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24B" w:rsidRPr="000B024B" w:rsidRDefault="000B024B" w:rsidP="000B024B">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inline distT="0" distB="0" distL="0" distR="0">
            <wp:extent cx="552450"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0B024B" w:rsidRPr="000B024B" w:rsidRDefault="000B024B" w:rsidP="000B024B">
      <w:pPr>
        <w:overflowPunct w:val="0"/>
        <w:autoSpaceDE w:val="0"/>
        <w:autoSpaceDN w:val="0"/>
        <w:adjustRightInd w:val="0"/>
        <w:spacing w:after="0" w:line="240" w:lineRule="auto"/>
        <w:jc w:val="center"/>
        <w:rPr>
          <w:rFonts w:ascii="Times New Roman" w:eastAsia="Times New Roman" w:hAnsi="Times New Roman"/>
          <w:sz w:val="20"/>
          <w:szCs w:val="20"/>
          <w:lang w:eastAsia="ru-RU"/>
        </w:rPr>
      </w:pPr>
    </w:p>
    <w:p w:rsidR="000B024B" w:rsidRPr="000B024B" w:rsidRDefault="000B024B" w:rsidP="000B024B">
      <w:pPr>
        <w:spacing w:after="0" w:line="240" w:lineRule="auto"/>
        <w:ind w:left="283"/>
        <w:jc w:val="center"/>
        <w:rPr>
          <w:rFonts w:ascii="Times New Roman" w:eastAsia="Times New Roman" w:hAnsi="Times New Roman"/>
          <w:sz w:val="24"/>
          <w:szCs w:val="20"/>
          <w:lang w:eastAsia="ru-RU"/>
        </w:rPr>
      </w:pPr>
      <w:r w:rsidRPr="000B024B">
        <w:rPr>
          <w:rFonts w:ascii="Times New Roman" w:eastAsia="Times New Roman" w:hAnsi="Times New Roman"/>
          <w:sz w:val="24"/>
          <w:szCs w:val="20"/>
          <w:lang w:eastAsia="ru-RU"/>
        </w:rPr>
        <w:t>АДМИНИСТРАЦИЯ г. ПЕРЕСЛАВЛЯ-ЗАЛЕССКОГО</w:t>
      </w:r>
    </w:p>
    <w:p w:rsidR="000B024B" w:rsidRPr="000B024B" w:rsidRDefault="000B024B" w:rsidP="000B024B">
      <w:pPr>
        <w:spacing w:after="0" w:line="240" w:lineRule="auto"/>
        <w:ind w:left="283"/>
        <w:jc w:val="center"/>
        <w:rPr>
          <w:rFonts w:ascii="Times New Roman" w:eastAsia="Times New Roman" w:hAnsi="Times New Roman"/>
          <w:sz w:val="24"/>
          <w:szCs w:val="20"/>
          <w:lang w:eastAsia="ru-RU"/>
        </w:rPr>
      </w:pPr>
      <w:r w:rsidRPr="000B024B">
        <w:rPr>
          <w:rFonts w:ascii="Times New Roman" w:eastAsia="Times New Roman" w:hAnsi="Times New Roman"/>
          <w:sz w:val="24"/>
          <w:szCs w:val="20"/>
          <w:lang w:eastAsia="ru-RU"/>
        </w:rPr>
        <w:t>ЯРОСЛАВСКОЙ ОБЛАСТИ</w:t>
      </w:r>
    </w:p>
    <w:p w:rsidR="000B024B" w:rsidRPr="000B024B" w:rsidRDefault="000B024B" w:rsidP="000B024B">
      <w:pPr>
        <w:spacing w:after="0" w:line="240" w:lineRule="auto"/>
        <w:ind w:left="283"/>
        <w:jc w:val="center"/>
        <w:rPr>
          <w:rFonts w:ascii="Times New Roman" w:eastAsia="Times New Roman" w:hAnsi="Times New Roman"/>
          <w:sz w:val="24"/>
          <w:szCs w:val="20"/>
          <w:lang w:eastAsia="ru-RU"/>
        </w:rPr>
      </w:pPr>
    </w:p>
    <w:p w:rsidR="000B024B" w:rsidRPr="000B024B" w:rsidRDefault="000B024B" w:rsidP="000B024B">
      <w:pPr>
        <w:spacing w:after="0" w:line="240" w:lineRule="auto"/>
        <w:ind w:left="283"/>
        <w:jc w:val="center"/>
        <w:rPr>
          <w:rFonts w:ascii="Times New Roman" w:eastAsia="Times New Roman" w:hAnsi="Times New Roman"/>
          <w:sz w:val="24"/>
          <w:szCs w:val="20"/>
          <w:lang w:eastAsia="ru-RU"/>
        </w:rPr>
      </w:pPr>
      <w:r w:rsidRPr="000B024B">
        <w:rPr>
          <w:rFonts w:ascii="Times New Roman" w:eastAsia="Times New Roman" w:hAnsi="Times New Roman"/>
          <w:sz w:val="24"/>
          <w:szCs w:val="20"/>
          <w:lang w:eastAsia="ru-RU"/>
        </w:rPr>
        <w:t>ПОСТАНОВЛЕНИЕ</w:t>
      </w:r>
    </w:p>
    <w:p w:rsidR="000B024B" w:rsidRPr="000B024B" w:rsidRDefault="000B024B" w:rsidP="000B024B">
      <w:pPr>
        <w:overflowPunct w:val="0"/>
        <w:autoSpaceDE w:val="0"/>
        <w:autoSpaceDN w:val="0"/>
        <w:adjustRightInd w:val="0"/>
        <w:spacing w:after="0" w:line="240" w:lineRule="auto"/>
        <w:rPr>
          <w:rFonts w:ascii="Times New Roman" w:eastAsia="Times New Roman" w:hAnsi="Times New Roman"/>
          <w:sz w:val="20"/>
          <w:szCs w:val="20"/>
          <w:lang w:eastAsia="ru-RU"/>
        </w:rPr>
      </w:pPr>
    </w:p>
    <w:p w:rsidR="000B024B" w:rsidRPr="000B024B" w:rsidRDefault="000B024B" w:rsidP="000B024B">
      <w:pPr>
        <w:overflowPunct w:val="0"/>
        <w:autoSpaceDE w:val="0"/>
        <w:autoSpaceDN w:val="0"/>
        <w:adjustRightInd w:val="0"/>
        <w:spacing w:after="0" w:line="240" w:lineRule="auto"/>
        <w:rPr>
          <w:rFonts w:ascii="Times New Roman" w:eastAsia="Times New Roman" w:hAnsi="Times New Roman"/>
          <w:sz w:val="20"/>
          <w:szCs w:val="20"/>
          <w:lang w:eastAsia="ru-RU"/>
        </w:rPr>
      </w:pPr>
    </w:p>
    <w:p w:rsidR="000B024B" w:rsidRPr="000B024B" w:rsidRDefault="000B024B" w:rsidP="000B024B">
      <w:pPr>
        <w:spacing w:after="0" w:line="240" w:lineRule="auto"/>
        <w:ind w:left="426" w:firstLine="708"/>
        <w:rPr>
          <w:rFonts w:ascii="Times New Roman" w:eastAsia="Times New Roman" w:hAnsi="Times New Roman"/>
          <w:sz w:val="24"/>
          <w:szCs w:val="20"/>
          <w:lang w:eastAsia="ru-RU"/>
        </w:rPr>
      </w:pPr>
      <w:r w:rsidRPr="000B024B">
        <w:rPr>
          <w:rFonts w:ascii="Times New Roman" w:eastAsia="Times New Roman" w:hAnsi="Times New Roman"/>
          <w:sz w:val="24"/>
          <w:szCs w:val="20"/>
          <w:lang w:eastAsia="ru-RU"/>
        </w:rPr>
        <w:t>От</w:t>
      </w:r>
      <w:r w:rsidRPr="000B024B">
        <w:rPr>
          <w:rFonts w:ascii="Times New Roman" w:eastAsia="Times New Roman" w:hAnsi="Times New Roman"/>
          <w:sz w:val="24"/>
          <w:szCs w:val="20"/>
          <w:lang w:eastAsia="ru-RU"/>
        </w:rPr>
        <w:tab/>
      </w:r>
      <w:r>
        <w:rPr>
          <w:rFonts w:ascii="Times New Roman" w:eastAsia="Times New Roman" w:hAnsi="Times New Roman"/>
          <w:sz w:val="24"/>
          <w:szCs w:val="20"/>
          <w:lang w:eastAsia="ru-RU"/>
        </w:rPr>
        <w:t xml:space="preserve"> 09.02.2015</w:t>
      </w:r>
      <w:r w:rsidRPr="000B024B">
        <w:rPr>
          <w:rFonts w:ascii="Times New Roman" w:eastAsia="Times New Roman" w:hAnsi="Times New Roman"/>
          <w:sz w:val="24"/>
          <w:szCs w:val="20"/>
          <w:lang w:eastAsia="ru-RU"/>
        </w:rPr>
        <w:t xml:space="preserve"> № </w:t>
      </w:r>
      <w:r>
        <w:rPr>
          <w:rFonts w:ascii="Times New Roman" w:eastAsia="Times New Roman" w:hAnsi="Times New Roman"/>
          <w:sz w:val="24"/>
          <w:szCs w:val="20"/>
          <w:lang w:eastAsia="ru-RU"/>
        </w:rPr>
        <w:t>ПОС.03-0166/15</w:t>
      </w:r>
    </w:p>
    <w:p w:rsidR="000B024B" w:rsidRPr="000B024B" w:rsidRDefault="000B024B" w:rsidP="000B024B">
      <w:pPr>
        <w:spacing w:after="0" w:line="240" w:lineRule="auto"/>
        <w:ind w:left="426" w:firstLine="708"/>
        <w:rPr>
          <w:rFonts w:ascii="Times New Roman" w:eastAsia="Times New Roman" w:hAnsi="Times New Roman"/>
          <w:sz w:val="24"/>
          <w:szCs w:val="20"/>
          <w:lang w:eastAsia="ru-RU"/>
        </w:rPr>
      </w:pPr>
      <w:r w:rsidRPr="000B024B">
        <w:rPr>
          <w:rFonts w:ascii="Times New Roman" w:eastAsia="Times New Roman" w:hAnsi="Times New Roman"/>
          <w:sz w:val="24"/>
          <w:szCs w:val="20"/>
          <w:lang w:eastAsia="ru-RU"/>
        </w:rPr>
        <w:t>г. Переславль-Залесский</w:t>
      </w:r>
    </w:p>
    <w:p w:rsidR="008C3F14" w:rsidRPr="003741C9" w:rsidRDefault="008C3F14" w:rsidP="00783AE6">
      <w:pPr>
        <w:pStyle w:val="ac"/>
        <w:rPr>
          <w:color w:val="FFFFFF"/>
        </w:rPr>
      </w:pPr>
    </w:p>
    <w:p w:rsidR="000F0315" w:rsidRDefault="00E26B14" w:rsidP="00F36D19">
      <w:pPr>
        <w:pStyle w:val="ac"/>
        <w:ind w:left="1134"/>
        <w:jc w:val="both"/>
      </w:pPr>
      <w:r w:rsidRPr="00E26B14">
        <w:t>О</w:t>
      </w:r>
      <w:r w:rsidR="000F0315">
        <w:t xml:space="preserve"> вн</w:t>
      </w:r>
      <w:r w:rsidR="002F4D9D">
        <w:t>есении изменений в постановление</w:t>
      </w:r>
    </w:p>
    <w:p w:rsidR="000F0315" w:rsidRDefault="000F0315" w:rsidP="00F36D19">
      <w:pPr>
        <w:pStyle w:val="ac"/>
        <w:ind w:left="1134"/>
        <w:jc w:val="both"/>
      </w:pPr>
      <w:r>
        <w:t>Администрации города Переславля-Залесского</w:t>
      </w:r>
    </w:p>
    <w:p w:rsidR="00E26B14" w:rsidRDefault="000F0315" w:rsidP="00051A87">
      <w:pPr>
        <w:pStyle w:val="ac"/>
        <w:ind w:left="1134"/>
        <w:jc w:val="both"/>
        <w:rPr>
          <w:bCs/>
        </w:rPr>
      </w:pPr>
      <w:r>
        <w:rPr>
          <w:bCs/>
        </w:rPr>
        <w:t xml:space="preserve">от  </w:t>
      </w:r>
      <w:r w:rsidR="00051A87">
        <w:rPr>
          <w:bCs/>
        </w:rPr>
        <w:t xml:space="preserve">16.02.2011 № </w:t>
      </w:r>
      <w:r w:rsidR="009435B6">
        <w:rPr>
          <w:bCs/>
        </w:rPr>
        <w:t>201</w:t>
      </w:r>
    </w:p>
    <w:p w:rsidR="009435B6" w:rsidRPr="00E26B14" w:rsidRDefault="009435B6" w:rsidP="00051A87">
      <w:pPr>
        <w:pStyle w:val="ac"/>
        <w:ind w:left="1134"/>
        <w:jc w:val="both"/>
      </w:pPr>
    </w:p>
    <w:p w:rsidR="00617A57" w:rsidRPr="00574E3A" w:rsidRDefault="002F4D9D" w:rsidP="00617A57">
      <w:pPr>
        <w:autoSpaceDE w:val="0"/>
        <w:autoSpaceDN w:val="0"/>
        <w:adjustRightInd w:val="0"/>
        <w:spacing w:after="0" w:line="240" w:lineRule="auto"/>
        <w:ind w:left="1134" w:firstLine="708"/>
        <w:jc w:val="both"/>
        <w:rPr>
          <w:rFonts w:ascii="Times New Roman" w:hAnsi="Times New Roman"/>
          <w:sz w:val="24"/>
          <w:szCs w:val="24"/>
        </w:rPr>
      </w:pPr>
      <w:r>
        <w:rPr>
          <w:rFonts w:ascii="Times New Roman" w:hAnsi="Times New Roman"/>
          <w:sz w:val="24"/>
          <w:szCs w:val="24"/>
        </w:rPr>
        <w:t>На</w:t>
      </w:r>
      <w:r w:rsidR="00617A57" w:rsidRPr="00574E3A">
        <w:rPr>
          <w:rFonts w:ascii="Times New Roman" w:hAnsi="Times New Roman"/>
          <w:sz w:val="24"/>
          <w:szCs w:val="24"/>
        </w:rPr>
        <w:t xml:space="preserve"> основании Федерального закона от 06.10.2003г. №131 – ФЗ «Об общих принципах организации  местного самоуправления в Российской Федерации»,</w:t>
      </w:r>
      <w:r w:rsidR="00617A57">
        <w:rPr>
          <w:rFonts w:ascii="Times New Roman" w:hAnsi="Times New Roman"/>
          <w:sz w:val="24"/>
          <w:szCs w:val="24"/>
        </w:rPr>
        <w:t xml:space="preserve"> </w:t>
      </w:r>
      <w:r w:rsidR="00617A57" w:rsidRPr="00574E3A">
        <w:rPr>
          <w:rFonts w:ascii="Times New Roman" w:hAnsi="Times New Roman"/>
          <w:sz w:val="24"/>
          <w:szCs w:val="24"/>
        </w:rPr>
        <w:t>постановления Правительства ЯО от 26.01.2011 N 9-п "Об утверждении региональной программы "Стимулирование развития жилищного строительства на территории Яр</w:t>
      </w:r>
      <w:r w:rsidR="00051A87">
        <w:rPr>
          <w:rFonts w:ascii="Times New Roman" w:hAnsi="Times New Roman"/>
          <w:sz w:val="24"/>
          <w:szCs w:val="24"/>
        </w:rPr>
        <w:t>ославской области" на 2011 - 2020</w:t>
      </w:r>
      <w:r w:rsidR="00617A57" w:rsidRPr="00574E3A">
        <w:rPr>
          <w:rFonts w:ascii="Times New Roman" w:hAnsi="Times New Roman"/>
          <w:sz w:val="24"/>
          <w:szCs w:val="24"/>
        </w:rPr>
        <w:t xml:space="preserve"> годы" </w:t>
      </w:r>
    </w:p>
    <w:p w:rsidR="00D014C2" w:rsidRDefault="00D014C2" w:rsidP="00F36D19">
      <w:pPr>
        <w:pStyle w:val="ac"/>
        <w:ind w:left="1134" w:firstLine="708"/>
        <w:jc w:val="both"/>
      </w:pPr>
    </w:p>
    <w:p w:rsidR="00F966FA" w:rsidRPr="00574E3A" w:rsidRDefault="00F966FA" w:rsidP="00F36D19">
      <w:pPr>
        <w:pStyle w:val="ac"/>
        <w:ind w:left="1134" w:firstLine="708"/>
        <w:jc w:val="both"/>
      </w:pPr>
    </w:p>
    <w:p w:rsidR="00E26B14" w:rsidRPr="00617A57" w:rsidRDefault="00F36D19" w:rsidP="00F36D19">
      <w:pPr>
        <w:pStyle w:val="ac"/>
        <w:ind w:left="1278" w:firstLine="282"/>
        <w:rPr>
          <w:sz w:val="28"/>
          <w:szCs w:val="28"/>
        </w:rPr>
      </w:pPr>
      <w:r w:rsidRPr="00617A57">
        <w:rPr>
          <w:sz w:val="28"/>
          <w:szCs w:val="28"/>
        </w:rPr>
        <w:t>Администрация города Переславля-Залесского постановляет</w:t>
      </w:r>
      <w:r w:rsidR="00E26B14" w:rsidRPr="00617A57">
        <w:rPr>
          <w:sz w:val="28"/>
          <w:szCs w:val="28"/>
        </w:rPr>
        <w:t>:</w:t>
      </w:r>
    </w:p>
    <w:p w:rsidR="00E26B14" w:rsidRPr="00E26B14" w:rsidRDefault="00E26B14" w:rsidP="00F36D19">
      <w:pPr>
        <w:pStyle w:val="ac"/>
        <w:ind w:left="1134"/>
      </w:pPr>
    </w:p>
    <w:p w:rsidR="00051A87" w:rsidRPr="00417136" w:rsidRDefault="00051A87" w:rsidP="00AB0958">
      <w:pPr>
        <w:pStyle w:val="ac"/>
        <w:numPr>
          <w:ilvl w:val="0"/>
          <w:numId w:val="1"/>
        </w:numPr>
        <w:ind w:left="1134" w:firstLine="426"/>
        <w:jc w:val="both"/>
        <w:rPr>
          <w:bCs/>
        </w:rPr>
      </w:pPr>
      <w:proofErr w:type="gramStart"/>
      <w:r>
        <w:t>Внести изменения в городскую целевую программу «Жилище</w:t>
      </w:r>
      <w:r w:rsidR="009435B6">
        <w:t>»</w:t>
      </w:r>
      <w:r>
        <w:t xml:space="preserve"> на 2011-2015</w:t>
      </w:r>
      <w:r w:rsidR="009435B6">
        <w:t xml:space="preserve"> гг.», утвержденную постановлением</w:t>
      </w:r>
      <w:r w:rsidR="009435B6" w:rsidRPr="009435B6">
        <w:rPr>
          <w:bCs/>
        </w:rPr>
        <w:t xml:space="preserve"> </w:t>
      </w:r>
      <w:r w:rsidR="009435B6" w:rsidRPr="00417136">
        <w:rPr>
          <w:bCs/>
        </w:rPr>
        <w:t xml:space="preserve">Администрации города Переславля-Залесского от  </w:t>
      </w:r>
      <w:r w:rsidR="009435B6">
        <w:rPr>
          <w:bCs/>
        </w:rPr>
        <w:t>16.02.2011 № 201 (в ред. постановлений Администрации города Переславля-Залесского от 13.07.2012 № 952, от 26.12.2012 № 1852, от 22.08.2013 №</w:t>
      </w:r>
      <w:r w:rsidR="002F4D9D" w:rsidRPr="002F4D9D">
        <w:rPr>
          <w:bCs/>
        </w:rPr>
        <w:t xml:space="preserve"> </w:t>
      </w:r>
      <w:r w:rsidR="002F4D9D">
        <w:rPr>
          <w:bCs/>
        </w:rPr>
        <w:t xml:space="preserve">ПОС.03 - </w:t>
      </w:r>
      <w:r w:rsidR="009435B6">
        <w:rPr>
          <w:bCs/>
        </w:rPr>
        <w:t xml:space="preserve"> 1416/13, от 26.11.2013 № </w:t>
      </w:r>
      <w:r w:rsidR="002F4D9D">
        <w:rPr>
          <w:bCs/>
        </w:rPr>
        <w:t xml:space="preserve">ПОС.03 - </w:t>
      </w:r>
      <w:r w:rsidR="009435B6">
        <w:rPr>
          <w:bCs/>
        </w:rPr>
        <w:t xml:space="preserve">1984/13, от 28.02.2014 № </w:t>
      </w:r>
      <w:r w:rsidR="002F4D9D">
        <w:rPr>
          <w:bCs/>
        </w:rPr>
        <w:t xml:space="preserve">ПОС.03 - </w:t>
      </w:r>
      <w:r w:rsidR="009435B6">
        <w:rPr>
          <w:bCs/>
        </w:rPr>
        <w:t>0296/14</w:t>
      </w:r>
      <w:r w:rsidR="002F4D9D">
        <w:rPr>
          <w:bCs/>
        </w:rPr>
        <w:t>, от 30.10.2014 №</w:t>
      </w:r>
      <w:r w:rsidR="002F4D9D" w:rsidRPr="002F4D9D">
        <w:rPr>
          <w:bCs/>
        </w:rPr>
        <w:t xml:space="preserve"> </w:t>
      </w:r>
      <w:r w:rsidR="002F4D9D">
        <w:rPr>
          <w:bCs/>
        </w:rPr>
        <w:t>ПОС.03 – 1680/14</w:t>
      </w:r>
      <w:r w:rsidR="00F966FA">
        <w:rPr>
          <w:bCs/>
        </w:rPr>
        <w:t>)</w:t>
      </w:r>
      <w:r w:rsidR="009435B6">
        <w:rPr>
          <w:bCs/>
        </w:rPr>
        <w:t xml:space="preserve">, изложив программу </w:t>
      </w:r>
      <w:r w:rsidR="009435B6" w:rsidRPr="00417136">
        <w:rPr>
          <w:bCs/>
        </w:rPr>
        <w:t>в следующей редакции согласно</w:t>
      </w:r>
      <w:proofErr w:type="gramEnd"/>
      <w:r w:rsidR="009435B6" w:rsidRPr="00417136">
        <w:rPr>
          <w:bCs/>
        </w:rPr>
        <w:t xml:space="preserve"> приложени</w:t>
      </w:r>
      <w:r w:rsidR="002F4D9D">
        <w:rPr>
          <w:bCs/>
        </w:rPr>
        <w:t>я</w:t>
      </w:r>
      <w:r w:rsidR="009435B6">
        <w:rPr>
          <w:bCs/>
        </w:rPr>
        <w:t>.</w:t>
      </w:r>
    </w:p>
    <w:p w:rsidR="00C9599D" w:rsidRDefault="00C9599D" w:rsidP="00AB0958">
      <w:pPr>
        <w:pStyle w:val="ac"/>
        <w:numPr>
          <w:ilvl w:val="0"/>
          <w:numId w:val="1"/>
        </w:numPr>
        <w:ind w:left="1134" w:firstLine="426"/>
        <w:jc w:val="both"/>
      </w:pPr>
      <w:r w:rsidRPr="00C9599D">
        <w:t xml:space="preserve">Управлению финансов (Леонтьева Л.П.) предусмотреть денежные средства на реализацию </w:t>
      </w:r>
      <w:r>
        <w:t xml:space="preserve">муниципальной </w:t>
      </w:r>
      <w:hyperlink r:id="rId10" w:history="1">
        <w:r w:rsidRPr="00C9599D">
          <w:t>программы</w:t>
        </w:r>
      </w:hyperlink>
      <w:r w:rsidRPr="00C9599D">
        <w:t xml:space="preserve">, указанной в </w:t>
      </w:r>
      <w:hyperlink r:id="rId11" w:history="1">
        <w:r w:rsidRPr="00C9599D">
          <w:t>пункте 1</w:t>
        </w:r>
      </w:hyperlink>
      <w:r w:rsidR="002F4D9D">
        <w:t xml:space="preserve"> </w:t>
      </w:r>
      <w:r w:rsidR="00C9799D" w:rsidRPr="00C9599D">
        <w:t>настоящего постановления</w:t>
      </w:r>
      <w:r w:rsidR="00E5108D">
        <w:t>.</w:t>
      </w:r>
    </w:p>
    <w:p w:rsidR="00E26B14" w:rsidRPr="004A3B43" w:rsidRDefault="00984433" w:rsidP="00AB0958">
      <w:pPr>
        <w:pStyle w:val="ac"/>
        <w:numPr>
          <w:ilvl w:val="0"/>
          <w:numId w:val="1"/>
        </w:numPr>
        <w:ind w:left="1134" w:firstLine="426"/>
        <w:jc w:val="both"/>
      </w:pPr>
      <w:proofErr w:type="gramStart"/>
      <w:r w:rsidRPr="004A3B43">
        <w:t>Разместить</w:t>
      </w:r>
      <w:proofErr w:type="gramEnd"/>
      <w:r w:rsidR="00802022" w:rsidRPr="004A3B43">
        <w:t xml:space="preserve"> нас</w:t>
      </w:r>
      <w:r w:rsidRPr="004A3B43">
        <w:t xml:space="preserve">тоящее постановление </w:t>
      </w:r>
      <w:r w:rsidR="00802022" w:rsidRPr="004A3B43">
        <w:t>на официальном сайте органов местного самоуправления.</w:t>
      </w:r>
    </w:p>
    <w:p w:rsidR="00E26B14" w:rsidRPr="00E26B14" w:rsidRDefault="00E26B14" w:rsidP="00AB0958">
      <w:pPr>
        <w:pStyle w:val="ac"/>
        <w:numPr>
          <w:ilvl w:val="0"/>
          <w:numId w:val="1"/>
        </w:numPr>
        <w:ind w:left="1134" w:firstLine="360"/>
        <w:jc w:val="both"/>
      </w:pPr>
      <w:r w:rsidRPr="004A3B43">
        <w:t xml:space="preserve">Контроль за исполнением настоящего постановления возложить на </w:t>
      </w:r>
      <w:r w:rsidRPr="00E26B14">
        <w:t xml:space="preserve">заместителя Главы Администрации города </w:t>
      </w:r>
      <w:r w:rsidR="00B21867">
        <w:t>Петрову Л.В.</w:t>
      </w:r>
    </w:p>
    <w:p w:rsidR="00E26B14" w:rsidRDefault="00E26B14" w:rsidP="00F36D19">
      <w:pPr>
        <w:pStyle w:val="ac"/>
        <w:ind w:left="1134"/>
      </w:pPr>
    </w:p>
    <w:p w:rsidR="00F966FA" w:rsidRDefault="00F966FA" w:rsidP="00F36D19">
      <w:pPr>
        <w:pStyle w:val="ac"/>
        <w:ind w:left="1134"/>
      </w:pPr>
    </w:p>
    <w:p w:rsidR="00F966FA" w:rsidRPr="00E26B14" w:rsidRDefault="00F966FA" w:rsidP="00F36D19">
      <w:pPr>
        <w:pStyle w:val="ac"/>
        <w:ind w:left="1134"/>
      </w:pPr>
    </w:p>
    <w:p w:rsidR="00E26B14" w:rsidRPr="00E26B14" w:rsidRDefault="00E26B14" w:rsidP="00F36D19">
      <w:pPr>
        <w:pStyle w:val="ac"/>
        <w:ind w:left="1134"/>
      </w:pPr>
      <w:r w:rsidRPr="00E26B14">
        <w:t xml:space="preserve">Мэр города Переславля-Залесского                                                </w:t>
      </w:r>
      <w:r w:rsidR="00C9599D">
        <w:tab/>
      </w:r>
      <w:r w:rsidR="000C1653">
        <w:tab/>
      </w:r>
      <w:r w:rsidRPr="00E26B14">
        <w:t xml:space="preserve"> Д.В.</w:t>
      </w:r>
      <w:r w:rsidR="00C9599D">
        <w:t xml:space="preserve"> </w:t>
      </w:r>
      <w:r w:rsidRPr="00E26B14">
        <w:t>Кошурников</w:t>
      </w:r>
    </w:p>
    <w:p w:rsidR="003F35EC" w:rsidRDefault="00E26B14" w:rsidP="009C6FCD">
      <w:pPr>
        <w:spacing w:after="0" w:line="240" w:lineRule="auto"/>
        <w:ind w:left="4956" w:firstLine="708"/>
        <w:rPr>
          <w:rFonts w:ascii="Times New Roman" w:hAnsi="Times New Roman"/>
        </w:rPr>
      </w:pPr>
      <w:r w:rsidRPr="00E26B14">
        <w:br w:type="page"/>
      </w:r>
    </w:p>
    <w:p w:rsidR="009435B6" w:rsidRDefault="009435B6" w:rsidP="00A44996">
      <w:pPr>
        <w:spacing w:after="0" w:line="240" w:lineRule="auto"/>
        <w:ind w:left="4956" w:firstLine="708"/>
        <w:rPr>
          <w:b/>
        </w:rPr>
      </w:pPr>
      <w:bookmarkStart w:id="0" w:name="_GoBack"/>
      <w:bookmarkEnd w:id="0"/>
    </w:p>
    <w:p w:rsidR="009435B6" w:rsidRPr="00417136" w:rsidRDefault="009435B6" w:rsidP="00A44996">
      <w:pPr>
        <w:spacing w:after="0" w:line="240" w:lineRule="auto"/>
        <w:ind w:left="5664"/>
        <w:rPr>
          <w:rFonts w:ascii="Times New Roman" w:hAnsi="Times New Roman"/>
        </w:rPr>
      </w:pPr>
      <w:r>
        <w:rPr>
          <w:rFonts w:ascii="Times New Roman" w:hAnsi="Times New Roman"/>
        </w:rPr>
        <w:t>Приложение  к постановлению</w:t>
      </w:r>
      <w:r w:rsidRPr="00417136">
        <w:rPr>
          <w:rFonts w:ascii="Times New Roman" w:hAnsi="Times New Roman"/>
        </w:rPr>
        <w:t xml:space="preserve"> Администрации</w:t>
      </w:r>
      <w:r>
        <w:rPr>
          <w:rFonts w:ascii="Times New Roman" w:hAnsi="Times New Roman"/>
        </w:rPr>
        <w:t xml:space="preserve"> </w:t>
      </w:r>
      <w:r w:rsidRPr="00417136">
        <w:rPr>
          <w:rFonts w:ascii="Times New Roman" w:hAnsi="Times New Roman"/>
        </w:rPr>
        <w:t>города Переславля-Залесского</w:t>
      </w:r>
    </w:p>
    <w:p w:rsidR="009435B6" w:rsidRPr="00417136" w:rsidRDefault="009435B6" w:rsidP="009435B6">
      <w:pPr>
        <w:spacing w:after="0" w:line="240" w:lineRule="auto"/>
        <w:rPr>
          <w:rFonts w:ascii="Times New Roman" w:hAnsi="Times New Roman"/>
        </w:rPr>
      </w:pPr>
      <w:r w:rsidRPr="00417136">
        <w:rPr>
          <w:rFonts w:ascii="Times New Roman" w:hAnsi="Times New Roman"/>
        </w:rPr>
        <w:tab/>
      </w:r>
      <w:r w:rsidRPr="00417136">
        <w:rPr>
          <w:rFonts w:ascii="Times New Roman" w:hAnsi="Times New Roman"/>
        </w:rPr>
        <w:tab/>
      </w:r>
      <w:r w:rsidRPr="00417136">
        <w:rPr>
          <w:rFonts w:ascii="Times New Roman" w:hAnsi="Times New Roman"/>
        </w:rPr>
        <w:tab/>
      </w:r>
      <w:r w:rsidRPr="00417136">
        <w:rPr>
          <w:rFonts w:ascii="Times New Roman" w:hAnsi="Times New Roman"/>
        </w:rPr>
        <w:tab/>
      </w:r>
      <w:r w:rsidRPr="00417136">
        <w:rPr>
          <w:rFonts w:ascii="Times New Roman" w:hAnsi="Times New Roman"/>
        </w:rPr>
        <w:tab/>
      </w:r>
      <w:r w:rsidRPr="00417136">
        <w:rPr>
          <w:rFonts w:ascii="Times New Roman" w:hAnsi="Times New Roman"/>
        </w:rPr>
        <w:tab/>
      </w:r>
      <w:r w:rsidRPr="00417136">
        <w:rPr>
          <w:rFonts w:ascii="Times New Roman" w:hAnsi="Times New Roman"/>
        </w:rPr>
        <w:tab/>
      </w:r>
      <w:r w:rsidRPr="00417136">
        <w:rPr>
          <w:rFonts w:ascii="Times New Roman" w:hAnsi="Times New Roman"/>
        </w:rPr>
        <w:tab/>
        <w:t xml:space="preserve">от  </w:t>
      </w:r>
      <w:r w:rsidR="00A44996">
        <w:rPr>
          <w:rFonts w:ascii="Times New Roman" w:hAnsi="Times New Roman"/>
        </w:rPr>
        <w:t>09.02.2015</w:t>
      </w:r>
      <w:r w:rsidRPr="00417136">
        <w:rPr>
          <w:rFonts w:ascii="Times New Roman" w:hAnsi="Times New Roman"/>
        </w:rPr>
        <w:t xml:space="preserve">  № </w:t>
      </w:r>
      <w:r>
        <w:rPr>
          <w:rFonts w:ascii="Times New Roman" w:hAnsi="Times New Roman"/>
        </w:rPr>
        <w:t>ПОС.03-</w:t>
      </w:r>
      <w:r w:rsidR="00A44996">
        <w:rPr>
          <w:rFonts w:ascii="Times New Roman" w:hAnsi="Times New Roman"/>
        </w:rPr>
        <w:t>0166/15</w:t>
      </w: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Pr="009435B6" w:rsidRDefault="009435B6" w:rsidP="009435B6">
      <w:pPr>
        <w:jc w:val="center"/>
        <w:rPr>
          <w:rFonts w:ascii="Times New Roman" w:hAnsi="Times New Roman"/>
          <w:b/>
          <w:sz w:val="40"/>
          <w:szCs w:val="40"/>
        </w:rPr>
      </w:pPr>
      <w:r w:rsidRPr="009435B6">
        <w:rPr>
          <w:rFonts w:ascii="Times New Roman" w:hAnsi="Times New Roman"/>
          <w:b/>
          <w:sz w:val="40"/>
          <w:szCs w:val="40"/>
        </w:rPr>
        <w:t xml:space="preserve">ГОРОДСКАЯ ЦЕЛЕВАЯ ПРОГРАММА </w:t>
      </w:r>
    </w:p>
    <w:p w:rsidR="009435B6" w:rsidRPr="009435B6" w:rsidRDefault="009435B6" w:rsidP="009435B6">
      <w:pPr>
        <w:pStyle w:val="ac"/>
        <w:jc w:val="center"/>
        <w:rPr>
          <w:b/>
          <w:sz w:val="40"/>
          <w:szCs w:val="40"/>
        </w:rPr>
      </w:pPr>
      <w:r w:rsidRPr="009435B6">
        <w:rPr>
          <w:b/>
          <w:sz w:val="40"/>
          <w:szCs w:val="40"/>
        </w:rPr>
        <w:t>«ЖИЛИЩЕ» НА 2011-2015 гг.</w:t>
      </w: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453F7E" w:rsidRDefault="00453F7E" w:rsidP="00A3435F">
      <w:pPr>
        <w:pStyle w:val="a6"/>
        <w:spacing w:before="0" w:beforeAutospacing="0" w:after="0" w:afterAutospacing="0"/>
        <w:ind w:left="360"/>
        <w:jc w:val="center"/>
        <w:rPr>
          <w:b/>
        </w:rPr>
      </w:pPr>
    </w:p>
    <w:p w:rsidR="00453F7E" w:rsidRDefault="00453F7E"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923A6B">
      <w:pPr>
        <w:pStyle w:val="a9"/>
        <w:spacing w:after="0" w:line="240" w:lineRule="auto"/>
        <w:ind w:left="1080"/>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xml:space="preserve">. </w:t>
      </w:r>
      <w:r w:rsidRPr="000D6C01">
        <w:rPr>
          <w:rFonts w:ascii="Times New Roman" w:hAnsi="Times New Roman"/>
          <w:b/>
          <w:sz w:val="24"/>
          <w:szCs w:val="24"/>
        </w:rPr>
        <w:t>Паспорт</w:t>
      </w:r>
      <w:r>
        <w:rPr>
          <w:rFonts w:ascii="Times New Roman" w:hAnsi="Times New Roman"/>
          <w:b/>
          <w:sz w:val="24"/>
          <w:szCs w:val="24"/>
        </w:rPr>
        <w:t xml:space="preserve"> городской целевой</w:t>
      </w:r>
      <w:r w:rsidRPr="0059617B">
        <w:rPr>
          <w:rFonts w:ascii="Times New Roman" w:hAnsi="Times New Roman"/>
          <w:b/>
          <w:sz w:val="24"/>
          <w:szCs w:val="24"/>
        </w:rPr>
        <w:t xml:space="preserve"> </w:t>
      </w:r>
      <w:r w:rsidR="00554CA3">
        <w:rPr>
          <w:rFonts w:ascii="Times New Roman" w:hAnsi="Times New Roman"/>
          <w:b/>
          <w:sz w:val="24"/>
          <w:szCs w:val="24"/>
        </w:rPr>
        <w:t>П</w:t>
      </w:r>
      <w:r w:rsidRPr="0059617B">
        <w:rPr>
          <w:rFonts w:ascii="Times New Roman" w:hAnsi="Times New Roman"/>
          <w:b/>
          <w:sz w:val="24"/>
          <w:szCs w:val="24"/>
        </w:rPr>
        <w:t>рограммы</w:t>
      </w:r>
    </w:p>
    <w:p w:rsidR="002103C6" w:rsidRPr="0059617B" w:rsidRDefault="002103C6" w:rsidP="00923A6B">
      <w:pPr>
        <w:pStyle w:val="a9"/>
        <w:spacing w:after="0" w:line="240" w:lineRule="auto"/>
        <w:ind w:left="1080"/>
        <w:jc w:val="center"/>
        <w:rPr>
          <w:rFonts w:ascii="Times New Roman" w:hAnsi="Times New Roman"/>
          <w:b/>
          <w:sz w:val="24"/>
          <w:szCs w:val="24"/>
        </w:rPr>
      </w:pPr>
    </w:p>
    <w:tbl>
      <w:tblPr>
        <w:tblpPr w:leftFromText="180" w:rightFromText="180" w:vertAnchor="text" w:tblpX="629"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6662"/>
      </w:tblGrid>
      <w:tr w:rsidR="00923A6B" w:rsidRPr="00526D20" w:rsidTr="002103C6">
        <w:tc>
          <w:tcPr>
            <w:tcW w:w="3085" w:type="dxa"/>
          </w:tcPr>
          <w:p w:rsidR="00923A6B" w:rsidRPr="00526D20" w:rsidRDefault="008D2CCB" w:rsidP="008D2CCB">
            <w:pPr>
              <w:spacing w:after="0" w:line="240" w:lineRule="auto"/>
              <w:contextualSpacing/>
              <w:rPr>
                <w:rFonts w:ascii="Times New Roman" w:hAnsi="Times New Roman"/>
                <w:sz w:val="24"/>
                <w:szCs w:val="24"/>
              </w:rPr>
            </w:pPr>
            <w:r>
              <w:rPr>
                <w:rFonts w:ascii="Times New Roman" w:hAnsi="Times New Roman"/>
                <w:sz w:val="24"/>
                <w:szCs w:val="24"/>
              </w:rPr>
              <w:t>Наименование Программы</w:t>
            </w:r>
          </w:p>
        </w:tc>
        <w:tc>
          <w:tcPr>
            <w:tcW w:w="6662" w:type="dxa"/>
          </w:tcPr>
          <w:p w:rsidR="00923A6B" w:rsidRPr="00526D20" w:rsidRDefault="008D2CCB" w:rsidP="00554CA3">
            <w:pPr>
              <w:spacing w:after="0" w:line="240" w:lineRule="auto"/>
              <w:contextualSpacing/>
              <w:rPr>
                <w:rFonts w:ascii="Times New Roman" w:hAnsi="Times New Roman"/>
                <w:sz w:val="24"/>
                <w:szCs w:val="24"/>
              </w:rPr>
            </w:pPr>
            <w:r>
              <w:rPr>
                <w:rFonts w:ascii="Times New Roman" w:hAnsi="Times New Roman"/>
                <w:sz w:val="24"/>
                <w:szCs w:val="24"/>
              </w:rPr>
              <w:t>Городская целевая программа «Жилище» на 2011-2015 гг.»</w:t>
            </w:r>
            <w:r w:rsidR="00554CA3">
              <w:rPr>
                <w:rFonts w:ascii="Times New Roman" w:hAnsi="Times New Roman"/>
                <w:sz w:val="24"/>
                <w:szCs w:val="24"/>
              </w:rPr>
              <w:t xml:space="preserve">. </w:t>
            </w:r>
            <w:r w:rsidR="00FA250E">
              <w:rPr>
                <w:rFonts w:ascii="Times New Roman" w:hAnsi="Times New Roman"/>
                <w:sz w:val="24"/>
                <w:szCs w:val="24"/>
              </w:rPr>
              <w:t>(далее –</w:t>
            </w:r>
            <w:r w:rsidR="009B7E99">
              <w:rPr>
                <w:rFonts w:ascii="Times New Roman" w:hAnsi="Times New Roman"/>
                <w:sz w:val="24"/>
                <w:szCs w:val="24"/>
              </w:rPr>
              <w:t xml:space="preserve"> </w:t>
            </w:r>
            <w:r w:rsidR="00554CA3">
              <w:rPr>
                <w:rFonts w:ascii="Times New Roman" w:hAnsi="Times New Roman"/>
                <w:sz w:val="24"/>
                <w:szCs w:val="24"/>
              </w:rPr>
              <w:t>ГЦП или Программа</w:t>
            </w:r>
            <w:r w:rsidR="00FA250E">
              <w:rPr>
                <w:rFonts w:ascii="Times New Roman" w:hAnsi="Times New Roman"/>
                <w:sz w:val="24"/>
                <w:szCs w:val="24"/>
              </w:rPr>
              <w:t>).</w:t>
            </w:r>
          </w:p>
        </w:tc>
      </w:tr>
      <w:tr w:rsidR="008D2CCB" w:rsidRPr="00526D20" w:rsidTr="002103C6">
        <w:tc>
          <w:tcPr>
            <w:tcW w:w="3085" w:type="dxa"/>
          </w:tcPr>
          <w:p w:rsidR="008D2CCB" w:rsidRPr="00526D20" w:rsidRDefault="008D2CCB" w:rsidP="008D2CCB">
            <w:pPr>
              <w:spacing w:after="0" w:line="240" w:lineRule="auto"/>
              <w:contextualSpacing/>
              <w:rPr>
                <w:rFonts w:ascii="Times New Roman" w:hAnsi="Times New Roman"/>
                <w:sz w:val="24"/>
                <w:szCs w:val="24"/>
              </w:rPr>
            </w:pPr>
            <w:r>
              <w:rPr>
                <w:rFonts w:ascii="Times New Roman" w:hAnsi="Times New Roman"/>
                <w:sz w:val="24"/>
                <w:szCs w:val="24"/>
              </w:rPr>
              <w:t>Основания для разработки</w:t>
            </w:r>
          </w:p>
        </w:tc>
        <w:tc>
          <w:tcPr>
            <w:tcW w:w="6662" w:type="dxa"/>
          </w:tcPr>
          <w:p w:rsidR="008D2CCB" w:rsidRPr="00041240" w:rsidRDefault="008D2CCB" w:rsidP="008D2CCB">
            <w:pPr>
              <w:autoSpaceDE w:val="0"/>
              <w:autoSpaceDN w:val="0"/>
              <w:adjustRightInd w:val="0"/>
              <w:spacing w:after="0" w:line="240" w:lineRule="auto"/>
              <w:ind w:left="108"/>
              <w:jc w:val="both"/>
              <w:rPr>
                <w:rFonts w:ascii="Times New Roman" w:hAnsi="Times New Roman"/>
                <w:sz w:val="24"/>
                <w:szCs w:val="24"/>
                <w:lang w:eastAsia="ru-RU"/>
              </w:rPr>
            </w:pPr>
            <w:r w:rsidRPr="00041240">
              <w:rPr>
                <w:rFonts w:ascii="Times New Roman" w:hAnsi="Times New Roman"/>
                <w:sz w:val="24"/>
                <w:szCs w:val="24"/>
              </w:rPr>
              <w:t>-</w:t>
            </w:r>
            <w:r w:rsidRPr="00041240">
              <w:rPr>
                <w:rFonts w:ascii="Times New Roman" w:hAnsi="Times New Roman"/>
                <w:sz w:val="24"/>
                <w:szCs w:val="24"/>
                <w:lang w:eastAsia="ru-RU"/>
              </w:rPr>
              <w:t xml:space="preserve"> Федеральный закон от 21.07.2007 N 185-ФЗ «О Фонде содействия реформированию жилищно-коммунального хозяйства»;</w:t>
            </w:r>
          </w:p>
          <w:p w:rsidR="008D2CCB" w:rsidRPr="00041240" w:rsidRDefault="008D2CCB" w:rsidP="008D2CCB">
            <w:pPr>
              <w:autoSpaceDE w:val="0"/>
              <w:autoSpaceDN w:val="0"/>
              <w:adjustRightInd w:val="0"/>
              <w:spacing w:after="0" w:line="240" w:lineRule="auto"/>
              <w:ind w:left="108"/>
              <w:jc w:val="both"/>
              <w:rPr>
                <w:rFonts w:ascii="Times New Roman" w:hAnsi="Times New Roman"/>
                <w:sz w:val="24"/>
                <w:szCs w:val="24"/>
                <w:lang w:eastAsia="ru-RU"/>
              </w:rPr>
            </w:pPr>
            <w:r w:rsidRPr="00041240">
              <w:rPr>
                <w:rFonts w:ascii="Times New Roman" w:hAnsi="Times New Roman"/>
                <w:sz w:val="24"/>
                <w:szCs w:val="24"/>
                <w:lang w:eastAsia="ru-RU"/>
              </w:rPr>
              <w:t>-</w:t>
            </w:r>
            <w:hyperlink r:id="rId12" w:history="1">
              <w:r w:rsidRPr="00041240">
                <w:rPr>
                  <w:rFonts w:ascii="Times New Roman" w:hAnsi="Times New Roman"/>
                  <w:sz w:val="24"/>
                  <w:szCs w:val="24"/>
                  <w:lang w:eastAsia="ru-RU"/>
                </w:rPr>
                <w:t>Указ</w:t>
              </w:r>
            </w:hyperlink>
            <w:r w:rsidRPr="00041240">
              <w:rPr>
                <w:rFonts w:ascii="Times New Roman" w:hAnsi="Times New Roman"/>
                <w:sz w:val="24"/>
                <w:szCs w:val="24"/>
                <w:lang w:eastAsia="ru-RU"/>
              </w:rPr>
              <w:t xml:space="preserve">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w:t>
            </w:r>
          </w:p>
          <w:p w:rsidR="008D2CCB" w:rsidRPr="00041240" w:rsidRDefault="008D2CCB" w:rsidP="008D2CCB">
            <w:pPr>
              <w:autoSpaceDE w:val="0"/>
              <w:autoSpaceDN w:val="0"/>
              <w:adjustRightInd w:val="0"/>
              <w:spacing w:after="0" w:line="240" w:lineRule="auto"/>
              <w:ind w:left="108"/>
              <w:jc w:val="both"/>
              <w:rPr>
                <w:rFonts w:ascii="Times New Roman" w:hAnsi="Times New Roman"/>
                <w:sz w:val="24"/>
                <w:szCs w:val="24"/>
                <w:lang w:eastAsia="ru-RU"/>
              </w:rPr>
            </w:pPr>
            <w:r w:rsidRPr="00041240">
              <w:rPr>
                <w:rFonts w:ascii="Times New Roman" w:hAnsi="Times New Roman"/>
                <w:sz w:val="24"/>
                <w:szCs w:val="24"/>
                <w:lang w:eastAsia="ru-RU"/>
              </w:rPr>
              <w:t>- 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D2CCB" w:rsidRPr="00041240" w:rsidRDefault="008D2CCB" w:rsidP="008D2CCB">
            <w:pPr>
              <w:autoSpaceDE w:val="0"/>
              <w:autoSpaceDN w:val="0"/>
              <w:adjustRightInd w:val="0"/>
              <w:spacing w:after="0" w:line="240" w:lineRule="auto"/>
              <w:ind w:left="108"/>
              <w:jc w:val="both"/>
              <w:rPr>
                <w:rFonts w:ascii="Times New Roman" w:hAnsi="Times New Roman"/>
                <w:sz w:val="24"/>
                <w:szCs w:val="24"/>
                <w:lang w:eastAsia="ru-RU"/>
              </w:rPr>
            </w:pPr>
            <w:r w:rsidRPr="00041240">
              <w:rPr>
                <w:rFonts w:ascii="Times New Roman" w:hAnsi="Times New Roman"/>
                <w:sz w:val="24"/>
                <w:szCs w:val="24"/>
                <w:lang w:eastAsia="ru-RU"/>
              </w:rPr>
              <w:t xml:space="preserve">- </w:t>
            </w:r>
            <w:hyperlink r:id="rId13" w:history="1">
              <w:r w:rsidRPr="00041240">
                <w:rPr>
                  <w:rFonts w:ascii="Times New Roman" w:hAnsi="Times New Roman"/>
                  <w:sz w:val="24"/>
                  <w:szCs w:val="24"/>
                  <w:lang w:eastAsia="ru-RU"/>
                </w:rPr>
                <w:t>Постановление</w:t>
              </w:r>
            </w:hyperlink>
            <w:r w:rsidRPr="00041240">
              <w:rPr>
                <w:rFonts w:ascii="Times New Roman" w:hAnsi="Times New Roman"/>
                <w:sz w:val="24"/>
                <w:szCs w:val="24"/>
                <w:lang w:eastAsia="ru-RU"/>
              </w:rPr>
              <w:t xml:space="preserve"> Администрации области от 18.12.2007 N 676-а «О механизме реализации на территории Ярославской области Федерального закона от 21.07.2007 N 185-ФЗ»;</w:t>
            </w:r>
          </w:p>
          <w:p w:rsidR="008D2CCB" w:rsidRPr="00041240" w:rsidRDefault="008D2CCB" w:rsidP="008D2CCB">
            <w:pPr>
              <w:autoSpaceDE w:val="0"/>
              <w:autoSpaceDN w:val="0"/>
              <w:adjustRightInd w:val="0"/>
              <w:spacing w:after="0" w:line="240" w:lineRule="auto"/>
              <w:ind w:left="108"/>
              <w:jc w:val="both"/>
              <w:rPr>
                <w:rFonts w:ascii="Times New Roman" w:hAnsi="Times New Roman"/>
                <w:sz w:val="24"/>
                <w:szCs w:val="24"/>
                <w:lang w:eastAsia="ru-RU"/>
              </w:rPr>
            </w:pPr>
            <w:r w:rsidRPr="00041240">
              <w:rPr>
                <w:rFonts w:ascii="Times New Roman" w:hAnsi="Times New Roman"/>
                <w:sz w:val="24"/>
                <w:szCs w:val="24"/>
                <w:lang w:eastAsia="ru-RU"/>
              </w:rPr>
              <w:t>- Постановление Правительства ЯО от 26.01.2011 N 9-п «Об утверждении региональной программы "Стимулирование развития жилищного строительства на территории Ярославской области" на 2011 - 20</w:t>
            </w:r>
            <w:r w:rsidR="002103C6">
              <w:rPr>
                <w:rFonts w:ascii="Times New Roman" w:hAnsi="Times New Roman"/>
                <w:sz w:val="24"/>
                <w:szCs w:val="24"/>
                <w:lang w:eastAsia="ru-RU"/>
              </w:rPr>
              <w:t>20</w:t>
            </w:r>
            <w:r w:rsidRPr="00041240">
              <w:rPr>
                <w:rFonts w:ascii="Times New Roman" w:hAnsi="Times New Roman"/>
                <w:sz w:val="24"/>
                <w:szCs w:val="24"/>
                <w:lang w:eastAsia="ru-RU"/>
              </w:rPr>
              <w:t xml:space="preserve"> годы»;</w:t>
            </w:r>
          </w:p>
          <w:p w:rsidR="008D2CCB" w:rsidRPr="00041240" w:rsidRDefault="008D2CCB" w:rsidP="008D2CCB">
            <w:pPr>
              <w:autoSpaceDE w:val="0"/>
              <w:autoSpaceDN w:val="0"/>
              <w:adjustRightInd w:val="0"/>
              <w:spacing w:after="0" w:line="240" w:lineRule="auto"/>
              <w:ind w:left="108"/>
              <w:jc w:val="both"/>
              <w:rPr>
                <w:rFonts w:ascii="Times New Roman" w:hAnsi="Times New Roman"/>
                <w:sz w:val="24"/>
                <w:szCs w:val="24"/>
                <w:lang w:eastAsia="ru-RU"/>
              </w:rPr>
            </w:pPr>
            <w:r w:rsidRPr="00041240">
              <w:rPr>
                <w:rFonts w:ascii="Times New Roman" w:hAnsi="Times New Roman"/>
                <w:sz w:val="24"/>
                <w:szCs w:val="24"/>
                <w:lang w:eastAsia="ru-RU"/>
              </w:rPr>
              <w:t>- Постановление Правительства ЯО от 22.04.2013 N 432-п «Об утверждении региональной адресной программы по переселению граждан из аварийного жилищного фонда Ярославской области на 2013 - 2017 годы»;</w:t>
            </w:r>
          </w:p>
          <w:p w:rsidR="008D2CCB" w:rsidRPr="00041240" w:rsidRDefault="008D2CCB" w:rsidP="008D2CCB">
            <w:pPr>
              <w:autoSpaceDE w:val="0"/>
              <w:autoSpaceDN w:val="0"/>
              <w:adjustRightInd w:val="0"/>
              <w:spacing w:after="0" w:line="240" w:lineRule="auto"/>
              <w:ind w:left="108"/>
              <w:jc w:val="both"/>
              <w:rPr>
                <w:rFonts w:ascii="Times New Roman" w:hAnsi="Times New Roman"/>
                <w:sz w:val="24"/>
                <w:szCs w:val="24"/>
                <w:lang w:eastAsia="ru-RU"/>
              </w:rPr>
            </w:pPr>
            <w:r w:rsidRPr="00041240">
              <w:rPr>
                <w:rFonts w:ascii="Times New Roman" w:hAnsi="Times New Roman"/>
                <w:sz w:val="24"/>
                <w:szCs w:val="24"/>
                <w:lang w:eastAsia="ru-RU"/>
              </w:rPr>
              <w:t>- Постановление Правительства ЯО от 17.03.2011 N 171-п «Об утверждении Положения о порядке предоставления молодым семьям социальных выплат на приобретение (строительство) жилья»;</w:t>
            </w:r>
          </w:p>
          <w:p w:rsidR="008D2CCB" w:rsidRDefault="008D2CCB" w:rsidP="008D2CCB">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 - П</w:t>
            </w:r>
            <w:r w:rsidRPr="00D73B46">
              <w:rPr>
                <w:rFonts w:ascii="Times New Roman" w:hAnsi="Times New Roman"/>
                <w:sz w:val="24"/>
                <w:szCs w:val="24"/>
              </w:rPr>
              <w:t>остановление Администрации города Переславля-Залесского от  16.02.2011 № 201 «Об утверждении городской целевой программы «Жилище» на 2011-2015 годы»</w:t>
            </w:r>
            <w:r>
              <w:rPr>
                <w:rFonts w:ascii="Times New Roman" w:hAnsi="Times New Roman"/>
                <w:sz w:val="24"/>
                <w:szCs w:val="24"/>
              </w:rPr>
              <w:t>;</w:t>
            </w:r>
          </w:p>
          <w:p w:rsidR="008D2CCB" w:rsidRDefault="008D2CCB" w:rsidP="008D2CCB">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П</w:t>
            </w:r>
            <w:r w:rsidRPr="00D73B46">
              <w:rPr>
                <w:rFonts w:ascii="Times New Roman" w:hAnsi="Times New Roman"/>
                <w:sz w:val="24"/>
                <w:szCs w:val="24"/>
              </w:rPr>
              <w:t xml:space="preserve">остановление Администрации города Переславля-Залесского от  </w:t>
            </w:r>
            <w:r>
              <w:rPr>
                <w:rFonts w:ascii="Times New Roman" w:hAnsi="Times New Roman"/>
                <w:sz w:val="24"/>
                <w:szCs w:val="24"/>
              </w:rPr>
              <w:t>29.03.2013 № 393 «Об утверждении городской адресной программы «Переселение граждан из аварийного жилищного фонд города Переславля-Залесского на 2013-2015 гг.»;</w:t>
            </w:r>
          </w:p>
          <w:p w:rsidR="008D2CCB" w:rsidRDefault="008D2CCB" w:rsidP="008D2CCB">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 Решение </w:t>
            </w:r>
            <w:r>
              <w:rPr>
                <w:rFonts w:ascii="Times New Roman" w:hAnsi="Times New Roman"/>
                <w:bCs/>
                <w:sz w:val="24"/>
                <w:szCs w:val="24"/>
              </w:rPr>
              <w:t>П</w:t>
            </w:r>
            <w:r w:rsidRPr="00327FF2">
              <w:rPr>
                <w:rFonts w:ascii="Times New Roman" w:hAnsi="Times New Roman"/>
                <w:bCs/>
                <w:sz w:val="24"/>
                <w:szCs w:val="24"/>
              </w:rPr>
              <w:t>ереславль-Залесской городской Думы от</w:t>
            </w:r>
            <w:r>
              <w:rPr>
                <w:rFonts w:ascii="Times New Roman" w:hAnsi="Times New Roman"/>
                <w:bCs/>
                <w:sz w:val="24"/>
                <w:szCs w:val="24"/>
              </w:rPr>
              <w:t xml:space="preserve"> 12.03.2009 № 26 «Об утверждении Генерального плана </w:t>
            </w:r>
            <w:r w:rsidRPr="00327FF2">
              <w:rPr>
                <w:rFonts w:ascii="Times New Roman" w:hAnsi="Times New Roman"/>
                <w:bCs/>
                <w:sz w:val="24"/>
                <w:szCs w:val="24"/>
              </w:rPr>
              <w:t>города Переславля-Залесского</w:t>
            </w:r>
            <w:r>
              <w:rPr>
                <w:rFonts w:ascii="Times New Roman" w:hAnsi="Times New Roman"/>
                <w:bCs/>
                <w:sz w:val="24"/>
                <w:szCs w:val="24"/>
              </w:rPr>
              <w:t>»;</w:t>
            </w:r>
          </w:p>
          <w:p w:rsidR="008D2CCB" w:rsidRPr="002103C6" w:rsidRDefault="008D2CCB" w:rsidP="002103C6">
            <w:pPr>
              <w:spacing w:line="240" w:lineRule="auto"/>
              <w:ind w:left="108"/>
              <w:jc w:val="both"/>
              <w:rPr>
                <w:b/>
              </w:rPr>
            </w:pPr>
            <w:r>
              <w:rPr>
                <w:rFonts w:ascii="Times New Roman" w:hAnsi="Times New Roman"/>
                <w:sz w:val="24"/>
                <w:szCs w:val="24"/>
              </w:rPr>
              <w:t xml:space="preserve">- Решение </w:t>
            </w:r>
            <w:r>
              <w:rPr>
                <w:rFonts w:ascii="Times New Roman" w:hAnsi="Times New Roman"/>
                <w:bCs/>
                <w:sz w:val="24"/>
                <w:szCs w:val="24"/>
              </w:rPr>
              <w:t>П</w:t>
            </w:r>
            <w:r w:rsidRPr="00327FF2">
              <w:rPr>
                <w:rFonts w:ascii="Times New Roman" w:hAnsi="Times New Roman"/>
                <w:bCs/>
                <w:sz w:val="24"/>
                <w:szCs w:val="24"/>
              </w:rPr>
              <w:t>ереславль-Залесской городской Думы от</w:t>
            </w:r>
            <w:r>
              <w:rPr>
                <w:rFonts w:ascii="Times New Roman" w:hAnsi="Times New Roman"/>
                <w:bCs/>
                <w:sz w:val="24"/>
                <w:szCs w:val="24"/>
              </w:rPr>
              <w:t xml:space="preserve"> 23.04.2009 № 57«Об утверждении </w:t>
            </w:r>
            <w:r w:rsidRPr="00327FF2">
              <w:rPr>
                <w:rFonts w:ascii="Times New Roman" w:hAnsi="Times New Roman"/>
                <w:sz w:val="24"/>
                <w:szCs w:val="24"/>
              </w:rPr>
              <w:t>социально-экономического развития городского округа город</w:t>
            </w:r>
            <w:r>
              <w:rPr>
                <w:rFonts w:ascii="Times New Roman" w:hAnsi="Times New Roman"/>
                <w:sz w:val="24"/>
                <w:szCs w:val="24"/>
              </w:rPr>
              <w:t>а</w:t>
            </w:r>
            <w:r w:rsidRPr="00327FF2">
              <w:rPr>
                <w:rFonts w:ascii="Times New Roman" w:hAnsi="Times New Roman"/>
                <w:sz w:val="24"/>
                <w:szCs w:val="24"/>
              </w:rPr>
              <w:t xml:space="preserve"> Переславл</w:t>
            </w:r>
            <w:r>
              <w:rPr>
                <w:rFonts w:ascii="Times New Roman" w:hAnsi="Times New Roman"/>
                <w:sz w:val="24"/>
                <w:szCs w:val="24"/>
              </w:rPr>
              <w:t>я</w:t>
            </w:r>
            <w:r w:rsidRPr="00327FF2">
              <w:rPr>
                <w:rFonts w:ascii="Times New Roman" w:hAnsi="Times New Roman"/>
                <w:sz w:val="24"/>
                <w:szCs w:val="24"/>
              </w:rPr>
              <w:t>-Залесск</w:t>
            </w:r>
            <w:r>
              <w:rPr>
                <w:rFonts w:ascii="Times New Roman" w:hAnsi="Times New Roman"/>
                <w:sz w:val="24"/>
                <w:szCs w:val="24"/>
              </w:rPr>
              <w:t>ого на 2009-2020 годы».</w:t>
            </w:r>
          </w:p>
        </w:tc>
      </w:tr>
      <w:tr w:rsidR="002103C6" w:rsidRPr="00526D20" w:rsidTr="002103C6">
        <w:tc>
          <w:tcPr>
            <w:tcW w:w="3085" w:type="dxa"/>
          </w:tcPr>
          <w:p w:rsidR="002103C6" w:rsidRDefault="002103C6" w:rsidP="008D2CCB">
            <w:pPr>
              <w:spacing w:after="0" w:line="240" w:lineRule="auto"/>
              <w:contextualSpacing/>
              <w:rPr>
                <w:rFonts w:ascii="Times New Roman" w:hAnsi="Times New Roman"/>
                <w:sz w:val="24"/>
                <w:szCs w:val="24"/>
              </w:rPr>
            </w:pPr>
            <w:r>
              <w:rPr>
                <w:rFonts w:ascii="Times New Roman" w:hAnsi="Times New Roman"/>
                <w:sz w:val="24"/>
                <w:szCs w:val="24"/>
              </w:rPr>
              <w:t>Заказчик</w:t>
            </w:r>
          </w:p>
        </w:tc>
        <w:tc>
          <w:tcPr>
            <w:tcW w:w="6662" w:type="dxa"/>
          </w:tcPr>
          <w:p w:rsidR="002103C6" w:rsidRPr="00041240" w:rsidRDefault="002103C6" w:rsidP="008D2CCB">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Администрация города Переславля-Залесского</w:t>
            </w:r>
          </w:p>
        </w:tc>
      </w:tr>
      <w:tr w:rsidR="002103C6" w:rsidRPr="00526D20" w:rsidTr="002103C6">
        <w:tc>
          <w:tcPr>
            <w:tcW w:w="3085" w:type="dxa"/>
          </w:tcPr>
          <w:p w:rsidR="002103C6" w:rsidRDefault="002103C6" w:rsidP="008D2CCB">
            <w:pPr>
              <w:spacing w:after="0" w:line="240" w:lineRule="auto"/>
              <w:contextualSpacing/>
              <w:rPr>
                <w:rFonts w:ascii="Times New Roman" w:hAnsi="Times New Roman"/>
                <w:sz w:val="24"/>
                <w:szCs w:val="24"/>
              </w:rPr>
            </w:pPr>
            <w:r>
              <w:rPr>
                <w:rFonts w:ascii="Times New Roman" w:hAnsi="Times New Roman"/>
                <w:sz w:val="24"/>
                <w:szCs w:val="24"/>
              </w:rPr>
              <w:t>Разработчик</w:t>
            </w:r>
          </w:p>
        </w:tc>
        <w:tc>
          <w:tcPr>
            <w:tcW w:w="6662" w:type="dxa"/>
          </w:tcPr>
          <w:p w:rsidR="002103C6" w:rsidRDefault="00BB7AE4" w:rsidP="008D2CCB">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w:t>
            </w:r>
            <w:r w:rsidRPr="00526D20">
              <w:rPr>
                <w:rFonts w:ascii="Times New Roman" w:hAnsi="Times New Roman"/>
                <w:sz w:val="24"/>
                <w:szCs w:val="24"/>
              </w:rPr>
              <w:t>Отдел учета и распределения жилья</w:t>
            </w:r>
            <w:r>
              <w:rPr>
                <w:rFonts w:ascii="Times New Roman" w:hAnsi="Times New Roman"/>
                <w:sz w:val="24"/>
                <w:szCs w:val="24"/>
              </w:rPr>
              <w:t xml:space="preserve"> Администрации</w:t>
            </w:r>
            <w:r w:rsidRPr="00526D20">
              <w:rPr>
                <w:rFonts w:ascii="Times New Roman" w:hAnsi="Times New Roman"/>
                <w:sz w:val="24"/>
                <w:szCs w:val="24"/>
              </w:rPr>
              <w:t xml:space="preserve"> г. Переславля-Залесского</w:t>
            </w:r>
            <w:r>
              <w:rPr>
                <w:rFonts w:ascii="Times New Roman" w:hAnsi="Times New Roman"/>
                <w:sz w:val="24"/>
                <w:szCs w:val="24"/>
              </w:rPr>
              <w:t>;</w:t>
            </w:r>
          </w:p>
          <w:p w:rsidR="00BB7AE4" w:rsidRDefault="00BB7AE4" w:rsidP="008D2CCB">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w:t>
            </w:r>
            <w:r w:rsidRPr="00526D20">
              <w:rPr>
                <w:rFonts w:ascii="Times New Roman" w:hAnsi="Times New Roman"/>
                <w:sz w:val="24"/>
                <w:szCs w:val="24"/>
              </w:rPr>
              <w:t>Управление культуры, туризма, молодежи и спорта</w:t>
            </w:r>
            <w:r>
              <w:rPr>
                <w:rFonts w:ascii="Times New Roman" w:hAnsi="Times New Roman"/>
                <w:sz w:val="24"/>
                <w:szCs w:val="24"/>
              </w:rPr>
              <w:t xml:space="preserve"> </w:t>
            </w:r>
            <w:r>
              <w:rPr>
                <w:rFonts w:ascii="Times New Roman" w:hAnsi="Times New Roman"/>
                <w:sz w:val="24"/>
                <w:szCs w:val="24"/>
              </w:rPr>
              <w:lastRenderedPageBreak/>
              <w:t>Администрации</w:t>
            </w:r>
            <w:r w:rsidRPr="00526D20">
              <w:rPr>
                <w:rFonts w:ascii="Times New Roman" w:hAnsi="Times New Roman"/>
                <w:sz w:val="24"/>
                <w:szCs w:val="24"/>
              </w:rPr>
              <w:t xml:space="preserve"> г. Переславля-Залесского</w:t>
            </w:r>
            <w:r>
              <w:rPr>
                <w:rFonts w:ascii="Times New Roman" w:hAnsi="Times New Roman"/>
                <w:sz w:val="24"/>
                <w:szCs w:val="24"/>
              </w:rPr>
              <w:t>;</w:t>
            </w:r>
          </w:p>
          <w:p w:rsidR="00BB7AE4" w:rsidRDefault="0055108C" w:rsidP="008D2CCB">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-МК</w:t>
            </w:r>
            <w:r w:rsidR="00BB7AE4">
              <w:rPr>
                <w:rFonts w:ascii="Times New Roman" w:hAnsi="Times New Roman"/>
                <w:sz w:val="24"/>
                <w:szCs w:val="24"/>
              </w:rPr>
              <w:t xml:space="preserve">У </w:t>
            </w:r>
            <w:r w:rsidR="00BB7AE4" w:rsidRPr="00526D20">
              <w:rPr>
                <w:rFonts w:ascii="Times New Roman" w:hAnsi="Times New Roman"/>
                <w:sz w:val="24"/>
                <w:szCs w:val="24"/>
              </w:rPr>
              <w:t>«Многофункциональный центр развития города Переславля-Залесского»;</w:t>
            </w:r>
          </w:p>
          <w:p w:rsidR="00BB7AE4" w:rsidRDefault="00BB7AE4" w:rsidP="008D2CCB">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 </w:t>
            </w:r>
            <w:r w:rsidRPr="00526D20">
              <w:rPr>
                <w:rFonts w:ascii="Times New Roman" w:hAnsi="Times New Roman"/>
                <w:sz w:val="24"/>
                <w:szCs w:val="24"/>
              </w:rPr>
              <w:t>Управление архитектуры и градостроительства Администрации города Переславля-Залесского</w:t>
            </w:r>
            <w:r>
              <w:rPr>
                <w:rFonts w:ascii="Times New Roman" w:hAnsi="Times New Roman"/>
                <w:sz w:val="24"/>
                <w:szCs w:val="24"/>
              </w:rPr>
              <w:t>.</w:t>
            </w:r>
          </w:p>
        </w:tc>
      </w:tr>
      <w:tr w:rsidR="008D2CCB" w:rsidRPr="00526D20" w:rsidTr="002103C6">
        <w:tc>
          <w:tcPr>
            <w:tcW w:w="3085" w:type="dxa"/>
          </w:tcPr>
          <w:p w:rsidR="008D2CCB" w:rsidRPr="00526D20" w:rsidRDefault="00BB7AE4" w:rsidP="008D2CCB">
            <w:pPr>
              <w:spacing w:after="0" w:line="240" w:lineRule="auto"/>
              <w:contextualSpacing/>
              <w:rPr>
                <w:rFonts w:ascii="Times New Roman" w:hAnsi="Times New Roman"/>
                <w:sz w:val="24"/>
                <w:szCs w:val="24"/>
              </w:rPr>
            </w:pPr>
            <w:r>
              <w:rPr>
                <w:rFonts w:ascii="Times New Roman" w:hAnsi="Times New Roman"/>
                <w:sz w:val="24"/>
                <w:szCs w:val="24"/>
              </w:rPr>
              <w:lastRenderedPageBreak/>
              <w:t>Руководитель</w:t>
            </w:r>
          </w:p>
        </w:tc>
        <w:tc>
          <w:tcPr>
            <w:tcW w:w="6662" w:type="dxa"/>
          </w:tcPr>
          <w:p w:rsidR="00BB7AE4" w:rsidRDefault="00BB7AE4" w:rsidP="00BB7AE4">
            <w:pPr>
              <w:autoSpaceDE w:val="0"/>
              <w:autoSpaceDN w:val="0"/>
              <w:adjustRightInd w:val="0"/>
              <w:spacing w:after="0" w:line="240" w:lineRule="auto"/>
              <w:contextualSpacing/>
              <w:rPr>
                <w:rFonts w:ascii="Times New Roman" w:hAnsi="Times New Roman"/>
                <w:sz w:val="24"/>
                <w:szCs w:val="24"/>
              </w:rPr>
            </w:pPr>
            <w:r w:rsidRPr="005D3260">
              <w:rPr>
                <w:rFonts w:ascii="Times New Roman" w:hAnsi="Times New Roman"/>
                <w:sz w:val="24"/>
                <w:szCs w:val="24"/>
              </w:rPr>
              <w:t>Заместитель Главы Администрации города Переславля-Залесского Петрова Л.В.;</w:t>
            </w:r>
          </w:p>
          <w:p w:rsidR="00F25CDF" w:rsidRDefault="00F25CDF" w:rsidP="00BB7AE4">
            <w:pPr>
              <w:autoSpaceDE w:val="0"/>
              <w:autoSpaceDN w:val="0"/>
              <w:adjustRightInd w:val="0"/>
              <w:spacing w:after="0" w:line="240" w:lineRule="auto"/>
              <w:contextualSpacing/>
              <w:rPr>
                <w:rFonts w:ascii="Times New Roman" w:hAnsi="Times New Roman"/>
                <w:sz w:val="24"/>
                <w:szCs w:val="24"/>
              </w:rPr>
            </w:pPr>
            <w:r w:rsidRPr="005D3260">
              <w:rPr>
                <w:rFonts w:ascii="Times New Roman" w:hAnsi="Times New Roman"/>
                <w:sz w:val="24"/>
                <w:szCs w:val="24"/>
              </w:rPr>
              <w:t>Заместитель Главы Администрации города Переславля-Залесского</w:t>
            </w:r>
            <w:r>
              <w:rPr>
                <w:rFonts w:ascii="Times New Roman" w:hAnsi="Times New Roman"/>
                <w:sz w:val="24"/>
                <w:szCs w:val="24"/>
              </w:rPr>
              <w:t xml:space="preserve"> Емельянова Т.Н.;</w:t>
            </w:r>
          </w:p>
          <w:p w:rsidR="008D2CCB" w:rsidRPr="00526D20" w:rsidRDefault="00BB7AE4" w:rsidP="00BB7AE4">
            <w:pPr>
              <w:spacing w:after="0" w:line="240" w:lineRule="auto"/>
              <w:contextualSpacing/>
              <w:rPr>
                <w:rFonts w:ascii="Times New Roman" w:hAnsi="Times New Roman"/>
                <w:sz w:val="24"/>
                <w:szCs w:val="24"/>
              </w:rPr>
            </w:pPr>
            <w:r w:rsidRPr="005D3260">
              <w:rPr>
                <w:rFonts w:ascii="Times New Roman" w:hAnsi="Times New Roman"/>
                <w:sz w:val="24"/>
                <w:szCs w:val="24"/>
              </w:rPr>
              <w:t>Заместитель Главы Администрации города Переславля-Залесского  Петрова Ж.Н.</w:t>
            </w:r>
          </w:p>
        </w:tc>
      </w:tr>
      <w:tr w:rsidR="00923A6B" w:rsidRPr="00526D20" w:rsidTr="002103C6">
        <w:tc>
          <w:tcPr>
            <w:tcW w:w="3085" w:type="dxa"/>
          </w:tcPr>
          <w:p w:rsidR="00923A6B" w:rsidRPr="00526D20" w:rsidRDefault="00BB7AE4" w:rsidP="00BB7AE4">
            <w:pPr>
              <w:spacing w:after="0" w:line="240" w:lineRule="auto"/>
              <w:rPr>
                <w:rFonts w:ascii="Times New Roman" w:hAnsi="Times New Roman"/>
                <w:sz w:val="24"/>
                <w:szCs w:val="24"/>
              </w:rPr>
            </w:pPr>
            <w:r>
              <w:rPr>
                <w:rFonts w:ascii="Times New Roman" w:hAnsi="Times New Roman"/>
                <w:sz w:val="24"/>
                <w:szCs w:val="24"/>
              </w:rPr>
              <w:t>Исполнители</w:t>
            </w:r>
          </w:p>
        </w:tc>
        <w:tc>
          <w:tcPr>
            <w:tcW w:w="6662" w:type="dxa"/>
          </w:tcPr>
          <w:p w:rsidR="00AF7E21" w:rsidRDefault="00AF7E21" w:rsidP="00AF7E21">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w:t>
            </w:r>
            <w:r w:rsidR="00EE4733">
              <w:rPr>
                <w:rFonts w:ascii="Times New Roman" w:hAnsi="Times New Roman"/>
                <w:sz w:val="24"/>
                <w:szCs w:val="24"/>
              </w:rPr>
              <w:t xml:space="preserve"> </w:t>
            </w:r>
            <w:r w:rsidRPr="00526D20">
              <w:rPr>
                <w:rFonts w:ascii="Times New Roman" w:hAnsi="Times New Roman"/>
                <w:sz w:val="24"/>
                <w:szCs w:val="24"/>
              </w:rPr>
              <w:t>Отдел учета и распределения жилья</w:t>
            </w:r>
            <w:r>
              <w:rPr>
                <w:rFonts w:ascii="Times New Roman" w:hAnsi="Times New Roman"/>
                <w:sz w:val="24"/>
                <w:szCs w:val="24"/>
              </w:rPr>
              <w:t xml:space="preserve"> Администрации</w:t>
            </w:r>
            <w:r w:rsidRPr="00526D20">
              <w:rPr>
                <w:rFonts w:ascii="Times New Roman" w:hAnsi="Times New Roman"/>
                <w:sz w:val="24"/>
                <w:szCs w:val="24"/>
              </w:rPr>
              <w:t xml:space="preserve"> г. Переславля-Залесского</w:t>
            </w:r>
            <w:r>
              <w:rPr>
                <w:rFonts w:ascii="Times New Roman" w:hAnsi="Times New Roman"/>
                <w:sz w:val="24"/>
                <w:szCs w:val="24"/>
              </w:rPr>
              <w:t>;</w:t>
            </w:r>
          </w:p>
          <w:p w:rsidR="00AF7E21" w:rsidRDefault="00AF7E21" w:rsidP="00AF7E21">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w:t>
            </w:r>
            <w:r w:rsidRPr="00526D20">
              <w:rPr>
                <w:rFonts w:ascii="Times New Roman" w:hAnsi="Times New Roman"/>
                <w:sz w:val="24"/>
                <w:szCs w:val="24"/>
              </w:rPr>
              <w:t>Управление культуры, туризма, молодежи и спорта</w:t>
            </w:r>
            <w:r>
              <w:rPr>
                <w:rFonts w:ascii="Times New Roman" w:hAnsi="Times New Roman"/>
                <w:sz w:val="24"/>
                <w:szCs w:val="24"/>
              </w:rPr>
              <w:t xml:space="preserve"> Администрации</w:t>
            </w:r>
            <w:r w:rsidRPr="00526D20">
              <w:rPr>
                <w:rFonts w:ascii="Times New Roman" w:hAnsi="Times New Roman"/>
                <w:sz w:val="24"/>
                <w:szCs w:val="24"/>
              </w:rPr>
              <w:t xml:space="preserve"> г. Переславля-Залесского</w:t>
            </w:r>
            <w:r>
              <w:rPr>
                <w:rFonts w:ascii="Times New Roman" w:hAnsi="Times New Roman"/>
                <w:sz w:val="24"/>
                <w:szCs w:val="24"/>
              </w:rPr>
              <w:t>;</w:t>
            </w:r>
          </w:p>
          <w:p w:rsidR="00AF7E21" w:rsidRDefault="0055108C" w:rsidP="00AF7E21">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-МК</w:t>
            </w:r>
            <w:r w:rsidR="00AF7E21">
              <w:rPr>
                <w:rFonts w:ascii="Times New Roman" w:hAnsi="Times New Roman"/>
                <w:sz w:val="24"/>
                <w:szCs w:val="24"/>
              </w:rPr>
              <w:t xml:space="preserve">У </w:t>
            </w:r>
            <w:r w:rsidR="00AF7E21" w:rsidRPr="00526D20">
              <w:rPr>
                <w:rFonts w:ascii="Times New Roman" w:hAnsi="Times New Roman"/>
                <w:sz w:val="24"/>
                <w:szCs w:val="24"/>
              </w:rPr>
              <w:t>«Многофункциональный центр развития города Переславля-Залесского»;</w:t>
            </w:r>
          </w:p>
          <w:p w:rsidR="00923A6B" w:rsidRDefault="00AF7E21" w:rsidP="00AF7E21">
            <w:pPr>
              <w:spacing w:after="0" w:line="240" w:lineRule="auto"/>
              <w:rPr>
                <w:rFonts w:ascii="Times New Roman" w:hAnsi="Times New Roman"/>
                <w:sz w:val="24"/>
                <w:szCs w:val="24"/>
              </w:rPr>
            </w:pPr>
            <w:r>
              <w:rPr>
                <w:rFonts w:ascii="Times New Roman" w:hAnsi="Times New Roman"/>
                <w:sz w:val="24"/>
                <w:szCs w:val="24"/>
              </w:rPr>
              <w:t xml:space="preserve">- </w:t>
            </w:r>
            <w:r w:rsidRPr="00526D20">
              <w:rPr>
                <w:rFonts w:ascii="Times New Roman" w:hAnsi="Times New Roman"/>
                <w:sz w:val="24"/>
                <w:szCs w:val="24"/>
              </w:rPr>
              <w:t>Управление архитектуры и градостроительства Администрации города Переславля-Залесского</w:t>
            </w:r>
            <w:r>
              <w:rPr>
                <w:rFonts w:ascii="Times New Roman" w:hAnsi="Times New Roman"/>
                <w:sz w:val="24"/>
                <w:szCs w:val="24"/>
              </w:rPr>
              <w:t>;</w:t>
            </w:r>
          </w:p>
          <w:p w:rsidR="00AF7E21" w:rsidRDefault="00B80CF2" w:rsidP="00AF7E21">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AF7E21">
              <w:rPr>
                <w:rFonts w:ascii="Times New Roman" w:hAnsi="Times New Roman"/>
                <w:sz w:val="24"/>
                <w:szCs w:val="24"/>
              </w:rPr>
              <w:t>Юридическое управление</w:t>
            </w:r>
            <w:r w:rsidR="00AF7E21" w:rsidRPr="00526D20">
              <w:rPr>
                <w:rFonts w:ascii="Times New Roman" w:hAnsi="Times New Roman"/>
                <w:sz w:val="24"/>
                <w:szCs w:val="24"/>
              </w:rPr>
              <w:t xml:space="preserve"> Администраци</w:t>
            </w:r>
            <w:r w:rsidR="00AF7E21">
              <w:rPr>
                <w:rFonts w:ascii="Times New Roman" w:hAnsi="Times New Roman"/>
                <w:sz w:val="24"/>
                <w:szCs w:val="24"/>
              </w:rPr>
              <w:t>и города Переславля-Залесского;</w:t>
            </w:r>
          </w:p>
          <w:p w:rsidR="00AF7E21" w:rsidRDefault="00B80CF2" w:rsidP="00AF7E21">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AF7E21" w:rsidRPr="00526D20">
              <w:rPr>
                <w:rFonts w:ascii="Times New Roman" w:hAnsi="Times New Roman"/>
                <w:sz w:val="24"/>
                <w:szCs w:val="24"/>
              </w:rPr>
              <w:t>Управление финансов Администрации города Переславля-Залесского</w:t>
            </w:r>
            <w:r w:rsidR="00AF7E21">
              <w:rPr>
                <w:rFonts w:ascii="Times New Roman" w:hAnsi="Times New Roman"/>
                <w:sz w:val="24"/>
                <w:szCs w:val="24"/>
              </w:rPr>
              <w:t>;</w:t>
            </w:r>
          </w:p>
          <w:p w:rsidR="00AF7E21" w:rsidRPr="00526D20" w:rsidRDefault="00B80CF2" w:rsidP="003776C6">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AF7E21" w:rsidRPr="00526D20">
              <w:rPr>
                <w:rFonts w:ascii="Times New Roman" w:hAnsi="Times New Roman"/>
                <w:sz w:val="24"/>
                <w:szCs w:val="24"/>
              </w:rPr>
              <w:t>Управление экономики</w:t>
            </w:r>
            <w:r w:rsidR="00AF7E21">
              <w:rPr>
                <w:rFonts w:ascii="Times New Roman" w:hAnsi="Times New Roman"/>
                <w:sz w:val="24"/>
                <w:szCs w:val="24"/>
              </w:rPr>
              <w:t xml:space="preserve"> </w:t>
            </w:r>
            <w:r w:rsidR="00AF7E21" w:rsidRPr="00526D20">
              <w:rPr>
                <w:rFonts w:ascii="Times New Roman" w:hAnsi="Times New Roman"/>
                <w:sz w:val="24"/>
                <w:szCs w:val="24"/>
              </w:rPr>
              <w:t xml:space="preserve"> Администрации города Переславля-Залесского</w:t>
            </w:r>
            <w:r w:rsidR="003776C6">
              <w:rPr>
                <w:rFonts w:ascii="Times New Roman" w:hAnsi="Times New Roman"/>
                <w:sz w:val="24"/>
                <w:szCs w:val="24"/>
              </w:rPr>
              <w:t>.</w:t>
            </w:r>
          </w:p>
        </w:tc>
      </w:tr>
      <w:tr w:rsidR="00B80CF2" w:rsidRPr="00526D20" w:rsidTr="002103C6">
        <w:tc>
          <w:tcPr>
            <w:tcW w:w="3085" w:type="dxa"/>
          </w:tcPr>
          <w:p w:rsidR="00B80CF2" w:rsidRDefault="00B80CF2" w:rsidP="00B80CF2">
            <w:pPr>
              <w:spacing w:after="0" w:line="240" w:lineRule="auto"/>
              <w:rPr>
                <w:rFonts w:ascii="Times New Roman" w:hAnsi="Times New Roman"/>
                <w:sz w:val="24"/>
                <w:szCs w:val="24"/>
              </w:rPr>
            </w:pPr>
            <w:r>
              <w:rPr>
                <w:rFonts w:ascii="Times New Roman" w:hAnsi="Times New Roman"/>
                <w:sz w:val="24"/>
                <w:szCs w:val="24"/>
              </w:rPr>
              <w:t>Цели</w:t>
            </w:r>
          </w:p>
        </w:tc>
        <w:tc>
          <w:tcPr>
            <w:tcW w:w="6662" w:type="dxa"/>
          </w:tcPr>
          <w:p w:rsidR="003776C6" w:rsidRPr="003776C6" w:rsidRDefault="003776C6" w:rsidP="00D92ABA">
            <w:pPr>
              <w:pStyle w:val="ad"/>
              <w:spacing w:line="240" w:lineRule="auto"/>
              <w:rPr>
                <w:rFonts w:ascii="Times New Roman" w:hAnsi="Times New Roman" w:cs="Times New Roman"/>
                <w:sz w:val="24"/>
                <w:szCs w:val="24"/>
              </w:rPr>
            </w:pPr>
            <w:r w:rsidRPr="003776C6">
              <w:rPr>
                <w:rFonts w:ascii="Times New Roman" w:hAnsi="Times New Roman" w:cs="Times New Roman"/>
                <w:sz w:val="24"/>
                <w:szCs w:val="24"/>
              </w:rPr>
              <w:t>- переселение граждан из жилищного фонда, признанного непригодным для проживания, и (или) с высоким уровнем износа;</w:t>
            </w:r>
          </w:p>
          <w:p w:rsidR="003776C6" w:rsidRPr="003776C6" w:rsidRDefault="003776C6" w:rsidP="00D92ABA">
            <w:pPr>
              <w:spacing w:after="0" w:line="240" w:lineRule="auto"/>
              <w:jc w:val="both"/>
              <w:rPr>
                <w:rFonts w:ascii="Times New Roman" w:hAnsi="Times New Roman"/>
                <w:sz w:val="24"/>
                <w:szCs w:val="24"/>
              </w:rPr>
            </w:pPr>
            <w:r w:rsidRPr="003776C6">
              <w:rPr>
                <w:rFonts w:ascii="Times New Roman" w:hAnsi="Times New Roman"/>
                <w:sz w:val="24"/>
                <w:szCs w:val="24"/>
              </w:rPr>
              <w:t xml:space="preserve"> - создание безопасных и благоприятных условий проживания граждан;</w:t>
            </w:r>
          </w:p>
          <w:p w:rsidR="003776C6" w:rsidRPr="003776C6" w:rsidRDefault="003776C6" w:rsidP="00D92ABA">
            <w:pPr>
              <w:pStyle w:val="ad"/>
              <w:spacing w:line="240" w:lineRule="auto"/>
              <w:rPr>
                <w:rStyle w:val="FontStyle92"/>
                <w:sz w:val="24"/>
                <w:szCs w:val="24"/>
              </w:rPr>
            </w:pPr>
            <w:r w:rsidRPr="003776C6">
              <w:rPr>
                <w:rFonts w:ascii="Times New Roman" w:hAnsi="Times New Roman" w:cs="Times New Roman"/>
                <w:sz w:val="24"/>
                <w:szCs w:val="24"/>
              </w:rPr>
              <w:t xml:space="preserve">- </w:t>
            </w:r>
            <w:r>
              <w:rPr>
                <w:rFonts w:ascii="Times New Roman" w:hAnsi="Times New Roman" w:cs="Times New Roman"/>
              </w:rPr>
              <w:t>у</w:t>
            </w:r>
            <w:r w:rsidRPr="003776C6">
              <w:rPr>
                <w:rStyle w:val="FontStyle92"/>
                <w:sz w:val="24"/>
                <w:szCs w:val="24"/>
              </w:rPr>
              <w:t>величение объемов жилищного строительства для повышения уровня обеспеченности населения жильем за счет стимулирования строительства жилья эконом-класса, в том числе малоэтажного, отвечающего стандартам ценовой доступности;</w:t>
            </w:r>
          </w:p>
          <w:p w:rsidR="003776C6" w:rsidRPr="003776C6" w:rsidRDefault="003776C6" w:rsidP="00D92ABA">
            <w:pPr>
              <w:spacing w:after="0" w:line="240" w:lineRule="auto"/>
              <w:jc w:val="both"/>
              <w:rPr>
                <w:rFonts w:ascii="Times New Roman" w:hAnsi="Times New Roman"/>
                <w:sz w:val="24"/>
                <w:szCs w:val="24"/>
              </w:rPr>
            </w:pPr>
            <w:r w:rsidRPr="003776C6">
              <w:rPr>
                <w:rFonts w:ascii="Times New Roman" w:hAnsi="Times New Roman"/>
                <w:sz w:val="24"/>
                <w:szCs w:val="24"/>
              </w:rPr>
              <w:t xml:space="preserve">-  </w:t>
            </w:r>
            <w:r w:rsidRPr="003776C6">
              <w:rPr>
                <w:rFonts w:ascii="Times New Roman" w:hAnsi="Times New Roman"/>
                <w:color w:val="000000"/>
                <w:sz w:val="24"/>
                <w:szCs w:val="24"/>
              </w:rPr>
              <w:t xml:space="preserve"> оказание государственной и муниципальной поддержки в решении жилищной проблемы молодым семьям, нуждающимся в улучшении жилищных условий</w:t>
            </w:r>
            <w:r w:rsidRPr="003776C6">
              <w:rPr>
                <w:rFonts w:ascii="Times New Roman" w:hAnsi="Times New Roman"/>
                <w:sz w:val="24"/>
                <w:szCs w:val="24"/>
              </w:rPr>
              <w:t>;</w:t>
            </w:r>
          </w:p>
          <w:p w:rsidR="003776C6" w:rsidRPr="003776C6" w:rsidRDefault="003776C6" w:rsidP="00D92ABA">
            <w:pPr>
              <w:spacing w:after="0" w:line="240" w:lineRule="auto"/>
              <w:jc w:val="both"/>
              <w:rPr>
                <w:rFonts w:ascii="Times New Roman" w:hAnsi="Times New Roman"/>
                <w:sz w:val="24"/>
                <w:szCs w:val="24"/>
              </w:rPr>
            </w:pPr>
            <w:r w:rsidRPr="003776C6">
              <w:rPr>
                <w:rFonts w:ascii="Times New Roman" w:hAnsi="Times New Roman"/>
                <w:sz w:val="24"/>
                <w:szCs w:val="24"/>
              </w:rPr>
              <w:t>- формирование специализированного жилищного фонда для оказания поддержки и повышения качества жизни отдельных категорий граждан, проживающих  на территории г.Переславля-Залесского  и нуждающихся в специальной социальной защите, путем предоставления им жилых помещений в муниципальном специализированном жилищном фонде для временного проживания (на период осуществления специальной социальной защиты);</w:t>
            </w:r>
          </w:p>
          <w:p w:rsidR="00B80CF2" w:rsidRPr="00D92ABA" w:rsidRDefault="003776C6" w:rsidP="00D92ABA">
            <w:pPr>
              <w:spacing w:after="0" w:line="240" w:lineRule="auto"/>
              <w:jc w:val="both"/>
              <w:rPr>
                <w:rFonts w:ascii="Times New Roman" w:hAnsi="Times New Roman"/>
                <w:lang w:eastAsia="ru-RU"/>
              </w:rPr>
            </w:pPr>
            <w:r w:rsidRPr="003776C6">
              <w:rPr>
                <w:rFonts w:ascii="Times New Roman" w:hAnsi="Times New Roman"/>
                <w:sz w:val="24"/>
                <w:szCs w:val="24"/>
              </w:rPr>
              <w:t>-  обеспечение повышения доступности жилья в соответствии с уровнем платежеспособного спроса граждан путем оказания государственной поддержки гражданам, проживающим на территории города Переславля-Залесского, в сфере ипотечного жилищного кредитования и займа.</w:t>
            </w:r>
          </w:p>
        </w:tc>
      </w:tr>
      <w:tr w:rsidR="005747DB" w:rsidRPr="005D3260" w:rsidTr="002103C6">
        <w:tc>
          <w:tcPr>
            <w:tcW w:w="3085" w:type="dxa"/>
          </w:tcPr>
          <w:p w:rsidR="005747DB" w:rsidRPr="00526D20" w:rsidRDefault="005747DB" w:rsidP="005747DB">
            <w:pPr>
              <w:pStyle w:val="a9"/>
              <w:tabs>
                <w:tab w:val="left" w:pos="426"/>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Перечень разделов </w:t>
            </w:r>
            <w:r>
              <w:rPr>
                <w:rFonts w:ascii="Times New Roman" w:hAnsi="Times New Roman"/>
                <w:sz w:val="24"/>
                <w:szCs w:val="24"/>
              </w:rPr>
              <w:lastRenderedPageBreak/>
              <w:t>Программы</w:t>
            </w:r>
          </w:p>
        </w:tc>
        <w:tc>
          <w:tcPr>
            <w:tcW w:w="6662" w:type="dxa"/>
          </w:tcPr>
          <w:p w:rsidR="005747DB" w:rsidRPr="005747DB" w:rsidRDefault="005747DB" w:rsidP="005747DB">
            <w:pPr>
              <w:autoSpaceDE w:val="0"/>
              <w:autoSpaceDN w:val="0"/>
              <w:adjustRightInd w:val="0"/>
              <w:spacing w:after="0" w:line="240" w:lineRule="auto"/>
              <w:jc w:val="both"/>
              <w:rPr>
                <w:rFonts w:ascii="Times New Roman" w:hAnsi="Times New Roman"/>
                <w:sz w:val="24"/>
                <w:szCs w:val="24"/>
              </w:rPr>
            </w:pPr>
            <w:r w:rsidRPr="005747DB">
              <w:rPr>
                <w:rFonts w:ascii="Times New Roman" w:hAnsi="Times New Roman"/>
                <w:sz w:val="24"/>
                <w:szCs w:val="24"/>
                <w:lang w:val="en-US"/>
              </w:rPr>
              <w:lastRenderedPageBreak/>
              <w:t>I</w:t>
            </w:r>
            <w:r w:rsidRPr="005747DB">
              <w:rPr>
                <w:rFonts w:ascii="Times New Roman" w:hAnsi="Times New Roman"/>
                <w:sz w:val="24"/>
                <w:szCs w:val="24"/>
              </w:rPr>
              <w:t xml:space="preserve">. Паспорт </w:t>
            </w:r>
            <w:r w:rsidR="00D92ABA">
              <w:rPr>
                <w:rFonts w:ascii="Times New Roman" w:hAnsi="Times New Roman"/>
                <w:sz w:val="24"/>
                <w:szCs w:val="24"/>
              </w:rPr>
              <w:t>ГЦП</w:t>
            </w:r>
            <w:r w:rsidRPr="005747DB">
              <w:rPr>
                <w:rFonts w:ascii="Times New Roman" w:hAnsi="Times New Roman"/>
                <w:sz w:val="24"/>
                <w:szCs w:val="24"/>
              </w:rPr>
              <w:t>;</w:t>
            </w:r>
          </w:p>
          <w:p w:rsidR="005747DB" w:rsidRPr="005747DB" w:rsidRDefault="005747DB" w:rsidP="005747DB">
            <w:pPr>
              <w:autoSpaceDE w:val="0"/>
              <w:autoSpaceDN w:val="0"/>
              <w:adjustRightInd w:val="0"/>
              <w:spacing w:after="0" w:line="240" w:lineRule="auto"/>
              <w:jc w:val="both"/>
              <w:rPr>
                <w:rFonts w:ascii="Times New Roman" w:hAnsi="Times New Roman"/>
                <w:sz w:val="24"/>
                <w:szCs w:val="24"/>
              </w:rPr>
            </w:pPr>
            <w:r w:rsidRPr="005747DB">
              <w:rPr>
                <w:rFonts w:ascii="Times New Roman" w:hAnsi="Times New Roman"/>
                <w:sz w:val="24"/>
                <w:szCs w:val="24"/>
                <w:lang w:val="en-US"/>
              </w:rPr>
              <w:lastRenderedPageBreak/>
              <w:t>II</w:t>
            </w:r>
            <w:r w:rsidRPr="005747DB">
              <w:rPr>
                <w:rFonts w:ascii="Times New Roman" w:hAnsi="Times New Roman"/>
                <w:sz w:val="24"/>
                <w:szCs w:val="24"/>
              </w:rPr>
              <w:t>. Анализ и оценка проблемы;</w:t>
            </w:r>
          </w:p>
          <w:p w:rsidR="005747DB" w:rsidRPr="005747DB" w:rsidRDefault="005747DB" w:rsidP="005747DB">
            <w:pPr>
              <w:autoSpaceDE w:val="0"/>
              <w:autoSpaceDN w:val="0"/>
              <w:adjustRightInd w:val="0"/>
              <w:spacing w:after="0" w:line="240" w:lineRule="auto"/>
              <w:jc w:val="both"/>
              <w:rPr>
                <w:rFonts w:ascii="Times New Roman" w:hAnsi="Times New Roman"/>
                <w:sz w:val="24"/>
                <w:szCs w:val="24"/>
              </w:rPr>
            </w:pPr>
            <w:r w:rsidRPr="005747DB">
              <w:rPr>
                <w:rFonts w:ascii="Times New Roman" w:hAnsi="Times New Roman"/>
                <w:sz w:val="24"/>
                <w:szCs w:val="24"/>
                <w:lang w:val="en-US"/>
              </w:rPr>
              <w:t>III</w:t>
            </w:r>
            <w:r w:rsidRPr="005747DB">
              <w:rPr>
                <w:rFonts w:ascii="Times New Roman" w:hAnsi="Times New Roman"/>
                <w:sz w:val="24"/>
                <w:szCs w:val="24"/>
              </w:rPr>
              <w:t xml:space="preserve">. Цели и задачи </w:t>
            </w:r>
            <w:r w:rsidR="00554CA3" w:rsidRPr="005747DB">
              <w:rPr>
                <w:rFonts w:ascii="Times New Roman" w:hAnsi="Times New Roman"/>
                <w:sz w:val="24"/>
                <w:szCs w:val="24"/>
              </w:rPr>
              <w:t>ГЦП</w:t>
            </w:r>
            <w:r w:rsidRPr="005747DB">
              <w:rPr>
                <w:rFonts w:ascii="Times New Roman" w:hAnsi="Times New Roman"/>
                <w:sz w:val="24"/>
                <w:szCs w:val="24"/>
              </w:rPr>
              <w:t>;</w:t>
            </w:r>
          </w:p>
          <w:p w:rsidR="005747DB" w:rsidRPr="005747DB" w:rsidRDefault="005747DB" w:rsidP="005747DB">
            <w:pPr>
              <w:autoSpaceDE w:val="0"/>
              <w:autoSpaceDN w:val="0"/>
              <w:adjustRightInd w:val="0"/>
              <w:spacing w:after="0" w:line="240" w:lineRule="auto"/>
              <w:jc w:val="both"/>
              <w:rPr>
                <w:rFonts w:ascii="Times New Roman" w:hAnsi="Times New Roman"/>
                <w:sz w:val="24"/>
                <w:szCs w:val="24"/>
              </w:rPr>
            </w:pPr>
            <w:r w:rsidRPr="005747DB">
              <w:rPr>
                <w:rFonts w:ascii="Times New Roman" w:hAnsi="Times New Roman"/>
                <w:sz w:val="24"/>
                <w:szCs w:val="24"/>
                <w:lang w:val="en-US"/>
              </w:rPr>
              <w:t>IV</w:t>
            </w:r>
            <w:r w:rsidRPr="005747DB">
              <w:rPr>
                <w:rFonts w:ascii="Times New Roman" w:hAnsi="Times New Roman"/>
                <w:sz w:val="24"/>
                <w:szCs w:val="24"/>
              </w:rPr>
              <w:t xml:space="preserve">. Перечень и описание программных мероприятий по решению задач и достижению целей </w:t>
            </w:r>
            <w:r w:rsidR="00554CA3" w:rsidRPr="005747DB">
              <w:rPr>
                <w:rFonts w:ascii="Times New Roman" w:hAnsi="Times New Roman"/>
                <w:sz w:val="24"/>
                <w:szCs w:val="24"/>
              </w:rPr>
              <w:t>ГЦП</w:t>
            </w:r>
            <w:r w:rsidRPr="005747DB">
              <w:rPr>
                <w:rFonts w:ascii="Times New Roman" w:hAnsi="Times New Roman"/>
                <w:sz w:val="24"/>
                <w:szCs w:val="24"/>
              </w:rPr>
              <w:t>;</w:t>
            </w:r>
          </w:p>
          <w:p w:rsidR="005747DB" w:rsidRPr="005747DB" w:rsidRDefault="005747DB" w:rsidP="005747DB">
            <w:pPr>
              <w:autoSpaceDE w:val="0"/>
              <w:autoSpaceDN w:val="0"/>
              <w:adjustRightInd w:val="0"/>
              <w:spacing w:after="0" w:line="240" w:lineRule="auto"/>
              <w:jc w:val="both"/>
              <w:rPr>
                <w:rFonts w:ascii="Times New Roman" w:hAnsi="Times New Roman"/>
                <w:sz w:val="24"/>
                <w:szCs w:val="24"/>
              </w:rPr>
            </w:pPr>
            <w:r w:rsidRPr="005747DB">
              <w:rPr>
                <w:rFonts w:ascii="Times New Roman" w:hAnsi="Times New Roman"/>
                <w:sz w:val="24"/>
                <w:szCs w:val="24"/>
                <w:lang w:val="en-US"/>
              </w:rPr>
              <w:t>V</w:t>
            </w:r>
            <w:r w:rsidRPr="005747DB">
              <w:rPr>
                <w:rFonts w:ascii="Times New Roman" w:hAnsi="Times New Roman"/>
                <w:sz w:val="24"/>
                <w:szCs w:val="24"/>
              </w:rPr>
              <w:t>. Сведения о распределении объемов и источников финансирования по годам;</w:t>
            </w:r>
          </w:p>
          <w:p w:rsidR="005747DB" w:rsidRPr="005747DB" w:rsidRDefault="005747DB" w:rsidP="005747DB">
            <w:pPr>
              <w:autoSpaceDE w:val="0"/>
              <w:autoSpaceDN w:val="0"/>
              <w:adjustRightInd w:val="0"/>
              <w:spacing w:after="0" w:line="240" w:lineRule="auto"/>
              <w:jc w:val="both"/>
              <w:rPr>
                <w:rFonts w:ascii="Times New Roman" w:hAnsi="Times New Roman"/>
                <w:sz w:val="24"/>
                <w:szCs w:val="24"/>
              </w:rPr>
            </w:pPr>
            <w:r w:rsidRPr="005747DB">
              <w:rPr>
                <w:rFonts w:ascii="Times New Roman" w:hAnsi="Times New Roman"/>
                <w:sz w:val="24"/>
                <w:szCs w:val="24"/>
                <w:lang w:val="en-US"/>
              </w:rPr>
              <w:t>VI</w:t>
            </w:r>
            <w:r w:rsidRPr="005747DB">
              <w:rPr>
                <w:rFonts w:ascii="Times New Roman" w:hAnsi="Times New Roman"/>
                <w:sz w:val="24"/>
                <w:szCs w:val="24"/>
              </w:rPr>
              <w:t>. Обоснование потребностей в бюджетных ресурсах для достижения целей и результатов ГЦП;</w:t>
            </w:r>
          </w:p>
          <w:p w:rsidR="005747DB" w:rsidRPr="005747DB" w:rsidRDefault="005747DB" w:rsidP="005747DB">
            <w:pPr>
              <w:autoSpaceDE w:val="0"/>
              <w:autoSpaceDN w:val="0"/>
              <w:adjustRightInd w:val="0"/>
              <w:spacing w:after="0" w:line="240" w:lineRule="auto"/>
              <w:jc w:val="both"/>
              <w:rPr>
                <w:rFonts w:ascii="Times New Roman" w:hAnsi="Times New Roman"/>
                <w:sz w:val="24"/>
                <w:szCs w:val="24"/>
              </w:rPr>
            </w:pPr>
            <w:r w:rsidRPr="005747DB">
              <w:rPr>
                <w:rFonts w:ascii="Times New Roman" w:hAnsi="Times New Roman"/>
                <w:sz w:val="24"/>
                <w:szCs w:val="24"/>
                <w:lang w:val="en-US"/>
              </w:rPr>
              <w:t>VII</w:t>
            </w:r>
            <w:r w:rsidRPr="005747DB">
              <w:rPr>
                <w:rFonts w:ascii="Times New Roman" w:hAnsi="Times New Roman"/>
                <w:sz w:val="24"/>
                <w:szCs w:val="24"/>
              </w:rPr>
              <w:t>. Управление ГЦП и контроль за ходом ее реализации;</w:t>
            </w:r>
          </w:p>
          <w:p w:rsidR="005747DB" w:rsidRPr="005747DB" w:rsidRDefault="005747DB" w:rsidP="005747DB">
            <w:pPr>
              <w:autoSpaceDE w:val="0"/>
              <w:autoSpaceDN w:val="0"/>
              <w:adjustRightInd w:val="0"/>
              <w:spacing w:after="0" w:line="240" w:lineRule="auto"/>
              <w:jc w:val="both"/>
              <w:rPr>
                <w:rFonts w:ascii="Times New Roman" w:hAnsi="Times New Roman"/>
                <w:sz w:val="24"/>
                <w:szCs w:val="24"/>
              </w:rPr>
            </w:pPr>
            <w:r w:rsidRPr="005747DB">
              <w:rPr>
                <w:rFonts w:ascii="Times New Roman" w:hAnsi="Times New Roman"/>
                <w:sz w:val="24"/>
                <w:szCs w:val="24"/>
                <w:lang w:val="en-US"/>
              </w:rPr>
              <w:t>VIII</w:t>
            </w:r>
            <w:r w:rsidRPr="005747DB">
              <w:rPr>
                <w:rFonts w:ascii="Times New Roman" w:hAnsi="Times New Roman"/>
                <w:sz w:val="24"/>
                <w:szCs w:val="24"/>
              </w:rPr>
              <w:t>. Система индикаторов экономической и социальной эффективности реализации ГЦП;</w:t>
            </w:r>
          </w:p>
          <w:p w:rsidR="005747DB" w:rsidRPr="005747DB" w:rsidRDefault="005747DB" w:rsidP="005747DB">
            <w:pPr>
              <w:autoSpaceDE w:val="0"/>
              <w:autoSpaceDN w:val="0"/>
              <w:adjustRightInd w:val="0"/>
              <w:spacing w:after="0" w:line="240" w:lineRule="auto"/>
              <w:jc w:val="both"/>
              <w:rPr>
                <w:rFonts w:ascii="Times New Roman" w:hAnsi="Times New Roman"/>
                <w:sz w:val="24"/>
                <w:szCs w:val="24"/>
              </w:rPr>
            </w:pPr>
            <w:r w:rsidRPr="005747DB">
              <w:rPr>
                <w:rFonts w:ascii="Times New Roman" w:hAnsi="Times New Roman"/>
                <w:sz w:val="24"/>
                <w:szCs w:val="24"/>
                <w:lang w:val="en-US"/>
              </w:rPr>
              <w:t>IX</w:t>
            </w:r>
            <w:r w:rsidRPr="005747DB">
              <w:rPr>
                <w:rFonts w:ascii="Times New Roman" w:hAnsi="Times New Roman"/>
                <w:sz w:val="24"/>
                <w:szCs w:val="24"/>
              </w:rPr>
              <w:t>. Прогноз ожидаемых социально-экономических результатов реализации ГЦП</w:t>
            </w:r>
            <w:r>
              <w:rPr>
                <w:rFonts w:ascii="Times New Roman" w:hAnsi="Times New Roman"/>
                <w:sz w:val="24"/>
                <w:szCs w:val="24"/>
              </w:rPr>
              <w:t>.</w:t>
            </w:r>
          </w:p>
        </w:tc>
      </w:tr>
      <w:tr w:rsidR="005747DB" w:rsidRPr="005D3260" w:rsidTr="002103C6">
        <w:tc>
          <w:tcPr>
            <w:tcW w:w="3085" w:type="dxa"/>
          </w:tcPr>
          <w:p w:rsidR="005747DB" w:rsidRPr="00526D20" w:rsidRDefault="005747DB" w:rsidP="005747DB">
            <w:pPr>
              <w:pStyle w:val="a9"/>
              <w:tabs>
                <w:tab w:val="left" w:pos="426"/>
              </w:tabs>
              <w:autoSpaceDE w:val="0"/>
              <w:autoSpaceDN w:val="0"/>
              <w:adjustRightInd w:val="0"/>
              <w:spacing w:after="0" w:line="240" w:lineRule="auto"/>
              <w:ind w:left="0"/>
              <w:rPr>
                <w:rFonts w:ascii="Times New Roman" w:hAnsi="Times New Roman"/>
                <w:sz w:val="24"/>
                <w:szCs w:val="24"/>
              </w:rPr>
            </w:pPr>
            <w:r w:rsidRPr="00526D20">
              <w:rPr>
                <w:rFonts w:ascii="Times New Roman" w:hAnsi="Times New Roman"/>
                <w:sz w:val="24"/>
                <w:szCs w:val="24"/>
              </w:rPr>
              <w:lastRenderedPageBreak/>
              <w:t xml:space="preserve">Сроки реализации </w:t>
            </w:r>
          </w:p>
        </w:tc>
        <w:tc>
          <w:tcPr>
            <w:tcW w:w="6662" w:type="dxa"/>
          </w:tcPr>
          <w:p w:rsidR="005747DB" w:rsidRPr="00526D20" w:rsidRDefault="005747DB" w:rsidP="005747DB">
            <w:pPr>
              <w:autoSpaceDE w:val="0"/>
              <w:autoSpaceDN w:val="0"/>
              <w:adjustRightInd w:val="0"/>
              <w:spacing w:after="0" w:line="240" w:lineRule="auto"/>
              <w:contextualSpacing/>
              <w:rPr>
                <w:rFonts w:ascii="Times New Roman" w:hAnsi="Times New Roman"/>
                <w:sz w:val="24"/>
                <w:szCs w:val="24"/>
              </w:rPr>
            </w:pPr>
            <w:r w:rsidRPr="00526D20">
              <w:rPr>
                <w:rFonts w:ascii="Times New Roman" w:hAnsi="Times New Roman"/>
                <w:sz w:val="24"/>
                <w:szCs w:val="24"/>
              </w:rPr>
              <w:t>201</w:t>
            </w:r>
            <w:r>
              <w:rPr>
                <w:rFonts w:ascii="Times New Roman" w:hAnsi="Times New Roman"/>
                <w:sz w:val="24"/>
                <w:szCs w:val="24"/>
              </w:rPr>
              <w:t>1-2015</w:t>
            </w:r>
            <w:r w:rsidRPr="00526D20">
              <w:rPr>
                <w:rFonts w:ascii="Times New Roman" w:hAnsi="Times New Roman"/>
                <w:sz w:val="24"/>
                <w:szCs w:val="24"/>
              </w:rPr>
              <w:t xml:space="preserve"> годы</w:t>
            </w:r>
          </w:p>
        </w:tc>
      </w:tr>
      <w:tr w:rsidR="00EC25A6" w:rsidRPr="005D3260" w:rsidTr="002103C6">
        <w:tc>
          <w:tcPr>
            <w:tcW w:w="3085" w:type="dxa"/>
          </w:tcPr>
          <w:p w:rsidR="00EC25A6" w:rsidRPr="005D3260" w:rsidRDefault="00EC25A6" w:rsidP="00EC25A6">
            <w:pPr>
              <w:pStyle w:val="a9"/>
              <w:tabs>
                <w:tab w:val="left" w:pos="426"/>
              </w:tabs>
              <w:autoSpaceDE w:val="0"/>
              <w:autoSpaceDN w:val="0"/>
              <w:adjustRightInd w:val="0"/>
              <w:spacing w:after="0" w:line="240" w:lineRule="auto"/>
              <w:ind w:left="0"/>
              <w:contextualSpacing w:val="0"/>
              <w:rPr>
                <w:rFonts w:ascii="Times New Roman" w:hAnsi="Times New Roman"/>
                <w:sz w:val="24"/>
                <w:szCs w:val="24"/>
              </w:rPr>
            </w:pPr>
            <w:r w:rsidRPr="005D3260">
              <w:rPr>
                <w:rFonts w:ascii="Times New Roman" w:hAnsi="Times New Roman"/>
                <w:sz w:val="24"/>
                <w:szCs w:val="24"/>
              </w:rPr>
              <w:t xml:space="preserve">Объем </w:t>
            </w:r>
            <w:r>
              <w:rPr>
                <w:rFonts w:ascii="Times New Roman" w:hAnsi="Times New Roman"/>
                <w:sz w:val="24"/>
                <w:szCs w:val="24"/>
              </w:rPr>
              <w:t xml:space="preserve">и источники </w:t>
            </w:r>
            <w:r w:rsidRPr="005D3260">
              <w:rPr>
                <w:rFonts w:ascii="Times New Roman" w:hAnsi="Times New Roman"/>
                <w:sz w:val="24"/>
                <w:szCs w:val="24"/>
              </w:rPr>
              <w:t xml:space="preserve">финансирования </w:t>
            </w:r>
          </w:p>
        </w:tc>
        <w:tc>
          <w:tcPr>
            <w:tcW w:w="6662" w:type="dxa"/>
          </w:tcPr>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 xml:space="preserve">Всего по программе – </w:t>
            </w:r>
            <w:r>
              <w:rPr>
                <w:rFonts w:ascii="Times New Roman" w:hAnsi="Times New Roman"/>
                <w:sz w:val="24"/>
                <w:szCs w:val="24"/>
              </w:rPr>
              <w:t>90 078,3</w:t>
            </w:r>
            <w:r w:rsidRPr="003E7350">
              <w:rPr>
                <w:rFonts w:ascii="Times New Roman" w:hAnsi="Times New Roman"/>
                <w:sz w:val="24"/>
                <w:szCs w:val="24"/>
              </w:rPr>
              <w:t xml:space="preserve"> тыс. руб.</w:t>
            </w: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в том числе:</w:t>
            </w: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за счет средств федерального бюджета – 3 794,6 тыс. руб.;</w:t>
            </w: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 xml:space="preserve">за счет средств областного бюджета – </w:t>
            </w:r>
            <w:r>
              <w:rPr>
                <w:rFonts w:ascii="Times New Roman" w:hAnsi="Times New Roman"/>
                <w:sz w:val="24"/>
                <w:szCs w:val="24"/>
              </w:rPr>
              <w:t>36 716,8</w:t>
            </w:r>
            <w:r w:rsidRPr="003E7350">
              <w:rPr>
                <w:rFonts w:ascii="Times New Roman" w:hAnsi="Times New Roman"/>
                <w:sz w:val="24"/>
                <w:szCs w:val="24"/>
              </w:rPr>
              <w:t xml:space="preserve"> тыс. руб.;</w:t>
            </w: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 xml:space="preserve">за счет средств городского бюджета – </w:t>
            </w:r>
            <w:r>
              <w:rPr>
                <w:rFonts w:ascii="Times New Roman" w:hAnsi="Times New Roman"/>
                <w:sz w:val="24"/>
                <w:szCs w:val="24"/>
              </w:rPr>
              <w:t>33 602,9</w:t>
            </w:r>
            <w:r w:rsidRPr="003E7350">
              <w:rPr>
                <w:rFonts w:ascii="Times New Roman" w:hAnsi="Times New Roman"/>
                <w:sz w:val="24"/>
                <w:szCs w:val="24"/>
              </w:rPr>
              <w:t xml:space="preserve"> тыс. руб.;</w:t>
            </w: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за счет внебюджетных источников – 15 964,0 тыс. руб.</w:t>
            </w:r>
          </w:p>
          <w:p w:rsidR="00EC25A6" w:rsidRPr="003E7350" w:rsidRDefault="00EC25A6" w:rsidP="00EC25A6">
            <w:pPr>
              <w:spacing w:after="0" w:line="240" w:lineRule="auto"/>
              <w:rPr>
                <w:rFonts w:ascii="Times New Roman" w:hAnsi="Times New Roman"/>
                <w:sz w:val="24"/>
                <w:szCs w:val="24"/>
              </w:rPr>
            </w:pP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в 2011 году – 9 160,9 тыс. руб.,</w:t>
            </w: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в том числе:</w:t>
            </w: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за счет средств федерального бюджета –941,9 тыс. руб.;</w:t>
            </w: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за счет средств областного бюджета – 2 556,0 тыс. руб.;</w:t>
            </w: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за счет средств городского бюджета – 1 609,0 тыс. руб.;</w:t>
            </w: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за счет внебюджетных источников – 4 054,0 тыс. руб.</w:t>
            </w:r>
          </w:p>
          <w:p w:rsidR="00EC25A6" w:rsidRPr="003E7350" w:rsidRDefault="00EC25A6" w:rsidP="00EC25A6">
            <w:pPr>
              <w:spacing w:after="0" w:line="240" w:lineRule="auto"/>
              <w:rPr>
                <w:rFonts w:ascii="Times New Roman" w:hAnsi="Times New Roman"/>
                <w:sz w:val="24"/>
                <w:szCs w:val="24"/>
              </w:rPr>
            </w:pP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в 2012 году – 36 891,0 тыс. руб.,</w:t>
            </w: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в том числе:</w:t>
            </w: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за счет средств федерального бюджета – 775,0 тыс. руб.;</w:t>
            </w: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за счет средств областного бюджета – 18 515,0 тыс. руб.;</w:t>
            </w: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за счет средств городского бюджета – 13 831,0 тыс. руб.;</w:t>
            </w: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за счет внебюджетных источников – 3 770,0 тыс. руб.</w:t>
            </w:r>
          </w:p>
          <w:p w:rsidR="00EC25A6" w:rsidRPr="003E7350" w:rsidRDefault="00EC25A6" w:rsidP="00EC25A6">
            <w:pPr>
              <w:spacing w:after="0" w:line="240" w:lineRule="auto"/>
              <w:rPr>
                <w:rFonts w:ascii="Times New Roman" w:hAnsi="Times New Roman"/>
                <w:sz w:val="24"/>
                <w:szCs w:val="24"/>
              </w:rPr>
            </w:pP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в 2013 году – 21 815,9 тыс. руб.,</w:t>
            </w: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в том числе:</w:t>
            </w: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за счет средств федерального бюджета – 1 045,7 тыс. руб.;</w:t>
            </w: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за счет средств областного бюджета – 7 314,9 тыс. руб.;</w:t>
            </w: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за счет средств городского бюджета – 8 915,3 тыс. руб.;</w:t>
            </w: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за счет внебюджетных источников – 4 540,0 тыс. руб.</w:t>
            </w:r>
          </w:p>
          <w:p w:rsidR="00EC25A6" w:rsidRPr="003E7350" w:rsidRDefault="00EC25A6" w:rsidP="00EC25A6">
            <w:pPr>
              <w:spacing w:after="0" w:line="240" w:lineRule="auto"/>
              <w:rPr>
                <w:rFonts w:ascii="Times New Roman" w:hAnsi="Times New Roman"/>
                <w:sz w:val="24"/>
                <w:szCs w:val="24"/>
              </w:rPr>
            </w:pPr>
          </w:p>
          <w:p w:rsidR="00EC25A6" w:rsidRPr="003E7350" w:rsidRDefault="00EC25A6" w:rsidP="00EC25A6">
            <w:pPr>
              <w:tabs>
                <w:tab w:val="left" w:pos="4350"/>
              </w:tabs>
              <w:spacing w:after="0" w:line="240" w:lineRule="auto"/>
              <w:rPr>
                <w:rFonts w:ascii="Times New Roman" w:hAnsi="Times New Roman"/>
                <w:sz w:val="24"/>
                <w:szCs w:val="24"/>
              </w:rPr>
            </w:pPr>
            <w:r w:rsidRPr="003E7350">
              <w:rPr>
                <w:rFonts w:ascii="Times New Roman" w:hAnsi="Times New Roman"/>
                <w:sz w:val="24"/>
                <w:szCs w:val="24"/>
              </w:rPr>
              <w:t xml:space="preserve">в 2014 году – </w:t>
            </w:r>
            <w:r>
              <w:rPr>
                <w:rFonts w:ascii="Times New Roman" w:hAnsi="Times New Roman"/>
                <w:sz w:val="24"/>
                <w:szCs w:val="24"/>
              </w:rPr>
              <w:t>15 974,5</w:t>
            </w:r>
            <w:r w:rsidRPr="003E7350">
              <w:rPr>
                <w:rFonts w:ascii="Times New Roman" w:hAnsi="Times New Roman"/>
                <w:sz w:val="24"/>
                <w:szCs w:val="24"/>
              </w:rPr>
              <w:t xml:space="preserve"> тыс. руб.,</w:t>
            </w:r>
            <w:r w:rsidRPr="003E7350">
              <w:rPr>
                <w:rFonts w:ascii="Times New Roman" w:hAnsi="Times New Roman"/>
                <w:sz w:val="24"/>
                <w:szCs w:val="24"/>
              </w:rPr>
              <w:tab/>
            </w: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в том числе:</w:t>
            </w: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за счет средств федерального бюджета – 1 032,0 тыс. руб.;</w:t>
            </w: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 xml:space="preserve">за счет средств областного бюджета – </w:t>
            </w:r>
            <w:r>
              <w:rPr>
                <w:rFonts w:ascii="Times New Roman" w:hAnsi="Times New Roman"/>
                <w:sz w:val="24"/>
                <w:szCs w:val="24"/>
              </w:rPr>
              <w:t>8 330,9</w:t>
            </w:r>
            <w:r w:rsidRPr="003E7350">
              <w:rPr>
                <w:rFonts w:ascii="Times New Roman" w:hAnsi="Times New Roman"/>
                <w:sz w:val="24"/>
                <w:szCs w:val="24"/>
              </w:rPr>
              <w:t xml:space="preserve"> тыс. руб.;</w:t>
            </w: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 xml:space="preserve">за счет средств городского бюджета – </w:t>
            </w:r>
            <w:r>
              <w:rPr>
                <w:rFonts w:ascii="Times New Roman" w:hAnsi="Times New Roman"/>
                <w:sz w:val="24"/>
                <w:szCs w:val="24"/>
              </w:rPr>
              <w:t>4 811,6</w:t>
            </w:r>
            <w:r w:rsidRPr="003E7350">
              <w:rPr>
                <w:rFonts w:ascii="Times New Roman" w:hAnsi="Times New Roman"/>
                <w:sz w:val="24"/>
                <w:szCs w:val="24"/>
              </w:rPr>
              <w:t xml:space="preserve"> тыс. руб.;</w:t>
            </w: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за счет внебюджетных источников – 1,800 тыс. руб.</w:t>
            </w:r>
          </w:p>
          <w:p w:rsidR="00EC25A6" w:rsidRPr="003E7350" w:rsidRDefault="00EC25A6" w:rsidP="00EC25A6">
            <w:pPr>
              <w:spacing w:after="0" w:line="240" w:lineRule="auto"/>
              <w:rPr>
                <w:rFonts w:ascii="Times New Roman" w:hAnsi="Times New Roman"/>
                <w:sz w:val="24"/>
                <w:szCs w:val="24"/>
              </w:rPr>
            </w:pP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 xml:space="preserve">в 2015 году – </w:t>
            </w:r>
            <w:r>
              <w:rPr>
                <w:rFonts w:ascii="Times New Roman" w:hAnsi="Times New Roman"/>
                <w:sz w:val="24"/>
                <w:szCs w:val="24"/>
              </w:rPr>
              <w:t>6 236,0</w:t>
            </w:r>
            <w:r w:rsidRPr="003E7350">
              <w:rPr>
                <w:rFonts w:ascii="Times New Roman" w:hAnsi="Times New Roman"/>
                <w:sz w:val="24"/>
                <w:szCs w:val="24"/>
              </w:rPr>
              <w:t xml:space="preserve"> тыс. руб.,</w:t>
            </w: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в том числе:</w:t>
            </w: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за счет средств федерального бюджета – 0 тыс. руб.;</w:t>
            </w: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lastRenderedPageBreak/>
              <w:t>за счет средств областного бюджета –</w:t>
            </w:r>
            <w:r>
              <w:rPr>
                <w:rFonts w:ascii="Times New Roman" w:hAnsi="Times New Roman"/>
                <w:sz w:val="24"/>
                <w:szCs w:val="24"/>
              </w:rPr>
              <w:t xml:space="preserve"> 0 </w:t>
            </w:r>
            <w:r w:rsidRPr="003E7350">
              <w:rPr>
                <w:rFonts w:ascii="Times New Roman" w:hAnsi="Times New Roman"/>
                <w:sz w:val="24"/>
                <w:szCs w:val="24"/>
              </w:rPr>
              <w:t>тыс. руб.;</w:t>
            </w: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 xml:space="preserve">за счет средств городского бюджета – </w:t>
            </w:r>
            <w:r>
              <w:rPr>
                <w:rFonts w:ascii="Times New Roman" w:hAnsi="Times New Roman"/>
                <w:sz w:val="24"/>
                <w:szCs w:val="24"/>
              </w:rPr>
              <w:t>4 436,0</w:t>
            </w:r>
            <w:r w:rsidRPr="003E7350">
              <w:rPr>
                <w:rFonts w:ascii="Times New Roman" w:hAnsi="Times New Roman"/>
                <w:sz w:val="24"/>
                <w:szCs w:val="24"/>
              </w:rPr>
              <w:t xml:space="preserve"> тыс. руб.;</w:t>
            </w:r>
          </w:p>
          <w:p w:rsidR="00EC25A6" w:rsidRPr="003E7350" w:rsidRDefault="00EC25A6" w:rsidP="00EC25A6">
            <w:pPr>
              <w:spacing w:after="0" w:line="240" w:lineRule="auto"/>
              <w:rPr>
                <w:rFonts w:ascii="Times New Roman" w:hAnsi="Times New Roman"/>
                <w:sz w:val="24"/>
                <w:szCs w:val="24"/>
              </w:rPr>
            </w:pPr>
            <w:r w:rsidRPr="003E7350">
              <w:rPr>
                <w:rFonts w:ascii="Times New Roman" w:hAnsi="Times New Roman"/>
                <w:sz w:val="24"/>
                <w:szCs w:val="24"/>
              </w:rPr>
              <w:t>за счет внебюджетных источников – 1 800,0 тыс. руб.</w:t>
            </w:r>
          </w:p>
          <w:p w:rsidR="00EC25A6" w:rsidRPr="005D3260" w:rsidRDefault="00EC25A6" w:rsidP="00EC25A6">
            <w:pPr>
              <w:autoSpaceDE w:val="0"/>
              <w:autoSpaceDN w:val="0"/>
              <w:adjustRightInd w:val="0"/>
              <w:spacing w:after="0" w:line="240" w:lineRule="auto"/>
              <w:rPr>
                <w:rFonts w:ascii="Times New Roman" w:hAnsi="Times New Roman"/>
                <w:sz w:val="24"/>
                <w:szCs w:val="24"/>
              </w:rPr>
            </w:pPr>
          </w:p>
        </w:tc>
      </w:tr>
      <w:tr w:rsidR="005747DB" w:rsidRPr="00526D20" w:rsidTr="002103C6">
        <w:tc>
          <w:tcPr>
            <w:tcW w:w="3085" w:type="dxa"/>
          </w:tcPr>
          <w:p w:rsidR="005747DB" w:rsidRPr="00526D20" w:rsidRDefault="00D06FE6" w:rsidP="00D06FE6">
            <w:pPr>
              <w:pStyle w:val="a9"/>
              <w:tabs>
                <w:tab w:val="left" w:pos="-142"/>
              </w:tabs>
              <w:autoSpaceDE w:val="0"/>
              <w:autoSpaceDN w:val="0"/>
              <w:adjustRightInd w:val="0"/>
              <w:spacing w:after="0" w:line="240" w:lineRule="auto"/>
              <w:ind w:left="0"/>
              <w:contextualSpacing w:val="0"/>
              <w:rPr>
                <w:rFonts w:ascii="Times New Roman" w:hAnsi="Times New Roman"/>
                <w:sz w:val="24"/>
                <w:szCs w:val="24"/>
              </w:rPr>
            </w:pPr>
            <w:r>
              <w:rPr>
                <w:rFonts w:ascii="Times New Roman" w:hAnsi="Times New Roman"/>
                <w:sz w:val="24"/>
                <w:szCs w:val="24"/>
              </w:rPr>
              <w:lastRenderedPageBreak/>
              <w:t>Контроль за исполнение П</w:t>
            </w:r>
            <w:r w:rsidR="005747DB" w:rsidRPr="00526D20">
              <w:rPr>
                <w:rFonts w:ascii="Times New Roman" w:hAnsi="Times New Roman"/>
                <w:sz w:val="24"/>
                <w:szCs w:val="24"/>
              </w:rPr>
              <w:t>рограммы</w:t>
            </w:r>
          </w:p>
        </w:tc>
        <w:tc>
          <w:tcPr>
            <w:tcW w:w="6662" w:type="dxa"/>
          </w:tcPr>
          <w:p w:rsidR="005747DB" w:rsidRDefault="005747DB" w:rsidP="00B80CF2">
            <w:pPr>
              <w:autoSpaceDE w:val="0"/>
              <w:autoSpaceDN w:val="0"/>
              <w:adjustRightInd w:val="0"/>
              <w:spacing w:after="0" w:line="240" w:lineRule="auto"/>
              <w:jc w:val="both"/>
              <w:rPr>
                <w:rFonts w:ascii="Times New Roman" w:hAnsi="Times New Roman"/>
                <w:sz w:val="24"/>
                <w:szCs w:val="24"/>
              </w:rPr>
            </w:pPr>
            <w:r w:rsidRPr="00526D20">
              <w:rPr>
                <w:rFonts w:ascii="Times New Roman" w:hAnsi="Times New Roman"/>
                <w:sz w:val="24"/>
                <w:szCs w:val="24"/>
              </w:rPr>
              <w:t xml:space="preserve">Заместитель Главы Администрации города Переславля-Залесского Петрова Л.В. </w:t>
            </w:r>
          </w:p>
          <w:p w:rsidR="00F25CDF" w:rsidRPr="00526D20" w:rsidRDefault="00F25CDF" w:rsidP="00B80CF2">
            <w:pPr>
              <w:autoSpaceDE w:val="0"/>
              <w:autoSpaceDN w:val="0"/>
              <w:adjustRightInd w:val="0"/>
              <w:spacing w:after="0" w:line="240" w:lineRule="auto"/>
              <w:jc w:val="both"/>
              <w:rPr>
                <w:rFonts w:ascii="Times New Roman" w:hAnsi="Times New Roman"/>
                <w:sz w:val="24"/>
                <w:szCs w:val="24"/>
              </w:rPr>
            </w:pPr>
            <w:r w:rsidRPr="005D3260">
              <w:rPr>
                <w:rFonts w:ascii="Times New Roman" w:hAnsi="Times New Roman"/>
                <w:sz w:val="24"/>
                <w:szCs w:val="24"/>
              </w:rPr>
              <w:t>Заместитель Главы Администрации города Переславля-Залесского</w:t>
            </w:r>
            <w:r>
              <w:rPr>
                <w:rFonts w:ascii="Times New Roman" w:hAnsi="Times New Roman"/>
                <w:sz w:val="24"/>
                <w:szCs w:val="24"/>
              </w:rPr>
              <w:t xml:space="preserve"> Емельянова Т.Н.</w:t>
            </w:r>
          </w:p>
          <w:p w:rsidR="005747DB" w:rsidRPr="00526D20" w:rsidRDefault="005747DB" w:rsidP="00D06FE6">
            <w:pPr>
              <w:autoSpaceDE w:val="0"/>
              <w:autoSpaceDN w:val="0"/>
              <w:adjustRightInd w:val="0"/>
              <w:spacing w:after="0" w:line="240" w:lineRule="auto"/>
              <w:jc w:val="both"/>
              <w:rPr>
                <w:rFonts w:ascii="Times New Roman" w:hAnsi="Times New Roman"/>
                <w:sz w:val="24"/>
                <w:szCs w:val="24"/>
              </w:rPr>
            </w:pPr>
            <w:r w:rsidRPr="00526D20">
              <w:rPr>
                <w:rFonts w:ascii="Times New Roman" w:hAnsi="Times New Roman"/>
                <w:sz w:val="24"/>
                <w:szCs w:val="24"/>
              </w:rPr>
              <w:t xml:space="preserve">Заместитель Главы Администрации города Переславля-Залесского </w:t>
            </w:r>
            <w:r>
              <w:rPr>
                <w:rFonts w:ascii="Times New Roman" w:hAnsi="Times New Roman"/>
                <w:sz w:val="24"/>
                <w:szCs w:val="24"/>
              </w:rPr>
              <w:t>Петрова Ж.Н.</w:t>
            </w:r>
            <w:r w:rsidRPr="00526D20">
              <w:rPr>
                <w:rFonts w:ascii="Times New Roman" w:hAnsi="Times New Roman"/>
                <w:sz w:val="24"/>
                <w:szCs w:val="24"/>
              </w:rPr>
              <w:t xml:space="preserve"> </w:t>
            </w:r>
          </w:p>
        </w:tc>
      </w:tr>
      <w:tr w:rsidR="005747DB" w:rsidRPr="00526D20" w:rsidTr="00D92ABA">
        <w:trPr>
          <w:trHeight w:val="8960"/>
        </w:trPr>
        <w:tc>
          <w:tcPr>
            <w:tcW w:w="3085" w:type="dxa"/>
          </w:tcPr>
          <w:p w:rsidR="005747DB" w:rsidRPr="00526D20" w:rsidRDefault="00D06FE6" w:rsidP="00D06FE6">
            <w:pPr>
              <w:pStyle w:val="a9"/>
              <w:tabs>
                <w:tab w:val="left" w:pos="-142"/>
              </w:tabs>
              <w:autoSpaceDE w:val="0"/>
              <w:autoSpaceDN w:val="0"/>
              <w:adjustRightInd w:val="0"/>
              <w:spacing w:after="0" w:line="240" w:lineRule="auto"/>
              <w:ind w:left="0"/>
              <w:contextualSpacing w:val="0"/>
              <w:rPr>
                <w:rFonts w:ascii="Times New Roman" w:hAnsi="Times New Roman"/>
                <w:sz w:val="24"/>
                <w:szCs w:val="24"/>
              </w:rPr>
            </w:pPr>
            <w:r>
              <w:rPr>
                <w:rFonts w:ascii="Times New Roman" w:hAnsi="Times New Roman"/>
                <w:sz w:val="24"/>
                <w:szCs w:val="24"/>
              </w:rPr>
              <w:t>Ожидаемые результаты реализации Программы</w:t>
            </w:r>
          </w:p>
        </w:tc>
        <w:tc>
          <w:tcPr>
            <w:tcW w:w="6662" w:type="dxa"/>
          </w:tcPr>
          <w:p w:rsidR="00D92ABA" w:rsidRPr="00B01090" w:rsidRDefault="00D92ABA" w:rsidP="00D92ABA">
            <w:pPr>
              <w:spacing w:after="0" w:line="240" w:lineRule="auto"/>
              <w:ind w:left="34"/>
              <w:jc w:val="both"/>
              <w:rPr>
                <w:rFonts w:ascii="Times New Roman" w:hAnsi="Times New Roman"/>
                <w:sz w:val="24"/>
                <w:szCs w:val="24"/>
              </w:rPr>
            </w:pPr>
            <w:r w:rsidRPr="00B01090">
              <w:rPr>
                <w:rFonts w:ascii="Times New Roman" w:hAnsi="Times New Roman"/>
                <w:sz w:val="24"/>
                <w:szCs w:val="24"/>
              </w:rPr>
              <w:t>- п</w:t>
            </w:r>
            <w:r w:rsidRPr="00B01090">
              <w:rPr>
                <w:rFonts w:ascii="Times New Roman" w:hAnsi="Times New Roman"/>
                <w:bCs/>
                <w:sz w:val="24"/>
                <w:szCs w:val="24"/>
              </w:rPr>
              <w:t>лощадь аварийного жилищного фонда, из  которого расселены граждане</w:t>
            </w:r>
            <w:r>
              <w:rPr>
                <w:rFonts w:ascii="Times New Roman" w:hAnsi="Times New Roman"/>
                <w:bCs/>
                <w:sz w:val="24"/>
                <w:szCs w:val="24"/>
              </w:rPr>
              <w:t xml:space="preserve"> – 737,9 кв.м.</w:t>
            </w:r>
            <w:r w:rsidRPr="00B01090">
              <w:rPr>
                <w:rFonts w:ascii="Times New Roman" w:hAnsi="Times New Roman"/>
                <w:sz w:val="24"/>
                <w:szCs w:val="24"/>
              </w:rPr>
              <w:t>;</w:t>
            </w:r>
          </w:p>
          <w:p w:rsidR="00D92ABA" w:rsidRPr="00B01090" w:rsidRDefault="00D92ABA" w:rsidP="00D92ABA">
            <w:pPr>
              <w:spacing w:after="0" w:line="240" w:lineRule="auto"/>
              <w:ind w:left="34"/>
              <w:jc w:val="both"/>
              <w:rPr>
                <w:rFonts w:ascii="Times New Roman" w:hAnsi="Times New Roman"/>
                <w:sz w:val="24"/>
                <w:szCs w:val="24"/>
              </w:rPr>
            </w:pPr>
            <w:r w:rsidRPr="00B01090">
              <w:rPr>
                <w:rFonts w:ascii="Times New Roman" w:hAnsi="Times New Roman"/>
                <w:sz w:val="24"/>
                <w:szCs w:val="24"/>
              </w:rPr>
              <w:t>- п</w:t>
            </w:r>
            <w:r w:rsidRPr="00B01090">
              <w:rPr>
                <w:rFonts w:ascii="Times New Roman" w:hAnsi="Times New Roman"/>
                <w:bCs/>
                <w:sz w:val="24"/>
                <w:szCs w:val="24"/>
              </w:rPr>
              <w:t>лощадь жилых помещений, в том числе в строящихся домах,</w:t>
            </w:r>
            <w:r>
              <w:rPr>
                <w:rFonts w:ascii="Times New Roman" w:hAnsi="Times New Roman"/>
                <w:bCs/>
                <w:sz w:val="24"/>
                <w:szCs w:val="24"/>
              </w:rPr>
              <w:t xml:space="preserve"> </w:t>
            </w:r>
            <w:r w:rsidRPr="00B01090">
              <w:rPr>
                <w:rFonts w:ascii="Times New Roman" w:hAnsi="Times New Roman"/>
                <w:bCs/>
                <w:sz w:val="24"/>
                <w:szCs w:val="24"/>
              </w:rPr>
              <w:t>приобретенных путем долевого участия в строительстве или строительства домов для обеспечения благоустроенными   жилыми помещениями граждан, переселяемых из аварийного  жилищного   фонда города Переславля-Залесского</w:t>
            </w:r>
            <w:r>
              <w:rPr>
                <w:rFonts w:ascii="Times New Roman" w:hAnsi="Times New Roman"/>
                <w:bCs/>
                <w:sz w:val="24"/>
                <w:szCs w:val="24"/>
              </w:rPr>
              <w:t xml:space="preserve"> – 823,6 кв.м.</w:t>
            </w:r>
            <w:r w:rsidRPr="00B01090">
              <w:rPr>
                <w:rFonts w:ascii="Times New Roman" w:hAnsi="Times New Roman"/>
                <w:sz w:val="24"/>
                <w:szCs w:val="24"/>
              </w:rPr>
              <w:t>;</w:t>
            </w:r>
          </w:p>
          <w:p w:rsidR="00D92ABA" w:rsidRDefault="00D92ABA" w:rsidP="00D92ABA">
            <w:pPr>
              <w:spacing w:after="0" w:line="240" w:lineRule="auto"/>
              <w:ind w:left="34"/>
              <w:jc w:val="both"/>
              <w:rPr>
                <w:rFonts w:ascii="Times New Roman" w:hAnsi="Times New Roman"/>
                <w:sz w:val="24"/>
                <w:szCs w:val="24"/>
              </w:rPr>
            </w:pPr>
            <w:r w:rsidRPr="00B01090">
              <w:rPr>
                <w:rFonts w:ascii="Times New Roman" w:hAnsi="Times New Roman"/>
                <w:sz w:val="24"/>
                <w:szCs w:val="24"/>
              </w:rPr>
              <w:t>- к</w:t>
            </w:r>
            <w:r w:rsidRPr="00B01090">
              <w:rPr>
                <w:rFonts w:ascii="Times New Roman" w:hAnsi="Times New Roman"/>
                <w:bCs/>
                <w:sz w:val="24"/>
                <w:szCs w:val="24"/>
              </w:rPr>
              <w:t>оличество переселенных граждан</w:t>
            </w:r>
            <w:r>
              <w:rPr>
                <w:rFonts w:ascii="Times New Roman" w:hAnsi="Times New Roman"/>
                <w:bCs/>
                <w:sz w:val="24"/>
                <w:szCs w:val="24"/>
              </w:rPr>
              <w:t xml:space="preserve"> из аварийного жилищного фонда – 53 чел</w:t>
            </w:r>
            <w:r w:rsidRPr="00B01090">
              <w:rPr>
                <w:rFonts w:ascii="Times New Roman" w:hAnsi="Times New Roman"/>
                <w:sz w:val="24"/>
                <w:szCs w:val="24"/>
              </w:rPr>
              <w:t>.</w:t>
            </w:r>
            <w:r>
              <w:rPr>
                <w:rFonts w:ascii="Times New Roman" w:hAnsi="Times New Roman"/>
                <w:sz w:val="24"/>
                <w:szCs w:val="24"/>
              </w:rPr>
              <w:t>;</w:t>
            </w:r>
          </w:p>
          <w:p w:rsidR="00114C3F" w:rsidRPr="00114C3F" w:rsidRDefault="00114C3F" w:rsidP="00114C3F">
            <w:pPr>
              <w:spacing w:after="0" w:line="240" w:lineRule="auto"/>
              <w:ind w:left="34"/>
              <w:jc w:val="both"/>
              <w:rPr>
                <w:rStyle w:val="FontStyle93"/>
              </w:rPr>
            </w:pPr>
            <w:r w:rsidRPr="00114C3F">
              <w:rPr>
                <w:rStyle w:val="FontStyle93"/>
              </w:rPr>
              <w:t>- доля годо</w:t>
            </w:r>
            <w:r w:rsidR="00D03F52">
              <w:rPr>
                <w:rStyle w:val="FontStyle93"/>
              </w:rPr>
              <w:t>вого ввода малоэтажного жилья -2</w:t>
            </w:r>
            <w:r w:rsidRPr="00114C3F">
              <w:rPr>
                <w:rStyle w:val="FontStyle93"/>
              </w:rPr>
              <w:t>0 %;</w:t>
            </w:r>
          </w:p>
          <w:p w:rsidR="00114C3F" w:rsidRPr="00114C3F" w:rsidRDefault="00114C3F" w:rsidP="00114C3F">
            <w:pPr>
              <w:spacing w:after="0" w:line="240" w:lineRule="auto"/>
              <w:ind w:left="34"/>
              <w:jc w:val="both"/>
              <w:rPr>
                <w:rStyle w:val="FontStyle93"/>
              </w:rPr>
            </w:pPr>
            <w:r w:rsidRPr="00114C3F">
              <w:rPr>
                <w:rStyle w:val="FontStyle93"/>
              </w:rPr>
              <w:t xml:space="preserve">- доля годового ввода жилья эконом-класса – </w:t>
            </w:r>
            <w:r w:rsidR="00D03F52">
              <w:rPr>
                <w:rStyle w:val="FontStyle93"/>
              </w:rPr>
              <w:t>10</w:t>
            </w:r>
            <w:r w:rsidRPr="00114C3F">
              <w:rPr>
                <w:rStyle w:val="FontStyle93"/>
              </w:rPr>
              <w:t xml:space="preserve"> %;</w:t>
            </w:r>
          </w:p>
          <w:p w:rsidR="00114C3F" w:rsidRPr="00114C3F" w:rsidRDefault="00114C3F" w:rsidP="00114C3F">
            <w:pPr>
              <w:pStyle w:val="a9"/>
              <w:spacing w:after="0" w:line="240" w:lineRule="auto"/>
              <w:ind w:left="34"/>
              <w:jc w:val="both"/>
              <w:rPr>
                <w:rStyle w:val="FontStyle93"/>
              </w:rPr>
            </w:pPr>
            <w:r w:rsidRPr="00114C3F">
              <w:rPr>
                <w:rStyle w:val="FontStyle93"/>
              </w:rPr>
              <w:t>- доля земельных участков, обеспеченных инженерной инфраструктурой, в общей площади земельных участков, приго</w:t>
            </w:r>
            <w:r w:rsidR="00D03F52">
              <w:rPr>
                <w:rStyle w:val="FontStyle93"/>
              </w:rPr>
              <w:t xml:space="preserve">дных для строительства жилья – </w:t>
            </w:r>
            <w:r w:rsidRPr="00114C3F">
              <w:rPr>
                <w:rStyle w:val="FontStyle93"/>
              </w:rPr>
              <w:t>0 %;</w:t>
            </w:r>
          </w:p>
          <w:p w:rsidR="00114C3F" w:rsidRDefault="00114C3F" w:rsidP="00114C3F">
            <w:pPr>
              <w:autoSpaceDE w:val="0"/>
              <w:autoSpaceDN w:val="0"/>
              <w:adjustRightInd w:val="0"/>
              <w:spacing w:after="0" w:line="240" w:lineRule="auto"/>
              <w:ind w:left="34"/>
              <w:jc w:val="both"/>
              <w:rPr>
                <w:rStyle w:val="FontStyle93"/>
              </w:rPr>
            </w:pPr>
            <w:r w:rsidRPr="00114C3F">
              <w:rPr>
                <w:rFonts w:ascii="Times New Roman" w:hAnsi="Times New Roman"/>
                <w:sz w:val="24"/>
                <w:szCs w:val="24"/>
              </w:rPr>
              <w:t>- о</w:t>
            </w:r>
            <w:r w:rsidRPr="00114C3F">
              <w:rPr>
                <w:rStyle w:val="FontStyle93"/>
              </w:rPr>
              <w:t>бщая площадь жилья построенного и введенного с использованием проектной документации -  1460 кв.м.;</w:t>
            </w:r>
          </w:p>
          <w:p w:rsidR="00D92ABA" w:rsidRPr="00B01090" w:rsidRDefault="00D92ABA" w:rsidP="00D92ABA">
            <w:pPr>
              <w:spacing w:after="0" w:line="240" w:lineRule="auto"/>
              <w:ind w:left="34"/>
              <w:jc w:val="both"/>
              <w:rPr>
                <w:rFonts w:ascii="Times New Roman" w:hAnsi="Times New Roman"/>
                <w:sz w:val="24"/>
                <w:szCs w:val="24"/>
              </w:rPr>
            </w:pPr>
            <w:r w:rsidRPr="00B01090">
              <w:rPr>
                <w:rFonts w:ascii="Times New Roman" w:hAnsi="Times New Roman"/>
                <w:sz w:val="24"/>
                <w:szCs w:val="24"/>
              </w:rPr>
              <w:t xml:space="preserve">- </w:t>
            </w:r>
            <w:r>
              <w:rPr>
                <w:rFonts w:ascii="Times New Roman" w:hAnsi="Times New Roman"/>
                <w:sz w:val="24"/>
                <w:szCs w:val="24"/>
              </w:rPr>
              <w:t>к</w:t>
            </w:r>
            <w:r w:rsidRPr="00671C5F">
              <w:rPr>
                <w:rFonts w:ascii="Times New Roman" w:hAnsi="Times New Roman"/>
                <w:sz w:val="24"/>
                <w:szCs w:val="24"/>
              </w:rPr>
              <w:t>оличество молодых семей, получивших в установленном порядке свидетельства о праве на получение социальной выплаты</w:t>
            </w:r>
            <w:r w:rsidR="00D03F52">
              <w:rPr>
                <w:rFonts w:ascii="Times New Roman" w:hAnsi="Times New Roman"/>
                <w:bCs/>
                <w:sz w:val="24"/>
                <w:szCs w:val="24"/>
              </w:rPr>
              <w:t xml:space="preserve"> – 25 семей</w:t>
            </w:r>
            <w:r w:rsidRPr="00B01090">
              <w:rPr>
                <w:rFonts w:ascii="Times New Roman" w:hAnsi="Times New Roman"/>
                <w:sz w:val="24"/>
                <w:szCs w:val="24"/>
              </w:rPr>
              <w:t>;</w:t>
            </w:r>
          </w:p>
          <w:p w:rsidR="00D92ABA" w:rsidRDefault="00D92ABA" w:rsidP="00D92ABA">
            <w:pPr>
              <w:spacing w:after="0" w:line="240" w:lineRule="auto"/>
              <w:ind w:left="34"/>
              <w:jc w:val="both"/>
              <w:rPr>
                <w:rFonts w:ascii="Times New Roman" w:hAnsi="Times New Roman"/>
                <w:bCs/>
                <w:sz w:val="24"/>
                <w:szCs w:val="24"/>
              </w:rPr>
            </w:pPr>
            <w:r w:rsidRPr="00B01090">
              <w:rPr>
                <w:rFonts w:ascii="Times New Roman" w:hAnsi="Times New Roman"/>
                <w:sz w:val="24"/>
                <w:szCs w:val="24"/>
              </w:rPr>
              <w:t xml:space="preserve">- </w:t>
            </w:r>
            <w:r>
              <w:rPr>
                <w:rFonts w:ascii="Times New Roman" w:hAnsi="Times New Roman"/>
                <w:sz w:val="24"/>
                <w:szCs w:val="24"/>
              </w:rPr>
              <w:t>с</w:t>
            </w:r>
            <w:r w:rsidRPr="00671C5F">
              <w:rPr>
                <w:rFonts w:ascii="Times New Roman" w:hAnsi="Times New Roman"/>
                <w:sz w:val="24"/>
                <w:szCs w:val="24"/>
              </w:rPr>
              <w:t>оотношение количества молодых семей, фактически получивших муниципальную поддержку, к плану</w:t>
            </w:r>
            <w:r>
              <w:rPr>
                <w:rFonts w:ascii="Times New Roman" w:hAnsi="Times New Roman"/>
                <w:bCs/>
                <w:sz w:val="24"/>
                <w:szCs w:val="24"/>
              </w:rPr>
              <w:t xml:space="preserve"> – 100 %;</w:t>
            </w:r>
          </w:p>
          <w:p w:rsidR="00D92ABA" w:rsidRPr="00B01090" w:rsidRDefault="00D92ABA" w:rsidP="00D92ABA">
            <w:pPr>
              <w:spacing w:after="0" w:line="240" w:lineRule="auto"/>
              <w:ind w:left="34"/>
              <w:jc w:val="both"/>
              <w:rPr>
                <w:rFonts w:ascii="Times New Roman" w:hAnsi="Times New Roman"/>
                <w:sz w:val="24"/>
                <w:szCs w:val="24"/>
              </w:rPr>
            </w:pPr>
            <w:r w:rsidRPr="00B01090">
              <w:rPr>
                <w:rFonts w:ascii="Times New Roman" w:hAnsi="Times New Roman"/>
                <w:sz w:val="24"/>
                <w:szCs w:val="24"/>
              </w:rPr>
              <w:t>- п</w:t>
            </w:r>
            <w:r w:rsidRPr="00B01090">
              <w:rPr>
                <w:rFonts w:ascii="Times New Roman" w:hAnsi="Times New Roman"/>
                <w:bCs/>
                <w:sz w:val="24"/>
                <w:szCs w:val="24"/>
              </w:rPr>
              <w:t xml:space="preserve">лощадь </w:t>
            </w:r>
            <w:r w:rsidRPr="001E53A4">
              <w:rPr>
                <w:rFonts w:ascii="Times New Roman" w:hAnsi="Times New Roman"/>
                <w:sz w:val="24"/>
                <w:szCs w:val="24"/>
              </w:rPr>
              <w:t>муниципального специализированного  фонда, предоставленного гражданам, нуждающимся в специальной социальной защите</w:t>
            </w:r>
            <w:r>
              <w:rPr>
                <w:rFonts w:ascii="Times New Roman" w:hAnsi="Times New Roman"/>
                <w:bCs/>
                <w:sz w:val="24"/>
                <w:szCs w:val="24"/>
              </w:rPr>
              <w:t xml:space="preserve"> – 140 кв.м.</w:t>
            </w:r>
            <w:r w:rsidRPr="00B01090">
              <w:rPr>
                <w:rFonts w:ascii="Times New Roman" w:hAnsi="Times New Roman"/>
                <w:sz w:val="24"/>
                <w:szCs w:val="24"/>
              </w:rPr>
              <w:t>;</w:t>
            </w:r>
          </w:p>
          <w:p w:rsidR="00D92ABA" w:rsidRPr="00B01090" w:rsidRDefault="00D92ABA" w:rsidP="00D92ABA">
            <w:pPr>
              <w:spacing w:after="0" w:line="240" w:lineRule="auto"/>
              <w:ind w:left="34"/>
              <w:jc w:val="both"/>
              <w:rPr>
                <w:rFonts w:ascii="Times New Roman" w:hAnsi="Times New Roman"/>
                <w:sz w:val="24"/>
                <w:szCs w:val="24"/>
              </w:rPr>
            </w:pPr>
            <w:r w:rsidRPr="00B01090">
              <w:rPr>
                <w:rFonts w:ascii="Times New Roman" w:hAnsi="Times New Roman"/>
                <w:sz w:val="24"/>
                <w:szCs w:val="24"/>
              </w:rPr>
              <w:t>- к</w:t>
            </w:r>
            <w:r w:rsidRPr="00B01090">
              <w:rPr>
                <w:rFonts w:ascii="Times New Roman" w:hAnsi="Times New Roman"/>
                <w:bCs/>
                <w:sz w:val="24"/>
                <w:szCs w:val="24"/>
              </w:rPr>
              <w:t xml:space="preserve">оличество </w:t>
            </w:r>
            <w:r w:rsidRPr="00E22ADB">
              <w:rPr>
                <w:rFonts w:ascii="Times New Roman" w:hAnsi="Times New Roman"/>
                <w:sz w:val="24"/>
                <w:szCs w:val="24"/>
              </w:rPr>
              <w:t>граждан, нуждающихся в специальной социальной защите, улучшивших жилищные условия</w:t>
            </w:r>
            <w:r>
              <w:rPr>
                <w:rFonts w:ascii="Times New Roman" w:hAnsi="Times New Roman"/>
                <w:bCs/>
                <w:sz w:val="24"/>
                <w:szCs w:val="24"/>
              </w:rPr>
              <w:t xml:space="preserve"> – 10 чел</w:t>
            </w:r>
            <w:r w:rsidRPr="00B01090">
              <w:rPr>
                <w:rFonts w:ascii="Times New Roman" w:hAnsi="Times New Roman"/>
                <w:sz w:val="24"/>
                <w:szCs w:val="24"/>
              </w:rPr>
              <w:t>.</w:t>
            </w:r>
          </w:p>
          <w:p w:rsidR="00D92ABA" w:rsidRPr="00F059B8" w:rsidRDefault="00D92ABA" w:rsidP="00D92ABA">
            <w:pPr>
              <w:spacing w:after="0" w:line="240" w:lineRule="auto"/>
              <w:ind w:left="34"/>
              <w:jc w:val="both"/>
              <w:rPr>
                <w:rFonts w:ascii="Times New Roman" w:hAnsi="Times New Roman"/>
                <w:sz w:val="24"/>
                <w:szCs w:val="24"/>
              </w:rPr>
            </w:pPr>
            <w:r w:rsidRPr="00F059B8">
              <w:rPr>
                <w:rFonts w:ascii="Times New Roman" w:hAnsi="Times New Roman"/>
                <w:sz w:val="24"/>
                <w:szCs w:val="24"/>
              </w:rPr>
              <w:t xml:space="preserve">- </w:t>
            </w:r>
            <w:r>
              <w:rPr>
                <w:rFonts w:ascii="Times New Roman" w:hAnsi="Times New Roman"/>
                <w:sz w:val="24"/>
                <w:szCs w:val="24"/>
              </w:rPr>
              <w:t>к</w:t>
            </w:r>
            <w:r w:rsidRPr="00F059B8">
              <w:rPr>
                <w:rFonts w:ascii="Times New Roman" w:hAnsi="Times New Roman"/>
              </w:rPr>
              <w:t>оличество семей, которые улучшат жилищные условия при поддержке областного  и местного бюджетов</w:t>
            </w:r>
            <w:r>
              <w:rPr>
                <w:rFonts w:ascii="Times New Roman" w:hAnsi="Times New Roman"/>
              </w:rPr>
              <w:t xml:space="preserve"> – 9 семей</w:t>
            </w:r>
            <w:r w:rsidRPr="00F059B8">
              <w:rPr>
                <w:rFonts w:ascii="Times New Roman" w:hAnsi="Times New Roman"/>
                <w:sz w:val="24"/>
                <w:szCs w:val="24"/>
              </w:rPr>
              <w:t>;</w:t>
            </w:r>
          </w:p>
          <w:p w:rsidR="005747DB" w:rsidRPr="00526D20" w:rsidRDefault="00D92ABA" w:rsidP="00D03F52">
            <w:pPr>
              <w:spacing w:after="0" w:line="240" w:lineRule="auto"/>
              <w:ind w:left="34"/>
              <w:jc w:val="both"/>
              <w:rPr>
                <w:rFonts w:ascii="Times New Roman" w:hAnsi="Times New Roman"/>
                <w:sz w:val="24"/>
                <w:szCs w:val="24"/>
              </w:rPr>
            </w:pPr>
            <w:r w:rsidRPr="00F059B8">
              <w:rPr>
                <w:rFonts w:ascii="Times New Roman" w:hAnsi="Times New Roman"/>
                <w:sz w:val="24"/>
                <w:szCs w:val="24"/>
              </w:rPr>
              <w:t xml:space="preserve">- </w:t>
            </w:r>
            <w:r>
              <w:rPr>
                <w:rFonts w:ascii="Times New Roman" w:hAnsi="Times New Roman"/>
                <w:sz w:val="24"/>
                <w:szCs w:val="24"/>
              </w:rPr>
              <w:t>п</w:t>
            </w:r>
            <w:r w:rsidRPr="00F059B8">
              <w:rPr>
                <w:rFonts w:ascii="Times New Roman" w:hAnsi="Times New Roman"/>
              </w:rPr>
              <w:t>лощадь жилья, приобретенного (построенного) при использовании средств областного и местного бюджетов</w:t>
            </w:r>
            <w:r>
              <w:rPr>
                <w:rFonts w:ascii="Times New Roman" w:hAnsi="Times New Roman"/>
              </w:rPr>
              <w:t xml:space="preserve"> 521 кв.м</w:t>
            </w:r>
            <w:r>
              <w:rPr>
                <w:rFonts w:ascii="Times New Roman" w:hAnsi="Times New Roman"/>
                <w:sz w:val="24"/>
                <w:szCs w:val="24"/>
              </w:rPr>
              <w:t>.</w:t>
            </w:r>
          </w:p>
        </w:tc>
      </w:tr>
    </w:tbl>
    <w:p w:rsidR="00D92ABA" w:rsidRDefault="00D92ABA" w:rsidP="00923A6B">
      <w:pPr>
        <w:jc w:val="center"/>
        <w:rPr>
          <w:rFonts w:ascii="Times New Roman" w:hAnsi="Times New Roman"/>
          <w:b/>
          <w:sz w:val="24"/>
          <w:szCs w:val="24"/>
        </w:rPr>
      </w:pPr>
    </w:p>
    <w:p w:rsidR="00923A6B" w:rsidRPr="00FA250E" w:rsidRDefault="00FA250E" w:rsidP="00923A6B">
      <w:pPr>
        <w:jc w:val="center"/>
        <w:rPr>
          <w:rFonts w:ascii="Times New Roman" w:hAnsi="Times New Roman"/>
          <w:b/>
          <w:sz w:val="16"/>
          <w:szCs w:val="16"/>
        </w:rPr>
      </w:pPr>
      <w:r w:rsidRPr="00FA250E">
        <w:rPr>
          <w:rFonts w:ascii="Times New Roman" w:hAnsi="Times New Roman"/>
          <w:b/>
          <w:sz w:val="24"/>
          <w:szCs w:val="24"/>
          <w:lang w:val="en-US"/>
        </w:rPr>
        <w:t>II</w:t>
      </w:r>
      <w:r w:rsidRPr="00FA250E">
        <w:rPr>
          <w:rFonts w:ascii="Times New Roman" w:hAnsi="Times New Roman"/>
          <w:b/>
          <w:sz w:val="24"/>
          <w:szCs w:val="24"/>
        </w:rPr>
        <w:t>. Анализ и оценка проблемы</w:t>
      </w:r>
    </w:p>
    <w:p w:rsidR="00FA250E" w:rsidRPr="006775A7" w:rsidRDefault="00FA250E" w:rsidP="00FA250E">
      <w:pPr>
        <w:spacing w:after="0" w:line="240" w:lineRule="auto"/>
        <w:ind w:left="567" w:firstLine="567"/>
        <w:jc w:val="both"/>
        <w:rPr>
          <w:rFonts w:ascii="Times New Roman" w:hAnsi="Times New Roman"/>
          <w:sz w:val="24"/>
          <w:szCs w:val="24"/>
        </w:rPr>
      </w:pPr>
      <w:r w:rsidRPr="006775A7">
        <w:rPr>
          <w:rFonts w:ascii="Times New Roman" w:hAnsi="Times New Roman"/>
          <w:sz w:val="24"/>
          <w:szCs w:val="24"/>
        </w:rPr>
        <w:t>Доступное жилье –</w:t>
      </w:r>
      <w:r>
        <w:rPr>
          <w:rFonts w:ascii="Times New Roman" w:hAnsi="Times New Roman"/>
          <w:sz w:val="24"/>
          <w:szCs w:val="24"/>
        </w:rPr>
        <w:t xml:space="preserve"> </w:t>
      </w:r>
      <w:r w:rsidRPr="006775A7">
        <w:rPr>
          <w:rFonts w:ascii="Times New Roman" w:hAnsi="Times New Roman"/>
          <w:sz w:val="24"/>
          <w:szCs w:val="24"/>
        </w:rPr>
        <w:t xml:space="preserve">это жилое помещение, которое в текущий момент времени по площади, физическому состоянию и инженерному оборудованию отвечает стандарту потребительского качества (не ниже гарантированного законом (нормой) минимума) для семьи, имеющей возможность оплатить приобретение такого жилого помещения, при этом расходы семьи на приобретение такого жилья составляют такую долю ее дохода, которая самими членами семьи воспринимается как приемлемая и возможная. </w:t>
      </w:r>
    </w:p>
    <w:p w:rsidR="00FA250E" w:rsidRPr="006775A7" w:rsidRDefault="00FA250E" w:rsidP="00FA250E">
      <w:pPr>
        <w:spacing w:after="0" w:line="240" w:lineRule="auto"/>
        <w:ind w:left="567" w:firstLine="567"/>
        <w:jc w:val="both"/>
        <w:rPr>
          <w:rFonts w:ascii="Times New Roman" w:hAnsi="Times New Roman"/>
          <w:sz w:val="24"/>
          <w:szCs w:val="24"/>
        </w:rPr>
      </w:pPr>
      <w:r w:rsidRPr="006775A7">
        <w:rPr>
          <w:rFonts w:ascii="Times New Roman" w:hAnsi="Times New Roman"/>
          <w:sz w:val="24"/>
          <w:szCs w:val="24"/>
        </w:rPr>
        <w:lastRenderedPageBreak/>
        <w:t>Основным показателем доступности жилья с точки зрения возможности его п</w:t>
      </w:r>
      <w:r>
        <w:rPr>
          <w:rFonts w:ascii="Times New Roman" w:hAnsi="Times New Roman"/>
          <w:sz w:val="24"/>
          <w:szCs w:val="24"/>
        </w:rPr>
        <w:t xml:space="preserve">риобретения гражданами является коэффициент </w:t>
      </w:r>
      <w:r w:rsidRPr="006775A7">
        <w:rPr>
          <w:rFonts w:ascii="Times New Roman" w:hAnsi="Times New Roman"/>
          <w:sz w:val="24"/>
          <w:szCs w:val="24"/>
        </w:rPr>
        <w:t xml:space="preserve">доступности жилья, измеряемый как соотношение средней рыночной стоимости </w:t>
      </w:r>
      <w:r>
        <w:rPr>
          <w:rFonts w:ascii="Times New Roman" w:hAnsi="Times New Roman"/>
          <w:sz w:val="24"/>
          <w:szCs w:val="24"/>
        </w:rPr>
        <w:t xml:space="preserve">стандартной квартиры общей </w:t>
      </w:r>
      <w:r w:rsidRPr="006775A7">
        <w:rPr>
          <w:rFonts w:ascii="Times New Roman" w:hAnsi="Times New Roman"/>
          <w:sz w:val="24"/>
          <w:szCs w:val="24"/>
        </w:rPr>
        <w:t xml:space="preserve">площадью </w:t>
      </w:r>
      <w:smartTag w:uri="urn:schemas-microsoft-com:office:smarttags" w:element="metricconverter">
        <w:smartTagPr>
          <w:attr w:name="ProductID" w:val="54 кв. метра"/>
        </w:smartTagPr>
        <w:r w:rsidRPr="006775A7">
          <w:rPr>
            <w:rFonts w:ascii="Times New Roman" w:hAnsi="Times New Roman"/>
            <w:sz w:val="24"/>
            <w:szCs w:val="24"/>
          </w:rPr>
          <w:t>54 кв. метра</w:t>
        </w:r>
      </w:smartTag>
      <w:r w:rsidRPr="006775A7">
        <w:rPr>
          <w:rFonts w:ascii="Times New Roman" w:hAnsi="Times New Roman"/>
          <w:sz w:val="24"/>
          <w:szCs w:val="24"/>
        </w:rPr>
        <w:t xml:space="preserve"> к среднему годовому доходу семьи из 3-х человек. Данный показатель характеризует способность граждан приобрести жилье за счет собственных доходов за определенное количество лет, причем, чем выше значение показателя, тем ниже доступность жилья. </w:t>
      </w:r>
    </w:p>
    <w:p w:rsidR="00FA250E" w:rsidRPr="00753E36" w:rsidRDefault="00FA250E" w:rsidP="00FA250E">
      <w:pPr>
        <w:spacing w:after="0" w:line="240" w:lineRule="auto"/>
        <w:ind w:left="567" w:firstLine="567"/>
        <w:jc w:val="both"/>
        <w:rPr>
          <w:rFonts w:ascii="Times New Roman" w:hAnsi="Times New Roman"/>
          <w:sz w:val="24"/>
          <w:szCs w:val="24"/>
        </w:rPr>
      </w:pPr>
      <w:r w:rsidRPr="006775A7">
        <w:rPr>
          <w:rFonts w:ascii="Times New Roman" w:hAnsi="Times New Roman"/>
          <w:sz w:val="24"/>
          <w:szCs w:val="24"/>
        </w:rPr>
        <w:t>Основными параметрами, влияющими на степень доступности и комфортности жилья, являются: уровень доходов граждан, объемы ввода жилья, удовлетворяющие потребительский спрос, уровень доступности ипотечного жилищного кредитования для граждан. Таким образом, доступность жилья напрямую зависит от двух основных параметров - уровня доходов граждан (платежеспособный спрос) и объемов ввода жилья (</w:t>
      </w:r>
      <w:r w:rsidRPr="00753E36">
        <w:rPr>
          <w:rFonts w:ascii="Times New Roman" w:hAnsi="Times New Roman"/>
          <w:sz w:val="24"/>
          <w:szCs w:val="24"/>
        </w:rPr>
        <w:t xml:space="preserve">предложения на рынке жилья). </w:t>
      </w:r>
    </w:p>
    <w:p w:rsidR="00FA250E" w:rsidRDefault="00FA250E" w:rsidP="00FA250E">
      <w:pPr>
        <w:spacing w:after="0" w:line="240" w:lineRule="auto"/>
        <w:ind w:left="567" w:firstLine="567"/>
        <w:jc w:val="both"/>
        <w:rPr>
          <w:rFonts w:ascii="Times New Roman" w:hAnsi="Times New Roman"/>
          <w:sz w:val="24"/>
          <w:szCs w:val="24"/>
        </w:rPr>
      </w:pPr>
      <w:r w:rsidRPr="00753E36">
        <w:rPr>
          <w:rFonts w:ascii="Times New Roman" w:hAnsi="Times New Roman"/>
          <w:sz w:val="24"/>
          <w:szCs w:val="24"/>
        </w:rPr>
        <w:t>Жилье эконом-класса – жилые помещения, отнесенные к жилью экономного класса в соответствии с методическими рекомендациями, приведенными в</w:t>
      </w:r>
      <w:r>
        <w:rPr>
          <w:rFonts w:ascii="Times New Roman" w:hAnsi="Times New Roman"/>
          <w:sz w:val="24"/>
          <w:szCs w:val="24"/>
        </w:rPr>
        <w:t xml:space="preserve"> региональной программе </w:t>
      </w:r>
      <w:r w:rsidRPr="00753E36">
        <w:rPr>
          <w:rFonts w:ascii="Times New Roman" w:hAnsi="Times New Roman"/>
          <w:sz w:val="24"/>
          <w:szCs w:val="24"/>
        </w:rPr>
        <w:t xml:space="preserve">  «</w:t>
      </w:r>
      <w:r>
        <w:rPr>
          <w:rFonts w:ascii="Times New Roman" w:hAnsi="Times New Roman"/>
          <w:sz w:val="24"/>
          <w:szCs w:val="24"/>
          <w:lang w:eastAsia="ru-RU"/>
        </w:rPr>
        <w:t>Стимулирование развития жилищного строительства на территории Ярославской области" на 2011 - 2020 годы</w:t>
      </w:r>
      <w:r w:rsidRPr="00753E36">
        <w:rPr>
          <w:rFonts w:ascii="Times New Roman" w:hAnsi="Times New Roman"/>
          <w:sz w:val="24"/>
          <w:szCs w:val="24"/>
        </w:rPr>
        <w:t>, утвержденной постановлением Правительства Ярославской области</w:t>
      </w:r>
      <w:r>
        <w:rPr>
          <w:rFonts w:ascii="Times New Roman" w:hAnsi="Times New Roman"/>
          <w:sz w:val="24"/>
          <w:szCs w:val="24"/>
          <w:lang w:eastAsia="ru-RU"/>
        </w:rPr>
        <w:t xml:space="preserve"> от 26.01.2011 N 9-п.</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Выполнение мероприятий в рамках Программы носит </w:t>
      </w:r>
      <w:r w:rsidRPr="00000758">
        <w:rPr>
          <w:rFonts w:ascii="Times New Roman" w:hAnsi="Times New Roman"/>
          <w:sz w:val="24"/>
          <w:szCs w:val="24"/>
        </w:rPr>
        <w:t xml:space="preserve">комплексный характер и включает в себя следующие основные мероприятия: </w:t>
      </w:r>
    </w:p>
    <w:p w:rsidR="00FA250E" w:rsidRPr="00000758" w:rsidRDefault="00FA250E" w:rsidP="00FA250E">
      <w:pPr>
        <w:spacing w:after="0" w:line="240" w:lineRule="auto"/>
        <w:ind w:left="567" w:firstLine="567"/>
        <w:jc w:val="both"/>
        <w:rPr>
          <w:rFonts w:ascii="Times New Roman" w:hAnsi="Times New Roman"/>
          <w:sz w:val="24"/>
          <w:szCs w:val="24"/>
        </w:rPr>
      </w:pPr>
      <w:r w:rsidRPr="00000758">
        <w:rPr>
          <w:rFonts w:ascii="Times New Roman" w:hAnsi="Times New Roman"/>
          <w:sz w:val="24"/>
          <w:szCs w:val="24"/>
        </w:rPr>
        <w:t xml:space="preserve">1. По направлению развития жилищного строительства: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w:t>
      </w:r>
      <w:r w:rsidRPr="00000758">
        <w:rPr>
          <w:rFonts w:ascii="Times New Roman" w:hAnsi="Times New Roman"/>
          <w:sz w:val="24"/>
          <w:szCs w:val="24"/>
        </w:rPr>
        <w:t xml:space="preserve">расселение жилищного фонда, признанного непригодным для проживания и (или) с высоким уровнем износа, путем строительства нового жилья и (или) приобретения квартир на первичном рынке у частных застройщиков, в том числе в домах малоэтажной застройки;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w:t>
      </w:r>
      <w:r w:rsidRPr="00000758">
        <w:rPr>
          <w:rFonts w:ascii="Times New Roman" w:hAnsi="Times New Roman"/>
          <w:sz w:val="24"/>
          <w:szCs w:val="24"/>
        </w:rPr>
        <w:t>стимулирование развития малоэтажного жилищного строительства и строительства жилья эконом-класса путем оказания государственной и муниципальной поддержки в развитии перспективных для жилищного строи</w:t>
      </w:r>
      <w:r>
        <w:rPr>
          <w:rFonts w:ascii="Times New Roman" w:hAnsi="Times New Roman"/>
          <w:sz w:val="24"/>
          <w:szCs w:val="24"/>
        </w:rPr>
        <w:t xml:space="preserve">тельства земельных участков, в </w:t>
      </w:r>
      <w:r w:rsidRPr="00000758">
        <w:rPr>
          <w:rFonts w:ascii="Times New Roman" w:hAnsi="Times New Roman"/>
          <w:sz w:val="24"/>
          <w:szCs w:val="24"/>
        </w:rPr>
        <w:t xml:space="preserve">частности, оказание муниципальной поддержки застройщикам на этапе проектирования и при обеспечении земельных участков для строительства жилья инженерной инфраструктурой. </w:t>
      </w:r>
    </w:p>
    <w:p w:rsidR="00FA250E" w:rsidRPr="00000758" w:rsidRDefault="00FA250E" w:rsidP="00FA250E">
      <w:pPr>
        <w:spacing w:after="0" w:line="240" w:lineRule="auto"/>
        <w:ind w:left="567" w:firstLine="567"/>
        <w:jc w:val="both"/>
        <w:rPr>
          <w:rFonts w:ascii="Times New Roman" w:hAnsi="Times New Roman"/>
          <w:sz w:val="24"/>
          <w:szCs w:val="24"/>
        </w:rPr>
      </w:pPr>
      <w:r w:rsidRPr="00000758">
        <w:rPr>
          <w:rFonts w:ascii="Times New Roman" w:hAnsi="Times New Roman"/>
          <w:sz w:val="24"/>
          <w:szCs w:val="24"/>
        </w:rPr>
        <w:t xml:space="preserve">Построенное в рамках реализации мероприятий по направлению развития жилищного строительства жилье эконом-класса, в том числе малоэтажное, будет использоваться в первую очередь в рамках мероприятий по оказанию адресной поддержки отдельным категориям граждан, мероприятий по обеспечению жильем отдельных категорий граждан, а также для приобретения гражданами жилья за счет собственных и заемных средств, в том числе с привлечением ипотечных жилищных кредитов и займов. </w:t>
      </w:r>
    </w:p>
    <w:p w:rsidR="00FA250E" w:rsidRPr="00000758" w:rsidRDefault="00FA250E" w:rsidP="00FA250E">
      <w:pPr>
        <w:spacing w:after="0" w:line="240" w:lineRule="auto"/>
        <w:ind w:left="567" w:firstLine="567"/>
        <w:jc w:val="both"/>
        <w:rPr>
          <w:rFonts w:ascii="Times New Roman" w:hAnsi="Times New Roman"/>
          <w:sz w:val="24"/>
          <w:szCs w:val="24"/>
        </w:rPr>
      </w:pPr>
      <w:r w:rsidRPr="00000758">
        <w:rPr>
          <w:rFonts w:ascii="Times New Roman" w:hAnsi="Times New Roman"/>
          <w:sz w:val="24"/>
          <w:szCs w:val="24"/>
        </w:rPr>
        <w:t xml:space="preserve">2. По направлению поддержки платежеспособного спроса: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w:t>
      </w:r>
      <w:r w:rsidRPr="00000758">
        <w:rPr>
          <w:rFonts w:ascii="Times New Roman" w:hAnsi="Times New Roman"/>
          <w:sz w:val="24"/>
          <w:szCs w:val="24"/>
        </w:rPr>
        <w:t xml:space="preserve">повышение доступности жилья для населения путем создания условий для дальнейшего развития системы ипотечного жилищного кредитования и других механизмов расширения платежеспособного спроса, а также оказание бюджетной поддержки в приобретении жилья, в том числе с помощью ипотечных кредитов и займов;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w:t>
      </w:r>
      <w:r w:rsidRPr="00000758">
        <w:rPr>
          <w:rFonts w:ascii="Times New Roman" w:hAnsi="Times New Roman"/>
          <w:sz w:val="24"/>
          <w:szCs w:val="24"/>
        </w:rPr>
        <w:t xml:space="preserve">улучшение жилищных условий граждан путем оказания муниципальной поддержки отдельным категориям граждан в улучшении их жилищных условий, в частности, молодым и многодетным семьям;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w:t>
      </w:r>
      <w:r w:rsidRPr="00000758">
        <w:rPr>
          <w:rFonts w:ascii="Times New Roman" w:hAnsi="Times New Roman"/>
          <w:sz w:val="24"/>
          <w:szCs w:val="24"/>
        </w:rPr>
        <w:t xml:space="preserve">развитие специализированного жилищного фонда и предоставление его гражданам, нуждающимся в специальной социальной защите, для постоянного или временного проживания, что в настоящее время актуально. </w:t>
      </w:r>
    </w:p>
    <w:p w:rsidR="00FA250E" w:rsidRPr="00000758" w:rsidRDefault="00FA250E" w:rsidP="00FA250E">
      <w:pPr>
        <w:spacing w:after="0" w:line="240" w:lineRule="auto"/>
        <w:ind w:left="567" w:firstLine="567"/>
        <w:jc w:val="both"/>
        <w:rPr>
          <w:rFonts w:ascii="Times New Roman" w:hAnsi="Times New Roman"/>
          <w:sz w:val="24"/>
          <w:szCs w:val="24"/>
        </w:rPr>
      </w:pPr>
      <w:r w:rsidRPr="00000758">
        <w:rPr>
          <w:rFonts w:ascii="Times New Roman" w:hAnsi="Times New Roman"/>
          <w:sz w:val="24"/>
          <w:szCs w:val="24"/>
        </w:rPr>
        <w:t xml:space="preserve">Организация  процесса  развития  жилищного  строительства  в городе  и формирования  рынка  доступного  жилья  эконом-класса  в  рамках  Программы позволит  повысить  эффективность  капитальных  вложений  в  строительство жилья   за   счет   концентрации   ресурсов   различных   уровней   бюджетной системы. </w:t>
      </w:r>
    </w:p>
    <w:p w:rsidR="00FA250E" w:rsidRPr="00000758" w:rsidRDefault="00FA250E" w:rsidP="00FA250E">
      <w:pPr>
        <w:spacing w:after="0" w:line="240" w:lineRule="auto"/>
        <w:ind w:left="567" w:firstLine="567"/>
        <w:jc w:val="both"/>
        <w:rPr>
          <w:rFonts w:ascii="Times New Roman" w:hAnsi="Times New Roman"/>
          <w:sz w:val="24"/>
          <w:szCs w:val="24"/>
        </w:rPr>
      </w:pPr>
      <w:r w:rsidRPr="00000758">
        <w:rPr>
          <w:rFonts w:ascii="Times New Roman" w:hAnsi="Times New Roman"/>
          <w:sz w:val="24"/>
          <w:szCs w:val="24"/>
        </w:rPr>
        <w:t xml:space="preserve">Ожидаемые результаты реализации Программы полностью соответствуют приоритетной задаче социально-экономического развития области и города - повышению  уровня и качества жизни населения  в  части обеспеченности благоустроенным жильем.  </w:t>
      </w:r>
    </w:p>
    <w:p w:rsidR="00FA250E" w:rsidRPr="00000758" w:rsidRDefault="00FA250E" w:rsidP="00FA250E">
      <w:pPr>
        <w:spacing w:after="0" w:line="240" w:lineRule="auto"/>
        <w:ind w:left="567" w:firstLine="567"/>
        <w:jc w:val="both"/>
        <w:rPr>
          <w:rFonts w:ascii="Times New Roman" w:hAnsi="Times New Roman"/>
          <w:sz w:val="24"/>
          <w:szCs w:val="24"/>
        </w:rPr>
      </w:pPr>
      <w:r w:rsidRPr="00000758">
        <w:rPr>
          <w:rFonts w:ascii="Times New Roman" w:hAnsi="Times New Roman"/>
          <w:sz w:val="24"/>
          <w:szCs w:val="24"/>
        </w:rPr>
        <w:lastRenderedPageBreak/>
        <w:t xml:space="preserve"> Реализация мероприятий Программы предусматривает учет сильных и слабых  сторон, возможностей и угроз, которые влияют или могут повлиять на реализацию Программы. </w:t>
      </w:r>
    </w:p>
    <w:p w:rsidR="00FA250E" w:rsidRPr="00000758" w:rsidRDefault="00FA250E" w:rsidP="00FA250E">
      <w:pPr>
        <w:spacing w:after="0" w:line="240" w:lineRule="auto"/>
        <w:ind w:left="567" w:firstLine="567"/>
        <w:jc w:val="both"/>
        <w:rPr>
          <w:rFonts w:ascii="Times New Roman" w:hAnsi="Times New Roman"/>
          <w:sz w:val="24"/>
          <w:szCs w:val="24"/>
        </w:rPr>
      </w:pPr>
      <w:r w:rsidRPr="00000758">
        <w:rPr>
          <w:rFonts w:ascii="Times New Roman" w:hAnsi="Times New Roman"/>
          <w:sz w:val="24"/>
          <w:szCs w:val="24"/>
        </w:rPr>
        <w:t xml:space="preserve">К сильным сторонам относятся: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w:t>
      </w:r>
      <w:r w:rsidRPr="00000758">
        <w:rPr>
          <w:rFonts w:ascii="Times New Roman" w:hAnsi="Times New Roman"/>
          <w:sz w:val="24"/>
          <w:szCs w:val="24"/>
        </w:rPr>
        <w:t xml:space="preserve">  наличие опыта в реализации мероприятий Национального проекта в городе;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w:t>
      </w:r>
      <w:r w:rsidRPr="00000758">
        <w:rPr>
          <w:rFonts w:ascii="Times New Roman" w:hAnsi="Times New Roman"/>
          <w:sz w:val="24"/>
          <w:szCs w:val="24"/>
        </w:rPr>
        <w:t xml:space="preserve">  наличие   отработанных   механизмов   решения   проблем   в  сфере жилищного строительства;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наличие   инвесторов,   с   помощью   которых   можно   реализовать мероприятия Программы;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наличие  отлаженной  системы  взаимоотношений  с  региональными органами   власти,   осуществляющими   выделение   средств   областного бюджета для реализации Национального проекта;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наличие   градостроительной документации и схем территориального развития. </w:t>
      </w:r>
    </w:p>
    <w:p w:rsidR="00FA250E" w:rsidRPr="00000758" w:rsidRDefault="00FA250E" w:rsidP="00FA250E">
      <w:pPr>
        <w:spacing w:after="0" w:line="240" w:lineRule="auto"/>
        <w:ind w:left="567" w:firstLine="567"/>
        <w:jc w:val="both"/>
        <w:rPr>
          <w:rFonts w:ascii="Times New Roman" w:hAnsi="Times New Roman"/>
          <w:sz w:val="24"/>
          <w:szCs w:val="24"/>
        </w:rPr>
      </w:pPr>
      <w:r w:rsidRPr="00000758">
        <w:rPr>
          <w:rFonts w:ascii="Times New Roman" w:hAnsi="Times New Roman"/>
          <w:sz w:val="24"/>
          <w:szCs w:val="24"/>
        </w:rPr>
        <w:t xml:space="preserve">К слабым сторонам относятся: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неэффективное использование земельных ресурсов правообладателями;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отсутствие  достаточных  средств  в  городском  бюджете для решения проблем в сфере жилищного строительства;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высокие цены на жилье на рынке недвижимости;</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w:t>
      </w:r>
      <w:r w:rsidRPr="00000758">
        <w:rPr>
          <w:rFonts w:ascii="Times New Roman" w:hAnsi="Times New Roman"/>
          <w:sz w:val="24"/>
          <w:szCs w:val="24"/>
        </w:rPr>
        <w:t xml:space="preserve">отсутствие развитого ипотечного и жилищного кредитования на территории города;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несоблюдение норм и сроков строительства, финансовая несостоятельность некоторых застройщиков;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отсутствие земельных участков, обеспеченных коммунальной и транспортной инфраструктурой;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отсутствие реальных механизмов стимулирования строительства малоэтажного жилья и жилья эконом-класса и стимулирования строительства инженерной и транспортной инфраструктуры. </w:t>
      </w:r>
    </w:p>
    <w:p w:rsidR="00FA250E" w:rsidRPr="00000758" w:rsidRDefault="00FA250E" w:rsidP="00FA250E">
      <w:pPr>
        <w:spacing w:after="0" w:line="240" w:lineRule="auto"/>
        <w:ind w:left="567" w:firstLine="567"/>
        <w:jc w:val="both"/>
        <w:rPr>
          <w:rFonts w:ascii="Times New Roman" w:hAnsi="Times New Roman"/>
          <w:sz w:val="24"/>
          <w:szCs w:val="24"/>
        </w:rPr>
      </w:pPr>
      <w:r w:rsidRPr="00000758">
        <w:rPr>
          <w:rFonts w:ascii="Times New Roman" w:hAnsi="Times New Roman"/>
          <w:sz w:val="24"/>
          <w:szCs w:val="24"/>
        </w:rPr>
        <w:t xml:space="preserve">К возможностям реализации Программы следует отнести: </w:t>
      </w:r>
    </w:p>
    <w:p w:rsidR="00FA250E" w:rsidRPr="00000758" w:rsidRDefault="00FA250E" w:rsidP="00FA250E">
      <w:pPr>
        <w:spacing w:after="0" w:line="240" w:lineRule="auto"/>
        <w:ind w:left="567" w:firstLine="567"/>
        <w:jc w:val="both"/>
        <w:rPr>
          <w:rFonts w:ascii="Times New Roman" w:hAnsi="Times New Roman"/>
          <w:sz w:val="24"/>
          <w:szCs w:val="24"/>
        </w:rPr>
      </w:pPr>
      <w:r w:rsidRPr="00000758">
        <w:rPr>
          <w:rFonts w:ascii="Times New Roman" w:hAnsi="Times New Roman"/>
          <w:sz w:val="24"/>
          <w:szCs w:val="24"/>
        </w:rPr>
        <w:t xml:space="preserve"> </w:t>
      </w:r>
      <w:r>
        <w:rPr>
          <w:rFonts w:ascii="Times New Roman" w:hAnsi="Times New Roman"/>
          <w:sz w:val="24"/>
          <w:szCs w:val="24"/>
        </w:rPr>
        <w:t>-</w:t>
      </w:r>
      <w:r w:rsidRPr="00000758">
        <w:rPr>
          <w:rFonts w:ascii="Times New Roman" w:hAnsi="Times New Roman"/>
          <w:sz w:val="24"/>
          <w:szCs w:val="24"/>
        </w:rPr>
        <w:t xml:space="preserve"> наличие политической воли на федеральном, региональном и муниципальном уровнях в    необходимости    решения    проблемы    отдельных    категорий    граждан, нуждающихся в специальной социальной защите;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возможность   использования   имеющейся   в   собственности   семей жилой площади в зачет при улучшении жилищных условий;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применение передовых технологий в строительстве;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доступность    изучения    российского    и    зарубежного    опыта    в строительстве;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создание  некоммерческих  организаций  по  развитию  малоэтажного жилищного строительства в городе;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благоприятная  ситуация  в  банковском  секторе,  снижение  банками ставок по ипотечным и жилищным кредитам, расширение рынка банковских услуг по данным кредитам. </w:t>
      </w:r>
    </w:p>
    <w:p w:rsidR="00FA250E" w:rsidRPr="00000758" w:rsidRDefault="00FA250E" w:rsidP="00FA250E">
      <w:pPr>
        <w:spacing w:after="0" w:line="240" w:lineRule="auto"/>
        <w:ind w:left="567" w:firstLine="567"/>
        <w:jc w:val="both"/>
        <w:rPr>
          <w:rFonts w:ascii="Times New Roman" w:hAnsi="Times New Roman"/>
          <w:sz w:val="24"/>
          <w:szCs w:val="24"/>
        </w:rPr>
      </w:pPr>
      <w:r w:rsidRPr="00000758">
        <w:rPr>
          <w:rFonts w:ascii="Times New Roman" w:hAnsi="Times New Roman"/>
          <w:sz w:val="24"/>
          <w:szCs w:val="24"/>
        </w:rPr>
        <w:t xml:space="preserve">В  качестве  рисков  (угроз)  для  реализации  мероприятий  Программы можно выделить следующие: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макроэкономические   риски,   снижение   темпов   роста   экономики, уровня инвестиционной активности;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законодательные  риски,  несовершенство  законодательной  базы  по регулированию деятельности строительного комплекса;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природно-климатические риски, возникающие в процессе хозяйственной деятельности;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риски     финансирования,     недостаточность     финансирования     из бюджетных и внебюджетных источников;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изменение    приоритетов   жилищной    политики    на    федеральном и региональном уровне; </w:t>
      </w:r>
    </w:p>
    <w:p w:rsidR="00FA250E" w:rsidRPr="00F26060"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несовершенство      федерального      законодательства      в      области земельных отношений.</w:t>
      </w:r>
      <w:r w:rsidRPr="00F26060">
        <w:rPr>
          <w:rFonts w:ascii="Times New Roman" w:hAnsi="Times New Roman"/>
          <w:sz w:val="24"/>
          <w:szCs w:val="24"/>
        </w:rPr>
        <w:t xml:space="preserve"> </w:t>
      </w:r>
    </w:p>
    <w:p w:rsidR="00923A6B" w:rsidRDefault="00923A6B" w:rsidP="00A3435F">
      <w:pPr>
        <w:pStyle w:val="a6"/>
        <w:spacing w:before="0" w:beforeAutospacing="0" w:after="0" w:afterAutospacing="0"/>
        <w:ind w:left="360"/>
        <w:jc w:val="center"/>
        <w:rPr>
          <w:b/>
        </w:rPr>
      </w:pPr>
    </w:p>
    <w:p w:rsidR="00FA250E" w:rsidRDefault="00FA250E" w:rsidP="00A3435F">
      <w:pPr>
        <w:pStyle w:val="a6"/>
        <w:spacing w:before="0" w:beforeAutospacing="0" w:after="0" w:afterAutospacing="0"/>
        <w:ind w:left="360"/>
        <w:jc w:val="center"/>
        <w:rPr>
          <w:b/>
        </w:rPr>
      </w:pPr>
      <w:r w:rsidRPr="00FA250E">
        <w:rPr>
          <w:b/>
          <w:lang w:val="en-US"/>
        </w:rPr>
        <w:t>III</w:t>
      </w:r>
      <w:r w:rsidRPr="00FA250E">
        <w:rPr>
          <w:b/>
        </w:rPr>
        <w:t>. Цели и задачи П</w:t>
      </w:r>
      <w:r w:rsidR="00554CA3">
        <w:rPr>
          <w:b/>
        </w:rPr>
        <w:t>рограммы</w:t>
      </w:r>
    </w:p>
    <w:p w:rsidR="00FA250E" w:rsidRDefault="00FA250E" w:rsidP="00FA250E">
      <w:pPr>
        <w:spacing w:after="0" w:line="240" w:lineRule="auto"/>
        <w:ind w:left="567" w:firstLine="567"/>
        <w:jc w:val="both"/>
        <w:rPr>
          <w:rFonts w:ascii="Times New Roman" w:hAnsi="Times New Roman"/>
          <w:sz w:val="24"/>
          <w:szCs w:val="24"/>
        </w:rPr>
      </w:pPr>
    </w:p>
    <w:p w:rsidR="009A0F04" w:rsidRDefault="009A0F04"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Основными ц</w:t>
      </w:r>
      <w:r w:rsidR="00FA250E" w:rsidRPr="00F26060">
        <w:rPr>
          <w:rFonts w:ascii="Times New Roman" w:hAnsi="Times New Roman"/>
          <w:sz w:val="24"/>
          <w:szCs w:val="24"/>
        </w:rPr>
        <w:t>ел</w:t>
      </w:r>
      <w:r>
        <w:rPr>
          <w:rFonts w:ascii="Times New Roman" w:hAnsi="Times New Roman"/>
          <w:sz w:val="24"/>
          <w:szCs w:val="24"/>
        </w:rPr>
        <w:t xml:space="preserve">ями </w:t>
      </w:r>
      <w:r w:rsidR="00FA250E" w:rsidRPr="00F26060">
        <w:rPr>
          <w:rFonts w:ascii="Times New Roman" w:hAnsi="Times New Roman"/>
          <w:sz w:val="24"/>
          <w:szCs w:val="24"/>
        </w:rPr>
        <w:t xml:space="preserve"> Программы  явля</w:t>
      </w:r>
      <w:r>
        <w:rPr>
          <w:rFonts w:ascii="Times New Roman" w:hAnsi="Times New Roman"/>
          <w:sz w:val="24"/>
          <w:szCs w:val="24"/>
        </w:rPr>
        <w:t>ю</w:t>
      </w:r>
      <w:r w:rsidR="00FA250E" w:rsidRPr="00F26060">
        <w:rPr>
          <w:rFonts w:ascii="Times New Roman" w:hAnsi="Times New Roman"/>
          <w:sz w:val="24"/>
          <w:szCs w:val="24"/>
        </w:rPr>
        <w:t>тся</w:t>
      </w:r>
      <w:r>
        <w:rPr>
          <w:rFonts w:ascii="Times New Roman" w:hAnsi="Times New Roman"/>
          <w:sz w:val="24"/>
          <w:szCs w:val="24"/>
        </w:rPr>
        <w:t>:</w:t>
      </w:r>
    </w:p>
    <w:p w:rsidR="009A0F04" w:rsidRPr="003776C6" w:rsidRDefault="009A0F04" w:rsidP="009A0F04">
      <w:pPr>
        <w:pStyle w:val="ad"/>
        <w:spacing w:line="240" w:lineRule="auto"/>
        <w:ind w:left="567" w:right="-2" w:firstLine="567"/>
        <w:rPr>
          <w:rFonts w:ascii="Times New Roman" w:hAnsi="Times New Roman" w:cs="Times New Roman"/>
          <w:sz w:val="24"/>
          <w:szCs w:val="24"/>
        </w:rPr>
      </w:pPr>
      <w:r w:rsidRPr="003776C6">
        <w:rPr>
          <w:rFonts w:ascii="Times New Roman" w:hAnsi="Times New Roman" w:cs="Times New Roman"/>
          <w:sz w:val="24"/>
          <w:szCs w:val="24"/>
        </w:rPr>
        <w:t>- переселение граждан из жилищного фонда, признанного непригодным для проживания, и (или) с высоким уровнем износа;</w:t>
      </w:r>
    </w:p>
    <w:p w:rsidR="009A0F04" w:rsidRPr="001C7523" w:rsidRDefault="009A0F04" w:rsidP="009A0F04">
      <w:pPr>
        <w:spacing w:after="0" w:line="240" w:lineRule="auto"/>
        <w:ind w:left="567" w:right="-2" w:firstLine="567"/>
        <w:jc w:val="both"/>
        <w:rPr>
          <w:rFonts w:ascii="Times New Roman" w:hAnsi="Times New Roman"/>
          <w:sz w:val="24"/>
          <w:szCs w:val="24"/>
        </w:rPr>
      </w:pPr>
      <w:r w:rsidRPr="001C7523">
        <w:rPr>
          <w:rFonts w:ascii="Times New Roman" w:hAnsi="Times New Roman"/>
          <w:sz w:val="24"/>
          <w:szCs w:val="24"/>
        </w:rPr>
        <w:t xml:space="preserve"> - создание безопасных и благоприятных условий проживания граждан;</w:t>
      </w:r>
    </w:p>
    <w:p w:rsidR="001C7523" w:rsidRPr="001C7523" w:rsidRDefault="001C7523" w:rsidP="001C7523">
      <w:pPr>
        <w:pStyle w:val="ad"/>
        <w:spacing w:line="240" w:lineRule="auto"/>
        <w:ind w:left="567" w:right="-2" w:firstLine="567"/>
        <w:rPr>
          <w:rStyle w:val="FontStyle92"/>
          <w:sz w:val="24"/>
          <w:szCs w:val="24"/>
        </w:rPr>
      </w:pPr>
      <w:r w:rsidRPr="001C7523">
        <w:rPr>
          <w:rFonts w:ascii="Times New Roman" w:hAnsi="Times New Roman" w:cs="Times New Roman"/>
          <w:sz w:val="24"/>
          <w:szCs w:val="24"/>
        </w:rPr>
        <w:t xml:space="preserve">- </w:t>
      </w:r>
      <w:r>
        <w:rPr>
          <w:rFonts w:ascii="Times New Roman" w:hAnsi="Times New Roman" w:cs="Times New Roman"/>
        </w:rPr>
        <w:t>у</w:t>
      </w:r>
      <w:r w:rsidRPr="001C7523">
        <w:rPr>
          <w:rStyle w:val="FontStyle92"/>
          <w:sz w:val="24"/>
          <w:szCs w:val="24"/>
        </w:rPr>
        <w:t>величение объемов жилищного строительства для повышения уровня обеспеченности населения жильем за счет стимулирования строительства жилья эконом-класса, в том числе малоэтажного, отвечающего стандартам ценовой доступности;</w:t>
      </w:r>
    </w:p>
    <w:p w:rsidR="001C7523" w:rsidRPr="001C7523" w:rsidRDefault="001C7523" w:rsidP="001C7523">
      <w:pPr>
        <w:spacing w:after="0" w:line="240" w:lineRule="auto"/>
        <w:ind w:left="567" w:right="-2" w:firstLine="567"/>
        <w:jc w:val="both"/>
        <w:rPr>
          <w:rFonts w:ascii="Times New Roman" w:hAnsi="Times New Roman"/>
          <w:sz w:val="24"/>
          <w:szCs w:val="24"/>
        </w:rPr>
      </w:pPr>
      <w:r w:rsidRPr="001C7523">
        <w:rPr>
          <w:rFonts w:ascii="Times New Roman" w:hAnsi="Times New Roman"/>
          <w:sz w:val="24"/>
          <w:szCs w:val="24"/>
        </w:rPr>
        <w:t xml:space="preserve">-  </w:t>
      </w:r>
      <w:r w:rsidRPr="001C7523">
        <w:rPr>
          <w:rFonts w:ascii="Times New Roman" w:hAnsi="Times New Roman"/>
          <w:color w:val="000000"/>
          <w:sz w:val="24"/>
          <w:szCs w:val="24"/>
        </w:rPr>
        <w:t xml:space="preserve"> оказание государственной и муниципальной поддержки в решении жилищной проблемы молодым семьям, нуждающимся в улучшении жилищных условий</w:t>
      </w:r>
      <w:r w:rsidRPr="001C7523">
        <w:rPr>
          <w:rFonts w:ascii="Times New Roman" w:hAnsi="Times New Roman"/>
          <w:sz w:val="24"/>
          <w:szCs w:val="24"/>
        </w:rPr>
        <w:t>;</w:t>
      </w:r>
    </w:p>
    <w:p w:rsidR="001C7523" w:rsidRPr="001C7523" w:rsidRDefault="001C7523" w:rsidP="001C7523">
      <w:pPr>
        <w:spacing w:after="0" w:line="240" w:lineRule="auto"/>
        <w:ind w:left="567" w:right="-2" w:firstLine="567"/>
        <w:jc w:val="both"/>
        <w:rPr>
          <w:rFonts w:ascii="Times New Roman" w:hAnsi="Times New Roman"/>
          <w:sz w:val="24"/>
          <w:szCs w:val="24"/>
        </w:rPr>
      </w:pPr>
      <w:r w:rsidRPr="001C7523">
        <w:rPr>
          <w:rFonts w:ascii="Times New Roman" w:hAnsi="Times New Roman"/>
          <w:sz w:val="24"/>
          <w:szCs w:val="24"/>
        </w:rPr>
        <w:t>- формирование специализированного жилищного фонда для оказания поддержки и повышения качества жизни отдельных категорий граждан, проживающих  на территории г.Переславля-Залесского  и нуждающихся в специальной социальной защите, путем предоставления им жилых помещений в муниципальном специализированном жилищном фонде для временного проживания (на период осуществления специальной социальной защиты);</w:t>
      </w:r>
    </w:p>
    <w:p w:rsidR="009A0F04" w:rsidRPr="001C7523" w:rsidRDefault="009A0F04" w:rsidP="009A0F04">
      <w:pPr>
        <w:spacing w:after="0" w:line="240" w:lineRule="auto"/>
        <w:ind w:left="567" w:right="-2" w:firstLine="567"/>
        <w:jc w:val="both"/>
        <w:rPr>
          <w:rFonts w:ascii="Times New Roman" w:hAnsi="Times New Roman"/>
          <w:sz w:val="24"/>
          <w:szCs w:val="24"/>
        </w:rPr>
      </w:pPr>
      <w:r w:rsidRPr="001C7523">
        <w:rPr>
          <w:rFonts w:ascii="Times New Roman" w:hAnsi="Times New Roman"/>
          <w:sz w:val="24"/>
          <w:szCs w:val="24"/>
        </w:rPr>
        <w:t>- обеспечение повышения доступности жилья в соответствии с уровнем платежеспособного спроса граждан путем оказания государственной поддержки гражданам, проживающим на территории города Переславля-Залесского, в сфере ипотечного жилищного кредитования и займа.</w:t>
      </w:r>
    </w:p>
    <w:p w:rsidR="00FA250E" w:rsidRPr="00F26060" w:rsidRDefault="00FA250E" w:rsidP="009A0F04">
      <w:pPr>
        <w:spacing w:after="0" w:line="240" w:lineRule="auto"/>
        <w:ind w:left="567" w:right="707" w:firstLine="567"/>
        <w:jc w:val="both"/>
        <w:rPr>
          <w:rFonts w:ascii="Times New Roman" w:hAnsi="Times New Roman"/>
          <w:sz w:val="24"/>
          <w:szCs w:val="24"/>
        </w:rPr>
      </w:pPr>
      <w:r w:rsidRPr="00F26060">
        <w:rPr>
          <w:rFonts w:ascii="Times New Roman" w:hAnsi="Times New Roman"/>
          <w:sz w:val="24"/>
          <w:szCs w:val="24"/>
        </w:rPr>
        <w:t xml:space="preserve">Для достижения цели Программы необходимо решить ряд следующих задач: </w:t>
      </w:r>
    </w:p>
    <w:p w:rsidR="00610643" w:rsidRPr="00610643" w:rsidRDefault="00610643"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w:t>
      </w:r>
      <w:r w:rsidRPr="00610643">
        <w:rPr>
          <w:rFonts w:ascii="Times New Roman" w:hAnsi="Times New Roman"/>
          <w:sz w:val="24"/>
          <w:szCs w:val="24"/>
        </w:rPr>
        <w:t>приобретения жилых помещений, в том числе в строящихся домах, долевого участия в строительстве или строительства домов для обеспечения благоустроенными жилыми помещениями граждан, переселяемых из жилищного фонда, признанного непригодным для проживания, и (или) с высоким уровнем износа</w:t>
      </w:r>
      <w:r w:rsidR="00A0323C">
        <w:rPr>
          <w:rFonts w:ascii="Times New Roman" w:hAnsi="Times New Roman"/>
          <w:sz w:val="24"/>
          <w:szCs w:val="24"/>
        </w:rPr>
        <w:t>;</w:t>
      </w:r>
    </w:p>
    <w:p w:rsidR="00FA250E" w:rsidRPr="00F26060" w:rsidRDefault="00610643"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w:t>
      </w:r>
      <w:r w:rsidR="00FA250E" w:rsidRPr="00F26060">
        <w:rPr>
          <w:rFonts w:ascii="Times New Roman" w:hAnsi="Times New Roman"/>
          <w:sz w:val="24"/>
          <w:szCs w:val="24"/>
        </w:rPr>
        <w:t xml:space="preserve"> ликвидация аварийного жилищного фонда; </w:t>
      </w:r>
    </w:p>
    <w:p w:rsidR="00610643" w:rsidRPr="005447D0" w:rsidRDefault="00610643" w:rsidP="00610643">
      <w:pPr>
        <w:pStyle w:val="Style29"/>
        <w:widowControl/>
        <w:spacing w:line="240" w:lineRule="auto"/>
        <w:ind w:left="567"/>
        <w:rPr>
          <w:rStyle w:val="FontStyle92"/>
          <w:sz w:val="24"/>
          <w:szCs w:val="24"/>
        </w:rPr>
      </w:pPr>
      <w:r w:rsidRPr="005447D0">
        <w:rPr>
          <w:rStyle w:val="FontStyle92"/>
          <w:sz w:val="24"/>
          <w:szCs w:val="24"/>
        </w:rPr>
        <w:t>- обеспечение земельных участков инженерной инфраструктурой под жилищное строительство путем оказания застройщикам муниципальной поддержки в реализации проектов по обеспечению земельных участков инженерной инфраструктурой для строительства жилья эконом-класса, в том числе малоэтажного (далее - проекты);</w:t>
      </w:r>
    </w:p>
    <w:p w:rsidR="00610643" w:rsidRPr="005447D0" w:rsidRDefault="00610643" w:rsidP="00610643">
      <w:pPr>
        <w:pStyle w:val="Style29"/>
        <w:widowControl/>
        <w:spacing w:line="240" w:lineRule="auto"/>
        <w:ind w:left="567"/>
        <w:rPr>
          <w:rStyle w:val="FontStyle92"/>
          <w:sz w:val="24"/>
          <w:szCs w:val="24"/>
        </w:rPr>
      </w:pPr>
      <w:r w:rsidRPr="005447D0">
        <w:rPr>
          <w:rStyle w:val="FontStyle92"/>
          <w:sz w:val="24"/>
          <w:szCs w:val="24"/>
        </w:rPr>
        <w:t>- оказание государственной поддержки застройщикам в предоставлении из фонда проектной документации проектной документации на строительство малоэтажного жилья эконом-класса, включающей в себя сводный сметный расчет строительства, (далее - проектная документация) в целях строительства малоэтажного жилья</w:t>
      </w:r>
      <w:r w:rsidR="00A0323C">
        <w:rPr>
          <w:rStyle w:val="FontStyle92"/>
          <w:sz w:val="24"/>
          <w:szCs w:val="24"/>
        </w:rPr>
        <w:t>;</w:t>
      </w:r>
    </w:p>
    <w:p w:rsidR="00610643" w:rsidRPr="003C0A27" w:rsidRDefault="00610643" w:rsidP="00610643">
      <w:pPr>
        <w:pStyle w:val="ConsPlusNonformat"/>
        <w:widowControl/>
        <w:ind w:left="567"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3C0A27">
        <w:rPr>
          <w:rFonts w:ascii="Times New Roman" w:hAnsi="Times New Roman"/>
          <w:color w:val="000000"/>
          <w:sz w:val="24"/>
          <w:szCs w:val="24"/>
        </w:rPr>
        <w:t>обеспечение предоставления молодым семьям субсидий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p w:rsidR="00610643" w:rsidRPr="003C0A27" w:rsidRDefault="00610643" w:rsidP="00610643">
      <w:pPr>
        <w:pStyle w:val="ConsPlusNonformat"/>
        <w:widowControl/>
        <w:ind w:left="567"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3C0A27">
        <w:rPr>
          <w:rFonts w:ascii="Times New Roman" w:hAnsi="Times New Roman"/>
          <w:color w:val="000000"/>
          <w:sz w:val="24"/>
          <w:szCs w:val="24"/>
        </w:rPr>
        <w:t>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w:t>
      </w:r>
      <w:r w:rsidR="00A0323C">
        <w:rPr>
          <w:rFonts w:ascii="Times New Roman" w:hAnsi="Times New Roman"/>
          <w:color w:val="000000"/>
          <w:sz w:val="24"/>
          <w:szCs w:val="24"/>
        </w:rPr>
        <w:t>ительства индивидуального жилья;</w:t>
      </w:r>
    </w:p>
    <w:p w:rsidR="00610643" w:rsidRPr="00E22ADB" w:rsidRDefault="00610643" w:rsidP="00610643">
      <w:pPr>
        <w:spacing w:after="0" w:line="240" w:lineRule="auto"/>
        <w:ind w:left="567" w:firstLine="567"/>
        <w:jc w:val="both"/>
        <w:rPr>
          <w:rFonts w:ascii="Times New Roman" w:hAnsi="Times New Roman"/>
          <w:sz w:val="24"/>
          <w:szCs w:val="24"/>
        </w:rPr>
      </w:pPr>
      <w:r w:rsidRPr="00E22ADB">
        <w:rPr>
          <w:rFonts w:ascii="Times New Roman" w:hAnsi="Times New Roman"/>
          <w:sz w:val="24"/>
          <w:szCs w:val="24"/>
        </w:rPr>
        <w:t>- формирование специализированного жилищного фонда для оказания поддержки отдельным категориям граждан, нуждающимся в специальной  социальной защите;</w:t>
      </w:r>
    </w:p>
    <w:p w:rsidR="00610643" w:rsidRDefault="00610643" w:rsidP="00610643">
      <w:pPr>
        <w:spacing w:after="0" w:line="240" w:lineRule="auto"/>
        <w:ind w:left="567" w:firstLine="567"/>
        <w:jc w:val="both"/>
        <w:rPr>
          <w:rFonts w:ascii="Times New Roman" w:hAnsi="Times New Roman"/>
          <w:sz w:val="24"/>
          <w:szCs w:val="24"/>
        </w:rPr>
      </w:pPr>
      <w:r w:rsidRPr="00E22ADB">
        <w:rPr>
          <w:rFonts w:ascii="Times New Roman" w:hAnsi="Times New Roman"/>
          <w:sz w:val="24"/>
          <w:szCs w:val="24"/>
        </w:rPr>
        <w:t xml:space="preserve">- предоставление жилых помещений муниципального специализированного жилищного фонда отдельным категориям граждан, проживающим на территории г. Переславля-Залесского и нуждающимся </w:t>
      </w:r>
      <w:r w:rsidR="00A0323C">
        <w:rPr>
          <w:rFonts w:ascii="Times New Roman" w:hAnsi="Times New Roman"/>
          <w:sz w:val="24"/>
          <w:szCs w:val="24"/>
        </w:rPr>
        <w:t>в специальной социальной защите;</w:t>
      </w:r>
    </w:p>
    <w:p w:rsidR="00610643" w:rsidRPr="00A71819" w:rsidRDefault="00610643" w:rsidP="00610643">
      <w:pPr>
        <w:pStyle w:val="ConsPlusNormal"/>
        <w:ind w:left="567" w:firstLine="540"/>
        <w:jc w:val="both"/>
        <w:outlineLvl w:val="2"/>
        <w:rPr>
          <w:rFonts w:ascii="Times New Roman" w:hAnsi="Times New Roman" w:cs="Times New Roman"/>
          <w:sz w:val="24"/>
          <w:szCs w:val="24"/>
        </w:rPr>
      </w:pPr>
      <w:r w:rsidRPr="00A71819">
        <w:rPr>
          <w:rFonts w:ascii="Times New Roman" w:hAnsi="Times New Roman" w:cs="Times New Roman"/>
          <w:sz w:val="24"/>
          <w:szCs w:val="24"/>
        </w:rPr>
        <w:t>- определение категорий граждан, нуждающихся в государственной</w:t>
      </w:r>
      <w:r>
        <w:rPr>
          <w:rFonts w:ascii="Times New Roman" w:hAnsi="Times New Roman" w:cs="Times New Roman"/>
          <w:sz w:val="24"/>
          <w:szCs w:val="24"/>
        </w:rPr>
        <w:t xml:space="preserve"> и муниципальной </w:t>
      </w:r>
      <w:r w:rsidRPr="00A71819">
        <w:rPr>
          <w:rFonts w:ascii="Times New Roman" w:hAnsi="Times New Roman" w:cs="Times New Roman"/>
          <w:sz w:val="24"/>
          <w:szCs w:val="24"/>
        </w:rPr>
        <w:t>поддержке при приобретении (строительстве) жилья с использованием ипотечных жилищных кредитов и займов;</w:t>
      </w:r>
    </w:p>
    <w:p w:rsidR="00610643" w:rsidRDefault="00610643" w:rsidP="00610643">
      <w:pPr>
        <w:pStyle w:val="ConsPlusNormal"/>
        <w:ind w:left="567" w:firstLine="540"/>
        <w:jc w:val="both"/>
        <w:outlineLvl w:val="2"/>
        <w:rPr>
          <w:rFonts w:ascii="Times New Roman" w:hAnsi="Times New Roman" w:cs="Times New Roman"/>
          <w:sz w:val="24"/>
          <w:szCs w:val="24"/>
        </w:rPr>
      </w:pPr>
      <w:r w:rsidRPr="00A71819">
        <w:rPr>
          <w:rFonts w:ascii="Times New Roman" w:hAnsi="Times New Roman" w:cs="Times New Roman"/>
          <w:sz w:val="24"/>
          <w:szCs w:val="24"/>
        </w:rPr>
        <w:t>- определение форм и условий государственной</w:t>
      </w:r>
      <w:r w:rsidRPr="0055640A">
        <w:rPr>
          <w:rFonts w:ascii="Times New Roman" w:hAnsi="Times New Roman" w:cs="Times New Roman"/>
          <w:sz w:val="24"/>
          <w:szCs w:val="24"/>
        </w:rPr>
        <w:t xml:space="preserve"> </w:t>
      </w:r>
      <w:r>
        <w:rPr>
          <w:rFonts w:ascii="Times New Roman" w:hAnsi="Times New Roman" w:cs="Times New Roman"/>
          <w:sz w:val="24"/>
          <w:szCs w:val="24"/>
        </w:rPr>
        <w:t>и муниципальной</w:t>
      </w:r>
      <w:r w:rsidRPr="00A71819">
        <w:rPr>
          <w:rFonts w:ascii="Times New Roman" w:hAnsi="Times New Roman" w:cs="Times New Roman"/>
          <w:sz w:val="24"/>
          <w:szCs w:val="24"/>
        </w:rPr>
        <w:t xml:space="preserve"> поддержки граждан, проживающих на территории </w:t>
      </w:r>
      <w:r>
        <w:rPr>
          <w:rFonts w:ascii="Times New Roman" w:hAnsi="Times New Roman" w:cs="Times New Roman"/>
          <w:sz w:val="24"/>
          <w:szCs w:val="24"/>
        </w:rPr>
        <w:t>города Переславля-Залесского</w:t>
      </w:r>
      <w:r w:rsidRPr="00A71819">
        <w:rPr>
          <w:rFonts w:ascii="Times New Roman" w:hAnsi="Times New Roman" w:cs="Times New Roman"/>
          <w:sz w:val="24"/>
          <w:szCs w:val="24"/>
        </w:rPr>
        <w:t>, в сфере ипотечного</w:t>
      </w:r>
      <w:r>
        <w:rPr>
          <w:rFonts w:ascii="Times New Roman" w:hAnsi="Times New Roman" w:cs="Times New Roman"/>
          <w:sz w:val="24"/>
          <w:szCs w:val="24"/>
        </w:rPr>
        <w:t xml:space="preserve"> жилищного кредитования и займа.</w:t>
      </w:r>
    </w:p>
    <w:p w:rsidR="00FA250E" w:rsidRPr="00F26060" w:rsidRDefault="00FA250E" w:rsidP="00FA250E">
      <w:pPr>
        <w:spacing w:after="0" w:line="240" w:lineRule="auto"/>
        <w:ind w:left="567" w:firstLine="567"/>
        <w:jc w:val="both"/>
        <w:rPr>
          <w:rFonts w:ascii="Times New Roman" w:hAnsi="Times New Roman"/>
          <w:sz w:val="24"/>
          <w:szCs w:val="24"/>
        </w:rPr>
      </w:pPr>
      <w:r w:rsidRPr="00F26060">
        <w:rPr>
          <w:rFonts w:ascii="Times New Roman" w:hAnsi="Times New Roman"/>
          <w:sz w:val="24"/>
          <w:szCs w:val="24"/>
        </w:rPr>
        <w:lastRenderedPageBreak/>
        <w:t xml:space="preserve">Решение указанных задач будет осуществляться в рамках подпрограмм и мероприятий, входящих в состав Программы. </w:t>
      </w:r>
    </w:p>
    <w:p w:rsidR="00FA250E" w:rsidRDefault="00FA250E" w:rsidP="00FA250E">
      <w:pPr>
        <w:pStyle w:val="a6"/>
        <w:spacing w:before="0" w:beforeAutospacing="0" w:after="0" w:afterAutospacing="0"/>
        <w:ind w:left="360"/>
        <w:jc w:val="both"/>
        <w:rPr>
          <w:b/>
        </w:rPr>
      </w:pPr>
    </w:p>
    <w:p w:rsidR="00554CA3" w:rsidRDefault="00554CA3" w:rsidP="00554CA3">
      <w:pPr>
        <w:autoSpaceDE w:val="0"/>
        <w:autoSpaceDN w:val="0"/>
        <w:adjustRightInd w:val="0"/>
        <w:spacing w:after="0" w:line="240" w:lineRule="auto"/>
        <w:jc w:val="center"/>
        <w:rPr>
          <w:rFonts w:ascii="Times New Roman" w:hAnsi="Times New Roman"/>
          <w:b/>
          <w:sz w:val="24"/>
          <w:szCs w:val="24"/>
        </w:rPr>
      </w:pPr>
      <w:r w:rsidRPr="00554CA3">
        <w:rPr>
          <w:rFonts w:ascii="Times New Roman" w:hAnsi="Times New Roman"/>
          <w:b/>
          <w:sz w:val="24"/>
          <w:szCs w:val="24"/>
          <w:lang w:val="en-US"/>
        </w:rPr>
        <w:t>IV</w:t>
      </w:r>
      <w:r w:rsidRPr="00554CA3">
        <w:rPr>
          <w:rFonts w:ascii="Times New Roman" w:hAnsi="Times New Roman"/>
          <w:b/>
          <w:sz w:val="24"/>
          <w:szCs w:val="24"/>
        </w:rPr>
        <w:t xml:space="preserve">. Перечень и описание программных мероприятий по решению </w:t>
      </w:r>
    </w:p>
    <w:p w:rsidR="00554CA3" w:rsidRPr="00554CA3" w:rsidRDefault="00554CA3" w:rsidP="00554CA3">
      <w:pPr>
        <w:autoSpaceDE w:val="0"/>
        <w:autoSpaceDN w:val="0"/>
        <w:adjustRightInd w:val="0"/>
        <w:spacing w:after="0" w:line="240" w:lineRule="auto"/>
        <w:jc w:val="center"/>
        <w:rPr>
          <w:rFonts w:ascii="Times New Roman" w:hAnsi="Times New Roman"/>
          <w:b/>
          <w:sz w:val="24"/>
          <w:szCs w:val="24"/>
        </w:rPr>
      </w:pPr>
      <w:r w:rsidRPr="00554CA3">
        <w:rPr>
          <w:rFonts w:ascii="Times New Roman" w:hAnsi="Times New Roman"/>
          <w:b/>
          <w:sz w:val="24"/>
          <w:szCs w:val="24"/>
        </w:rPr>
        <w:t>задач и достижению целей ГЦП;</w:t>
      </w:r>
    </w:p>
    <w:p w:rsidR="00FA250E" w:rsidRDefault="00FA250E" w:rsidP="00C6000F">
      <w:pPr>
        <w:pStyle w:val="a6"/>
        <w:spacing w:before="0" w:beforeAutospacing="0" w:after="0" w:afterAutospacing="0"/>
        <w:ind w:left="360"/>
        <w:jc w:val="both"/>
        <w:rPr>
          <w:b/>
        </w:rPr>
      </w:pPr>
    </w:p>
    <w:p w:rsidR="0055099D" w:rsidRDefault="0055099D" w:rsidP="00C6000F">
      <w:pPr>
        <w:widowControl w:val="0"/>
        <w:autoSpaceDE w:val="0"/>
        <w:autoSpaceDN w:val="0"/>
        <w:adjustRightInd w:val="0"/>
        <w:spacing w:after="0"/>
        <w:ind w:left="1275" w:firstLine="141"/>
        <w:jc w:val="both"/>
        <w:rPr>
          <w:rFonts w:ascii="Times New Roman" w:hAnsi="Times New Roman"/>
          <w:sz w:val="24"/>
          <w:szCs w:val="24"/>
        </w:rPr>
      </w:pPr>
      <w:r>
        <w:rPr>
          <w:rFonts w:ascii="Times New Roman" w:hAnsi="Times New Roman"/>
          <w:sz w:val="24"/>
          <w:szCs w:val="24"/>
        </w:rPr>
        <w:t xml:space="preserve">ГЦП состоит из следующих подпрограмм: </w:t>
      </w:r>
    </w:p>
    <w:p w:rsidR="0055099D" w:rsidRPr="00344540" w:rsidRDefault="0055099D" w:rsidP="00C6000F">
      <w:pPr>
        <w:pStyle w:val="a6"/>
        <w:spacing w:before="0" w:beforeAutospacing="0" w:after="0" w:afterAutospacing="0"/>
        <w:ind w:left="567"/>
        <w:jc w:val="both"/>
      </w:pPr>
      <w:r>
        <w:t xml:space="preserve">1. </w:t>
      </w:r>
      <w:r w:rsidRPr="00344540">
        <w:t>«Переселение граждан из жилищного фонда города Переславля-Залесского, признанного непригодным для проживания, и (или) с высоким уровнем износа»</w:t>
      </w:r>
      <w:r>
        <w:t>.</w:t>
      </w:r>
    </w:p>
    <w:p w:rsidR="0055099D" w:rsidRPr="00344540" w:rsidRDefault="0055099D" w:rsidP="00C6000F">
      <w:pPr>
        <w:pStyle w:val="Style2"/>
        <w:widowControl/>
        <w:spacing w:line="240" w:lineRule="auto"/>
        <w:ind w:left="567"/>
        <w:jc w:val="both"/>
        <w:rPr>
          <w:rStyle w:val="FontStyle91"/>
          <w:b w:val="0"/>
          <w:sz w:val="24"/>
          <w:szCs w:val="24"/>
        </w:rPr>
      </w:pPr>
      <w:r w:rsidRPr="00344540">
        <w:rPr>
          <w:rStyle w:val="FontStyle91"/>
          <w:b w:val="0"/>
          <w:sz w:val="24"/>
          <w:szCs w:val="24"/>
        </w:rPr>
        <w:t>2. «Стимулирование развития строительства жилья эконом-класса, в том числе малоэтажного».</w:t>
      </w:r>
    </w:p>
    <w:p w:rsidR="0055099D" w:rsidRPr="00344540" w:rsidRDefault="0055099D" w:rsidP="00C6000F">
      <w:pPr>
        <w:pStyle w:val="Style2"/>
        <w:widowControl/>
        <w:spacing w:line="240" w:lineRule="auto"/>
        <w:ind w:left="567"/>
        <w:jc w:val="both"/>
      </w:pPr>
      <w:r w:rsidRPr="00344540">
        <w:rPr>
          <w:rStyle w:val="FontStyle91"/>
          <w:b w:val="0"/>
          <w:sz w:val="24"/>
          <w:szCs w:val="24"/>
        </w:rPr>
        <w:t xml:space="preserve">3. </w:t>
      </w:r>
      <w:r w:rsidRPr="00344540">
        <w:t>«Муниципальная поддержка молодых семей г. Переславля-Залесского в приобретении (строительстве) жилья».</w:t>
      </w:r>
    </w:p>
    <w:p w:rsidR="0055099D" w:rsidRPr="00344540" w:rsidRDefault="0055099D" w:rsidP="00C6000F">
      <w:pPr>
        <w:pStyle w:val="Style2"/>
        <w:widowControl/>
        <w:spacing w:line="240" w:lineRule="auto"/>
        <w:ind w:left="567"/>
        <w:jc w:val="both"/>
      </w:pPr>
      <w:r>
        <w:t xml:space="preserve">4. </w:t>
      </w:r>
      <w:r w:rsidRPr="00344540">
        <w:t>«Улучшение условий проживания отдельных категорий граждан, нуждающихся в специальной социальной защите»</w:t>
      </w:r>
      <w:r>
        <w:t>.</w:t>
      </w:r>
    </w:p>
    <w:p w:rsidR="0055099D" w:rsidRPr="00344540" w:rsidRDefault="0055099D" w:rsidP="00C6000F">
      <w:pPr>
        <w:pStyle w:val="Style2"/>
        <w:widowControl/>
        <w:spacing w:line="240" w:lineRule="auto"/>
        <w:ind w:left="567"/>
        <w:jc w:val="both"/>
      </w:pPr>
      <w:r>
        <w:t xml:space="preserve">5. </w:t>
      </w:r>
      <w:r w:rsidRPr="00344540">
        <w:t>«Государственная и муниципальная поддержка граждан города Переславля-Залесского в сфере ипотечного жилищного кредитования»</w:t>
      </w:r>
      <w:r>
        <w:t>.</w:t>
      </w:r>
    </w:p>
    <w:p w:rsidR="0055099D" w:rsidRDefault="0055099D" w:rsidP="00C6000F">
      <w:pPr>
        <w:widowControl w:val="0"/>
        <w:autoSpaceDE w:val="0"/>
        <w:autoSpaceDN w:val="0"/>
        <w:adjustRightInd w:val="0"/>
        <w:spacing w:after="0"/>
        <w:ind w:left="567"/>
        <w:jc w:val="both"/>
        <w:rPr>
          <w:rFonts w:ascii="Times New Roman" w:hAnsi="Times New Roman"/>
          <w:sz w:val="24"/>
          <w:szCs w:val="24"/>
        </w:rPr>
      </w:pPr>
    </w:p>
    <w:p w:rsidR="00C6000F" w:rsidRDefault="00C6000F" w:rsidP="00AB0958">
      <w:pPr>
        <w:pStyle w:val="a6"/>
        <w:numPr>
          <w:ilvl w:val="0"/>
          <w:numId w:val="6"/>
        </w:numPr>
        <w:spacing w:before="0" w:beforeAutospacing="0" w:after="0" w:afterAutospacing="0"/>
        <w:jc w:val="center"/>
        <w:rPr>
          <w:b/>
        </w:rPr>
      </w:pPr>
      <w:r w:rsidRPr="0019775C">
        <w:rPr>
          <w:b/>
        </w:rPr>
        <w:t>Подпрограмма «Переселение граждан из жилищного фонда города Переславля-Залесского, признанного непригодным для проживания, и</w:t>
      </w:r>
      <w:r w:rsidR="008E6837">
        <w:rPr>
          <w:b/>
        </w:rPr>
        <w:t xml:space="preserve"> (или) с высоким уровнем износа»</w:t>
      </w:r>
    </w:p>
    <w:p w:rsidR="00B11224" w:rsidRPr="0019775C" w:rsidRDefault="00B11224" w:rsidP="00B11224">
      <w:pPr>
        <w:pStyle w:val="a6"/>
        <w:spacing w:before="0" w:beforeAutospacing="0" w:after="0" w:afterAutospacing="0"/>
        <w:ind w:left="927"/>
        <w:rPr>
          <w:b/>
        </w:rPr>
      </w:pPr>
    </w:p>
    <w:p w:rsidR="00196755" w:rsidRPr="00B11224" w:rsidRDefault="00B11224" w:rsidP="00AB0958">
      <w:pPr>
        <w:pStyle w:val="a9"/>
        <w:numPr>
          <w:ilvl w:val="1"/>
          <w:numId w:val="6"/>
        </w:numPr>
        <w:spacing w:after="0" w:line="240" w:lineRule="auto"/>
        <w:jc w:val="center"/>
        <w:rPr>
          <w:rFonts w:ascii="Times New Roman" w:hAnsi="Times New Roman"/>
          <w:sz w:val="24"/>
          <w:szCs w:val="24"/>
        </w:rPr>
      </w:pPr>
      <w:r w:rsidRPr="00B11224">
        <w:rPr>
          <w:rFonts w:ascii="Times New Roman" w:hAnsi="Times New Roman"/>
          <w:sz w:val="24"/>
          <w:szCs w:val="24"/>
        </w:rPr>
        <w:t>Паспорт Подпрограммы</w:t>
      </w:r>
    </w:p>
    <w:tbl>
      <w:tblPr>
        <w:tblpPr w:leftFromText="180" w:rightFromText="180" w:vertAnchor="text" w:tblpX="629" w:tblpY="1"/>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6"/>
        <w:gridCol w:w="6664"/>
      </w:tblGrid>
      <w:tr w:rsidR="00196755" w:rsidTr="00874463">
        <w:tc>
          <w:tcPr>
            <w:tcW w:w="3086" w:type="dxa"/>
            <w:tcBorders>
              <w:top w:val="single" w:sz="4" w:space="0" w:color="auto"/>
              <w:left w:val="single" w:sz="4" w:space="0" w:color="auto"/>
              <w:bottom w:val="single" w:sz="4" w:space="0" w:color="auto"/>
              <w:right w:val="single" w:sz="4" w:space="0" w:color="auto"/>
            </w:tcBorders>
            <w:hideMark/>
          </w:tcPr>
          <w:p w:rsidR="00196755" w:rsidRDefault="00196755">
            <w:pPr>
              <w:spacing w:after="0" w:line="240" w:lineRule="auto"/>
              <w:contextualSpacing/>
              <w:rPr>
                <w:rFonts w:ascii="Times New Roman" w:hAnsi="Times New Roman"/>
                <w:sz w:val="24"/>
                <w:szCs w:val="24"/>
              </w:rPr>
            </w:pPr>
            <w:r>
              <w:rPr>
                <w:rFonts w:ascii="Times New Roman" w:hAnsi="Times New Roman"/>
                <w:sz w:val="24"/>
                <w:szCs w:val="24"/>
              </w:rPr>
              <w:t>Наименование П</w:t>
            </w:r>
            <w:r w:rsidR="008E6837">
              <w:rPr>
                <w:rFonts w:ascii="Times New Roman" w:hAnsi="Times New Roman"/>
                <w:sz w:val="24"/>
                <w:szCs w:val="24"/>
              </w:rPr>
              <w:t>одп</w:t>
            </w:r>
            <w:r>
              <w:rPr>
                <w:rFonts w:ascii="Times New Roman" w:hAnsi="Times New Roman"/>
                <w:sz w:val="24"/>
                <w:szCs w:val="24"/>
              </w:rPr>
              <w:t>рограммы</w:t>
            </w:r>
          </w:p>
        </w:tc>
        <w:tc>
          <w:tcPr>
            <w:tcW w:w="6664" w:type="dxa"/>
            <w:tcBorders>
              <w:top w:val="single" w:sz="4" w:space="0" w:color="auto"/>
              <w:left w:val="single" w:sz="4" w:space="0" w:color="auto"/>
              <w:bottom w:val="single" w:sz="4" w:space="0" w:color="auto"/>
              <w:right w:val="single" w:sz="4" w:space="0" w:color="auto"/>
            </w:tcBorders>
            <w:hideMark/>
          </w:tcPr>
          <w:p w:rsidR="00196755" w:rsidRPr="008E6837" w:rsidRDefault="008E6837" w:rsidP="008E6837">
            <w:pPr>
              <w:spacing w:after="0" w:line="240" w:lineRule="auto"/>
              <w:contextualSpacing/>
              <w:jc w:val="both"/>
              <w:rPr>
                <w:rFonts w:ascii="Times New Roman" w:hAnsi="Times New Roman"/>
                <w:sz w:val="24"/>
                <w:szCs w:val="24"/>
              </w:rPr>
            </w:pPr>
            <w:r w:rsidRPr="008E6837">
              <w:rPr>
                <w:rFonts w:ascii="Times New Roman" w:hAnsi="Times New Roman"/>
                <w:sz w:val="24"/>
                <w:szCs w:val="24"/>
              </w:rPr>
              <w:t xml:space="preserve">Переселение граждан из жилищного фонда города Переславля-Залесского, признанного непригодным для проживания, и (или) с высоким уровнем износа </w:t>
            </w:r>
            <w:r w:rsidR="00196755" w:rsidRPr="008E6837">
              <w:rPr>
                <w:rFonts w:ascii="Times New Roman" w:hAnsi="Times New Roman"/>
                <w:sz w:val="24"/>
                <w:szCs w:val="24"/>
              </w:rPr>
              <w:t>(далее –</w:t>
            </w:r>
            <w:r w:rsidRPr="008E6837">
              <w:rPr>
                <w:rFonts w:ascii="Times New Roman" w:hAnsi="Times New Roman"/>
                <w:sz w:val="24"/>
                <w:szCs w:val="24"/>
              </w:rPr>
              <w:t xml:space="preserve"> </w:t>
            </w:r>
            <w:r w:rsidR="00196755" w:rsidRPr="008E6837">
              <w:rPr>
                <w:rFonts w:ascii="Times New Roman" w:hAnsi="Times New Roman"/>
                <w:sz w:val="24"/>
                <w:szCs w:val="24"/>
              </w:rPr>
              <w:t>П</w:t>
            </w:r>
            <w:r w:rsidRPr="008E6837">
              <w:rPr>
                <w:rFonts w:ascii="Times New Roman" w:hAnsi="Times New Roman"/>
                <w:sz w:val="24"/>
                <w:szCs w:val="24"/>
              </w:rPr>
              <w:t>одп</w:t>
            </w:r>
            <w:r w:rsidR="00196755" w:rsidRPr="008E6837">
              <w:rPr>
                <w:rFonts w:ascii="Times New Roman" w:hAnsi="Times New Roman"/>
                <w:sz w:val="24"/>
                <w:szCs w:val="24"/>
              </w:rPr>
              <w:t>рограмма).</w:t>
            </w:r>
          </w:p>
        </w:tc>
      </w:tr>
      <w:tr w:rsidR="00196755" w:rsidTr="00874463">
        <w:tc>
          <w:tcPr>
            <w:tcW w:w="3086" w:type="dxa"/>
            <w:tcBorders>
              <w:top w:val="single" w:sz="4" w:space="0" w:color="auto"/>
              <w:left w:val="single" w:sz="4" w:space="0" w:color="auto"/>
              <w:bottom w:val="single" w:sz="4" w:space="0" w:color="auto"/>
              <w:right w:val="single" w:sz="4" w:space="0" w:color="auto"/>
            </w:tcBorders>
            <w:hideMark/>
          </w:tcPr>
          <w:p w:rsidR="00196755" w:rsidRDefault="00196755">
            <w:pPr>
              <w:spacing w:after="0" w:line="240" w:lineRule="auto"/>
              <w:contextualSpacing/>
              <w:rPr>
                <w:rFonts w:ascii="Times New Roman" w:hAnsi="Times New Roman"/>
                <w:sz w:val="24"/>
                <w:szCs w:val="24"/>
              </w:rPr>
            </w:pPr>
            <w:r>
              <w:rPr>
                <w:rFonts w:ascii="Times New Roman" w:hAnsi="Times New Roman"/>
                <w:sz w:val="24"/>
                <w:szCs w:val="24"/>
              </w:rPr>
              <w:t>Основания для разработки</w:t>
            </w:r>
          </w:p>
        </w:tc>
        <w:tc>
          <w:tcPr>
            <w:tcW w:w="6664" w:type="dxa"/>
            <w:tcBorders>
              <w:top w:val="single" w:sz="4" w:space="0" w:color="auto"/>
              <w:left w:val="single" w:sz="4" w:space="0" w:color="auto"/>
              <w:bottom w:val="single" w:sz="4" w:space="0" w:color="auto"/>
              <w:right w:val="single" w:sz="4" w:space="0" w:color="auto"/>
            </w:tcBorders>
            <w:hideMark/>
          </w:tcPr>
          <w:p w:rsidR="00196755" w:rsidRDefault="00F205B2">
            <w:pPr>
              <w:pStyle w:val="a6"/>
              <w:spacing w:before="0" w:beforeAutospacing="0" w:after="0" w:afterAutospacing="0"/>
              <w:ind w:left="34"/>
              <w:jc w:val="both"/>
            </w:pPr>
            <w:r>
              <w:t>- Жилищный</w:t>
            </w:r>
            <w:r w:rsidR="00196755">
              <w:t xml:space="preserve"> кодекс РФ от 29.12.2004 № 188-ФЗ;</w:t>
            </w:r>
          </w:p>
          <w:p w:rsidR="00196755" w:rsidRDefault="00196755">
            <w:pPr>
              <w:pStyle w:val="a6"/>
              <w:spacing w:before="0" w:beforeAutospacing="0" w:after="0" w:afterAutospacing="0"/>
              <w:ind w:left="34"/>
              <w:jc w:val="both"/>
            </w:pPr>
            <w:r>
              <w:t>- Градостроительный кодекс РФ от 29.12.2004 № 190-ФЗ;</w:t>
            </w:r>
          </w:p>
          <w:p w:rsidR="00196755" w:rsidRDefault="00196755">
            <w:pPr>
              <w:pStyle w:val="a6"/>
              <w:spacing w:before="0" w:beforeAutospacing="0" w:after="0" w:afterAutospacing="0"/>
              <w:ind w:left="34"/>
              <w:jc w:val="both"/>
            </w:pPr>
            <w:r>
              <w:t>- Гражданский кодекс РФ (1 часть) от 30.11.1994 № 51-ФЗ;</w:t>
            </w:r>
          </w:p>
          <w:p w:rsidR="00196755" w:rsidRDefault="00196755">
            <w:pPr>
              <w:autoSpaceDE w:val="0"/>
              <w:autoSpaceDN w:val="0"/>
              <w:adjustRightInd w:val="0"/>
              <w:spacing w:after="0" w:line="240" w:lineRule="auto"/>
              <w:ind w:left="34"/>
              <w:jc w:val="both"/>
              <w:rPr>
                <w:rFonts w:ascii="Times New Roman" w:hAnsi="Times New Roman"/>
                <w:sz w:val="24"/>
                <w:szCs w:val="24"/>
                <w:lang w:eastAsia="ru-RU"/>
              </w:rPr>
            </w:pPr>
            <w:r>
              <w:rPr>
                <w:rFonts w:ascii="Times New Roman" w:hAnsi="Times New Roman"/>
              </w:rPr>
              <w:t>- Гражданский кодекс РФ (2 часть) от 26.01.1996 № 14-ФЗ;</w:t>
            </w:r>
          </w:p>
          <w:p w:rsidR="00196755" w:rsidRDefault="00196755">
            <w:pPr>
              <w:autoSpaceDE w:val="0"/>
              <w:autoSpaceDN w:val="0"/>
              <w:adjustRightInd w:val="0"/>
              <w:spacing w:after="0" w:line="240" w:lineRule="auto"/>
              <w:ind w:left="34"/>
              <w:jc w:val="both"/>
              <w:rPr>
                <w:rFonts w:ascii="Times New Roman" w:hAnsi="Times New Roman"/>
                <w:sz w:val="24"/>
                <w:szCs w:val="24"/>
                <w:lang w:eastAsia="ru-RU"/>
              </w:rPr>
            </w:pPr>
            <w:r>
              <w:rPr>
                <w:rFonts w:ascii="Times New Roman" w:hAnsi="Times New Roman"/>
                <w:sz w:val="24"/>
                <w:szCs w:val="24"/>
                <w:lang w:eastAsia="ru-RU"/>
              </w:rPr>
              <w:t>- 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96755" w:rsidRDefault="00196755">
            <w:pPr>
              <w:autoSpaceDE w:val="0"/>
              <w:autoSpaceDN w:val="0"/>
              <w:adjustRightInd w:val="0"/>
              <w:spacing w:after="0" w:line="240" w:lineRule="auto"/>
              <w:ind w:left="34"/>
              <w:jc w:val="both"/>
              <w:rPr>
                <w:rFonts w:ascii="Times New Roman" w:hAnsi="Times New Roman"/>
                <w:b/>
              </w:rPr>
            </w:pPr>
            <w:r>
              <w:rPr>
                <w:rFonts w:ascii="Times New Roman" w:hAnsi="Times New Roman"/>
                <w:sz w:val="24"/>
                <w:szCs w:val="24"/>
                <w:lang w:eastAsia="ru-RU"/>
              </w:rPr>
              <w:t>- Постановление Правительства ЯО от 26.01.2011 N 9-п «Об утверждении региональной программы "Стимулирование развития жилищного строительства на территории Ярославской области" на 2011 - 2020 годы»;</w:t>
            </w:r>
          </w:p>
        </w:tc>
      </w:tr>
      <w:tr w:rsidR="00196755" w:rsidTr="00874463">
        <w:tc>
          <w:tcPr>
            <w:tcW w:w="3086" w:type="dxa"/>
            <w:tcBorders>
              <w:top w:val="single" w:sz="4" w:space="0" w:color="auto"/>
              <w:left w:val="single" w:sz="4" w:space="0" w:color="auto"/>
              <w:bottom w:val="single" w:sz="4" w:space="0" w:color="auto"/>
              <w:right w:val="single" w:sz="4" w:space="0" w:color="auto"/>
            </w:tcBorders>
            <w:hideMark/>
          </w:tcPr>
          <w:p w:rsidR="00196755" w:rsidRDefault="00196755">
            <w:pPr>
              <w:spacing w:after="0" w:line="240" w:lineRule="auto"/>
              <w:contextualSpacing/>
              <w:rPr>
                <w:rFonts w:ascii="Times New Roman" w:hAnsi="Times New Roman"/>
                <w:sz w:val="24"/>
                <w:szCs w:val="24"/>
              </w:rPr>
            </w:pPr>
            <w:r>
              <w:rPr>
                <w:rFonts w:ascii="Times New Roman" w:hAnsi="Times New Roman"/>
                <w:sz w:val="24"/>
                <w:szCs w:val="24"/>
              </w:rPr>
              <w:t>Заказчик</w:t>
            </w:r>
          </w:p>
        </w:tc>
        <w:tc>
          <w:tcPr>
            <w:tcW w:w="6664" w:type="dxa"/>
            <w:tcBorders>
              <w:top w:val="single" w:sz="4" w:space="0" w:color="auto"/>
              <w:left w:val="single" w:sz="4" w:space="0" w:color="auto"/>
              <w:bottom w:val="single" w:sz="4" w:space="0" w:color="auto"/>
              <w:right w:val="single" w:sz="4" w:space="0" w:color="auto"/>
            </w:tcBorders>
            <w:hideMark/>
          </w:tcPr>
          <w:p w:rsidR="00196755" w:rsidRDefault="00196755">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Администрация города Переславля-Залесского</w:t>
            </w:r>
          </w:p>
        </w:tc>
      </w:tr>
      <w:tr w:rsidR="00196755" w:rsidTr="00874463">
        <w:tc>
          <w:tcPr>
            <w:tcW w:w="3086" w:type="dxa"/>
            <w:tcBorders>
              <w:top w:val="single" w:sz="4" w:space="0" w:color="auto"/>
              <w:left w:val="single" w:sz="4" w:space="0" w:color="auto"/>
              <w:bottom w:val="single" w:sz="4" w:space="0" w:color="auto"/>
              <w:right w:val="single" w:sz="4" w:space="0" w:color="auto"/>
            </w:tcBorders>
            <w:hideMark/>
          </w:tcPr>
          <w:p w:rsidR="00196755" w:rsidRDefault="00196755">
            <w:pPr>
              <w:spacing w:after="0" w:line="240" w:lineRule="auto"/>
              <w:contextualSpacing/>
              <w:rPr>
                <w:rFonts w:ascii="Times New Roman" w:hAnsi="Times New Roman"/>
                <w:sz w:val="24"/>
                <w:szCs w:val="24"/>
              </w:rPr>
            </w:pPr>
            <w:r>
              <w:rPr>
                <w:rFonts w:ascii="Times New Roman" w:hAnsi="Times New Roman"/>
                <w:sz w:val="24"/>
                <w:szCs w:val="24"/>
              </w:rPr>
              <w:t>Разработчик</w:t>
            </w:r>
          </w:p>
        </w:tc>
        <w:tc>
          <w:tcPr>
            <w:tcW w:w="6664" w:type="dxa"/>
            <w:tcBorders>
              <w:top w:val="single" w:sz="4" w:space="0" w:color="auto"/>
              <w:left w:val="single" w:sz="4" w:space="0" w:color="auto"/>
              <w:bottom w:val="single" w:sz="4" w:space="0" w:color="auto"/>
              <w:right w:val="single" w:sz="4" w:space="0" w:color="auto"/>
            </w:tcBorders>
            <w:hideMark/>
          </w:tcPr>
          <w:p w:rsidR="00196755" w:rsidRDefault="00196755">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Отдел учета и распределения жилья Администрации г. Переславля-Залесского;</w:t>
            </w:r>
          </w:p>
          <w:p w:rsidR="00196755" w:rsidRDefault="0055108C">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МК</w:t>
            </w:r>
            <w:r w:rsidR="00196755">
              <w:rPr>
                <w:rFonts w:ascii="Times New Roman" w:hAnsi="Times New Roman"/>
                <w:sz w:val="24"/>
                <w:szCs w:val="24"/>
              </w:rPr>
              <w:t>У «Многофункциональный центр развития города Переславля-Залесского»;</w:t>
            </w:r>
          </w:p>
          <w:p w:rsidR="00196755" w:rsidRDefault="00196755">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 Управление муниципальной собственности;</w:t>
            </w:r>
          </w:p>
          <w:p w:rsidR="00196755" w:rsidRDefault="00196755">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 Управление архитектуры и градостроительства Администрации города Переславля-Залесского.</w:t>
            </w:r>
          </w:p>
        </w:tc>
      </w:tr>
      <w:tr w:rsidR="00196755" w:rsidTr="00874463">
        <w:tc>
          <w:tcPr>
            <w:tcW w:w="3086" w:type="dxa"/>
            <w:tcBorders>
              <w:top w:val="single" w:sz="4" w:space="0" w:color="auto"/>
              <w:left w:val="single" w:sz="4" w:space="0" w:color="auto"/>
              <w:bottom w:val="single" w:sz="4" w:space="0" w:color="auto"/>
              <w:right w:val="single" w:sz="4" w:space="0" w:color="auto"/>
            </w:tcBorders>
            <w:hideMark/>
          </w:tcPr>
          <w:p w:rsidR="00196755" w:rsidRDefault="00196755">
            <w:pPr>
              <w:spacing w:after="0" w:line="240" w:lineRule="auto"/>
              <w:contextualSpacing/>
              <w:rPr>
                <w:rFonts w:ascii="Times New Roman" w:hAnsi="Times New Roman"/>
                <w:sz w:val="24"/>
                <w:szCs w:val="24"/>
              </w:rPr>
            </w:pPr>
            <w:r>
              <w:rPr>
                <w:rFonts w:ascii="Times New Roman" w:hAnsi="Times New Roman"/>
                <w:sz w:val="24"/>
                <w:szCs w:val="24"/>
              </w:rPr>
              <w:t>Руководитель</w:t>
            </w:r>
          </w:p>
        </w:tc>
        <w:tc>
          <w:tcPr>
            <w:tcW w:w="6664" w:type="dxa"/>
            <w:tcBorders>
              <w:top w:val="single" w:sz="4" w:space="0" w:color="auto"/>
              <w:left w:val="single" w:sz="4" w:space="0" w:color="auto"/>
              <w:bottom w:val="single" w:sz="4" w:space="0" w:color="auto"/>
              <w:right w:val="single" w:sz="4" w:space="0" w:color="auto"/>
            </w:tcBorders>
            <w:hideMark/>
          </w:tcPr>
          <w:p w:rsidR="00196755" w:rsidRDefault="0019675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Заместитель Главы Администрации города Переславля-Залесского Петрова Л.В.</w:t>
            </w:r>
          </w:p>
          <w:p w:rsidR="00D03F52" w:rsidRDefault="00D03F52">
            <w:pPr>
              <w:autoSpaceDE w:val="0"/>
              <w:autoSpaceDN w:val="0"/>
              <w:adjustRightInd w:val="0"/>
              <w:spacing w:after="0" w:line="240" w:lineRule="auto"/>
              <w:contextualSpacing/>
              <w:rPr>
                <w:rFonts w:ascii="Times New Roman" w:hAnsi="Times New Roman"/>
                <w:sz w:val="24"/>
                <w:szCs w:val="24"/>
              </w:rPr>
            </w:pPr>
            <w:r w:rsidRPr="005D3260">
              <w:rPr>
                <w:rFonts w:ascii="Times New Roman" w:hAnsi="Times New Roman"/>
                <w:sz w:val="24"/>
                <w:szCs w:val="24"/>
              </w:rPr>
              <w:t>Заместитель Главы Администрации города Переславля-Залесского</w:t>
            </w:r>
            <w:r>
              <w:rPr>
                <w:rFonts w:ascii="Times New Roman" w:hAnsi="Times New Roman"/>
                <w:sz w:val="24"/>
                <w:szCs w:val="24"/>
              </w:rPr>
              <w:t xml:space="preserve"> Емельянова Т.Н.</w:t>
            </w:r>
          </w:p>
        </w:tc>
      </w:tr>
      <w:tr w:rsidR="00196755" w:rsidTr="00874463">
        <w:tc>
          <w:tcPr>
            <w:tcW w:w="3086" w:type="dxa"/>
            <w:tcBorders>
              <w:top w:val="single" w:sz="4" w:space="0" w:color="auto"/>
              <w:left w:val="single" w:sz="4" w:space="0" w:color="auto"/>
              <w:bottom w:val="single" w:sz="4" w:space="0" w:color="auto"/>
              <w:right w:val="single" w:sz="4" w:space="0" w:color="auto"/>
            </w:tcBorders>
            <w:hideMark/>
          </w:tcPr>
          <w:p w:rsidR="00196755" w:rsidRDefault="00196755">
            <w:pPr>
              <w:spacing w:after="0" w:line="240" w:lineRule="auto"/>
              <w:rPr>
                <w:rFonts w:ascii="Times New Roman" w:hAnsi="Times New Roman"/>
                <w:sz w:val="24"/>
                <w:szCs w:val="24"/>
              </w:rPr>
            </w:pPr>
            <w:r>
              <w:rPr>
                <w:rFonts w:ascii="Times New Roman" w:hAnsi="Times New Roman"/>
                <w:sz w:val="24"/>
                <w:szCs w:val="24"/>
              </w:rPr>
              <w:t>Исполнители</w:t>
            </w:r>
          </w:p>
        </w:tc>
        <w:tc>
          <w:tcPr>
            <w:tcW w:w="6664" w:type="dxa"/>
            <w:tcBorders>
              <w:top w:val="single" w:sz="4" w:space="0" w:color="auto"/>
              <w:left w:val="single" w:sz="4" w:space="0" w:color="auto"/>
              <w:bottom w:val="single" w:sz="4" w:space="0" w:color="auto"/>
              <w:right w:val="single" w:sz="4" w:space="0" w:color="auto"/>
            </w:tcBorders>
            <w:hideMark/>
          </w:tcPr>
          <w:p w:rsidR="00196755" w:rsidRDefault="00196755">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-Отдел учета и распределения жилья Администрации г. </w:t>
            </w:r>
            <w:r>
              <w:rPr>
                <w:rFonts w:ascii="Times New Roman" w:hAnsi="Times New Roman"/>
                <w:sz w:val="24"/>
                <w:szCs w:val="24"/>
              </w:rPr>
              <w:lastRenderedPageBreak/>
              <w:t>Переславля-Залесского;</w:t>
            </w:r>
          </w:p>
          <w:p w:rsidR="00196755" w:rsidRDefault="0055108C">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-МК</w:t>
            </w:r>
            <w:r w:rsidR="00196755">
              <w:rPr>
                <w:rFonts w:ascii="Times New Roman" w:hAnsi="Times New Roman"/>
                <w:sz w:val="24"/>
                <w:szCs w:val="24"/>
              </w:rPr>
              <w:t>У «Многофункциональный центр развития города Переславля-Залесского»;</w:t>
            </w:r>
          </w:p>
          <w:p w:rsidR="00196755" w:rsidRDefault="00196755">
            <w:pPr>
              <w:spacing w:after="0" w:line="240" w:lineRule="auto"/>
              <w:rPr>
                <w:rFonts w:ascii="Times New Roman" w:hAnsi="Times New Roman"/>
                <w:sz w:val="24"/>
                <w:szCs w:val="24"/>
              </w:rPr>
            </w:pPr>
            <w:r>
              <w:rPr>
                <w:rFonts w:ascii="Times New Roman" w:hAnsi="Times New Roman"/>
                <w:sz w:val="24"/>
                <w:szCs w:val="24"/>
              </w:rPr>
              <w:t>- Управление архитектуры и градостроительства Администрации города Переславля-Залесского;</w:t>
            </w:r>
          </w:p>
          <w:p w:rsidR="00196755" w:rsidRDefault="00196755">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Управление муниципальной собственности Администрации города Переславля-Залесского;</w:t>
            </w:r>
          </w:p>
          <w:p w:rsidR="00196755" w:rsidRDefault="0019675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Юридическое управление Администрации города Переславля-Залесского;</w:t>
            </w:r>
          </w:p>
          <w:p w:rsidR="00196755" w:rsidRDefault="0019675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Управление финансов Администрации города Переславля-Залесского;</w:t>
            </w:r>
          </w:p>
          <w:p w:rsidR="00196755" w:rsidRDefault="0019675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Управление экономики  Администрации города Переславля-Залесского.</w:t>
            </w:r>
          </w:p>
        </w:tc>
      </w:tr>
      <w:tr w:rsidR="00196755" w:rsidTr="00874463">
        <w:tc>
          <w:tcPr>
            <w:tcW w:w="3086" w:type="dxa"/>
            <w:tcBorders>
              <w:top w:val="single" w:sz="4" w:space="0" w:color="auto"/>
              <w:left w:val="single" w:sz="4" w:space="0" w:color="auto"/>
              <w:bottom w:val="single" w:sz="4" w:space="0" w:color="auto"/>
              <w:right w:val="single" w:sz="4" w:space="0" w:color="auto"/>
            </w:tcBorders>
            <w:hideMark/>
          </w:tcPr>
          <w:p w:rsidR="00196755" w:rsidRDefault="00196755">
            <w:pPr>
              <w:spacing w:after="0" w:line="240" w:lineRule="auto"/>
              <w:rPr>
                <w:rFonts w:ascii="Times New Roman" w:hAnsi="Times New Roman"/>
                <w:sz w:val="24"/>
                <w:szCs w:val="24"/>
              </w:rPr>
            </w:pPr>
            <w:r>
              <w:rPr>
                <w:rFonts w:ascii="Times New Roman" w:hAnsi="Times New Roman"/>
                <w:sz w:val="24"/>
                <w:szCs w:val="24"/>
              </w:rPr>
              <w:lastRenderedPageBreak/>
              <w:t>Цел</w:t>
            </w:r>
            <w:r w:rsidR="00B11224">
              <w:rPr>
                <w:rFonts w:ascii="Times New Roman" w:hAnsi="Times New Roman"/>
                <w:sz w:val="24"/>
                <w:szCs w:val="24"/>
              </w:rPr>
              <w:t>и</w:t>
            </w:r>
          </w:p>
        </w:tc>
        <w:tc>
          <w:tcPr>
            <w:tcW w:w="6664" w:type="dxa"/>
            <w:tcBorders>
              <w:top w:val="single" w:sz="4" w:space="0" w:color="auto"/>
              <w:left w:val="single" w:sz="4" w:space="0" w:color="auto"/>
              <w:bottom w:val="single" w:sz="4" w:space="0" w:color="auto"/>
              <w:right w:val="single" w:sz="4" w:space="0" w:color="auto"/>
            </w:tcBorders>
            <w:hideMark/>
          </w:tcPr>
          <w:p w:rsidR="00196755" w:rsidRPr="00196755" w:rsidRDefault="00196755">
            <w:pPr>
              <w:pStyle w:val="ad"/>
              <w:spacing w:line="240" w:lineRule="auto"/>
              <w:rPr>
                <w:rFonts w:ascii="Times New Roman" w:hAnsi="Times New Roman" w:cs="Times New Roman"/>
                <w:sz w:val="24"/>
                <w:szCs w:val="24"/>
              </w:rPr>
            </w:pPr>
            <w:r w:rsidRPr="00196755">
              <w:rPr>
                <w:rFonts w:ascii="Times New Roman" w:hAnsi="Times New Roman" w:cs="Times New Roman"/>
                <w:sz w:val="24"/>
                <w:szCs w:val="24"/>
              </w:rPr>
              <w:t>-  переселение граждан из жилищного фонда, признанного непригодным для проживания, и (или) с высоким уровнем износа;</w:t>
            </w:r>
          </w:p>
          <w:p w:rsidR="00196755" w:rsidRPr="00196755" w:rsidRDefault="00196755" w:rsidP="003776C6">
            <w:pPr>
              <w:spacing w:after="0" w:line="240" w:lineRule="auto"/>
              <w:jc w:val="both"/>
              <w:rPr>
                <w:rFonts w:ascii="Times New Roman" w:hAnsi="Times New Roman"/>
                <w:sz w:val="24"/>
                <w:szCs w:val="24"/>
              </w:rPr>
            </w:pPr>
            <w:r w:rsidRPr="00196755">
              <w:rPr>
                <w:rFonts w:ascii="Times New Roman" w:hAnsi="Times New Roman"/>
                <w:sz w:val="24"/>
                <w:szCs w:val="24"/>
              </w:rPr>
              <w:t xml:space="preserve"> </w:t>
            </w:r>
            <w:r w:rsidRPr="00D73B46">
              <w:rPr>
                <w:rFonts w:ascii="Times New Roman" w:hAnsi="Times New Roman"/>
                <w:sz w:val="24"/>
                <w:szCs w:val="24"/>
              </w:rPr>
              <w:t>- создание безопасных и благоприя</w:t>
            </w:r>
            <w:r w:rsidR="003776C6">
              <w:rPr>
                <w:rFonts w:ascii="Times New Roman" w:hAnsi="Times New Roman"/>
                <w:sz w:val="24"/>
                <w:szCs w:val="24"/>
              </w:rPr>
              <w:t>тных условий проживания граждан.</w:t>
            </w:r>
          </w:p>
        </w:tc>
      </w:tr>
      <w:tr w:rsidR="00196755" w:rsidTr="00874463">
        <w:tc>
          <w:tcPr>
            <w:tcW w:w="3086" w:type="dxa"/>
            <w:tcBorders>
              <w:top w:val="single" w:sz="4" w:space="0" w:color="auto"/>
              <w:left w:val="single" w:sz="4" w:space="0" w:color="auto"/>
              <w:bottom w:val="single" w:sz="4" w:space="0" w:color="auto"/>
              <w:right w:val="single" w:sz="4" w:space="0" w:color="auto"/>
            </w:tcBorders>
            <w:hideMark/>
          </w:tcPr>
          <w:p w:rsidR="00196755" w:rsidRDefault="00196755">
            <w:pPr>
              <w:pStyle w:val="a9"/>
              <w:tabs>
                <w:tab w:val="left" w:pos="426"/>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Перечень разделов Подпрограммы</w:t>
            </w:r>
          </w:p>
        </w:tc>
        <w:tc>
          <w:tcPr>
            <w:tcW w:w="6664" w:type="dxa"/>
            <w:tcBorders>
              <w:top w:val="single" w:sz="4" w:space="0" w:color="auto"/>
              <w:left w:val="single" w:sz="4" w:space="0" w:color="auto"/>
              <w:bottom w:val="single" w:sz="4" w:space="0" w:color="auto"/>
              <w:right w:val="single" w:sz="4" w:space="0" w:color="auto"/>
            </w:tcBorders>
            <w:hideMark/>
          </w:tcPr>
          <w:p w:rsidR="00196755" w:rsidRDefault="00684AD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w:t>
            </w:r>
            <w:r w:rsidR="00196755">
              <w:rPr>
                <w:rFonts w:ascii="Times New Roman" w:hAnsi="Times New Roman"/>
                <w:sz w:val="24"/>
                <w:szCs w:val="24"/>
              </w:rPr>
              <w:t xml:space="preserve"> Паспорт Подпрограммы;</w:t>
            </w:r>
          </w:p>
          <w:p w:rsidR="00196755" w:rsidRDefault="00684AD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1.2.</w:t>
            </w:r>
            <w:r w:rsidR="00196755">
              <w:rPr>
                <w:rFonts w:ascii="Times New Roman" w:hAnsi="Times New Roman"/>
                <w:sz w:val="24"/>
                <w:szCs w:val="24"/>
              </w:rPr>
              <w:t xml:space="preserve"> Анализ и оценка проблемы;</w:t>
            </w:r>
          </w:p>
          <w:p w:rsidR="00196755" w:rsidRDefault="00684AD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1.3.</w:t>
            </w:r>
            <w:r w:rsidR="00196755">
              <w:rPr>
                <w:rFonts w:ascii="Times New Roman" w:hAnsi="Times New Roman"/>
                <w:sz w:val="24"/>
                <w:szCs w:val="24"/>
              </w:rPr>
              <w:t xml:space="preserve"> Цели и задачи  Подпрограммы;</w:t>
            </w:r>
          </w:p>
          <w:p w:rsidR="00196755" w:rsidRDefault="00684AD7" w:rsidP="00684AD7">
            <w:pPr>
              <w:pStyle w:val="Default"/>
            </w:pPr>
            <w:r>
              <w:t>1.4</w:t>
            </w:r>
            <w:r w:rsidR="00196755">
              <w:t xml:space="preserve">. </w:t>
            </w:r>
            <w:r w:rsidRPr="006D760F">
              <w:t xml:space="preserve"> Механизмы реализации Подпрограммы</w:t>
            </w:r>
            <w:r>
              <w:t>;</w:t>
            </w:r>
          </w:p>
          <w:p w:rsidR="00196755" w:rsidRDefault="00684AD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w:t>
            </w:r>
            <w:r w:rsidR="00196755">
              <w:rPr>
                <w:rFonts w:ascii="Times New Roman" w:hAnsi="Times New Roman"/>
                <w:sz w:val="24"/>
                <w:szCs w:val="24"/>
              </w:rPr>
              <w:t>. Сведения о распределении объемов и источников финансирования по годам;</w:t>
            </w:r>
          </w:p>
          <w:p w:rsidR="00196755" w:rsidRDefault="00684AD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1.6</w:t>
            </w:r>
            <w:r w:rsidR="00196755">
              <w:rPr>
                <w:rFonts w:ascii="Times New Roman" w:hAnsi="Times New Roman"/>
                <w:sz w:val="24"/>
                <w:szCs w:val="24"/>
              </w:rPr>
              <w:t>. Обоснование потребностей в бюджетных ресурсах для достижения целей и результатов  Подпрограммы;</w:t>
            </w:r>
          </w:p>
          <w:p w:rsidR="00196755" w:rsidRDefault="00684AD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1.7</w:t>
            </w:r>
            <w:r w:rsidR="00196755">
              <w:rPr>
                <w:rFonts w:ascii="Times New Roman" w:hAnsi="Times New Roman"/>
                <w:sz w:val="24"/>
                <w:szCs w:val="24"/>
              </w:rPr>
              <w:t>. Управление Подпрограммой  и контроль за ходом ее реализации;</w:t>
            </w:r>
          </w:p>
          <w:p w:rsidR="00196755" w:rsidRDefault="00684AD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1.8</w:t>
            </w:r>
            <w:r w:rsidR="00196755">
              <w:rPr>
                <w:rFonts w:ascii="Times New Roman" w:hAnsi="Times New Roman"/>
                <w:sz w:val="24"/>
                <w:szCs w:val="24"/>
              </w:rPr>
              <w:t>. Система индикаторов экономической и социальной эффективности реализации  Подпрограммы ;</w:t>
            </w:r>
          </w:p>
          <w:p w:rsidR="00196755" w:rsidRDefault="00684AD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1.9</w:t>
            </w:r>
            <w:r w:rsidR="00196755">
              <w:rPr>
                <w:rFonts w:ascii="Times New Roman" w:hAnsi="Times New Roman"/>
                <w:sz w:val="24"/>
                <w:szCs w:val="24"/>
              </w:rPr>
              <w:t>. Прогноз ожидаемых социально-экономических результатов реализации  Подпрограммы .</w:t>
            </w:r>
          </w:p>
        </w:tc>
      </w:tr>
      <w:tr w:rsidR="00196755" w:rsidTr="00874463">
        <w:tc>
          <w:tcPr>
            <w:tcW w:w="3086" w:type="dxa"/>
            <w:tcBorders>
              <w:top w:val="single" w:sz="4" w:space="0" w:color="auto"/>
              <w:left w:val="single" w:sz="4" w:space="0" w:color="auto"/>
              <w:bottom w:val="single" w:sz="4" w:space="0" w:color="auto"/>
              <w:right w:val="single" w:sz="4" w:space="0" w:color="auto"/>
            </w:tcBorders>
            <w:hideMark/>
          </w:tcPr>
          <w:p w:rsidR="00196755" w:rsidRDefault="00196755">
            <w:pPr>
              <w:pStyle w:val="a9"/>
              <w:tabs>
                <w:tab w:val="left" w:pos="426"/>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Сроки реализации </w:t>
            </w:r>
          </w:p>
        </w:tc>
        <w:tc>
          <w:tcPr>
            <w:tcW w:w="6664" w:type="dxa"/>
            <w:tcBorders>
              <w:top w:val="single" w:sz="4" w:space="0" w:color="auto"/>
              <w:left w:val="single" w:sz="4" w:space="0" w:color="auto"/>
              <w:bottom w:val="single" w:sz="4" w:space="0" w:color="auto"/>
              <w:right w:val="single" w:sz="4" w:space="0" w:color="auto"/>
            </w:tcBorders>
            <w:hideMark/>
          </w:tcPr>
          <w:p w:rsidR="00196755" w:rsidRDefault="00196755">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2011-2015 годы</w:t>
            </w:r>
          </w:p>
        </w:tc>
      </w:tr>
      <w:tr w:rsidR="00BE121A" w:rsidTr="00874463">
        <w:tc>
          <w:tcPr>
            <w:tcW w:w="3086" w:type="dxa"/>
            <w:tcBorders>
              <w:top w:val="single" w:sz="4" w:space="0" w:color="auto"/>
              <w:left w:val="single" w:sz="4" w:space="0" w:color="auto"/>
              <w:bottom w:val="single" w:sz="4" w:space="0" w:color="auto"/>
              <w:right w:val="single" w:sz="4" w:space="0" w:color="auto"/>
            </w:tcBorders>
            <w:hideMark/>
          </w:tcPr>
          <w:p w:rsidR="00BE121A" w:rsidRDefault="00BE121A" w:rsidP="00BE121A">
            <w:pPr>
              <w:pStyle w:val="a9"/>
              <w:tabs>
                <w:tab w:val="left" w:pos="426"/>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Объем и источники финансирования </w:t>
            </w:r>
          </w:p>
        </w:tc>
        <w:tc>
          <w:tcPr>
            <w:tcW w:w="6664" w:type="dxa"/>
            <w:tcBorders>
              <w:top w:val="single" w:sz="4" w:space="0" w:color="auto"/>
              <w:left w:val="single" w:sz="4" w:space="0" w:color="auto"/>
              <w:bottom w:val="single" w:sz="4" w:space="0" w:color="auto"/>
              <w:right w:val="single" w:sz="4" w:space="0" w:color="auto"/>
            </w:tcBorders>
          </w:tcPr>
          <w:p w:rsidR="00BE121A" w:rsidRPr="003E7350" w:rsidRDefault="00BE121A" w:rsidP="00BE121A">
            <w:pPr>
              <w:spacing w:after="0" w:line="240" w:lineRule="auto"/>
              <w:rPr>
                <w:rFonts w:ascii="Times New Roman" w:hAnsi="Times New Roman"/>
                <w:sz w:val="24"/>
                <w:szCs w:val="24"/>
              </w:rPr>
            </w:pPr>
            <w:r w:rsidRPr="003E7350">
              <w:rPr>
                <w:rFonts w:ascii="Times New Roman" w:hAnsi="Times New Roman"/>
                <w:sz w:val="24"/>
                <w:szCs w:val="24"/>
              </w:rPr>
              <w:t>Всего по программе – 42 2</w:t>
            </w:r>
            <w:r>
              <w:rPr>
                <w:rFonts w:ascii="Times New Roman" w:hAnsi="Times New Roman"/>
                <w:sz w:val="24"/>
                <w:szCs w:val="24"/>
              </w:rPr>
              <w:t>78</w:t>
            </w:r>
            <w:r w:rsidRPr="003E7350">
              <w:rPr>
                <w:rFonts w:ascii="Times New Roman" w:hAnsi="Times New Roman"/>
                <w:sz w:val="24"/>
                <w:szCs w:val="24"/>
              </w:rPr>
              <w:t>,3 тыс. руб.</w:t>
            </w:r>
          </w:p>
          <w:p w:rsidR="00BE121A" w:rsidRPr="003E7350" w:rsidRDefault="00BE121A" w:rsidP="00BE121A">
            <w:pPr>
              <w:spacing w:after="0" w:line="240" w:lineRule="auto"/>
              <w:rPr>
                <w:rFonts w:ascii="Times New Roman" w:hAnsi="Times New Roman"/>
                <w:sz w:val="24"/>
                <w:szCs w:val="24"/>
              </w:rPr>
            </w:pPr>
            <w:r w:rsidRPr="003E7350">
              <w:rPr>
                <w:rFonts w:ascii="Times New Roman" w:hAnsi="Times New Roman"/>
                <w:sz w:val="24"/>
                <w:szCs w:val="24"/>
              </w:rPr>
              <w:t>в том числе:</w:t>
            </w:r>
          </w:p>
          <w:p w:rsidR="00BE121A" w:rsidRPr="003E7350" w:rsidRDefault="00BE121A" w:rsidP="00BE121A">
            <w:pPr>
              <w:spacing w:after="0" w:line="240" w:lineRule="auto"/>
              <w:rPr>
                <w:rFonts w:ascii="Times New Roman" w:hAnsi="Times New Roman"/>
                <w:sz w:val="24"/>
                <w:szCs w:val="24"/>
              </w:rPr>
            </w:pPr>
            <w:r w:rsidRPr="003E7350">
              <w:rPr>
                <w:rFonts w:ascii="Times New Roman" w:hAnsi="Times New Roman"/>
                <w:sz w:val="24"/>
                <w:szCs w:val="24"/>
              </w:rPr>
              <w:t>за счет средств областного бюджета – 22 853,0 тыс. руб.;</w:t>
            </w:r>
          </w:p>
          <w:p w:rsidR="00BE121A" w:rsidRPr="003E7350" w:rsidRDefault="00BE121A" w:rsidP="00BE121A">
            <w:pPr>
              <w:spacing w:after="0" w:line="240" w:lineRule="auto"/>
              <w:rPr>
                <w:rFonts w:ascii="Times New Roman" w:hAnsi="Times New Roman"/>
                <w:sz w:val="24"/>
                <w:szCs w:val="24"/>
              </w:rPr>
            </w:pPr>
            <w:r w:rsidRPr="003E7350">
              <w:rPr>
                <w:rFonts w:ascii="Times New Roman" w:hAnsi="Times New Roman"/>
                <w:sz w:val="24"/>
                <w:szCs w:val="24"/>
              </w:rPr>
              <w:t xml:space="preserve">за счет средств городского бюджета – </w:t>
            </w:r>
            <w:r>
              <w:rPr>
                <w:rFonts w:ascii="Times New Roman" w:hAnsi="Times New Roman"/>
                <w:sz w:val="24"/>
                <w:szCs w:val="24"/>
              </w:rPr>
              <w:t>19 425,3</w:t>
            </w:r>
            <w:r w:rsidRPr="003E7350">
              <w:rPr>
                <w:rFonts w:ascii="Times New Roman" w:hAnsi="Times New Roman"/>
                <w:sz w:val="24"/>
                <w:szCs w:val="24"/>
              </w:rPr>
              <w:t xml:space="preserve"> тыс. руб.;</w:t>
            </w:r>
          </w:p>
          <w:p w:rsidR="00BE121A" w:rsidRPr="003E7350" w:rsidRDefault="00BE121A" w:rsidP="00BE121A">
            <w:pPr>
              <w:spacing w:after="0" w:line="240" w:lineRule="auto"/>
              <w:rPr>
                <w:rFonts w:ascii="Times New Roman" w:hAnsi="Times New Roman"/>
                <w:sz w:val="24"/>
                <w:szCs w:val="24"/>
              </w:rPr>
            </w:pPr>
          </w:p>
          <w:p w:rsidR="00BE121A" w:rsidRPr="003E7350" w:rsidRDefault="00BE121A" w:rsidP="00BE121A">
            <w:pPr>
              <w:spacing w:after="0" w:line="240" w:lineRule="auto"/>
              <w:rPr>
                <w:rFonts w:ascii="Times New Roman" w:hAnsi="Times New Roman"/>
                <w:sz w:val="24"/>
                <w:szCs w:val="24"/>
              </w:rPr>
            </w:pPr>
            <w:r w:rsidRPr="003E7350">
              <w:rPr>
                <w:rFonts w:ascii="Times New Roman" w:hAnsi="Times New Roman"/>
                <w:sz w:val="24"/>
                <w:szCs w:val="24"/>
              </w:rPr>
              <w:t>в 2011 году – 0 тыс. руб.,</w:t>
            </w:r>
          </w:p>
          <w:p w:rsidR="00BE121A" w:rsidRPr="003E7350" w:rsidRDefault="00BE121A" w:rsidP="00BE121A">
            <w:pPr>
              <w:spacing w:after="0" w:line="240" w:lineRule="auto"/>
              <w:rPr>
                <w:rFonts w:ascii="Times New Roman" w:hAnsi="Times New Roman"/>
                <w:sz w:val="24"/>
                <w:szCs w:val="24"/>
              </w:rPr>
            </w:pPr>
            <w:r w:rsidRPr="003E7350">
              <w:rPr>
                <w:rFonts w:ascii="Times New Roman" w:hAnsi="Times New Roman"/>
                <w:sz w:val="24"/>
                <w:szCs w:val="24"/>
              </w:rPr>
              <w:t>в том числе:</w:t>
            </w:r>
          </w:p>
          <w:p w:rsidR="00BE121A" w:rsidRPr="003E7350" w:rsidRDefault="00BE121A" w:rsidP="00BE121A">
            <w:pPr>
              <w:spacing w:after="0" w:line="240" w:lineRule="auto"/>
              <w:rPr>
                <w:rFonts w:ascii="Times New Roman" w:hAnsi="Times New Roman"/>
                <w:sz w:val="24"/>
                <w:szCs w:val="24"/>
              </w:rPr>
            </w:pPr>
            <w:r w:rsidRPr="003E7350">
              <w:rPr>
                <w:rFonts w:ascii="Times New Roman" w:hAnsi="Times New Roman"/>
                <w:sz w:val="24"/>
                <w:szCs w:val="24"/>
              </w:rPr>
              <w:t>за счет средств областного бюджета – 0 тыс. руб.;</w:t>
            </w:r>
          </w:p>
          <w:p w:rsidR="00BE121A" w:rsidRPr="003E7350" w:rsidRDefault="00BE121A" w:rsidP="00BE121A">
            <w:pPr>
              <w:spacing w:after="0" w:line="240" w:lineRule="auto"/>
              <w:rPr>
                <w:rFonts w:ascii="Times New Roman" w:hAnsi="Times New Roman"/>
                <w:sz w:val="24"/>
                <w:szCs w:val="24"/>
              </w:rPr>
            </w:pPr>
            <w:r w:rsidRPr="003E7350">
              <w:rPr>
                <w:rFonts w:ascii="Times New Roman" w:hAnsi="Times New Roman"/>
                <w:sz w:val="24"/>
                <w:szCs w:val="24"/>
              </w:rPr>
              <w:t>за счет средств городского бюджета – 0 тыс. руб.;</w:t>
            </w:r>
          </w:p>
          <w:p w:rsidR="00BE121A" w:rsidRPr="003E7350" w:rsidRDefault="00BE121A" w:rsidP="00BE121A">
            <w:pPr>
              <w:spacing w:after="0" w:line="240" w:lineRule="auto"/>
              <w:rPr>
                <w:rFonts w:ascii="Times New Roman" w:hAnsi="Times New Roman"/>
                <w:sz w:val="24"/>
                <w:szCs w:val="24"/>
              </w:rPr>
            </w:pPr>
          </w:p>
          <w:p w:rsidR="00BE121A" w:rsidRPr="003E7350" w:rsidRDefault="00BE121A" w:rsidP="00BE121A">
            <w:pPr>
              <w:spacing w:after="0" w:line="240" w:lineRule="auto"/>
              <w:rPr>
                <w:rFonts w:ascii="Times New Roman" w:hAnsi="Times New Roman"/>
                <w:sz w:val="24"/>
                <w:szCs w:val="24"/>
              </w:rPr>
            </w:pPr>
            <w:r w:rsidRPr="003E7350">
              <w:rPr>
                <w:rFonts w:ascii="Times New Roman" w:hAnsi="Times New Roman"/>
                <w:sz w:val="24"/>
                <w:szCs w:val="24"/>
              </w:rPr>
              <w:t>в 2012 году – 25 146,0 тыс. руб.,</w:t>
            </w:r>
          </w:p>
          <w:p w:rsidR="00BE121A" w:rsidRPr="003E7350" w:rsidRDefault="00BE121A" w:rsidP="00BE121A">
            <w:pPr>
              <w:spacing w:after="0" w:line="240" w:lineRule="auto"/>
              <w:rPr>
                <w:rFonts w:ascii="Times New Roman" w:hAnsi="Times New Roman"/>
                <w:sz w:val="24"/>
                <w:szCs w:val="24"/>
              </w:rPr>
            </w:pPr>
            <w:r w:rsidRPr="003E7350">
              <w:rPr>
                <w:rFonts w:ascii="Times New Roman" w:hAnsi="Times New Roman"/>
                <w:sz w:val="24"/>
                <w:szCs w:val="24"/>
              </w:rPr>
              <w:t>в том числе:</w:t>
            </w:r>
          </w:p>
          <w:p w:rsidR="00BE121A" w:rsidRPr="003E7350" w:rsidRDefault="00BE121A" w:rsidP="00BE121A">
            <w:pPr>
              <w:spacing w:after="0" w:line="240" w:lineRule="auto"/>
              <w:rPr>
                <w:rFonts w:ascii="Times New Roman" w:hAnsi="Times New Roman"/>
                <w:sz w:val="24"/>
                <w:szCs w:val="24"/>
              </w:rPr>
            </w:pPr>
            <w:r w:rsidRPr="003E7350">
              <w:rPr>
                <w:rFonts w:ascii="Times New Roman" w:hAnsi="Times New Roman"/>
                <w:sz w:val="24"/>
                <w:szCs w:val="24"/>
              </w:rPr>
              <w:t>за счет средств областного бюджета – 14 146,0 тыс. руб.,</w:t>
            </w:r>
          </w:p>
          <w:p w:rsidR="00BE121A" w:rsidRPr="003E7350" w:rsidRDefault="00BE121A" w:rsidP="00BE121A">
            <w:pPr>
              <w:spacing w:after="0" w:line="240" w:lineRule="auto"/>
              <w:rPr>
                <w:rFonts w:ascii="Times New Roman" w:hAnsi="Times New Roman"/>
                <w:sz w:val="24"/>
                <w:szCs w:val="24"/>
              </w:rPr>
            </w:pPr>
            <w:r w:rsidRPr="003E7350">
              <w:rPr>
                <w:rFonts w:ascii="Times New Roman" w:hAnsi="Times New Roman"/>
                <w:sz w:val="24"/>
                <w:szCs w:val="24"/>
              </w:rPr>
              <w:t>нереализованные средства областного бюджета – 7 274,</w:t>
            </w:r>
          </w:p>
          <w:p w:rsidR="00BE121A" w:rsidRPr="003E7350" w:rsidRDefault="00BE121A" w:rsidP="00BE121A">
            <w:pPr>
              <w:spacing w:after="0" w:line="240" w:lineRule="auto"/>
              <w:rPr>
                <w:rFonts w:ascii="Times New Roman" w:hAnsi="Times New Roman"/>
                <w:sz w:val="24"/>
                <w:szCs w:val="24"/>
              </w:rPr>
            </w:pPr>
            <w:r w:rsidRPr="003E7350">
              <w:rPr>
                <w:rFonts w:ascii="Times New Roman" w:hAnsi="Times New Roman"/>
                <w:sz w:val="24"/>
                <w:szCs w:val="24"/>
              </w:rPr>
              <w:t>0 тыс. руб.;</w:t>
            </w:r>
          </w:p>
          <w:p w:rsidR="00BE121A" w:rsidRPr="003E7350" w:rsidRDefault="00BE121A" w:rsidP="00BE121A">
            <w:pPr>
              <w:spacing w:after="0" w:line="240" w:lineRule="auto"/>
              <w:rPr>
                <w:rFonts w:ascii="Times New Roman" w:hAnsi="Times New Roman"/>
                <w:sz w:val="24"/>
                <w:szCs w:val="24"/>
              </w:rPr>
            </w:pPr>
            <w:r w:rsidRPr="003E7350">
              <w:rPr>
                <w:rFonts w:ascii="Times New Roman" w:hAnsi="Times New Roman"/>
                <w:sz w:val="24"/>
                <w:szCs w:val="24"/>
              </w:rPr>
              <w:t>за счет средств городского бюджета – 11 000,0 тыс. руб.;</w:t>
            </w:r>
          </w:p>
          <w:p w:rsidR="00BE121A" w:rsidRPr="003E7350" w:rsidRDefault="00BE121A" w:rsidP="00BE121A">
            <w:pPr>
              <w:spacing w:after="0" w:line="240" w:lineRule="auto"/>
              <w:rPr>
                <w:rFonts w:ascii="Times New Roman" w:hAnsi="Times New Roman"/>
                <w:sz w:val="24"/>
                <w:szCs w:val="24"/>
              </w:rPr>
            </w:pPr>
            <w:r w:rsidRPr="003E7350">
              <w:rPr>
                <w:rFonts w:ascii="Times New Roman" w:hAnsi="Times New Roman"/>
                <w:sz w:val="24"/>
                <w:szCs w:val="24"/>
              </w:rPr>
              <w:t>нереализованные средства городского бюджета – 4 708,</w:t>
            </w:r>
          </w:p>
          <w:p w:rsidR="00BE121A" w:rsidRPr="003E7350" w:rsidRDefault="00BE121A" w:rsidP="00BE121A">
            <w:pPr>
              <w:spacing w:after="0" w:line="240" w:lineRule="auto"/>
              <w:rPr>
                <w:rFonts w:ascii="Times New Roman" w:hAnsi="Times New Roman"/>
                <w:sz w:val="24"/>
                <w:szCs w:val="24"/>
              </w:rPr>
            </w:pPr>
            <w:r w:rsidRPr="003E7350">
              <w:rPr>
                <w:rFonts w:ascii="Times New Roman" w:hAnsi="Times New Roman"/>
                <w:sz w:val="24"/>
                <w:szCs w:val="24"/>
              </w:rPr>
              <w:t>0 тыс. руб.</w:t>
            </w:r>
          </w:p>
          <w:p w:rsidR="00BE121A" w:rsidRPr="003E7350" w:rsidRDefault="00BE121A" w:rsidP="00BE121A">
            <w:pPr>
              <w:spacing w:after="0" w:line="240" w:lineRule="auto"/>
              <w:rPr>
                <w:rFonts w:ascii="Times New Roman" w:hAnsi="Times New Roman"/>
                <w:sz w:val="24"/>
                <w:szCs w:val="24"/>
              </w:rPr>
            </w:pPr>
          </w:p>
          <w:p w:rsidR="00BE121A" w:rsidRPr="003E7350" w:rsidRDefault="00BE121A" w:rsidP="00BE121A">
            <w:pPr>
              <w:spacing w:after="0" w:line="240" w:lineRule="auto"/>
              <w:rPr>
                <w:rFonts w:ascii="Times New Roman" w:hAnsi="Times New Roman"/>
                <w:sz w:val="24"/>
                <w:szCs w:val="24"/>
              </w:rPr>
            </w:pPr>
            <w:r w:rsidRPr="003E7350">
              <w:rPr>
                <w:rFonts w:ascii="Times New Roman" w:hAnsi="Times New Roman"/>
                <w:sz w:val="24"/>
                <w:szCs w:val="24"/>
              </w:rPr>
              <w:lastRenderedPageBreak/>
              <w:t>в 2013 году – 8 825,2 тыс. руб.,</w:t>
            </w:r>
          </w:p>
          <w:p w:rsidR="00BE121A" w:rsidRPr="003E7350" w:rsidRDefault="00BE121A" w:rsidP="00BE121A">
            <w:pPr>
              <w:spacing w:after="0" w:line="240" w:lineRule="auto"/>
              <w:rPr>
                <w:rFonts w:ascii="Times New Roman" w:hAnsi="Times New Roman"/>
                <w:sz w:val="24"/>
                <w:szCs w:val="24"/>
              </w:rPr>
            </w:pPr>
            <w:r w:rsidRPr="003E7350">
              <w:rPr>
                <w:rFonts w:ascii="Times New Roman" w:hAnsi="Times New Roman"/>
                <w:sz w:val="24"/>
                <w:szCs w:val="24"/>
              </w:rPr>
              <w:t>в том числе:</w:t>
            </w:r>
          </w:p>
          <w:p w:rsidR="00BE121A" w:rsidRPr="003E7350" w:rsidRDefault="00BE121A" w:rsidP="00BE121A">
            <w:pPr>
              <w:spacing w:after="0" w:line="240" w:lineRule="auto"/>
              <w:rPr>
                <w:rFonts w:ascii="Times New Roman" w:hAnsi="Times New Roman"/>
                <w:sz w:val="24"/>
                <w:szCs w:val="24"/>
              </w:rPr>
            </w:pPr>
            <w:r w:rsidRPr="003E7350">
              <w:rPr>
                <w:rFonts w:ascii="Times New Roman" w:hAnsi="Times New Roman"/>
                <w:sz w:val="24"/>
                <w:szCs w:val="24"/>
              </w:rPr>
              <w:t>за счет средств областного бюджета – 3 720,9 тыс. руб.;</w:t>
            </w:r>
          </w:p>
          <w:p w:rsidR="00BE121A" w:rsidRPr="003E7350" w:rsidRDefault="00BE121A" w:rsidP="00BE121A">
            <w:pPr>
              <w:spacing w:after="0" w:line="240" w:lineRule="auto"/>
              <w:rPr>
                <w:rFonts w:ascii="Times New Roman" w:hAnsi="Times New Roman"/>
                <w:sz w:val="24"/>
                <w:szCs w:val="24"/>
              </w:rPr>
            </w:pPr>
            <w:r w:rsidRPr="003E7350">
              <w:rPr>
                <w:rFonts w:ascii="Times New Roman" w:hAnsi="Times New Roman"/>
                <w:sz w:val="24"/>
                <w:szCs w:val="24"/>
              </w:rPr>
              <w:t>за счет средств городского бюджета – 5 104,3 тыс. руб.;</w:t>
            </w:r>
          </w:p>
          <w:p w:rsidR="00BE121A" w:rsidRPr="003E7350" w:rsidRDefault="00BE121A" w:rsidP="00BE121A">
            <w:pPr>
              <w:tabs>
                <w:tab w:val="left" w:pos="4350"/>
              </w:tabs>
              <w:spacing w:after="0" w:line="240" w:lineRule="auto"/>
              <w:rPr>
                <w:rFonts w:ascii="Times New Roman" w:hAnsi="Times New Roman"/>
                <w:sz w:val="24"/>
                <w:szCs w:val="24"/>
              </w:rPr>
            </w:pPr>
          </w:p>
          <w:p w:rsidR="00BE121A" w:rsidRPr="003E7350" w:rsidRDefault="00BE121A" w:rsidP="00BE121A">
            <w:pPr>
              <w:tabs>
                <w:tab w:val="left" w:pos="4350"/>
              </w:tabs>
              <w:spacing w:after="0" w:line="240" w:lineRule="auto"/>
              <w:rPr>
                <w:rFonts w:ascii="Times New Roman" w:hAnsi="Times New Roman"/>
                <w:sz w:val="24"/>
                <w:szCs w:val="24"/>
              </w:rPr>
            </w:pPr>
            <w:r w:rsidRPr="003E7350">
              <w:rPr>
                <w:rFonts w:ascii="Times New Roman" w:hAnsi="Times New Roman"/>
                <w:sz w:val="24"/>
                <w:szCs w:val="24"/>
              </w:rPr>
              <w:t>в 2014 году – 7 107,1 тыс. руб.,</w:t>
            </w:r>
            <w:r w:rsidRPr="003E7350">
              <w:rPr>
                <w:rFonts w:ascii="Times New Roman" w:hAnsi="Times New Roman"/>
                <w:sz w:val="24"/>
                <w:szCs w:val="24"/>
              </w:rPr>
              <w:tab/>
            </w:r>
          </w:p>
          <w:p w:rsidR="00BE121A" w:rsidRPr="003E7350" w:rsidRDefault="00BE121A" w:rsidP="00BE121A">
            <w:pPr>
              <w:spacing w:after="0" w:line="240" w:lineRule="auto"/>
              <w:rPr>
                <w:rFonts w:ascii="Times New Roman" w:hAnsi="Times New Roman"/>
                <w:sz w:val="24"/>
                <w:szCs w:val="24"/>
              </w:rPr>
            </w:pPr>
            <w:r w:rsidRPr="003E7350">
              <w:rPr>
                <w:rFonts w:ascii="Times New Roman" w:hAnsi="Times New Roman"/>
                <w:sz w:val="24"/>
                <w:szCs w:val="24"/>
              </w:rPr>
              <w:t>в том числе:</w:t>
            </w:r>
          </w:p>
          <w:p w:rsidR="00BE121A" w:rsidRPr="003E7350" w:rsidRDefault="00BE121A" w:rsidP="00BE121A">
            <w:pPr>
              <w:spacing w:after="0" w:line="240" w:lineRule="auto"/>
              <w:rPr>
                <w:rFonts w:ascii="Times New Roman" w:hAnsi="Times New Roman"/>
                <w:sz w:val="24"/>
                <w:szCs w:val="24"/>
              </w:rPr>
            </w:pPr>
            <w:r w:rsidRPr="003E7350">
              <w:rPr>
                <w:rFonts w:ascii="Times New Roman" w:hAnsi="Times New Roman"/>
                <w:sz w:val="24"/>
                <w:szCs w:val="24"/>
              </w:rPr>
              <w:t>за счет средств областного бюджета – 4 986,1 тыс. руб.;</w:t>
            </w:r>
          </w:p>
          <w:p w:rsidR="00BE121A" w:rsidRPr="003E7350" w:rsidRDefault="00BE121A" w:rsidP="00BE121A">
            <w:pPr>
              <w:spacing w:after="0" w:line="240" w:lineRule="auto"/>
              <w:rPr>
                <w:rFonts w:ascii="Times New Roman" w:hAnsi="Times New Roman"/>
                <w:sz w:val="24"/>
                <w:szCs w:val="24"/>
              </w:rPr>
            </w:pPr>
            <w:r w:rsidRPr="003E7350">
              <w:rPr>
                <w:rFonts w:ascii="Times New Roman" w:hAnsi="Times New Roman"/>
                <w:sz w:val="24"/>
                <w:szCs w:val="24"/>
              </w:rPr>
              <w:t>за счет средств городского бюджета – 2 121,0 тыс. руб.</w:t>
            </w:r>
          </w:p>
          <w:p w:rsidR="00BE121A" w:rsidRPr="003E7350" w:rsidRDefault="00BE121A" w:rsidP="00BE121A">
            <w:pPr>
              <w:spacing w:after="0" w:line="240" w:lineRule="auto"/>
              <w:rPr>
                <w:rFonts w:ascii="Times New Roman" w:hAnsi="Times New Roman"/>
                <w:sz w:val="24"/>
                <w:szCs w:val="24"/>
              </w:rPr>
            </w:pPr>
          </w:p>
          <w:p w:rsidR="00BE121A" w:rsidRPr="003E7350" w:rsidRDefault="00BE121A" w:rsidP="00BE121A">
            <w:pPr>
              <w:spacing w:after="0" w:line="240" w:lineRule="auto"/>
              <w:rPr>
                <w:rFonts w:ascii="Times New Roman" w:hAnsi="Times New Roman"/>
                <w:sz w:val="24"/>
                <w:szCs w:val="24"/>
              </w:rPr>
            </w:pPr>
            <w:r w:rsidRPr="003E7350">
              <w:rPr>
                <w:rFonts w:ascii="Times New Roman" w:hAnsi="Times New Roman"/>
                <w:sz w:val="24"/>
                <w:szCs w:val="24"/>
              </w:rPr>
              <w:t>в 2015 году – 1 2</w:t>
            </w:r>
            <w:r>
              <w:rPr>
                <w:rFonts w:ascii="Times New Roman" w:hAnsi="Times New Roman"/>
                <w:sz w:val="24"/>
                <w:szCs w:val="24"/>
              </w:rPr>
              <w:t>00</w:t>
            </w:r>
            <w:r w:rsidRPr="003E7350">
              <w:rPr>
                <w:rFonts w:ascii="Times New Roman" w:hAnsi="Times New Roman"/>
                <w:sz w:val="24"/>
                <w:szCs w:val="24"/>
              </w:rPr>
              <w:t>,0 тыс. руб.,</w:t>
            </w:r>
          </w:p>
          <w:p w:rsidR="00BE121A" w:rsidRPr="003E7350" w:rsidRDefault="00BE121A" w:rsidP="00BE121A">
            <w:pPr>
              <w:spacing w:after="0" w:line="240" w:lineRule="auto"/>
              <w:rPr>
                <w:rFonts w:ascii="Times New Roman" w:hAnsi="Times New Roman"/>
                <w:sz w:val="24"/>
                <w:szCs w:val="24"/>
              </w:rPr>
            </w:pPr>
            <w:r w:rsidRPr="003E7350">
              <w:rPr>
                <w:rFonts w:ascii="Times New Roman" w:hAnsi="Times New Roman"/>
                <w:sz w:val="24"/>
                <w:szCs w:val="24"/>
              </w:rPr>
              <w:t>в том числе:</w:t>
            </w:r>
          </w:p>
          <w:p w:rsidR="00BE121A" w:rsidRPr="003E7350" w:rsidRDefault="00BE121A" w:rsidP="00BE121A">
            <w:pPr>
              <w:spacing w:after="0" w:line="240" w:lineRule="auto"/>
              <w:rPr>
                <w:rFonts w:ascii="Times New Roman" w:hAnsi="Times New Roman"/>
                <w:sz w:val="24"/>
                <w:szCs w:val="24"/>
              </w:rPr>
            </w:pPr>
            <w:r w:rsidRPr="003E7350">
              <w:rPr>
                <w:rFonts w:ascii="Times New Roman" w:hAnsi="Times New Roman"/>
                <w:sz w:val="24"/>
                <w:szCs w:val="24"/>
              </w:rPr>
              <w:t>за счет средств областного бюджета – 0  тыс. руб.;</w:t>
            </w:r>
          </w:p>
          <w:p w:rsidR="00BE121A" w:rsidRPr="003E7350" w:rsidRDefault="00BE121A" w:rsidP="00BE121A">
            <w:pPr>
              <w:spacing w:after="0" w:line="240" w:lineRule="auto"/>
              <w:rPr>
                <w:rFonts w:ascii="Times New Roman" w:hAnsi="Times New Roman"/>
                <w:sz w:val="24"/>
                <w:szCs w:val="24"/>
              </w:rPr>
            </w:pPr>
            <w:r w:rsidRPr="003E7350">
              <w:rPr>
                <w:rFonts w:ascii="Times New Roman" w:hAnsi="Times New Roman"/>
                <w:sz w:val="24"/>
                <w:szCs w:val="24"/>
              </w:rPr>
              <w:t>за счет средств городского бюджета – 1 2</w:t>
            </w:r>
            <w:r>
              <w:rPr>
                <w:rFonts w:ascii="Times New Roman" w:hAnsi="Times New Roman"/>
                <w:sz w:val="24"/>
                <w:szCs w:val="24"/>
              </w:rPr>
              <w:t>00</w:t>
            </w:r>
            <w:r w:rsidRPr="003E7350">
              <w:rPr>
                <w:rFonts w:ascii="Times New Roman" w:hAnsi="Times New Roman"/>
                <w:sz w:val="24"/>
                <w:szCs w:val="24"/>
              </w:rPr>
              <w:t>,0тыс. руб.;</w:t>
            </w:r>
          </w:p>
        </w:tc>
      </w:tr>
      <w:tr w:rsidR="00196755" w:rsidTr="00874463">
        <w:tc>
          <w:tcPr>
            <w:tcW w:w="3086" w:type="dxa"/>
            <w:tcBorders>
              <w:top w:val="single" w:sz="4" w:space="0" w:color="auto"/>
              <w:left w:val="single" w:sz="4" w:space="0" w:color="auto"/>
              <w:bottom w:val="single" w:sz="4" w:space="0" w:color="auto"/>
              <w:right w:val="single" w:sz="4" w:space="0" w:color="auto"/>
            </w:tcBorders>
            <w:hideMark/>
          </w:tcPr>
          <w:p w:rsidR="00196755" w:rsidRDefault="00196755">
            <w:pPr>
              <w:pStyle w:val="a9"/>
              <w:tabs>
                <w:tab w:val="left" w:pos="-142"/>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lastRenderedPageBreak/>
              <w:t>Контроль за исполнение Программы</w:t>
            </w:r>
          </w:p>
        </w:tc>
        <w:tc>
          <w:tcPr>
            <w:tcW w:w="6664" w:type="dxa"/>
            <w:tcBorders>
              <w:top w:val="single" w:sz="4" w:space="0" w:color="auto"/>
              <w:left w:val="single" w:sz="4" w:space="0" w:color="auto"/>
              <w:bottom w:val="single" w:sz="4" w:space="0" w:color="auto"/>
              <w:right w:val="single" w:sz="4" w:space="0" w:color="auto"/>
            </w:tcBorders>
            <w:hideMark/>
          </w:tcPr>
          <w:p w:rsidR="00196755" w:rsidRDefault="00196755" w:rsidP="00B1122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Заместитель Главы Администрации города Переславля-Залесского Петрова Л.В. </w:t>
            </w:r>
          </w:p>
        </w:tc>
      </w:tr>
      <w:tr w:rsidR="00196755" w:rsidTr="00874463">
        <w:tc>
          <w:tcPr>
            <w:tcW w:w="3086" w:type="dxa"/>
            <w:tcBorders>
              <w:top w:val="single" w:sz="4" w:space="0" w:color="auto"/>
              <w:left w:val="single" w:sz="4" w:space="0" w:color="auto"/>
              <w:bottom w:val="single" w:sz="4" w:space="0" w:color="auto"/>
              <w:right w:val="single" w:sz="4" w:space="0" w:color="auto"/>
            </w:tcBorders>
            <w:hideMark/>
          </w:tcPr>
          <w:p w:rsidR="00196755" w:rsidRDefault="00196755">
            <w:pPr>
              <w:pStyle w:val="a9"/>
              <w:tabs>
                <w:tab w:val="left" w:pos="-142"/>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Ожидаемые результаты реализации Программы</w:t>
            </w:r>
          </w:p>
        </w:tc>
        <w:tc>
          <w:tcPr>
            <w:tcW w:w="6664" w:type="dxa"/>
            <w:tcBorders>
              <w:top w:val="single" w:sz="4" w:space="0" w:color="auto"/>
              <w:left w:val="single" w:sz="4" w:space="0" w:color="auto"/>
              <w:bottom w:val="single" w:sz="4" w:space="0" w:color="auto"/>
              <w:right w:val="single" w:sz="4" w:space="0" w:color="auto"/>
            </w:tcBorders>
            <w:hideMark/>
          </w:tcPr>
          <w:p w:rsidR="00B11224" w:rsidRPr="00196755" w:rsidRDefault="00B11224" w:rsidP="00B11224">
            <w:pPr>
              <w:pStyle w:val="ad"/>
              <w:spacing w:line="240" w:lineRule="auto"/>
              <w:rPr>
                <w:rFonts w:ascii="Times New Roman" w:hAnsi="Times New Roman" w:cs="Times New Roman"/>
                <w:sz w:val="24"/>
                <w:szCs w:val="24"/>
              </w:rPr>
            </w:pPr>
            <w:r w:rsidRPr="00196755">
              <w:rPr>
                <w:rFonts w:ascii="Times New Roman" w:hAnsi="Times New Roman" w:cs="Times New Roman"/>
                <w:sz w:val="24"/>
                <w:szCs w:val="24"/>
              </w:rPr>
              <w:t>-  переселение граждан из жилищного фонда, признанного непригодным для проживания, и (или) с высоким уровнем износа</w:t>
            </w:r>
            <w:r>
              <w:rPr>
                <w:rFonts w:ascii="Times New Roman" w:hAnsi="Times New Roman" w:cs="Times New Roman"/>
                <w:sz w:val="24"/>
                <w:szCs w:val="24"/>
              </w:rPr>
              <w:t xml:space="preserve">  - 53 человек;</w:t>
            </w:r>
          </w:p>
          <w:p w:rsidR="00196755" w:rsidRDefault="00B11224" w:rsidP="00B11224">
            <w:pPr>
              <w:spacing w:after="0" w:line="240" w:lineRule="auto"/>
              <w:jc w:val="both"/>
              <w:rPr>
                <w:rFonts w:ascii="Times New Roman" w:hAnsi="Times New Roman"/>
                <w:sz w:val="24"/>
                <w:szCs w:val="24"/>
              </w:rPr>
            </w:pPr>
            <w:r w:rsidRPr="00D73B46">
              <w:rPr>
                <w:rFonts w:ascii="Times New Roman" w:hAnsi="Times New Roman"/>
                <w:sz w:val="24"/>
                <w:szCs w:val="24"/>
              </w:rPr>
              <w:t>- создание безопасных и благоприятных условий проживания граждан</w:t>
            </w:r>
            <w:r>
              <w:rPr>
                <w:rFonts w:ascii="Times New Roman" w:hAnsi="Times New Roman"/>
                <w:sz w:val="24"/>
                <w:szCs w:val="24"/>
              </w:rPr>
              <w:t xml:space="preserve"> –</w:t>
            </w:r>
            <w:r w:rsidR="00874463">
              <w:rPr>
                <w:rFonts w:ascii="Times New Roman" w:hAnsi="Times New Roman"/>
                <w:sz w:val="24"/>
                <w:szCs w:val="24"/>
              </w:rPr>
              <w:t xml:space="preserve"> </w:t>
            </w:r>
            <w:r>
              <w:rPr>
                <w:rFonts w:ascii="Times New Roman" w:hAnsi="Times New Roman"/>
                <w:sz w:val="24"/>
                <w:szCs w:val="24"/>
              </w:rPr>
              <w:t>для  10 семей.</w:t>
            </w:r>
          </w:p>
        </w:tc>
      </w:tr>
    </w:tbl>
    <w:p w:rsidR="00C6000F" w:rsidRDefault="00C6000F" w:rsidP="00C6000F">
      <w:pPr>
        <w:pStyle w:val="a6"/>
        <w:spacing w:before="0" w:beforeAutospacing="0" w:after="0" w:afterAutospacing="0"/>
        <w:ind w:left="567"/>
        <w:jc w:val="center"/>
      </w:pPr>
    </w:p>
    <w:p w:rsidR="00C6000F" w:rsidRDefault="00274E5C" w:rsidP="007E65CF">
      <w:pPr>
        <w:pStyle w:val="Default"/>
        <w:ind w:left="567" w:firstLine="567"/>
        <w:jc w:val="center"/>
      </w:pPr>
      <w:r>
        <w:t>1.2.</w:t>
      </w:r>
      <w:r w:rsidR="00C6000F" w:rsidRPr="0019775C">
        <w:t xml:space="preserve"> </w:t>
      </w:r>
      <w:r w:rsidR="00684AD7">
        <w:t>Анализ и оценка</w:t>
      </w:r>
      <w:r w:rsidR="00C6000F" w:rsidRPr="0019775C">
        <w:t xml:space="preserve"> проблемы</w:t>
      </w:r>
    </w:p>
    <w:p w:rsidR="00C6000F" w:rsidRPr="0019775C" w:rsidRDefault="00C6000F" w:rsidP="007E65CF">
      <w:pPr>
        <w:pStyle w:val="Default"/>
        <w:ind w:left="567" w:firstLine="567"/>
        <w:jc w:val="both"/>
      </w:pPr>
      <w:r w:rsidRPr="0019775C">
        <w:t xml:space="preserve">В городе Переславле-Залесском было признано непригодным для проживания </w:t>
      </w:r>
      <w:r w:rsidR="007E65CF">
        <w:rPr>
          <w:bCs/>
        </w:rPr>
        <w:t>9 918</w:t>
      </w:r>
      <w:r w:rsidRPr="0019775C">
        <w:t xml:space="preserve"> квадратных метров жилья, что составляет 1 процента жилищного фонда города. </w:t>
      </w:r>
    </w:p>
    <w:p w:rsidR="00C6000F" w:rsidRPr="0019775C" w:rsidRDefault="00C6000F" w:rsidP="007E65CF">
      <w:pPr>
        <w:pStyle w:val="Default"/>
        <w:ind w:left="567" w:firstLine="567"/>
        <w:jc w:val="both"/>
      </w:pPr>
      <w:r w:rsidRPr="0019775C">
        <w:t xml:space="preserve">Ввиду несоответствия требованиям, предъявляемым к жилым помещениям, непригодное для проживания жилье не только не обеспечивает комфортного проживания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действующим жилищным законодательством, получать полный набор жилищно-коммунальных услуг надлежащего качества. Подобные дома ухудшают внешний облик города, сдерживают развитие инфраструктуры, что снижает инвестиционную привлекательность территорий. </w:t>
      </w:r>
    </w:p>
    <w:p w:rsidR="00C6000F" w:rsidRPr="0019775C" w:rsidRDefault="00C6000F" w:rsidP="007E65CF">
      <w:pPr>
        <w:pStyle w:val="Default"/>
        <w:ind w:left="567" w:firstLine="567"/>
        <w:jc w:val="both"/>
      </w:pPr>
      <w:r w:rsidRPr="0019775C">
        <w:t xml:space="preserve">Значительную часть непригодными для проживания жилищного фонда города Переславля-Залесского составляет жилье, занимаемое на условиях социального найма и являющееся муниципальной собственностью. Однако </w:t>
      </w:r>
      <w:r>
        <w:t>Администрация города</w:t>
      </w:r>
      <w:r w:rsidRPr="0019775C">
        <w:t>, являющ</w:t>
      </w:r>
      <w:r>
        <w:t>ая</w:t>
      </w:r>
      <w:r w:rsidRPr="0019775C">
        <w:t>ся собственник</w:t>
      </w:r>
      <w:r>
        <w:t>ом</w:t>
      </w:r>
      <w:r w:rsidRPr="0019775C">
        <w:t xml:space="preserve"> жилых помещений и исполняющ</w:t>
      </w:r>
      <w:r>
        <w:t>ая</w:t>
      </w:r>
      <w:r w:rsidRPr="0019775C">
        <w:t xml:space="preserve"> полномочия по обеспечению жильем проживающих на их территории граждан, не располага</w:t>
      </w:r>
      <w:r>
        <w:t>е</w:t>
      </w:r>
      <w:r w:rsidRPr="0019775C">
        <w:t>т достаточными финансовыми ресурсами для решения проблемы ликвидации данного жил</w:t>
      </w:r>
      <w:r>
        <w:t>ищного</w:t>
      </w:r>
      <w:r w:rsidRPr="0019775C">
        <w:t xml:space="preserve"> фонда. Поэтому решение этой проблемы требует консолидации финансовых ресурсов. </w:t>
      </w:r>
    </w:p>
    <w:p w:rsidR="00C6000F" w:rsidRPr="0019775C" w:rsidRDefault="00C6000F" w:rsidP="007E65CF">
      <w:pPr>
        <w:pStyle w:val="Default"/>
        <w:ind w:left="567" w:firstLine="567"/>
        <w:jc w:val="center"/>
      </w:pPr>
    </w:p>
    <w:p w:rsidR="00C6000F" w:rsidRDefault="00C6000F" w:rsidP="00AB0958">
      <w:pPr>
        <w:pStyle w:val="Default"/>
        <w:numPr>
          <w:ilvl w:val="1"/>
          <w:numId w:val="7"/>
        </w:numPr>
        <w:ind w:left="567"/>
        <w:jc w:val="center"/>
      </w:pPr>
      <w:r w:rsidRPr="0019775C">
        <w:t>Цел</w:t>
      </w:r>
      <w:r w:rsidR="00B26ADC">
        <w:t>и</w:t>
      </w:r>
      <w:r w:rsidRPr="0019775C">
        <w:t xml:space="preserve"> и задачи Подпрограммы</w:t>
      </w:r>
    </w:p>
    <w:p w:rsidR="00C6000F" w:rsidRPr="0019775C" w:rsidRDefault="00C6000F" w:rsidP="007E65CF">
      <w:pPr>
        <w:pStyle w:val="Default"/>
        <w:ind w:left="567" w:firstLine="567"/>
        <w:jc w:val="center"/>
      </w:pPr>
    </w:p>
    <w:p w:rsidR="00C6000F" w:rsidRPr="00196755" w:rsidRDefault="00196755" w:rsidP="00196755">
      <w:pPr>
        <w:spacing w:after="0" w:line="240" w:lineRule="auto"/>
        <w:ind w:left="567" w:firstLine="567"/>
        <w:jc w:val="both"/>
        <w:rPr>
          <w:rFonts w:ascii="Times New Roman" w:hAnsi="Times New Roman"/>
          <w:sz w:val="24"/>
          <w:szCs w:val="24"/>
        </w:rPr>
      </w:pPr>
      <w:r w:rsidRPr="00196755">
        <w:rPr>
          <w:rFonts w:ascii="Times New Roman" w:hAnsi="Times New Roman"/>
          <w:sz w:val="24"/>
          <w:szCs w:val="24"/>
        </w:rPr>
        <w:t>Целями</w:t>
      </w:r>
      <w:r w:rsidR="00C6000F" w:rsidRPr="00196755">
        <w:rPr>
          <w:rFonts w:ascii="Times New Roman" w:hAnsi="Times New Roman"/>
          <w:sz w:val="24"/>
          <w:szCs w:val="24"/>
        </w:rPr>
        <w:t xml:space="preserve"> подпрограммы «Переселение граждан из жилищного фонда, признанного непригодным для проживания, и (или) с высоким уровнем изно</w:t>
      </w:r>
      <w:r w:rsidRPr="00196755">
        <w:rPr>
          <w:rFonts w:ascii="Times New Roman" w:hAnsi="Times New Roman"/>
          <w:sz w:val="24"/>
          <w:szCs w:val="24"/>
        </w:rPr>
        <w:t>са» (далее - Подпрограмма) являю</w:t>
      </w:r>
      <w:r w:rsidR="00C6000F" w:rsidRPr="00196755">
        <w:rPr>
          <w:rFonts w:ascii="Times New Roman" w:hAnsi="Times New Roman"/>
          <w:sz w:val="24"/>
          <w:szCs w:val="24"/>
        </w:rPr>
        <w:t>тся переселение граждан из жилищного фонда, признанного непригодным для проживания, и (или) с высоким уровнем износа</w:t>
      </w:r>
      <w:r w:rsidRPr="00196755">
        <w:rPr>
          <w:rFonts w:ascii="Times New Roman" w:hAnsi="Times New Roman"/>
          <w:sz w:val="24"/>
          <w:szCs w:val="24"/>
        </w:rPr>
        <w:t>, а также - создание безопасных и благоприятных условий проживания граждан</w:t>
      </w:r>
      <w:r w:rsidR="00C6000F" w:rsidRPr="00196755">
        <w:rPr>
          <w:rFonts w:ascii="Times New Roman" w:hAnsi="Times New Roman"/>
          <w:sz w:val="24"/>
          <w:szCs w:val="24"/>
        </w:rPr>
        <w:t xml:space="preserve">. </w:t>
      </w:r>
    </w:p>
    <w:p w:rsidR="00C6000F" w:rsidRDefault="00C6000F" w:rsidP="007E65CF">
      <w:pPr>
        <w:pStyle w:val="Default"/>
        <w:ind w:left="567" w:firstLine="567"/>
        <w:jc w:val="both"/>
      </w:pPr>
      <w:r w:rsidRPr="0019775C">
        <w:t xml:space="preserve">Для достижения поставленной цели необходимо решить задачу приобретения жилых помещений, в том числе в строящихся домах, долевого участия в строительстве или строительства домов для обеспечения благоустроенными жилыми помещениями граждан, </w:t>
      </w:r>
      <w:r w:rsidRPr="0019775C">
        <w:lastRenderedPageBreak/>
        <w:t xml:space="preserve">переселяемых из жилищного фонда, признанного непригодным для проживания, и (или) с высоким уровнем износа. </w:t>
      </w:r>
    </w:p>
    <w:p w:rsidR="001C7523" w:rsidRDefault="001C7523" w:rsidP="007E65CF">
      <w:pPr>
        <w:pStyle w:val="Default"/>
        <w:ind w:left="567" w:firstLine="567"/>
        <w:jc w:val="both"/>
      </w:pPr>
    </w:p>
    <w:p w:rsidR="00C6000F" w:rsidRDefault="00C6000F" w:rsidP="00AB0958">
      <w:pPr>
        <w:pStyle w:val="Default"/>
        <w:numPr>
          <w:ilvl w:val="1"/>
          <w:numId w:val="7"/>
        </w:numPr>
        <w:ind w:left="567"/>
        <w:jc w:val="center"/>
      </w:pPr>
      <w:r w:rsidRPr="006D760F">
        <w:t>Механизмы реализации Подпрограммы</w:t>
      </w:r>
    </w:p>
    <w:p w:rsidR="00B26ADC" w:rsidRPr="006D760F" w:rsidRDefault="00B26ADC" w:rsidP="00B26ADC">
      <w:pPr>
        <w:pStyle w:val="Default"/>
        <w:ind w:left="1287"/>
      </w:pPr>
    </w:p>
    <w:p w:rsidR="00C6000F" w:rsidRPr="006D760F" w:rsidRDefault="00C6000F" w:rsidP="00B26ADC">
      <w:pPr>
        <w:pStyle w:val="Default"/>
        <w:ind w:firstLine="1134"/>
        <w:jc w:val="both"/>
      </w:pPr>
      <w:r w:rsidRPr="006D760F">
        <w:t xml:space="preserve">Участниками Подпрограммы являются: </w:t>
      </w:r>
    </w:p>
    <w:p w:rsidR="00C6000F" w:rsidRPr="006D760F" w:rsidRDefault="00C6000F" w:rsidP="00252667">
      <w:pPr>
        <w:pStyle w:val="Default"/>
        <w:ind w:left="567"/>
        <w:jc w:val="both"/>
      </w:pPr>
      <w:r w:rsidRPr="006D760F">
        <w:t xml:space="preserve">-департамент строительства Ярославской области; </w:t>
      </w:r>
    </w:p>
    <w:p w:rsidR="00C6000F" w:rsidRPr="006D760F" w:rsidRDefault="00C6000F" w:rsidP="00252667">
      <w:pPr>
        <w:pStyle w:val="Default"/>
        <w:ind w:left="567"/>
        <w:jc w:val="both"/>
      </w:pPr>
      <w:r w:rsidRPr="006D760F">
        <w:t>-Администрация города Переславля-Залесского.</w:t>
      </w:r>
    </w:p>
    <w:p w:rsidR="00612E37" w:rsidRPr="0059591C" w:rsidRDefault="00612E37" w:rsidP="00612E37">
      <w:pPr>
        <w:autoSpaceDE w:val="0"/>
        <w:autoSpaceDN w:val="0"/>
        <w:adjustRightInd w:val="0"/>
        <w:spacing w:after="0" w:line="240" w:lineRule="auto"/>
        <w:ind w:left="567" w:firstLine="567"/>
        <w:jc w:val="both"/>
        <w:rPr>
          <w:rFonts w:ascii="Times New Roman" w:hAnsi="Times New Roman"/>
          <w:sz w:val="24"/>
          <w:szCs w:val="24"/>
          <w:lang w:eastAsia="ru-RU"/>
        </w:rPr>
      </w:pPr>
      <w:r w:rsidRPr="0059591C">
        <w:rPr>
          <w:rFonts w:ascii="Times New Roman" w:hAnsi="Times New Roman"/>
          <w:sz w:val="24"/>
          <w:szCs w:val="24"/>
          <w:lang w:eastAsia="ru-RU"/>
        </w:rPr>
        <w:t xml:space="preserve">Претендовать на участие в данной </w:t>
      </w:r>
      <w:r w:rsidRPr="00AE02ED">
        <w:rPr>
          <w:rFonts w:ascii="Times New Roman" w:hAnsi="Times New Roman"/>
          <w:sz w:val="24"/>
          <w:szCs w:val="24"/>
          <w:lang w:eastAsia="ru-RU"/>
        </w:rPr>
        <w:t>Подпрограмме</w:t>
      </w:r>
      <w:r w:rsidRPr="0059591C">
        <w:rPr>
          <w:rFonts w:ascii="Times New Roman" w:hAnsi="Times New Roman"/>
          <w:sz w:val="24"/>
          <w:szCs w:val="24"/>
          <w:lang w:eastAsia="ru-RU"/>
        </w:rPr>
        <w:t xml:space="preserve"> могут при выполнении следующих условий:</w:t>
      </w:r>
    </w:p>
    <w:p w:rsidR="00612E37" w:rsidRPr="0059591C" w:rsidRDefault="00612E37" w:rsidP="00612E37">
      <w:pPr>
        <w:autoSpaceDE w:val="0"/>
        <w:autoSpaceDN w:val="0"/>
        <w:adjustRightInd w:val="0"/>
        <w:spacing w:after="0" w:line="240" w:lineRule="auto"/>
        <w:ind w:left="567" w:firstLine="567"/>
        <w:jc w:val="both"/>
        <w:rPr>
          <w:rFonts w:ascii="Times New Roman" w:hAnsi="Times New Roman"/>
          <w:sz w:val="24"/>
          <w:szCs w:val="24"/>
          <w:lang w:eastAsia="ru-RU"/>
        </w:rPr>
      </w:pPr>
      <w:r w:rsidRPr="0059591C">
        <w:rPr>
          <w:rFonts w:ascii="Times New Roman" w:hAnsi="Times New Roman"/>
          <w:sz w:val="24"/>
          <w:szCs w:val="24"/>
          <w:lang w:eastAsia="ru-RU"/>
        </w:rPr>
        <w:t>- наличие на территории муниципального образования области жилищного фонда, признанного в установленном порядке непригодным для проживания, и (или) жилищного фонда с высоким уровнем износа;</w:t>
      </w:r>
    </w:p>
    <w:p w:rsidR="00612E37" w:rsidRPr="0059591C" w:rsidRDefault="00612E37" w:rsidP="00612E37">
      <w:pPr>
        <w:autoSpaceDE w:val="0"/>
        <w:autoSpaceDN w:val="0"/>
        <w:adjustRightInd w:val="0"/>
        <w:spacing w:after="0" w:line="240" w:lineRule="auto"/>
        <w:ind w:left="567" w:firstLine="567"/>
        <w:jc w:val="both"/>
        <w:rPr>
          <w:rFonts w:ascii="Times New Roman" w:hAnsi="Times New Roman"/>
          <w:sz w:val="24"/>
          <w:szCs w:val="24"/>
          <w:lang w:eastAsia="ru-RU"/>
        </w:rPr>
      </w:pPr>
      <w:r w:rsidRPr="0059591C">
        <w:rPr>
          <w:rFonts w:ascii="Times New Roman" w:hAnsi="Times New Roman"/>
          <w:sz w:val="24"/>
          <w:szCs w:val="24"/>
          <w:lang w:eastAsia="ru-RU"/>
        </w:rPr>
        <w:t>- наличие разработанной и утвержденной муниципальной программы по переселению граждан из жилищного фонда, признанного непригодным для проживания, и (или) жилищного фонда с высоким уровнем износа;</w:t>
      </w:r>
    </w:p>
    <w:p w:rsidR="00612E37" w:rsidRPr="0059591C" w:rsidRDefault="00612E37" w:rsidP="00612E37">
      <w:pPr>
        <w:autoSpaceDE w:val="0"/>
        <w:autoSpaceDN w:val="0"/>
        <w:adjustRightInd w:val="0"/>
        <w:spacing w:after="0" w:line="240" w:lineRule="auto"/>
        <w:ind w:left="567" w:firstLine="567"/>
        <w:jc w:val="both"/>
        <w:rPr>
          <w:rFonts w:ascii="Times New Roman" w:hAnsi="Times New Roman"/>
          <w:sz w:val="24"/>
          <w:szCs w:val="24"/>
          <w:lang w:eastAsia="ru-RU"/>
        </w:rPr>
      </w:pPr>
      <w:r w:rsidRPr="0059591C">
        <w:rPr>
          <w:rFonts w:ascii="Times New Roman" w:hAnsi="Times New Roman"/>
          <w:sz w:val="24"/>
          <w:szCs w:val="24"/>
          <w:lang w:eastAsia="ru-RU"/>
        </w:rPr>
        <w:t>- выделение из местного бюджета средств на реализацию мероприятий по ликвидации аварийного жилищного фонда;</w:t>
      </w:r>
    </w:p>
    <w:p w:rsidR="00612E37" w:rsidRPr="0059591C" w:rsidRDefault="00612E37" w:rsidP="00612E37">
      <w:pPr>
        <w:autoSpaceDE w:val="0"/>
        <w:autoSpaceDN w:val="0"/>
        <w:adjustRightInd w:val="0"/>
        <w:spacing w:after="0" w:line="240" w:lineRule="auto"/>
        <w:ind w:left="567" w:firstLine="567"/>
        <w:jc w:val="both"/>
        <w:rPr>
          <w:rFonts w:ascii="Times New Roman" w:hAnsi="Times New Roman"/>
          <w:sz w:val="24"/>
          <w:szCs w:val="24"/>
          <w:lang w:eastAsia="ru-RU"/>
        </w:rPr>
      </w:pPr>
      <w:r w:rsidRPr="0059591C">
        <w:rPr>
          <w:rFonts w:ascii="Times New Roman" w:hAnsi="Times New Roman"/>
          <w:sz w:val="24"/>
          <w:szCs w:val="24"/>
          <w:lang w:eastAsia="ru-RU"/>
        </w:rPr>
        <w:t xml:space="preserve">- представление отчета об использовании субсидии и </w:t>
      </w:r>
      <w:proofErr w:type="spellStart"/>
      <w:r w:rsidRPr="0059591C">
        <w:rPr>
          <w:rFonts w:ascii="Times New Roman" w:hAnsi="Times New Roman"/>
          <w:sz w:val="24"/>
          <w:szCs w:val="24"/>
          <w:lang w:eastAsia="ru-RU"/>
        </w:rPr>
        <w:t>софинансировании</w:t>
      </w:r>
      <w:proofErr w:type="spellEnd"/>
      <w:r w:rsidRPr="0059591C">
        <w:rPr>
          <w:rFonts w:ascii="Times New Roman" w:hAnsi="Times New Roman"/>
          <w:sz w:val="24"/>
          <w:szCs w:val="24"/>
          <w:lang w:eastAsia="ru-RU"/>
        </w:rPr>
        <w:t xml:space="preserve"> расходов местных бюджетов на реализацию данной</w:t>
      </w:r>
      <w:r w:rsidRPr="00AE02ED">
        <w:rPr>
          <w:rFonts w:ascii="Times New Roman" w:hAnsi="Times New Roman"/>
          <w:sz w:val="24"/>
          <w:szCs w:val="24"/>
          <w:lang w:eastAsia="ru-RU"/>
        </w:rPr>
        <w:t xml:space="preserve"> Подпрограммы</w:t>
      </w:r>
      <w:r w:rsidRPr="0059591C">
        <w:rPr>
          <w:rFonts w:ascii="Times New Roman" w:hAnsi="Times New Roman"/>
          <w:sz w:val="24"/>
          <w:szCs w:val="24"/>
          <w:lang w:eastAsia="ru-RU"/>
        </w:rPr>
        <w:t xml:space="preserve"> и отчета о реализации по </w:t>
      </w:r>
      <w:hyperlink r:id="rId14" w:history="1">
        <w:r w:rsidRPr="0059591C">
          <w:rPr>
            <w:rFonts w:ascii="Times New Roman" w:hAnsi="Times New Roman"/>
            <w:sz w:val="24"/>
            <w:szCs w:val="24"/>
            <w:lang w:eastAsia="ru-RU"/>
          </w:rPr>
          <w:t>формам 2</w:t>
        </w:r>
      </w:hyperlink>
      <w:r w:rsidRPr="0059591C">
        <w:rPr>
          <w:rFonts w:ascii="Times New Roman" w:hAnsi="Times New Roman"/>
          <w:sz w:val="24"/>
          <w:szCs w:val="24"/>
          <w:lang w:eastAsia="ru-RU"/>
        </w:rPr>
        <w:t xml:space="preserve"> и </w:t>
      </w:r>
      <w:hyperlink r:id="rId15" w:history="1">
        <w:r w:rsidRPr="0059591C">
          <w:rPr>
            <w:rFonts w:ascii="Times New Roman" w:hAnsi="Times New Roman"/>
            <w:sz w:val="24"/>
            <w:szCs w:val="24"/>
            <w:lang w:eastAsia="ru-RU"/>
          </w:rPr>
          <w:t>3</w:t>
        </w:r>
      </w:hyperlink>
      <w:r w:rsidRPr="0059591C">
        <w:rPr>
          <w:rFonts w:ascii="Times New Roman" w:hAnsi="Times New Roman"/>
          <w:sz w:val="24"/>
          <w:szCs w:val="24"/>
          <w:lang w:eastAsia="ru-RU"/>
        </w:rPr>
        <w:t xml:space="preserve"> согласно приложению 7 к </w:t>
      </w:r>
      <w:r w:rsidRPr="00AE02ED">
        <w:rPr>
          <w:rFonts w:ascii="Times New Roman" w:hAnsi="Times New Roman"/>
          <w:sz w:val="24"/>
          <w:szCs w:val="24"/>
          <w:lang w:eastAsia="ru-RU"/>
        </w:rPr>
        <w:t>региональной программе Стимулирование развития жилищного строительства на территории Ярославской области на 2011 - 20</w:t>
      </w:r>
      <w:r>
        <w:rPr>
          <w:rFonts w:ascii="Times New Roman" w:hAnsi="Times New Roman"/>
          <w:sz w:val="24"/>
          <w:szCs w:val="24"/>
          <w:lang w:eastAsia="ru-RU"/>
        </w:rPr>
        <w:t>20</w:t>
      </w:r>
      <w:r w:rsidRPr="00AE02ED">
        <w:rPr>
          <w:rFonts w:ascii="Times New Roman" w:hAnsi="Times New Roman"/>
          <w:sz w:val="24"/>
          <w:szCs w:val="24"/>
          <w:lang w:eastAsia="ru-RU"/>
        </w:rPr>
        <w:t xml:space="preserve"> годы, утвержденной постановлением Правительства Ярославской области от 26.01.2011 № 9-п</w:t>
      </w:r>
      <w:r w:rsidRPr="0059591C">
        <w:rPr>
          <w:rFonts w:ascii="Times New Roman" w:hAnsi="Times New Roman"/>
          <w:sz w:val="24"/>
          <w:szCs w:val="24"/>
          <w:lang w:eastAsia="ru-RU"/>
        </w:rPr>
        <w:t>;</w:t>
      </w:r>
    </w:p>
    <w:p w:rsidR="00612E37" w:rsidRPr="0059591C" w:rsidRDefault="00612E37" w:rsidP="00612E37">
      <w:pPr>
        <w:autoSpaceDE w:val="0"/>
        <w:autoSpaceDN w:val="0"/>
        <w:adjustRightInd w:val="0"/>
        <w:spacing w:after="0" w:line="240" w:lineRule="auto"/>
        <w:ind w:left="567" w:firstLine="567"/>
        <w:jc w:val="both"/>
        <w:rPr>
          <w:rFonts w:ascii="Times New Roman" w:hAnsi="Times New Roman"/>
          <w:sz w:val="24"/>
          <w:szCs w:val="24"/>
          <w:lang w:eastAsia="ru-RU"/>
        </w:rPr>
      </w:pPr>
      <w:r w:rsidRPr="00AE02ED">
        <w:rPr>
          <w:rFonts w:ascii="Times New Roman" w:hAnsi="Times New Roman"/>
          <w:sz w:val="24"/>
          <w:szCs w:val="24"/>
          <w:lang w:eastAsia="ru-RU"/>
        </w:rPr>
        <w:t>Администрация города Переславля-Залесского осуществляе</w:t>
      </w:r>
      <w:r w:rsidRPr="0059591C">
        <w:rPr>
          <w:rFonts w:ascii="Times New Roman" w:hAnsi="Times New Roman"/>
          <w:sz w:val="24"/>
          <w:szCs w:val="24"/>
          <w:lang w:eastAsia="ru-RU"/>
        </w:rPr>
        <w:t>т:</w:t>
      </w:r>
    </w:p>
    <w:p w:rsidR="00612E37" w:rsidRPr="0059591C" w:rsidRDefault="00612E37" w:rsidP="00612E37">
      <w:pPr>
        <w:autoSpaceDE w:val="0"/>
        <w:autoSpaceDN w:val="0"/>
        <w:adjustRightInd w:val="0"/>
        <w:spacing w:after="0" w:line="240" w:lineRule="auto"/>
        <w:ind w:left="567" w:firstLine="567"/>
        <w:jc w:val="both"/>
        <w:rPr>
          <w:rFonts w:ascii="Times New Roman" w:hAnsi="Times New Roman"/>
          <w:sz w:val="24"/>
          <w:szCs w:val="24"/>
          <w:lang w:eastAsia="ru-RU"/>
        </w:rPr>
      </w:pPr>
      <w:r w:rsidRPr="0059591C">
        <w:rPr>
          <w:rFonts w:ascii="Times New Roman" w:hAnsi="Times New Roman"/>
          <w:sz w:val="24"/>
          <w:szCs w:val="24"/>
          <w:lang w:eastAsia="ru-RU"/>
        </w:rPr>
        <w:t>установление очередности сноса аварийного жилищного фонда и, соответственно, очередности переселения граждан;</w:t>
      </w:r>
    </w:p>
    <w:p w:rsidR="00612E37" w:rsidRPr="0059591C" w:rsidRDefault="00612E37" w:rsidP="00612E37">
      <w:pPr>
        <w:autoSpaceDE w:val="0"/>
        <w:autoSpaceDN w:val="0"/>
        <w:adjustRightInd w:val="0"/>
        <w:spacing w:after="0" w:line="240" w:lineRule="auto"/>
        <w:ind w:left="567" w:firstLine="567"/>
        <w:jc w:val="both"/>
        <w:rPr>
          <w:rFonts w:ascii="Times New Roman" w:hAnsi="Times New Roman"/>
          <w:sz w:val="24"/>
          <w:szCs w:val="24"/>
          <w:lang w:eastAsia="ru-RU"/>
        </w:rPr>
      </w:pPr>
      <w:r w:rsidRPr="0059591C">
        <w:rPr>
          <w:rFonts w:ascii="Times New Roman" w:hAnsi="Times New Roman"/>
          <w:sz w:val="24"/>
          <w:szCs w:val="24"/>
          <w:lang w:eastAsia="ru-RU"/>
        </w:rPr>
        <w:t>разработку и утверждение муниципальной программы по переселению граждан из жилищного фонда, признанного непригодным для проживания, и (или) жилищного фонда с высоким уровнем износа;</w:t>
      </w:r>
    </w:p>
    <w:p w:rsidR="00612E37" w:rsidRPr="0059591C" w:rsidRDefault="00612E37" w:rsidP="00612E37">
      <w:pPr>
        <w:autoSpaceDE w:val="0"/>
        <w:autoSpaceDN w:val="0"/>
        <w:adjustRightInd w:val="0"/>
        <w:spacing w:after="0" w:line="240" w:lineRule="auto"/>
        <w:ind w:left="567" w:firstLine="567"/>
        <w:jc w:val="both"/>
        <w:rPr>
          <w:rFonts w:ascii="Times New Roman" w:hAnsi="Times New Roman"/>
          <w:sz w:val="24"/>
          <w:szCs w:val="24"/>
          <w:lang w:eastAsia="ru-RU"/>
        </w:rPr>
      </w:pPr>
      <w:r w:rsidRPr="0059591C">
        <w:rPr>
          <w:rFonts w:ascii="Times New Roman" w:hAnsi="Times New Roman"/>
          <w:sz w:val="24"/>
          <w:szCs w:val="24"/>
          <w:lang w:eastAsia="ru-RU"/>
        </w:rPr>
        <w:t>формирование и предоставление земельных участков под многоквартирное жилищное строительство;</w:t>
      </w:r>
    </w:p>
    <w:p w:rsidR="00612E37" w:rsidRPr="0059591C" w:rsidRDefault="00612E37" w:rsidP="00612E37">
      <w:pPr>
        <w:autoSpaceDE w:val="0"/>
        <w:autoSpaceDN w:val="0"/>
        <w:adjustRightInd w:val="0"/>
        <w:spacing w:after="0" w:line="240" w:lineRule="auto"/>
        <w:ind w:left="567" w:firstLine="567"/>
        <w:jc w:val="both"/>
        <w:rPr>
          <w:rFonts w:ascii="Times New Roman" w:hAnsi="Times New Roman"/>
          <w:sz w:val="24"/>
          <w:szCs w:val="24"/>
          <w:lang w:eastAsia="ru-RU"/>
        </w:rPr>
      </w:pPr>
      <w:r w:rsidRPr="0059591C">
        <w:rPr>
          <w:rFonts w:ascii="Times New Roman" w:hAnsi="Times New Roman"/>
          <w:sz w:val="24"/>
          <w:szCs w:val="24"/>
          <w:lang w:eastAsia="ru-RU"/>
        </w:rPr>
        <w:t xml:space="preserve">формирование и представление в соответствии со сроками бюджетного планирования заявки на выделение из областного бюджета средств для </w:t>
      </w:r>
      <w:proofErr w:type="spellStart"/>
      <w:r w:rsidRPr="0059591C">
        <w:rPr>
          <w:rFonts w:ascii="Times New Roman" w:hAnsi="Times New Roman"/>
          <w:sz w:val="24"/>
          <w:szCs w:val="24"/>
          <w:lang w:eastAsia="ru-RU"/>
        </w:rPr>
        <w:t>софинансирования</w:t>
      </w:r>
      <w:proofErr w:type="spellEnd"/>
      <w:r w:rsidRPr="0059591C">
        <w:rPr>
          <w:rFonts w:ascii="Times New Roman" w:hAnsi="Times New Roman"/>
          <w:sz w:val="24"/>
          <w:szCs w:val="24"/>
          <w:lang w:eastAsia="ru-RU"/>
        </w:rPr>
        <w:t xml:space="preserve"> мероприятий по </w:t>
      </w:r>
      <w:hyperlink r:id="rId16" w:history="1">
        <w:r w:rsidRPr="0059591C">
          <w:rPr>
            <w:rFonts w:ascii="Times New Roman" w:hAnsi="Times New Roman"/>
            <w:sz w:val="24"/>
            <w:szCs w:val="24"/>
            <w:lang w:eastAsia="ru-RU"/>
          </w:rPr>
          <w:t>форме 1</w:t>
        </w:r>
      </w:hyperlink>
      <w:r w:rsidRPr="0059591C">
        <w:rPr>
          <w:rFonts w:ascii="Times New Roman" w:hAnsi="Times New Roman"/>
          <w:sz w:val="24"/>
          <w:szCs w:val="24"/>
          <w:lang w:eastAsia="ru-RU"/>
        </w:rPr>
        <w:t xml:space="preserve"> согласно</w:t>
      </w:r>
      <w:r w:rsidRPr="00AE02ED">
        <w:rPr>
          <w:rFonts w:ascii="Times New Roman" w:hAnsi="Times New Roman"/>
          <w:sz w:val="24"/>
          <w:szCs w:val="24"/>
          <w:lang w:eastAsia="ru-RU"/>
        </w:rPr>
        <w:t xml:space="preserve"> приложению 7 </w:t>
      </w:r>
      <w:r w:rsidRPr="0059591C">
        <w:rPr>
          <w:rFonts w:ascii="Times New Roman" w:hAnsi="Times New Roman"/>
          <w:sz w:val="24"/>
          <w:szCs w:val="24"/>
          <w:lang w:eastAsia="ru-RU"/>
        </w:rPr>
        <w:t xml:space="preserve">к </w:t>
      </w:r>
      <w:r w:rsidRPr="00AE02ED">
        <w:rPr>
          <w:rFonts w:ascii="Times New Roman" w:hAnsi="Times New Roman"/>
          <w:sz w:val="24"/>
          <w:szCs w:val="24"/>
          <w:lang w:eastAsia="ru-RU"/>
        </w:rPr>
        <w:t>региональной программе Стимулирование развития жилищного строительства на территории Ярославской области на 2011 - 2020 годы, утвержденной постановлением Правительства Ярославской области от 26.01.2011 № 9-п;</w:t>
      </w:r>
    </w:p>
    <w:p w:rsidR="00612E37" w:rsidRPr="0059591C" w:rsidRDefault="00612E37" w:rsidP="00612E37">
      <w:pPr>
        <w:autoSpaceDE w:val="0"/>
        <w:autoSpaceDN w:val="0"/>
        <w:adjustRightInd w:val="0"/>
        <w:spacing w:after="0" w:line="240" w:lineRule="auto"/>
        <w:ind w:left="567" w:firstLine="567"/>
        <w:jc w:val="both"/>
        <w:rPr>
          <w:rFonts w:ascii="Times New Roman" w:hAnsi="Times New Roman"/>
          <w:sz w:val="24"/>
          <w:szCs w:val="24"/>
          <w:lang w:eastAsia="ru-RU"/>
        </w:rPr>
      </w:pPr>
      <w:r w:rsidRPr="0059591C">
        <w:rPr>
          <w:rFonts w:ascii="Times New Roman" w:hAnsi="Times New Roman"/>
          <w:sz w:val="24"/>
          <w:szCs w:val="24"/>
          <w:lang w:eastAsia="ru-RU"/>
        </w:rPr>
        <w:t xml:space="preserve">закупки товаров, работ, услуг для муниципальных нужд (в том числе приобретение жилых помещений в строящихся домах, долевое участие в строительстве или строительство домов) в соответствии с Федеральным </w:t>
      </w:r>
      <w:hyperlink r:id="rId17" w:history="1">
        <w:r w:rsidRPr="0059591C">
          <w:rPr>
            <w:rFonts w:ascii="Times New Roman" w:hAnsi="Times New Roman"/>
            <w:sz w:val="24"/>
            <w:szCs w:val="24"/>
            <w:lang w:eastAsia="ru-RU"/>
          </w:rPr>
          <w:t>законом</w:t>
        </w:r>
      </w:hyperlink>
      <w:r w:rsidRPr="0059591C">
        <w:rPr>
          <w:rFonts w:ascii="Times New Roman" w:hAnsi="Times New Roman"/>
          <w:sz w:val="24"/>
          <w:szCs w:val="24"/>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12E37" w:rsidRPr="0059591C" w:rsidRDefault="00612E37" w:rsidP="00612E37">
      <w:pPr>
        <w:autoSpaceDE w:val="0"/>
        <w:autoSpaceDN w:val="0"/>
        <w:adjustRightInd w:val="0"/>
        <w:spacing w:after="0" w:line="240" w:lineRule="auto"/>
        <w:ind w:left="567" w:firstLine="567"/>
        <w:jc w:val="both"/>
        <w:rPr>
          <w:rFonts w:ascii="Times New Roman" w:hAnsi="Times New Roman"/>
          <w:sz w:val="24"/>
          <w:szCs w:val="24"/>
          <w:lang w:eastAsia="ru-RU"/>
        </w:rPr>
      </w:pPr>
      <w:r w:rsidRPr="0059591C">
        <w:rPr>
          <w:rFonts w:ascii="Times New Roman" w:hAnsi="Times New Roman"/>
          <w:sz w:val="24"/>
          <w:szCs w:val="24"/>
          <w:lang w:eastAsia="ru-RU"/>
        </w:rPr>
        <w:t>снос расселенных многоквартирных домов (за исключением зданий, являющихся объектами культурного наследия);</w:t>
      </w:r>
    </w:p>
    <w:p w:rsidR="00612E37" w:rsidRPr="0059591C" w:rsidRDefault="00612E37" w:rsidP="00612E37">
      <w:pPr>
        <w:autoSpaceDE w:val="0"/>
        <w:autoSpaceDN w:val="0"/>
        <w:adjustRightInd w:val="0"/>
        <w:spacing w:after="0" w:line="240" w:lineRule="auto"/>
        <w:ind w:left="567" w:firstLine="567"/>
        <w:jc w:val="both"/>
        <w:rPr>
          <w:rFonts w:ascii="Times New Roman" w:hAnsi="Times New Roman"/>
          <w:sz w:val="24"/>
          <w:szCs w:val="24"/>
          <w:lang w:eastAsia="ru-RU"/>
        </w:rPr>
      </w:pPr>
      <w:r w:rsidRPr="0059591C">
        <w:rPr>
          <w:rFonts w:ascii="Times New Roman" w:hAnsi="Times New Roman"/>
          <w:sz w:val="24"/>
          <w:szCs w:val="24"/>
          <w:lang w:eastAsia="ru-RU"/>
        </w:rPr>
        <w:t>определение перспективы использования земельных участков, высвободившихся после сноса непригодных для проживания домов, в соответствии с утвержденными генеральными планами городских округов, городских и сельских поселений области;</w:t>
      </w:r>
    </w:p>
    <w:p w:rsidR="00612E37" w:rsidRPr="0059591C" w:rsidRDefault="00612E37" w:rsidP="00612E37">
      <w:pPr>
        <w:autoSpaceDE w:val="0"/>
        <w:autoSpaceDN w:val="0"/>
        <w:adjustRightInd w:val="0"/>
        <w:spacing w:after="0" w:line="240" w:lineRule="auto"/>
        <w:ind w:left="567" w:firstLine="567"/>
        <w:jc w:val="both"/>
        <w:rPr>
          <w:rFonts w:ascii="Times New Roman" w:hAnsi="Times New Roman"/>
          <w:sz w:val="24"/>
          <w:szCs w:val="24"/>
          <w:lang w:eastAsia="ru-RU"/>
        </w:rPr>
      </w:pPr>
      <w:r w:rsidRPr="0059591C">
        <w:rPr>
          <w:rFonts w:ascii="Times New Roman" w:hAnsi="Times New Roman"/>
          <w:sz w:val="24"/>
          <w:szCs w:val="24"/>
          <w:lang w:eastAsia="ru-RU"/>
        </w:rPr>
        <w:t>формирование и предоставление в установленном порядке застройщикам земельных участков, высвободившихся после сноса непригодных для проживания домов, в том числе под жилищное строительство;</w:t>
      </w:r>
    </w:p>
    <w:p w:rsidR="00612E37" w:rsidRPr="00AE02ED" w:rsidRDefault="00612E37" w:rsidP="00612E37">
      <w:pPr>
        <w:widowControl w:val="0"/>
        <w:autoSpaceDE w:val="0"/>
        <w:autoSpaceDN w:val="0"/>
        <w:adjustRightInd w:val="0"/>
        <w:spacing w:after="0" w:line="240" w:lineRule="auto"/>
        <w:ind w:left="567" w:firstLine="567"/>
        <w:jc w:val="both"/>
        <w:rPr>
          <w:rFonts w:ascii="Times New Roman" w:hAnsi="Times New Roman"/>
          <w:sz w:val="24"/>
          <w:szCs w:val="24"/>
        </w:rPr>
      </w:pPr>
      <w:r w:rsidRPr="00AE02ED">
        <w:rPr>
          <w:rFonts w:ascii="Times New Roman" w:hAnsi="Times New Roman"/>
          <w:sz w:val="24"/>
          <w:szCs w:val="24"/>
        </w:rPr>
        <w:t>Предоставление гражданам жилых помещений в рамках П</w:t>
      </w:r>
      <w:r>
        <w:rPr>
          <w:rFonts w:ascii="Times New Roman" w:hAnsi="Times New Roman"/>
          <w:sz w:val="24"/>
          <w:szCs w:val="24"/>
        </w:rPr>
        <w:t>одп</w:t>
      </w:r>
      <w:r w:rsidRPr="00AE02ED">
        <w:rPr>
          <w:rFonts w:ascii="Times New Roman" w:hAnsi="Times New Roman"/>
          <w:sz w:val="24"/>
          <w:szCs w:val="24"/>
        </w:rPr>
        <w:t>рограммы осуществляется исходя из следующих положений жилищного законодательства РФ:</w:t>
      </w:r>
    </w:p>
    <w:p w:rsidR="00612E37" w:rsidRPr="00AE02ED" w:rsidRDefault="00612E37" w:rsidP="00612E37">
      <w:pPr>
        <w:widowControl w:val="0"/>
        <w:autoSpaceDE w:val="0"/>
        <w:autoSpaceDN w:val="0"/>
        <w:adjustRightInd w:val="0"/>
        <w:spacing w:after="0" w:line="240" w:lineRule="auto"/>
        <w:ind w:left="567" w:firstLine="567"/>
        <w:jc w:val="both"/>
        <w:rPr>
          <w:rFonts w:ascii="Times New Roman" w:hAnsi="Times New Roman"/>
          <w:sz w:val="24"/>
          <w:szCs w:val="24"/>
        </w:rPr>
      </w:pPr>
      <w:r w:rsidRPr="00AE02ED">
        <w:rPr>
          <w:rFonts w:ascii="Times New Roman" w:hAnsi="Times New Roman"/>
          <w:sz w:val="24"/>
          <w:szCs w:val="24"/>
        </w:rPr>
        <w:t xml:space="preserve">- граждане, занимающие жилые помещения по договору социального найма и выселяемые </w:t>
      </w:r>
      <w:r w:rsidRPr="00AE02ED">
        <w:rPr>
          <w:rFonts w:ascii="Times New Roman" w:hAnsi="Times New Roman"/>
          <w:sz w:val="24"/>
          <w:szCs w:val="24"/>
        </w:rPr>
        <w:lastRenderedPageBreak/>
        <w:t xml:space="preserve">в установленном </w:t>
      </w:r>
      <w:hyperlink r:id="rId18" w:history="1">
        <w:r w:rsidRPr="00AE02ED">
          <w:rPr>
            <w:rFonts w:ascii="Times New Roman" w:hAnsi="Times New Roman"/>
            <w:sz w:val="24"/>
            <w:szCs w:val="24"/>
          </w:rPr>
          <w:t>статьями 86</w:t>
        </w:r>
      </w:hyperlink>
      <w:r w:rsidRPr="00AE02ED">
        <w:rPr>
          <w:rFonts w:ascii="Times New Roman" w:hAnsi="Times New Roman"/>
          <w:sz w:val="24"/>
          <w:szCs w:val="24"/>
        </w:rPr>
        <w:t xml:space="preserve">, </w:t>
      </w:r>
      <w:hyperlink r:id="rId19" w:history="1">
        <w:r w:rsidRPr="00AE02ED">
          <w:rPr>
            <w:rFonts w:ascii="Times New Roman" w:hAnsi="Times New Roman"/>
            <w:sz w:val="24"/>
            <w:szCs w:val="24"/>
          </w:rPr>
          <w:t>89</w:t>
        </w:r>
      </w:hyperlink>
      <w:r w:rsidRPr="00AE02ED">
        <w:rPr>
          <w:rFonts w:ascii="Times New Roman" w:hAnsi="Times New Roman"/>
          <w:sz w:val="24"/>
          <w:szCs w:val="24"/>
        </w:rPr>
        <w:t xml:space="preserve"> Жилищного кодекса Российской Федерации порядке, имеют право на предоставление другого благоустроенного применительно к условиям населенного пункта жилого помещения по договору социального найма, равнозначного по общей площади ранее занимаемому жилому помещению (под равнозначностью в соответствии с существующей судебной практикой понимается также равнозначность количества комнат ранее занимаемого и предоставляемого жилого помещения</w:t>
      </w:r>
      <w:r w:rsidRPr="00335F56">
        <w:rPr>
          <w:rFonts w:ascii="Times New Roman" w:hAnsi="Times New Roman"/>
          <w:sz w:val="24"/>
          <w:szCs w:val="24"/>
        </w:rPr>
        <w:t>). При приобретении на первичном рынке жилья, долевого участия в строительстве жилые помещения по договорам социального найма предоставляются по общей площади не менее минимальных требований СНИП 31-01-2003 «Здания жилые многоквартирные»;</w:t>
      </w:r>
    </w:p>
    <w:p w:rsidR="00612E37" w:rsidRPr="000B7850" w:rsidRDefault="00612E37" w:rsidP="00612E37">
      <w:pPr>
        <w:spacing w:after="0" w:line="240" w:lineRule="auto"/>
        <w:ind w:left="567" w:firstLine="708"/>
        <w:jc w:val="both"/>
        <w:rPr>
          <w:rFonts w:ascii="Times New Roman" w:hAnsi="Times New Roman"/>
          <w:sz w:val="24"/>
          <w:szCs w:val="24"/>
        </w:rPr>
      </w:pPr>
      <w:r w:rsidRPr="000B7850">
        <w:rPr>
          <w:rFonts w:ascii="Times New Roman" w:hAnsi="Times New Roman"/>
          <w:sz w:val="24"/>
          <w:szCs w:val="24"/>
        </w:rPr>
        <w:t xml:space="preserve">- гражданам, являющимся собственниками жилых помещений в многоквартирных домах, признанных аварийными и подлежащими сносу, в соответствии со </w:t>
      </w:r>
      <w:hyperlink r:id="rId20" w:history="1">
        <w:r w:rsidRPr="000B7850">
          <w:rPr>
            <w:rFonts w:ascii="Times New Roman" w:hAnsi="Times New Roman"/>
            <w:sz w:val="24"/>
            <w:szCs w:val="24"/>
          </w:rPr>
          <w:t>статьей 32</w:t>
        </w:r>
      </w:hyperlink>
      <w:r w:rsidRPr="000B7850">
        <w:rPr>
          <w:rFonts w:ascii="Times New Roman" w:hAnsi="Times New Roman"/>
          <w:sz w:val="24"/>
          <w:szCs w:val="24"/>
        </w:rPr>
        <w:t xml:space="preserve"> Жилищного кодекса Российской Федерации по соглашению с собственником жилого помещения предоставляется взамен изымаемого жилого помещения другое жилое помещение с зачетом его стоимости в выкупную цену; при этом переселение граждан осуществляется путем предоставления взамен изымаемого жилого помещения в аварийном многоквартирном доме нового жилого помещения, приобретенного (построенного) в рамках реализации Программы. Стоимость одного квадратного метра изымаемого жилого помещения, расположенного в аварийном доме (выкупная цена) равна стоимости одного квадратного метра жилого помещения, предоставляемого по договору мены. Разница между занимаемой площадью и минимально необходимой площадью жилого помещения, рассчитанной на основе СНИП 31-01-2003 «Здания жилые многоквартирные» финансируется за счет средств местного бюджета и с последующим возмещением гражданами-собственниками жилых помещений в соответствии с условиями договоров мены. </w:t>
      </w:r>
    </w:p>
    <w:p w:rsidR="00612E37" w:rsidRDefault="00612E37" w:rsidP="00612E37">
      <w:pPr>
        <w:autoSpaceDE w:val="0"/>
        <w:autoSpaceDN w:val="0"/>
        <w:adjustRightInd w:val="0"/>
        <w:spacing w:after="0" w:line="240" w:lineRule="auto"/>
        <w:ind w:left="567" w:firstLine="567"/>
        <w:jc w:val="both"/>
        <w:rPr>
          <w:rFonts w:ascii="Times New Roman" w:hAnsi="Times New Roman"/>
          <w:sz w:val="24"/>
          <w:szCs w:val="24"/>
          <w:lang w:eastAsia="ru-RU"/>
        </w:rPr>
      </w:pPr>
      <w:r w:rsidRPr="0059591C">
        <w:rPr>
          <w:rFonts w:ascii="Times New Roman" w:hAnsi="Times New Roman"/>
          <w:sz w:val="24"/>
          <w:szCs w:val="24"/>
          <w:lang w:eastAsia="ru-RU"/>
        </w:rPr>
        <w:t xml:space="preserve">Допускается приобретение жилых помещений в многоквартирных домах у лиц, не являющихся застройщиками. При этом стоимость 1 квадратного метра общей площади жилых помещений, предоставляемых гражданам в соответствии с данной </w:t>
      </w:r>
      <w:r>
        <w:rPr>
          <w:rFonts w:ascii="Times New Roman" w:hAnsi="Times New Roman"/>
          <w:sz w:val="24"/>
          <w:szCs w:val="24"/>
          <w:lang w:eastAsia="ru-RU"/>
        </w:rPr>
        <w:t>Подпрограммой</w:t>
      </w:r>
      <w:r w:rsidRPr="0059591C">
        <w:rPr>
          <w:rFonts w:ascii="Times New Roman" w:hAnsi="Times New Roman"/>
          <w:sz w:val="24"/>
          <w:szCs w:val="24"/>
          <w:lang w:eastAsia="ru-RU"/>
        </w:rPr>
        <w:t>, не должна превышать предельной стоимости 1 квадратного метра общей площади жилого помещения, ежегодно устанавливаемой Министерством регионального развития Российской Федерации при приобретении жилых помещений.</w:t>
      </w:r>
    </w:p>
    <w:p w:rsidR="00612E37" w:rsidRPr="00AE02ED" w:rsidRDefault="00612E37" w:rsidP="00612E37">
      <w:pPr>
        <w:widowControl w:val="0"/>
        <w:autoSpaceDE w:val="0"/>
        <w:autoSpaceDN w:val="0"/>
        <w:adjustRightInd w:val="0"/>
        <w:spacing w:after="0" w:line="240" w:lineRule="auto"/>
        <w:ind w:left="567" w:firstLine="567"/>
        <w:jc w:val="both"/>
        <w:rPr>
          <w:rFonts w:ascii="Times New Roman" w:hAnsi="Times New Roman"/>
          <w:sz w:val="24"/>
          <w:szCs w:val="24"/>
        </w:rPr>
      </w:pPr>
      <w:r w:rsidRPr="007073AE">
        <w:rPr>
          <w:rFonts w:ascii="Times New Roman" w:hAnsi="Times New Roman"/>
          <w:sz w:val="24"/>
          <w:szCs w:val="24"/>
        </w:rPr>
        <w:t xml:space="preserve">В рамках реализации Подпрограммы осуществляется расселение жилых помещений, в соответствии с </w:t>
      </w:r>
      <w:hyperlink w:anchor="Par289" w:history="1">
        <w:r w:rsidRPr="007073AE">
          <w:rPr>
            <w:rFonts w:ascii="Times New Roman" w:hAnsi="Times New Roman"/>
            <w:sz w:val="24"/>
            <w:szCs w:val="24"/>
          </w:rPr>
          <w:t>перечнем</w:t>
        </w:r>
      </w:hyperlink>
      <w:r w:rsidRPr="007073AE">
        <w:rPr>
          <w:rFonts w:ascii="Times New Roman" w:hAnsi="Times New Roman"/>
          <w:sz w:val="24"/>
          <w:szCs w:val="24"/>
        </w:rPr>
        <w:t xml:space="preserve">, приведенным в приложении </w:t>
      </w:r>
      <w:r w:rsidR="007073AE" w:rsidRPr="007073AE">
        <w:rPr>
          <w:rFonts w:ascii="Times New Roman" w:hAnsi="Times New Roman"/>
          <w:sz w:val="24"/>
          <w:szCs w:val="24"/>
        </w:rPr>
        <w:t>1</w:t>
      </w:r>
      <w:r w:rsidRPr="007073AE">
        <w:rPr>
          <w:rFonts w:ascii="Times New Roman" w:hAnsi="Times New Roman"/>
          <w:sz w:val="24"/>
          <w:szCs w:val="24"/>
        </w:rPr>
        <w:t xml:space="preserve"> к </w:t>
      </w:r>
      <w:r w:rsidR="007073AE" w:rsidRPr="007073AE">
        <w:rPr>
          <w:rFonts w:ascii="Times New Roman" w:hAnsi="Times New Roman"/>
          <w:sz w:val="24"/>
          <w:szCs w:val="24"/>
        </w:rPr>
        <w:t>ГЦП</w:t>
      </w:r>
      <w:r w:rsidR="007073AE">
        <w:rPr>
          <w:rFonts w:ascii="Times New Roman" w:hAnsi="Times New Roman"/>
          <w:sz w:val="24"/>
          <w:szCs w:val="24"/>
        </w:rPr>
        <w:t>.</w:t>
      </w:r>
      <w:r w:rsidR="007073AE" w:rsidRPr="007073AE">
        <w:rPr>
          <w:rFonts w:ascii="Times New Roman" w:hAnsi="Times New Roman"/>
          <w:sz w:val="24"/>
          <w:szCs w:val="24"/>
        </w:rPr>
        <w:t xml:space="preserve"> </w:t>
      </w:r>
    </w:p>
    <w:p w:rsidR="00B26ADC" w:rsidRDefault="00B26ADC" w:rsidP="00B26ADC">
      <w:pPr>
        <w:pStyle w:val="Default"/>
        <w:ind w:left="927"/>
      </w:pPr>
    </w:p>
    <w:p w:rsidR="00B26ADC" w:rsidRDefault="00FC35F9" w:rsidP="00AB0958">
      <w:pPr>
        <w:pStyle w:val="Default"/>
        <w:numPr>
          <w:ilvl w:val="1"/>
          <w:numId w:val="7"/>
        </w:numPr>
        <w:tabs>
          <w:tab w:val="left" w:pos="567"/>
        </w:tabs>
        <w:ind w:left="567" w:firstLine="0"/>
        <w:jc w:val="center"/>
      </w:pPr>
      <w:r>
        <w:t>Сведения о распределении объемов и источников финансирования по годам.</w:t>
      </w:r>
    </w:p>
    <w:p w:rsidR="00FC35F9" w:rsidRDefault="00684AD7" w:rsidP="00FC35F9">
      <w:pPr>
        <w:pStyle w:val="Default"/>
        <w:ind w:left="1287"/>
      </w:pPr>
      <w:r w:rsidRPr="0019775C">
        <w:t>Сроки реализации Подпрограммы – 2012-2015 годы.</w:t>
      </w:r>
    </w:p>
    <w:tbl>
      <w:tblPr>
        <w:tblW w:w="988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00"/>
        <w:gridCol w:w="1308"/>
        <w:gridCol w:w="911"/>
        <w:gridCol w:w="1275"/>
        <w:gridCol w:w="1134"/>
        <w:gridCol w:w="1134"/>
        <w:gridCol w:w="1379"/>
      </w:tblGrid>
      <w:tr w:rsidR="001415FC" w:rsidRPr="00C6000F" w:rsidTr="009C6052">
        <w:tc>
          <w:tcPr>
            <w:tcW w:w="1843" w:type="dxa"/>
            <w:vMerge w:val="restart"/>
          </w:tcPr>
          <w:p w:rsidR="001415FC" w:rsidRPr="00C6000F" w:rsidRDefault="001415FC" w:rsidP="009C6052">
            <w:pPr>
              <w:pStyle w:val="a6"/>
              <w:spacing w:before="0" w:beforeAutospacing="0" w:after="0" w:afterAutospacing="0"/>
              <w:jc w:val="center"/>
              <w:rPr>
                <w:b/>
                <w:sz w:val="20"/>
                <w:szCs w:val="20"/>
              </w:rPr>
            </w:pPr>
            <w:r w:rsidRPr="00C6000F">
              <w:rPr>
                <w:sz w:val="20"/>
                <w:szCs w:val="20"/>
              </w:rPr>
              <w:t>Наименование ресурсов</w:t>
            </w:r>
          </w:p>
        </w:tc>
        <w:tc>
          <w:tcPr>
            <w:tcW w:w="900" w:type="dxa"/>
            <w:vMerge w:val="restart"/>
          </w:tcPr>
          <w:p w:rsidR="001415FC" w:rsidRPr="00C6000F" w:rsidRDefault="001415FC" w:rsidP="009C6052">
            <w:pPr>
              <w:pStyle w:val="a6"/>
              <w:spacing w:before="0" w:beforeAutospacing="0" w:after="0" w:afterAutospacing="0"/>
              <w:jc w:val="center"/>
              <w:rPr>
                <w:b/>
              </w:rPr>
            </w:pPr>
            <w:r w:rsidRPr="00E90AED">
              <w:t>Ед. изм.</w:t>
            </w:r>
          </w:p>
        </w:tc>
        <w:tc>
          <w:tcPr>
            <w:tcW w:w="7141" w:type="dxa"/>
            <w:gridSpan w:val="6"/>
          </w:tcPr>
          <w:p w:rsidR="001415FC" w:rsidRPr="00C6000F" w:rsidRDefault="001415FC" w:rsidP="009C6052">
            <w:pPr>
              <w:pStyle w:val="a6"/>
              <w:spacing w:before="0" w:beforeAutospacing="0" w:after="0" w:afterAutospacing="0"/>
              <w:jc w:val="center"/>
              <w:rPr>
                <w:b/>
              </w:rPr>
            </w:pPr>
            <w:r w:rsidRPr="00E90AED">
              <w:t>Потребность</w:t>
            </w:r>
          </w:p>
        </w:tc>
      </w:tr>
      <w:tr w:rsidR="001415FC" w:rsidRPr="00C6000F" w:rsidTr="009C6052">
        <w:tc>
          <w:tcPr>
            <w:tcW w:w="1843" w:type="dxa"/>
            <w:vMerge/>
          </w:tcPr>
          <w:p w:rsidR="001415FC" w:rsidRPr="00C6000F" w:rsidRDefault="001415FC" w:rsidP="009C6052">
            <w:pPr>
              <w:pStyle w:val="a6"/>
              <w:spacing w:before="0" w:beforeAutospacing="0" w:after="0" w:afterAutospacing="0"/>
              <w:jc w:val="center"/>
              <w:rPr>
                <w:b/>
              </w:rPr>
            </w:pPr>
          </w:p>
        </w:tc>
        <w:tc>
          <w:tcPr>
            <w:tcW w:w="900" w:type="dxa"/>
            <w:vMerge/>
          </w:tcPr>
          <w:p w:rsidR="001415FC" w:rsidRPr="00C6000F" w:rsidRDefault="001415FC" w:rsidP="009C6052">
            <w:pPr>
              <w:pStyle w:val="a6"/>
              <w:spacing w:before="0" w:beforeAutospacing="0" w:after="0" w:afterAutospacing="0"/>
              <w:jc w:val="center"/>
              <w:rPr>
                <w:b/>
              </w:rPr>
            </w:pPr>
          </w:p>
        </w:tc>
        <w:tc>
          <w:tcPr>
            <w:tcW w:w="1308" w:type="dxa"/>
            <w:vMerge w:val="restart"/>
          </w:tcPr>
          <w:p w:rsidR="001415FC" w:rsidRPr="00C6000F" w:rsidRDefault="001415FC" w:rsidP="009C6052">
            <w:pPr>
              <w:pStyle w:val="a6"/>
              <w:spacing w:before="0" w:beforeAutospacing="0" w:after="0" w:afterAutospacing="0"/>
              <w:jc w:val="center"/>
              <w:rPr>
                <w:b/>
              </w:rPr>
            </w:pPr>
            <w:r w:rsidRPr="00E90AED">
              <w:t>Всего</w:t>
            </w:r>
          </w:p>
        </w:tc>
        <w:tc>
          <w:tcPr>
            <w:tcW w:w="5833" w:type="dxa"/>
            <w:gridSpan w:val="5"/>
          </w:tcPr>
          <w:p w:rsidR="001415FC" w:rsidRPr="00C6000F" w:rsidRDefault="001415FC" w:rsidP="009C6052">
            <w:pPr>
              <w:pStyle w:val="a6"/>
              <w:spacing w:before="0" w:beforeAutospacing="0" w:after="0" w:afterAutospacing="0"/>
              <w:jc w:val="center"/>
              <w:rPr>
                <w:b/>
              </w:rPr>
            </w:pPr>
            <w:r w:rsidRPr="00E90AED">
              <w:t>в том числе по годам</w:t>
            </w:r>
          </w:p>
        </w:tc>
      </w:tr>
      <w:tr w:rsidR="001415FC" w:rsidRPr="00E90AED" w:rsidTr="009C6052">
        <w:tc>
          <w:tcPr>
            <w:tcW w:w="1843" w:type="dxa"/>
            <w:vMerge/>
          </w:tcPr>
          <w:p w:rsidR="001415FC" w:rsidRPr="00C6000F" w:rsidRDefault="001415FC" w:rsidP="009C6052">
            <w:pPr>
              <w:pStyle w:val="a6"/>
              <w:spacing w:before="0" w:beforeAutospacing="0" w:after="0" w:afterAutospacing="0"/>
              <w:jc w:val="center"/>
              <w:rPr>
                <w:b/>
              </w:rPr>
            </w:pPr>
          </w:p>
        </w:tc>
        <w:tc>
          <w:tcPr>
            <w:tcW w:w="900" w:type="dxa"/>
            <w:vMerge/>
          </w:tcPr>
          <w:p w:rsidR="001415FC" w:rsidRPr="00C6000F" w:rsidRDefault="001415FC" w:rsidP="009C6052">
            <w:pPr>
              <w:pStyle w:val="a6"/>
              <w:spacing w:before="0" w:beforeAutospacing="0" w:after="0" w:afterAutospacing="0"/>
              <w:jc w:val="center"/>
              <w:rPr>
                <w:b/>
              </w:rPr>
            </w:pPr>
          </w:p>
        </w:tc>
        <w:tc>
          <w:tcPr>
            <w:tcW w:w="1308" w:type="dxa"/>
            <w:vMerge/>
          </w:tcPr>
          <w:p w:rsidR="001415FC" w:rsidRPr="00C6000F" w:rsidRDefault="001415FC" w:rsidP="009C6052">
            <w:pPr>
              <w:pStyle w:val="a6"/>
              <w:spacing w:before="0" w:beforeAutospacing="0" w:after="0" w:afterAutospacing="0"/>
              <w:jc w:val="center"/>
              <w:rPr>
                <w:b/>
              </w:rPr>
            </w:pPr>
          </w:p>
        </w:tc>
        <w:tc>
          <w:tcPr>
            <w:tcW w:w="911" w:type="dxa"/>
          </w:tcPr>
          <w:p w:rsidR="001415FC" w:rsidRPr="003E7350" w:rsidRDefault="001415FC" w:rsidP="009C6052">
            <w:pPr>
              <w:pStyle w:val="Default"/>
              <w:spacing w:after="200" w:line="276" w:lineRule="auto"/>
              <w:jc w:val="center"/>
            </w:pPr>
            <w:r w:rsidRPr="003E7350">
              <w:t>2011</w:t>
            </w:r>
          </w:p>
        </w:tc>
        <w:tc>
          <w:tcPr>
            <w:tcW w:w="1275" w:type="dxa"/>
          </w:tcPr>
          <w:p w:rsidR="001415FC" w:rsidRPr="00E90AED" w:rsidRDefault="001415FC" w:rsidP="009C6052">
            <w:pPr>
              <w:pStyle w:val="Default"/>
              <w:spacing w:after="200" w:line="276" w:lineRule="auto"/>
              <w:jc w:val="center"/>
            </w:pPr>
            <w:r w:rsidRPr="00E90AED">
              <w:t>2012</w:t>
            </w:r>
          </w:p>
        </w:tc>
        <w:tc>
          <w:tcPr>
            <w:tcW w:w="1134" w:type="dxa"/>
          </w:tcPr>
          <w:p w:rsidR="001415FC" w:rsidRPr="00E90AED" w:rsidRDefault="001415FC" w:rsidP="009C6052">
            <w:pPr>
              <w:pStyle w:val="Default"/>
              <w:spacing w:after="200" w:line="276" w:lineRule="auto"/>
              <w:jc w:val="center"/>
            </w:pPr>
            <w:r w:rsidRPr="00E90AED">
              <w:t>2013</w:t>
            </w:r>
          </w:p>
        </w:tc>
        <w:tc>
          <w:tcPr>
            <w:tcW w:w="1134" w:type="dxa"/>
          </w:tcPr>
          <w:p w:rsidR="001415FC" w:rsidRPr="00E90AED" w:rsidRDefault="001415FC" w:rsidP="009C6052">
            <w:pPr>
              <w:pStyle w:val="Default"/>
              <w:spacing w:after="200" w:line="276" w:lineRule="auto"/>
              <w:jc w:val="center"/>
            </w:pPr>
            <w:r w:rsidRPr="00E90AED">
              <w:t>2014</w:t>
            </w:r>
          </w:p>
        </w:tc>
        <w:tc>
          <w:tcPr>
            <w:tcW w:w="1379" w:type="dxa"/>
          </w:tcPr>
          <w:p w:rsidR="001415FC" w:rsidRPr="00E90AED" w:rsidRDefault="001415FC" w:rsidP="009C6052">
            <w:pPr>
              <w:pStyle w:val="Default"/>
              <w:spacing w:after="200" w:line="276" w:lineRule="auto"/>
              <w:jc w:val="center"/>
            </w:pPr>
            <w:r w:rsidRPr="00E90AED">
              <w:t>2015</w:t>
            </w:r>
          </w:p>
        </w:tc>
      </w:tr>
      <w:tr w:rsidR="001415FC" w:rsidRPr="003E7350" w:rsidTr="009C6052">
        <w:tc>
          <w:tcPr>
            <w:tcW w:w="1843" w:type="dxa"/>
          </w:tcPr>
          <w:p w:rsidR="001415FC" w:rsidRPr="00C6000F" w:rsidRDefault="001415FC" w:rsidP="009C6052">
            <w:pPr>
              <w:pStyle w:val="a6"/>
              <w:spacing w:before="0" w:beforeAutospacing="0" w:after="0" w:afterAutospacing="0"/>
              <w:jc w:val="center"/>
              <w:rPr>
                <w:b/>
              </w:rPr>
            </w:pPr>
            <w:r w:rsidRPr="00E90AED">
              <w:t>Финансовые ресурсы:</w:t>
            </w:r>
          </w:p>
        </w:tc>
        <w:tc>
          <w:tcPr>
            <w:tcW w:w="900" w:type="dxa"/>
          </w:tcPr>
          <w:p w:rsidR="001415FC" w:rsidRPr="00E90AED" w:rsidRDefault="001415FC" w:rsidP="009C6052">
            <w:pPr>
              <w:pStyle w:val="Default"/>
            </w:pPr>
            <w:r>
              <w:t>тыс.</w:t>
            </w:r>
            <w:r w:rsidRPr="00E90AED">
              <w:t xml:space="preserve"> руб.</w:t>
            </w:r>
          </w:p>
        </w:tc>
        <w:tc>
          <w:tcPr>
            <w:tcW w:w="1308" w:type="dxa"/>
          </w:tcPr>
          <w:p w:rsidR="001415FC" w:rsidRPr="003E7350" w:rsidRDefault="001415FC" w:rsidP="009C6052">
            <w:pPr>
              <w:pStyle w:val="a6"/>
              <w:spacing w:before="0" w:beforeAutospacing="0" w:after="0" w:afterAutospacing="0"/>
              <w:jc w:val="center"/>
            </w:pPr>
            <w:r>
              <w:t>42 278,3</w:t>
            </w:r>
            <w:r w:rsidRPr="003E7350">
              <w:t xml:space="preserve"> </w:t>
            </w:r>
          </w:p>
        </w:tc>
        <w:tc>
          <w:tcPr>
            <w:tcW w:w="911" w:type="dxa"/>
          </w:tcPr>
          <w:p w:rsidR="001415FC" w:rsidRPr="003E7350" w:rsidRDefault="001415FC" w:rsidP="009C6052">
            <w:pPr>
              <w:pStyle w:val="a6"/>
              <w:spacing w:before="0" w:beforeAutospacing="0" w:after="0" w:afterAutospacing="0"/>
              <w:jc w:val="center"/>
            </w:pPr>
            <w:r w:rsidRPr="003E7350">
              <w:t>-</w:t>
            </w:r>
          </w:p>
        </w:tc>
        <w:tc>
          <w:tcPr>
            <w:tcW w:w="1275" w:type="dxa"/>
          </w:tcPr>
          <w:p w:rsidR="001415FC" w:rsidRPr="003E7350" w:rsidRDefault="001415FC" w:rsidP="009C6052">
            <w:pPr>
              <w:spacing w:after="0" w:line="240" w:lineRule="auto"/>
              <w:jc w:val="center"/>
              <w:rPr>
                <w:rFonts w:ascii="Times New Roman" w:hAnsi="Times New Roman"/>
                <w:sz w:val="24"/>
                <w:szCs w:val="24"/>
              </w:rPr>
            </w:pPr>
            <w:r w:rsidRPr="003E7350">
              <w:rPr>
                <w:rFonts w:ascii="Times New Roman" w:hAnsi="Times New Roman"/>
                <w:sz w:val="24"/>
                <w:szCs w:val="24"/>
              </w:rPr>
              <w:t>25 146,0</w:t>
            </w:r>
          </w:p>
          <w:p w:rsidR="001415FC" w:rsidRPr="003E7350" w:rsidRDefault="001415FC" w:rsidP="009C6052">
            <w:pPr>
              <w:pStyle w:val="a6"/>
              <w:spacing w:before="0" w:beforeAutospacing="0" w:after="0" w:afterAutospacing="0"/>
              <w:jc w:val="center"/>
            </w:pPr>
          </w:p>
        </w:tc>
        <w:tc>
          <w:tcPr>
            <w:tcW w:w="1134" w:type="dxa"/>
          </w:tcPr>
          <w:p w:rsidR="001415FC" w:rsidRPr="003E7350" w:rsidRDefault="001415FC" w:rsidP="009C6052">
            <w:pPr>
              <w:spacing w:after="0" w:line="240" w:lineRule="auto"/>
              <w:jc w:val="center"/>
              <w:rPr>
                <w:rFonts w:ascii="Times New Roman" w:hAnsi="Times New Roman"/>
                <w:sz w:val="24"/>
                <w:szCs w:val="24"/>
              </w:rPr>
            </w:pPr>
            <w:r w:rsidRPr="003E7350">
              <w:rPr>
                <w:rFonts w:ascii="Times New Roman" w:hAnsi="Times New Roman"/>
                <w:sz w:val="24"/>
                <w:szCs w:val="24"/>
              </w:rPr>
              <w:t>8 825,2</w:t>
            </w:r>
          </w:p>
          <w:p w:rsidR="001415FC" w:rsidRPr="003E7350" w:rsidRDefault="001415FC" w:rsidP="009C6052">
            <w:pPr>
              <w:pStyle w:val="a6"/>
              <w:spacing w:before="0" w:beforeAutospacing="0" w:after="0" w:afterAutospacing="0"/>
              <w:jc w:val="center"/>
            </w:pPr>
          </w:p>
        </w:tc>
        <w:tc>
          <w:tcPr>
            <w:tcW w:w="1134" w:type="dxa"/>
          </w:tcPr>
          <w:p w:rsidR="001415FC" w:rsidRPr="003E7350" w:rsidRDefault="001415FC" w:rsidP="009C6052">
            <w:pPr>
              <w:spacing w:after="0" w:line="240" w:lineRule="auto"/>
              <w:jc w:val="center"/>
              <w:rPr>
                <w:rFonts w:ascii="Times New Roman" w:hAnsi="Times New Roman"/>
                <w:sz w:val="24"/>
                <w:szCs w:val="24"/>
              </w:rPr>
            </w:pPr>
            <w:r w:rsidRPr="003E7350">
              <w:rPr>
                <w:rFonts w:ascii="Times New Roman" w:hAnsi="Times New Roman"/>
                <w:sz w:val="24"/>
                <w:szCs w:val="24"/>
              </w:rPr>
              <w:t>7 107,1</w:t>
            </w:r>
          </w:p>
          <w:p w:rsidR="001415FC" w:rsidRPr="003E7350" w:rsidRDefault="001415FC" w:rsidP="009C6052">
            <w:pPr>
              <w:pStyle w:val="a6"/>
              <w:spacing w:before="0" w:beforeAutospacing="0" w:after="0" w:afterAutospacing="0"/>
              <w:jc w:val="center"/>
            </w:pPr>
          </w:p>
        </w:tc>
        <w:tc>
          <w:tcPr>
            <w:tcW w:w="1379" w:type="dxa"/>
          </w:tcPr>
          <w:p w:rsidR="001415FC" w:rsidRPr="003E7350" w:rsidRDefault="001415FC" w:rsidP="009C6052">
            <w:pPr>
              <w:spacing w:after="0" w:line="240" w:lineRule="auto"/>
              <w:jc w:val="center"/>
              <w:rPr>
                <w:rFonts w:ascii="Times New Roman" w:hAnsi="Times New Roman"/>
                <w:sz w:val="24"/>
                <w:szCs w:val="24"/>
              </w:rPr>
            </w:pPr>
            <w:r w:rsidRPr="003E7350">
              <w:rPr>
                <w:rFonts w:ascii="Times New Roman" w:hAnsi="Times New Roman"/>
                <w:sz w:val="24"/>
                <w:szCs w:val="24"/>
              </w:rPr>
              <w:t>1</w:t>
            </w:r>
            <w:r>
              <w:rPr>
                <w:rFonts w:ascii="Times New Roman" w:hAnsi="Times New Roman"/>
                <w:sz w:val="24"/>
                <w:szCs w:val="24"/>
              </w:rPr>
              <w:t> </w:t>
            </w:r>
            <w:r w:rsidRPr="003E7350">
              <w:rPr>
                <w:rFonts w:ascii="Times New Roman" w:hAnsi="Times New Roman"/>
                <w:sz w:val="24"/>
                <w:szCs w:val="24"/>
              </w:rPr>
              <w:t>2</w:t>
            </w:r>
            <w:r>
              <w:rPr>
                <w:rFonts w:ascii="Times New Roman" w:hAnsi="Times New Roman"/>
                <w:sz w:val="24"/>
                <w:szCs w:val="24"/>
              </w:rPr>
              <w:t>00,0</w:t>
            </w:r>
          </w:p>
          <w:p w:rsidR="001415FC" w:rsidRPr="003E7350" w:rsidRDefault="001415FC" w:rsidP="009C6052">
            <w:pPr>
              <w:spacing w:after="0" w:line="240" w:lineRule="auto"/>
              <w:jc w:val="center"/>
              <w:rPr>
                <w:rFonts w:ascii="Times New Roman" w:hAnsi="Times New Roman"/>
                <w:sz w:val="24"/>
                <w:szCs w:val="24"/>
              </w:rPr>
            </w:pPr>
          </w:p>
          <w:p w:rsidR="001415FC" w:rsidRPr="003E7350" w:rsidRDefault="001415FC" w:rsidP="009C6052">
            <w:pPr>
              <w:pStyle w:val="a6"/>
              <w:spacing w:before="0" w:beforeAutospacing="0" w:after="0" w:afterAutospacing="0"/>
              <w:jc w:val="center"/>
            </w:pPr>
          </w:p>
        </w:tc>
      </w:tr>
      <w:tr w:rsidR="001415FC" w:rsidRPr="003E7350" w:rsidTr="009C6052">
        <w:tc>
          <w:tcPr>
            <w:tcW w:w="1843" w:type="dxa"/>
          </w:tcPr>
          <w:p w:rsidR="001415FC" w:rsidRPr="00E90AED" w:rsidRDefault="001415FC" w:rsidP="009C6052">
            <w:pPr>
              <w:pStyle w:val="Default"/>
            </w:pPr>
            <w:r>
              <w:t>-</w:t>
            </w:r>
            <w:r w:rsidRPr="00E90AED">
              <w:t xml:space="preserve">средства областного бюджета </w:t>
            </w:r>
          </w:p>
        </w:tc>
        <w:tc>
          <w:tcPr>
            <w:tcW w:w="900" w:type="dxa"/>
          </w:tcPr>
          <w:p w:rsidR="001415FC" w:rsidRPr="00E90AED" w:rsidRDefault="001415FC" w:rsidP="009C6052">
            <w:pPr>
              <w:pStyle w:val="Default"/>
            </w:pPr>
            <w:r>
              <w:t>тыс.</w:t>
            </w:r>
            <w:r w:rsidRPr="00E90AED">
              <w:t xml:space="preserve"> руб.</w:t>
            </w:r>
          </w:p>
        </w:tc>
        <w:tc>
          <w:tcPr>
            <w:tcW w:w="1308" w:type="dxa"/>
          </w:tcPr>
          <w:p w:rsidR="001415FC" w:rsidRPr="003E7350" w:rsidRDefault="001415FC" w:rsidP="009C6052">
            <w:pPr>
              <w:pStyle w:val="a6"/>
              <w:spacing w:before="0" w:beforeAutospacing="0" w:after="0" w:afterAutospacing="0"/>
              <w:jc w:val="center"/>
            </w:pPr>
            <w:r w:rsidRPr="003E7350">
              <w:t xml:space="preserve">22 853,0 </w:t>
            </w:r>
          </w:p>
        </w:tc>
        <w:tc>
          <w:tcPr>
            <w:tcW w:w="911" w:type="dxa"/>
          </w:tcPr>
          <w:p w:rsidR="001415FC" w:rsidRPr="003E7350" w:rsidRDefault="001415FC" w:rsidP="009C6052">
            <w:pPr>
              <w:pStyle w:val="a6"/>
              <w:spacing w:before="0" w:beforeAutospacing="0" w:after="0" w:afterAutospacing="0"/>
              <w:jc w:val="center"/>
            </w:pPr>
            <w:r w:rsidRPr="003E7350">
              <w:t>-</w:t>
            </w:r>
          </w:p>
        </w:tc>
        <w:tc>
          <w:tcPr>
            <w:tcW w:w="1275" w:type="dxa"/>
          </w:tcPr>
          <w:p w:rsidR="001415FC" w:rsidRPr="003E7350" w:rsidRDefault="001415FC" w:rsidP="009C6052">
            <w:pPr>
              <w:spacing w:after="0" w:line="240" w:lineRule="auto"/>
              <w:jc w:val="center"/>
              <w:rPr>
                <w:rFonts w:ascii="Times New Roman" w:hAnsi="Times New Roman"/>
                <w:bCs/>
                <w:sz w:val="24"/>
                <w:szCs w:val="24"/>
              </w:rPr>
            </w:pPr>
            <w:r w:rsidRPr="003E7350">
              <w:rPr>
                <w:rFonts w:ascii="Times New Roman" w:hAnsi="Times New Roman"/>
                <w:bCs/>
                <w:sz w:val="24"/>
                <w:szCs w:val="24"/>
              </w:rPr>
              <w:t>14 146,0</w:t>
            </w:r>
          </w:p>
          <w:p w:rsidR="001415FC" w:rsidRPr="003E7350" w:rsidRDefault="001415FC" w:rsidP="009C6052">
            <w:pPr>
              <w:spacing w:after="0" w:line="240" w:lineRule="auto"/>
              <w:jc w:val="center"/>
              <w:rPr>
                <w:rFonts w:ascii="Times New Roman" w:hAnsi="Times New Roman"/>
                <w:bCs/>
                <w:sz w:val="24"/>
                <w:szCs w:val="24"/>
              </w:rPr>
            </w:pPr>
          </w:p>
          <w:p w:rsidR="001415FC" w:rsidRPr="003E7350" w:rsidRDefault="001415FC" w:rsidP="009C6052">
            <w:pPr>
              <w:pStyle w:val="a6"/>
              <w:spacing w:before="0" w:beforeAutospacing="0" w:after="0" w:afterAutospacing="0"/>
              <w:jc w:val="center"/>
            </w:pPr>
          </w:p>
        </w:tc>
        <w:tc>
          <w:tcPr>
            <w:tcW w:w="1134" w:type="dxa"/>
          </w:tcPr>
          <w:p w:rsidR="001415FC" w:rsidRPr="003E7350" w:rsidRDefault="001415FC" w:rsidP="009C6052">
            <w:pPr>
              <w:spacing w:after="0" w:line="240" w:lineRule="auto"/>
              <w:jc w:val="center"/>
              <w:rPr>
                <w:rFonts w:ascii="Times New Roman" w:hAnsi="Times New Roman"/>
                <w:bCs/>
                <w:sz w:val="24"/>
                <w:szCs w:val="24"/>
              </w:rPr>
            </w:pPr>
            <w:r w:rsidRPr="003E7350">
              <w:rPr>
                <w:rFonts w:ascii="Times New Roman" w:hAnsi="Times New Roman"/>
                <w:bCs/>
                <w:sz w:val="24"/>
                <w:szCs w:val="24"/>
              </w:rPr>
              <w:t>3 720,9</w:t>
            </w:r>
          </w:p>
          <w:p w:rsidR="001415FC" w:rsidRPr="003E7350" w:rsidRDefault="001415FC" w:rsidP="009C6052">
            <w:pPr>
              <w:pStyle w:val="a6"/>
              <w:spacing w:before="0" w:beforeAutospacing="0" w:after="0" w:afterAutospacing="0"/>
              <w:jc w:val="center"/>
            </w:pPr>
          </w:p>
        </w:tc>
        <w:tc>
          <w:tcPr>
            <w:tcW w:w="1134" w:type="dxa"/>
          </w:tcPr>
          <w:p w:rsidR="001415FC" w:rsidRPr="003E7350" w:rsidRDefault="001415FC" w:rsidP="009C6052">
            <w:pPr>
              <w:spacing w:after="0" w:line="240" w:lineRule="auto"/>
              <w:jc w:val="center"/>
              <w:rPr>
                <w:rFonts w:ascii="Times New Roman" w:hAnsi="Times New Roman"/>
                <w:bCs/>
                <w:sz w:val="24"/>
                <w:szCs w:val="24"/>
              </w:rPr>
            </w:pPr>
            <w:r w:rsidRPr="003E7350">
              <w:rPr>
                <w:rFonts w:ascii="Times New Roman" w:hAnsi="Times New Roman"/>
                <w:bCs/>
                <w:sz w:val="24"/>
                <w:szCs w:val="24"/>
              </w:rPr>
              <w:t>4 986,1</w:t>
            </w:r>
          </w:p>
          <w:p w:rsidR="001415FC" w:rsidRPr="003E7350" w:rsidRDefault="001415FC" w:rsidP="009C6052">
            <w:pPr>
              <w:pStyle w:val="a6"/>
              <w:spacing w:before="0" w:beforeAutospacing="0" w:after="0" w:afterAutospacing="0"/>
              <w:jc w:val="center"/>
            </w:pPr>
          </w:p>
        </w:tc>
        <w:tc>
          <w:tcPr>
            <w:tcW w:w="1379" w:type="dxa"/>
          </w:tcPr>
          <w:p w:rsidR="001415FC" w:rsidRPr="003E7350" w:rsidRDefault="001415FC" w:rsidP="009C6052">
            <w:pPr>
              <w:spacing w:after="0" w:line="240" w:lineRule="auto"/>
              <w:jc w:val="center"/>
              <w:rPr>
                <w:rFonts w:ascii="Times New Roman" w:hAnsi="Times New Roman"/>
                <w:bCs/>
                <w:sz w:val="24"/>
                <w:szCs w:val="24"/>
              </w:rPr>
            </w:pPr>
            <w:r w:rsidRPr="003E7350">
              <w:rPr>
                <w:rFonts w:ascii="Times New Roman" w:hAnsi="Times New Roman"/>
                <w:bCs/>
                <w:sz w:val="24"/>
                <w:szCs w:val="24"/>
              </w:rPr>
              <w:t>-</w:t>
            </w:r>
          </w:p>
          <w:p w:rsidR="001415FC" w:rsidRPr="003E7350" w:rsidRDefault="001415FC" w:rsidP="009C6052">
            <w:pPr>
              <w:pStyle w:val="a6"/>
              <w:spacing w:before="0" w:beforeAutospacing="0" w:after="0" w:afterAutospacing="0"/>
              <w:jc w:val="center"/>
            </w:pPr>
          </w:p>
        </w:tc>
      </w:tr>
      <w:tr w:rsidR="001415FC" w:rsidRPr="003E7350" w:rsidTr="009C6052">
        <w:tc>
          <w:tcPr>
            <w:tcW w:w="1843" w:type="dxa"/>
          </w:tcPr>
          <w:p w:rsidR="001415FC" w:rsidRPr="00E90AED" w:rsidRDefault="001415FC" w:rsidP="009C6052">
            <w:pPr>
              <w:pStyle w:val="Default"/>
            </w:pPr>
            <w:r>
              <w:t>-</w:t>
            </w:r>
            <w:r w:rsidRPr="00E90AED">
              <w:t xml:space="preserve">средства </w:t>
            </w:r>
            <w:r>
              <w:t>городского</w:t>
            </w:r>
            <w:r w:rsidRPr="00E90AED">
              <w:t xml:space="preserve"> бюджет</w:t>
            </w:r>
            <w:r>
              <w:t>а</w:t>
            </w:r>
            <w:r w:rsidRPr="00E90AED">
              <w:t xml:space="preserve"> </w:t>
            </w:r>
          </w:p>
        </w:tc>
        <w:tc>
          <w:tcPr>
            <w:tcW w:w="900" w:type="dxa"/>
          </w:tcPr>
          <w:p w:rsidR="001415FC" w:rsidRPr="00E90AED" w:rsidRDefault="001415FC" w:rsidP="009C6052">
            <w:pPr>
              <w:pStyle w:val="Default"/>
            </w:pPr>
            <w:r>
              <w:t>тыс.</w:t>
            </w:r>
            <w:r w:rsidRPr="00E90AED">
              <w:t xml:space="preserve"> руб.</w:t>
            </w:r>
          </w:p>
        </w:tc>
        <w:tc>
          <w:tcPr>
            <w:tcW w:w="1308" w:type="dxa"/>
          </w:tcPr>
          <w:p w:rsidR="001415FC" w:rsidRPr="003E7350" w:rsidRDefault="001415FC" w:rsidP="009C6052">
            <w:pPr>
              <w:pStyle w:val="a6"/>
              <w:spacing w:before="0" w:beforeAutospacing="0" w:after="0" w:afterAutospacing="0"/>
              <w:jc w:val="center"/>
            </w:pPr>
            <w:r>
              <w:t>19 425,3</w:t>
            </w:r>
            <w:r w:rsidRPr="003E7350">
              <w:t xml:space="preserve"> </w:t>
            </w:r>
          </w:p>
        </w:tc>
        <w:tc>
          <w:tcPr>
            <w:tcW w:w="911" w:type="dxa"/>
          </w:tcPr>
          <w:p w:rsidR="001415FC" w:rsidRPr="003E7350" w:rsidRDefault="001415FC" w:rsidP="009C6052">
            <w:pPr>
              <w:pStyle w:val="a6"/>
              <w:spacing w:before="0" w:beforeAutospacing="0" w:after="0" w:afterAutospacing="0"/>
              <w:jc w:val="center"/>
            </w:pPr>
            <w:r w:rsidRPr="003E7350">
              <w:t>-</w:t>
            </w:r>
          </w:p>
        </w:tc>
        <w:tc>
          <w:tcPr>
            <w:tcW w:w="1275" w:type="dxa"/>
          </w:tcPr>
          <w:p w:rsidR="001415FC" w:rsidRPr="003E7350" w:rsidRDefault="001415FC" w:rsidP="009C6052">
            <w:pPr>
              <w:spacing w:after="0" w:line="240" w:lineRule="auto"/>
              <w:jc w:val="center"/>
              <w:rPr>
                <w:rFonts w:ascii="Times New Roman" w:hAnsi="Times New Roman"/>
                <w:bCs/>
                <w:sz w:val="24"/>
                <w:szCs w:val="24"/>
              </w:rPr>
            </w:pPr>
            <w:r w:rsidRPr="003E7350">
              <w:rPr>
                <w:rFonts w:ascii="Times New Roman" w:hAnsi="Times New Roman"/>
                <w:bCs/>
                <w:sz w:val="24"/>
                <w:szCs w:val="24"/>
              </w:rPr>
              <w:t>11 000,0</w:t>
            </w:r>
          </w:p>
          <w:p w:rsidR="001415FC" w:rsidRPr="003E7350" w:rsidRDefault="001415FC" w:rsidP="009C6052">
            <w:pPr>
              <w:spacing w:after="0" w:line="240" w:lineRule="auto"/>
              <w:jc w:val="center"/>
              <w:rPr>
                <w:rFonts w:ascii="Times New Roman" w:hAnsi="Times New Roman"/>
                <w:bCs/>
                <w:sz w:val="24"/>
                <w:szCs w:val="24"/>
              </w:rPr>
            </w:pPr>
          </w:p>
          <w:p w:rsidR="001415FC" w:rsidRPr="003E7350" w:rsidRDefault="001415FC" w:rsidP="009C6052">
            <w:pPr>
              <w:pStyle w:val="a6"/>
              <w:spacing w:before="0" w:beforeAutospacing="0" w:after="0" w:afterAutospacing="0"/>
              <w:jc w:val="center"/>
            </w:pPr>
          </w:p>
        </w:tc>
        <w:tc>
          <w:tcPr>
            <w:tcW w:w="1134" w:type="dxa"/>
          </w:tcPr>
          <w:p w:rsidR="001415FC" w:rsidRPr="003E7350" w:rsidRDefault="001415FC" w:rsidP="009C6052">
            <w:pPr>
              <w:spacing w:after="0" w:line="240" w:lineRule="auto"/>
              <w:jc w:val="center"/>
              <w:rPr>
                <w:rFonts w:ascii="Times New Roman" w:hAnsi="Times New Roman"/>
                <w:bCs/>
                <w:sz w:val="24"/>
                <w:szCs w:val="24"/>
              </w:rPr>
            </w:pPr>
            <w:r w:rsidRPr="003E7350">
              <w:rPr>
                <w:rFonts w:ascii="Times New Roman" w:hAnsi="Times New Roman"/>
                <w:bCs/>
                <w:sz w:val="24"/>
                <w:szCs w:val="24"/>
              </w:rPr>
              <w:t>5 104,3</w:t>
            </w:r>
          </w:p>
          <w:p w:rsidR="001415FC" w:rsidRPr="003E7350" w:rsidRDefault="001415FC" w:rsidP="009C6052">
            <w:pPr>
              <w:pStyle w:val="a6"/>
              <w:spacing w:before="0" w:beforeAutospacing="0" w:after="0" w:afterAutospacing="0"/>
              <w:jc w:val="center"/>
            </w:pPr>
          </w:p>
        </w:tc>
        <w:tc>
          <w:tcPr>
            <w:tcW w:w="1134" w:type="dxa"/>
          </w:tcPr>
          <w:p w:rsidR="001415FC" w:rsidRPr="003E7350" w:rsidRDefault="001415FC" w:rsidP="009C6052">
            <w:pPr>
              <w:spacing w:after="0" w:line="240" w:lineRule="auto"/>
              <w:jc w:val="center"/>
              <w:rPr>
                <w:rFonts w:ascii="Times New Roman" w:hAnsi="Times New Roman"/>
                <w:bCs/>
                <w:sz w:val="24"/>
                <w:szCs w:val="24"/>
              </w:rPr>
            </w:pPr>
            <w:r w:rsidRPr="003E7350">
              <w:rPr>
                <w:rFonts w:ascii="Times New Roman" w:hAnsi="Times New Roman"/>
                <w:bCs/>
                <w:sz w:val="24"/>
                <w:szCs w:val="24"/>
              </w:rPr>
              <w:t>2 121,0</w:t>
            </w:r>
          </w:p>
          <w:p w:rsidR="001415FC" w:rsidRPr="003E7350" w:rsidRDefault="001415FC" w:rsidP="009C6052">
            <w:pPr>
              <w:pStyle w:val="a6"/>
              <w:spacing w:before="0" w:beforeAutospacing="0" w:after="0" w:afterAutospacing="0"/>
              <w:jc w:val="center"/>
            </w:pPr>
          </w:p>
        </w:tc>
        <w:tc>
          <w:tcPr>
            <w:tcW w:w="1379" w:type="dxa"/>
          </w:tcPr>
          <w:p w:rsidR="001415FC" w:rsidRPr="003E7350" w:rsidRDefault="001415FC" w:rsidP="009C6052">
            <w:pPr>
              <w:spacing w:after="0" w:line="240" w:lineRule="auto"/>
              <w:jc w:val="center"/>
              <w:rPr>
                <w:rFonts w:ascii="Times New Roman" w:hAnsi="Times New Roman"/>
                <w:bCs/>
                <w:sz w:val="24"/>
                <w:szCs w:val="24"/>
              </w:rPr>
            </w:pPr>
            <w:r w:rsidRPr="003E7350">
              <w:rPr>
                <w:rFonts w:ascii="Times New Roman" w:hAnsi="Times New Roman"/>
                <w:bCs/>
                <w:sz w:val="24"/>
                <w:szCs w:val="24"/>
              </w:rPr>
              <w:t>1</w:t>
            </w:r>
            <w:r>
              <w:rPr>
                <w:rFonts w:ascii="Times New Roman" w:hAnsi="Times New Roman"/>
                <w:bCs/>
                <w:sz w:val="24"/>
                <w:szCs w:val="24"/>
              </w:rPr>
              <w:t> </w:t>
            </w:r>
            <w:r w:rsidRPr="003E7350">
              <w:rPr>
                <w:rFonts w:ascii="Times New Roman" w:hAnsi="Times New Roman"/>
                <w:bCs/>
                <w:sz w:val="24"/>
                <w:szCs w:val="24"/>
              </w:rPr>
              <w:t>2</w:t>
            </w:r>
            <w:r>
              <w:rPr>
                <w:rFonts w:ascii="Times New Roman" w:hAnsi="Times New Roman"/>
                <w:bCs/>
                <w:sz w:val="24"/>
                <w:szCs w:val="24"/>
              </w:rPr>
              <w:t>00,0</w:t>
            </w:r>
          </w:p>
          <w:p w:rsidR="001415FC" w:rsidRPr="003E7350" w:rsidRDefault="001415FC" w:rsidP="009C6052">
            <w:pPr>
              <w:pStyle w:val="a6"/>
              <w:spacing w:before="0" w:beforeAutospacing="0" w:after="0" w:afterAutospacing="0"/>
              <w:jc w:val="center"/>
            </w:pPr>
          </w:p>
        </w:tc>
      </w:tr>
      <w:tr w:rsidR="001415FC" w:rsidRPr="003E7350" w:rsidTr="009C6052">
        <w:tc>
          <w:tcPr>
            <w:tcW w:w="1843" w:type="dxa"/>
          </w:tcPr>
          <w:p w:rsidR="001415FC" w:rsidRDefault="001415FC" w:rsidP="009C6052">
            <w:pPr>
              <w:pStyle w:val="Default"/>
            </w:pPr>
            <w:r>
              <w:t>Нереализованные средства:</w:t>
            </w:r>
          </w:p>
          <w:p w:rsidR="001415FC" w:rsidRDefault="001415FC" w:rsidP="009C6052">
            <w:pPr>
              <w:pStyle w:val="Default"/>
            </w:pPr>
            <w:r>
              <w:t>Областной бюджет</w:t>
            </w:r>
          </w:p>
          <w:p w:rsidR="001415FC" w:rsidRDefault="001415FC" w:rsidP="009C6052">
            <w:pPr>
              <w:pStyle w:val="Default"/>
            </w:pPr>
            <w:r>
              <w:t xml:space="preserve">Городской </w:t>
            </w:r>
            <w:r>
              <w:lastRenderedPageBreak/>
              <w:t>бюджет</w:t>
            </w:r>
          </w:p>
        </w:tc>
        <w:tc>
          <w:tcPr>
            <w:tcW w:w="900" w:type="dxa"/>
          </w:tcPr>
          <w:p w:rsidR="001415FC" w:rsidRPr="00E90AED" w:rsidRDefault="001415FC" w:rsidP="009C6052">
            <w:pPr>
              <w:pStyle w:val="Default"/>
            </w:pPr>
            <w:r>
              <w:lastRenderedPageBreak/>
              <w:t>тыс.</w:t>
            </w:r>
            <w:r w:rsidRPr="00E90AED">
              <w:t xml:space="preserve"> руб.</w:t>
            </w:r>
          </w:p>
        </w:tc>
        <w:tc>
          <w:tcPr>
            <w:tcW w:w="1308" w:type="dxa"/>
          </w:tcPr>
          <w:p w:rsidR="001415FC" w:rsidRPr="003E7350" w:rsidRDefault="001415FC" w:rsidP="009C6052">
            <w:pPr>
              <w:spacing w:after="0" w:line="240" w:lineRule="auto"/>
              <w:jc w:val="center"/>
              <w:rPr>
                <w:rFonts w:ascii="Times New Roman" w:hAnsi="Times New Roman"/>
                <w:bCs/>
                <w:sz w:val="24"/>
                <w:szCs w:val="24"/>
              </w:rPr>
            </w:pPr>
          </w:p>
        </w:tc>
        <w:tc>
          <w:tcPr>
            <w:tcW w:w="911" w:type="dxa"/>
          </w:tcPr>
          <w:p w:rsidR="001415FC" w:rsidRPr="003E7350" w:rsidRDefault="001415FC" w:rsidP="009C6052">
            <w:pPr>
              <w:pStyle w:val="a6"/>
              <w:spacing w:before="0" w:beforeAutospacing="0" w:after="0" w:afterAutospacing="0"/>
              <w:jc w:val="center"/>
            </w:pPr>
          </w:p>
        </w:tc>
        <w:tc>
          <w:tcPr>
            <w:tcW w:w="1275" w:type="dxa"/>
          </w:tcPr>
          <w:p w:rsidR="001415FC" w:rsidRPr="003E7350" w:rsidRDefault="001415FC" w:rsidP="009C6052">
            <w:pPr>
              <w:spacing w:after="0" w:line="240" w:lineRule="auto"/>
              <w:jc w:val="center"/>
              <w:rPr>
                <w:rFonts w:ascii="Times New Roman" w:hAnsi="Times New Roman"/>
                <w:bCs/>
                <w:sz w:val="24"/>
                <w:szCs w:val="24"/>
              </w:rPr>
            </w:pPr>
            <w:r w:rsidRPr="003E7350">
              <w:rPr>
                <w:rFonts w:ascii="Times New Roman" w:hAnsi="Times New Roman"/>
                <w:bCs/>
                <w:sz w:val="24"/>
                <w:szCs w:val="24"/>
              </w:rPr>
              <w:t>11 982,0</w:t>
            </w:r>
          </w:p>
          <w:p w:rsidR="001415FC" w:rsidRPr="003E7350" w:rsidRDefault="001415FC" w:rsidP="009C6052">
            <w:pPr>
              <w:spacing w:after="0" w:line="240" w:lineRule="auto"/>
              <w:jc w:val="center"/>
              <w:rPr>
                <w:rFonts w:ascii="Times New Roman" w:hAnsi="Times New Roman"/>
                <w:bCs/>
                <w:sz w:val="24"/>
                <w:szCs w:val="24"/>
              </w:rPr>
            </w:pPr>
          </w:p>
          <w:p w:rsidR="001415FC" w:rsidRPr="003E7350" w:rsidRDefault="001415FC" w:rsidP="009C6052">
            <w:pPr>
              <w:spacing w:after="0" w:line="240" w:lineRule="auto"/>
              <w:jc w:val="center"/>
              <w:rPr>
                <w:rFonts w:ascii="Times New Roman" w:hAnsi="Times New Roman"/>
                <w:bCs/>
                <w:sz w:val="24"/>
                <w:szCs w:val="24"/>
              </w:rPr>
            </w:pPr>
            <w:r w:rsidRPr="003E7350">
              <w:rPr>
                <w:rFonts w:ascii="Times New Roman" w:hAnsi="Times New Roman"/>
                <w:bCs/>
                <w:sz w:val="24"/>
                <w:szCs w:val="24"/>
              </w:rPr>
              <w:t>7 274,0</w:t>
            </w:r>
          </w:p>
          <w:p w:rsidR="001415FC" w:rsidRPr="003E7350" w:rsidRDefault="001415FC" w:rsidP="009C6052">
            <w:pPr>
              <w:spacing w:after="0" w:line="240" w:lineRule="auto"/>
              <w:jc w:val="center"/>
              <w:rPr>
                <w:rFonts w:ascii="Times New Roman" w:hAnsi="Times New Roman"/>
                <w:bCs/>
                <w:sz w:val="24"/>
                <w:szCs w:val="24"/>
              </w:rPr>
            </w:pPr>
          </w:p>
          <w:p w:rsidR="001415FC" w:rsidRPr="003E7350" w:rsidRDefault="001415FC" w:rsidP="009C6052">
            <w:pPr>
              <w:spacing w:after="0" w:line="240" w:lineRule="auto"/>
              <w:jc w:val="center"/>
              <w:rPr>
                <w:rFonts w:ascii="Times New Roman" w:hAnsi="Times New Roman"/>
                <w:bCs/>
                <w:sz w:val="24"/>
                <w:szCs w:val="24"/>
              </w:rPr>
            </w:pPr>
            <w:r w:rsidRPr="003E7350">
              <w:rPr>
                <w:rFonts w:ascii="Times New Roman" w:hAnsi="Times New Roman"/>
                <w:bCs/>
                <w:sz w:val="24"/>
                <w:szCs w:val="24"/>
              </w:rPr>
              <w:t>4 708,0</w:t>
            </w:r>
          </w:p>
        </w:tc>
        <w:tc>
          <w:tcPr>
            <w:tcW w:w="1134" w:type="dxa"/>
          </w:tcPr>
          <w:p w:rsidR="001415FC" w:rsidRPr="003E7350" w:rsidRDefault="001415FC" w:rsidP="009C6052">
            <w:pPr>
              <w:spacing w:after="0" w:line="240" w:lineRule="auto"/>
              <w:jc w:val="center"/>
              <w:rPr>
                <w:rFonts w:ascii="Times New Roman" w:hAnsi="Times New Roman"/>
                <w:bCs/>
                <w:sz w:val="24"/>
                <w:szCs w:val="24"/>
              </w:rPr>
            </w:pPr>
            <w:r w:rsidRPr="003E7350">
              <w:rPr>
                <w:rFonts w:ascii="Times New Roman" w:hAnsi="Times New Roman"/>
                <w:bCs/>
                <w:sz w:val="24"/>
                <w:szCs w:val="24"/>
              </w:rPr>
              <w:t>-</w:t>
            </w:r>
          </w:p>
        </w:tc>
        <w:tc>
          <w:tcPr>
            <w:tcW w:w="1134" w:type="dxa"/>
          </w:tcPr>
          <w:p w:rsidR="001415FC" w:rsidRPr="003E7350" w:rsidRDefault="001415FC" w:rsidP="009C6052">
            <w:pPr>
              <w:spacing w:after="0" w:line="240" w:lineRule="auto"/>
              <w:jc w:val="center"/>
              <w:rPr>
                <w:rFonts w:ascii="Times New Roman" w:hAnsi="Times New Roman"/>
                <w:bCs/>
                <w:sz w:val="24"/>
                <w:szCs w:val="24"/>
              </w:rPr>
            </w:pPr>
          </w:p>
        </w:tc>
        <w:tc>
          <w:tcPr>
            <w:tcW w:w="1379" w:type="dxa"/>
          </w:tcPr>
          <w:p w:rsidR="001415FC" w:rsidRPr="003E7350" w:rsidRDefault="001415FC" w:rsidP="009C6052">
            <w:pPr>
              <w:spacing w:after="0" w:line="240" w:lineRule="auto"/>
              <w:jc w:val="center"/>
              <w:rPr>
                <w:rFonts w:ascii="Times New Roman" w:hAnsi="Times New Roman"/>
                <w:bCs/>
                <w:sz w:val="24"/>
                <w:szCs w:val="24"/>
              </w:rPr>
            </w:pPr>
          </w:p>
        </w:tc>
      </w:tr>
    </w:tbl>
    <w:p w:rsidR="00874463" w:rsidRPr="00B92822" w:rsidRDefault="00874463" w:rsidP="00874463">
      <w:pPr>
        <w:pStyle w:val="ConsPlusNormal"/>
        <w:widowControl/>
        <w:jc w:val="center"/>
        <w:rPr>
          <w:rStyle w:val="FontStyle92"/>
          <w:sz w:val="24"/>
          <w:szCs w:val="24"/>
        </w:rPr>
      </w:pPr>
    </w:p>
    <w:p w:rsidR="00B92822" w:rsidRPr="00B92822" w:rsidRDefault="00B92822" w:rsidP="00B92822">
      <w:pPr>
        <w:pStyle w:val="ConsPlusNormal"/>
        <w:widowControl/>
        <w:jc w:val="center"/>
        <w:rPr>
          <w:rStyle w:val="FontStyle92"/>
          <w:sz w:val="24"/>
          <w:szCs w:val="24"/>
        </w:rPr>
      </w:pPr>
    </w:p>
    <w:p w:rsidR="00B92822" w:rsidRPr="00B92822" w:rsidRDefault="00B92822" w:rsidP="00B92822">
      <w:pPr>
        <w:autoSpaceDE w:val="0"/>
        <w:autoSpaceDN w:val="0"/>
        <w:adjustRightInd w:val="0"/>
        <w:spacing w:after="0" w:line="240" w:lineRule="auto"/>
        <w:jc w:val="center"/>
        <w:rPr>
          <w:rFonts w:ascii="Times New Roman" w:hAnsi="Times New Roman"/>
          <w:sz w:val="24"/>
          <w:szCs w:val="24"/>
        </w:rPr>
      </w:pPr>
      <w:r w:rsidRPr="00B92822">
        <w:rPr>
          <w:rStyle w:val="FontStyle92"/>
          <w:sz w:val="24"/>
          <w:szCs w:val="24"/>
        </w:rPr>
        <w:t>1.6.</w:t>
      </w:r>
      <w:r w:rsidR="00E10673" w:rsidRPr="00B92822">
        <w:rPr>
          <w:rFonts w:ascii="Times New Roman" w:hAnsi="Times New Roman"/>
        </w:rPr>
        <w:t xml:space="preserve"> </w:t>
      </w:r>
      <w:r w:rsidRPr="00B92822">
        <w:rPr>
          <w:rFonts w:ascii="Times New Roman" w:hAnsi="Times New Roman"/>
          <w:sz w:val="24"/>
          <w:szCs w:val="24"/>
        </w:rPr>
        <w:t>Обоснование потребностей в бюджетных ресурсах</w:t>
      </w:r>
    </w:p>
    <w:p w:rsidR="00C6000F" w:rsidRDefault="00B92822" w:rsidP="00B92822">
      <w:pPr>
        <w:pStyle w:val="ConsPlusNormal"/>
        <w:widowControl/>
        <w:jc w:val="center"/>
        <w:rPr>
          <w:rFonts w:ascii="Times New Roman" w:hAnsi="Times New Roman" w:cs="Times New Roman"/>
          <w:sz w:val="24"/>
          <w:szCs w:val="24"/>
        </w:rPr>
      </w:pPr>
      <w:r w:rsidRPr="00B92822">
        <w:rPr>
          <w:rFonts w:ascii="Times New Roman" w:hAnsi="Times New Roman" w:cs="Times New Roman"/>
          <w:sz w:val="24"/>
          <w:szCs w:val="24"/>
        </w:rPr>
        <w:t>для достижения целей и результатов</w:t>
      </w:r>
      <w:r>
        <w:rPr>
          <w:rFonts w:ascii="Times New Roman" w:hAnsi="Times New Roman" w:cs="Times New Roman"/>
          <w:sz w:val="24"/>
          <w:szCs w:val="24"/>
        </w:rPr>
        <w:t xml:space="preserve"> Подпрограммы</w:t>
      </w:r>
    </w:p>
    <w:p w:rsidR="00684AD7" w:rsidRPr="00B92822" w:rsidRDefault="00684AD7" w:rsidP="00B92822">
      <w:pPr>
        <w:pStyle w:val="ConsPlusNormal"/>
        <w:widowControl/>
        <w:jc w:val="center"/>
        <w:rPr>
          <w:rStyle w:val="FontStyle92"/>
        </w:rPr>
      </w:pPr>
    </w:p>
    <w:p w:rsidR="00B92822" w:rsidRPr="00B92822" w:rsidRDefault="00B92822" w:rsidP="00B92822">
      <w:pPr>
        <w:autoSpaceDE w:val="0"/>
        <w:autoSpaceDN w:val="0"/>
        <w:adjustRightInd w:val="0"/>
        <w:spacing w:after="0" w:line="240" w:lineRule="auto"/>
        <w:ind w:left="567" w:firstLine="540"/>
        <w:jc w:val="both"/>
        <w:outlineLvl w:val="2"/>
        <w:rPr>
          <w:rFonts w:ascii="Times New Roman" w:hAnsi="Times New Roman"/>
          <w:bCs/>
          <w:sz w:val="24"/>
          <w:szCs w:val="24"/>
        </w:rPr>
      </w:pPr>
      <w:r w:rsidRPr="00B92822">
        <w:rPr>
          <w:rFonts w:ascii="Times New Roman" w:hAnsi="Times New Roman"/>
          <w:bCs/>
          <w:sz w:val="24"/>
          <w:szCs w:val="24"/>
        </w:rPr>
        <w:t>При расчете комплексного показателя эффективности и результативности реализации Программы используются следующие основные целевые  показатели результата и их весовые коэффициенты:</w:t>
      </w:r>
    </w:p>
    <w:tbl>
      <w:tblPr>
        <w:tblW w:w="9990" w:type="dxa"/>
        <w:tblInd w:w="637" w:type="dxa"/>
        <w:tblLayout w:type="fixed"/>
        <w:tblCellMar>
          <w:left w:w="70" w:type="dxa"/>
          <w:right w:w="70" w:type="dxa"/>
        </w:tblCellMar>
        <w:tblLook w:val="0000" w:firstRow="0" w:lastRow="0" w:firstColumn="0" w:lastColumn="0" w:noHBand="0" w:noVBand="0"/>
      </w:tblPr>
      <w:tblGrid>
        <w:gridCol w:w="540"/>
        <w:gridCol w:w="7695"/>
        <w:gridCol w:w="1755"/>
      </w:tblGrid>
      <w:tr w:rsidR="00B92822" w:rsidRPr="00B92822" w:rsidTr="00B92822">
        <w:trPr>
          <w:cantSplit/>
          <w:trHeight w:val="480"/>
        </w:trPr>
        <w:tc>
          <w:tcPr>
            <w:tcW w:w="540" w:type="dxa"/>
            <w:tcBorders>
              <w:top w:val="single" w:sz="6" w:space="0" w:color="auto"/>
              <w:left w:val="single" w:sz="6" w:space="0" w:color="auto"/>
              <w:bottom w:val="single" w:sz="6" w:space="0" w:color="auto"/>
              <w:right w:val="single" w:sz="6" w:space="0" w:color="auto"/>
            </w:tcBorders>
          </w:tcPr>
          <w:p w:rsidR="00B92822" w:rsidRPr="00B92822" w:rsidRDefault="00B92822" w:rsidP="00B92822">
            <w:pPr>
              <w:pStyle w:val="ConsPlusCell"/>
              <w:jc w:val="center"/>
              <w:rPr>
                <w:bCs/>
              </w:rPr>
            </w:pPr>
            <w:r w:rsidRPr="00B92822">
              <w:rPr>
                <w:bCs/>
              </w:rPr>
              <w:t xml:space="preserve">N </w:t>
            </w:r>
            <w:r w:rsidRPr="00B92822">
              <w:rPr>
                <w:bCs/>
              </w:rPr>
              <w:br/>
              <w:t>п/п</w:t>
            </w:r>
          </w:p>
        </w:tc>
        <w:tc>
          <w:tcPr>
            <w:tcW w:w="7695" w:type="dxa"/>
            <w:tcBorders>
              <w:top w:val="single" w:sz="6" w:space="0" w:color="auto"/>
              <w:left w:val="single" w:sz="6" w:space="0" w:color="auto"/>
              <w:bottom w:val="single" w:sz="6" w:space="0" w:color="auto"/>
              <w:right w:val="single" w:sz="6" w:space="0" w:color="auto"/>
            </w:tcBorders>
          </w:tcPr>
          <w:p w:rsidR="00B92822" w:rsidRPr="00B92822" w:rsidRDefault="00B92822" w:rsidP="00B92822">
            <w:pPr>
              <w:pStyle w:val="ConsPlusCell"/>
              <w:jc w:val="center"/>
              <w:rPr>
                <w:bCs/>
              </w:rPr>
            </w:pPr>
            <w:r w:rsidRPr="00B92822">
              <w:rPr>
                <w:bCs/>
              </w:rPr>
              <w:t>Наименование показателя</w:t>
            </w:r>
          </w:p>
        </w:tc>
        <w:tc>
          <w:tcPr>
            <w:tcW w:w="1755" w:type="dxa"/>
            <w:tcBorders>
              <w:top w:val="single" w:sz="6" w:space="0" w:color="auto"/>
              <w:left w:val="single" w:sz="6" w:space="0" w:color="auto"/>
              <w:bottom w:val="single" w:sz="6" w:space="0" w:color="auto"/>
              <w:right w:val="single" w:sz="6" w:space="0" w:color="auto"/>
            </w:tcBorders>
          </w:tcPr>
          <w:p w:rsidR="00B92822" w:rsidRPr="00B92822" w:rsidRDefault="00B92822" w:rsidP="00B92822">
            <w:pPr>
              <w:pStyle w:val="ConsPlusCell"/>
              <w:jc w:val="center"/>
              <w:rPr>
                <w:bCs/>
              </w:rPr>
            </w:pPr>
            <w:r w:rsidRPr="00B92822">
              <w:rPr>
                <w:bCs/>
              </w:rPr>
              <w:t xml:space="preserve">Значение  </w:t>
            </w:r>
            <w:r w:rsidRPr="00B92822">
              <w:rPr>
                <w:bCs/>
              </w:rPr>
              <w:br/>
              <w:t xml:space="preserve">весового  </w:t>
            </w:r>
            <w:r w:rsidRPr="00B92822">
              <w:rPr>
                <w:bCs/>
              </w:rPr>
              <w:br/>
              <w:t>коэффициента</w:t>
            </w:r>
          </w:p>
        </w:tc>
      </w:tr>
      <w:tr w:rsidR="00B92822" w:rsidRPr="00B92822" w:rsidTr="00B92822">
        <w:trPr>
          <w:cantSplit/>
          <w:trHeight w:val="600"/>
        </w:trPr>
        <w:tc>
          <w:tcPr>
            <w:tcW w:w="540" w:type="dxa"/>
            <w:tcBorders>
              <w:top w:val="single" w:sz="6" w:space="0" w:color="auto"/>
              <w:left w:val="single" w:sz="6" w:space="0" w:color="auto"/>
              <w:bottom w:val="single" w:sz="6" w:space="0" w:color="auto"/>
              <w:right w:val="single" w:sz="6" w:space="0" w:color="auto"/>
            </w:tcBorders>
          </w:tcPr>
          <w:p w:rsidR="00B92822" w:rsidRPr="00B92822" w:rsidRDefault="00B92822" w:rsidP="00B92822">
            <w:pPr>
              <w:pStyle w:val="ConsPlusCell"/>
              <w:rPr>
                <w:bCs/>
              </w:rPr>
            </w:pPr>
            <w:r w:rsidRPr="00B92822">
              <w:rPr>
                <w:bCs/>
              </w:rPr>
              <w:t xml:space="preserve">1 </w:t>
            </w:r>
          </w:p>
        </w:tc>
        <w:tc>
          <w:tcPr>
            <w:tcW w:w="7695" w:type="dxa"/>
            <w:tcBorders>
              <w:top w:val="single" w:sz="6" w:space="0" w:color="auto"/>
              <w:left w:val="single" w:sz="6" w:space="0" w:color="auto"/>
              <w:bottom w:val="single" w:sz="6" w:space="0" w:color="auto"/>
              <w:right w:val="single" w:sz="6" w:space="0" w:color="auto"/>
            </w:tcBorders>
          </w:tcPr>
          <w:p w:rsidR="00B92822" w:rsidRPr="00B92822" w:rsidRDefault="00B92822" w:rsidP="00B92822">
            <w:pPr>
              <w:pStyle w:val="ConsPlusCell"/>
              <w:rPr>
                <w:bCs/>
              </w:rPr>
            </w:pPr>
            <w:r w:rsidRPr="00B92822">
              <w:rPr>
                <w:bCs/>
              </w:rPr>
              <w:t xml:space="preserve">Площадь аварийного жилищного фонда, из  которого расселены граждане в результате реализации  Программы                          </w:t>
            </w:r>
          </w:p>
        </w:tc>
        <w:tc>
          <w:tcPr>
            <w:tcW w:w="1755" w:type="dxa"/>
            <w:tcBorders>
              <w:top w:val="single" w:sz="6" w:space="0" w:color="auto"/>
              <w:left w:val="single" w:sz="6" w:space="0" w:color="auto"/>
              <w:bottom w:val="single" w:sz="6" w:space="0" w:color="auto"/>
              <w:right w:val="single" w:sz="6" w:space="0" w:color="auto"/>
            </w:tcBorders>
          </w:tcPr>
          <w:p w:rsidR="00B92822" w:rsidRPr="00B92822" w:rsidRDefault="00B92822" w:rsidP="00B92822">
            <w:pPr>
              <w:pStyle w:val="ConsPlusCell"/>
              <w:jc w:val="center"/>
              <w:rPr>
                <w:bCs/>
              </w:rPr>
            </w:pPr>
            <w:r w:rsidRPr="00B92822">
              <w:rPr>
                <w:bCs/>
              </w:rPr>
              <w:t>0,2</w:t>
            </w:r>
          </w:p>
        </w:tc>
      </w:tr>
      <w:tr w:rsidR="00B92822" w:rsidRPr="00B92822" w:rsidTr="00B92822">
        <w:trPr>
          <w:cantSplit/>
          <w:trHeight w:val="840"/>
        </w:trPr>
        <w:tc>
          <w:tcPr>
            <w:tcW w:w="540" w:type="dxa"/>
            <w:tcBorders>
              <w:top w:val="single" w:sz="6" w:space="0" w:color="auto"/>
              <w:left w:val="single" w:sz="6" w:space="0" w:color="auto"/>
              <w:bottom w:val="single" w:sz="6" w:space="0" w:color="auto"/>
              <w:right w:val="single" w:sz="6" w:space="0" w:color="auto"/>
            </w:tcBorders>
          </w:tcPr>
          <w:p w:rsidR="00B92822" w:rsidRPr="00B92822" w:rsidRDefault="00B92822" w:rsidP="00B92822">
            <w:pPr>
              <w:pStyle w:val="ConsPlusCell"/>
              <w:rPr>
                <w:bCs/>
              </w:rPr>
            </w:pPr>
            <w:r w:rsidRPr="00B92822">
              <w:rPr>
                <w:bCs/>
              </w:rPr>
              <w:t xml:space="preserve">2 </w:t>
            </w:r>
          </w:p>
        </w:tc>
        <w:tc>
          <w:tcPr>
            <w:tcW w:w="7695" w:type="dxa"/>
            <w:tcBorders>
              <w:top w:val="single" w:sz="6" w:space="0" w:color="auto"/>
              <w:left w:val="single" w:sz="6" w:space="0" w:color="auto"/>
              <w:bottom w:val="single" w:sz="6" w:space="0" w:color="auto"/>
              <w:right w:val="single" w:sz="6" w:space="0" w:color="auto"/>
            </w:tcBorders>
          </w:tcPr>
          <w:p w:rsidR="00B92822" w:rsidRPr="00B92822" w:rsidRDefault="00B92822" w:rsidP="00B92822">
            <w:pPr>
              <w:pStyle w:val="ConsPlusCell"/>
              <w:rPr>
                <w:bCs/>
              </w:rPr>
            </w:pPr>
            <w:r w:rsidRPr="00B92822">
              <w:rPr>
                <w:bCs/>
              </w:rPr>
              <w:t>Площадь жилых помещений, в том числе в строящихся домах,</w:t>
            </w:r>
            <w:r w:rsidRPr="00B92822">
              <w:rPr>
                <w:bCs/>
              </w:rPr>
              <w:br/>
              <w:t xml:space="preserve">приобретенных путем долевого участия в строительстве или строительства домов для обеспечения благоустроенными   жилыми помещениями граждан, переселяемых из аварийного  жилищного   фонда города Переславля-Залесского                                  </w:t>
            </w:r>
          </w:p>
        </w:tc>
        <w:tc>
          <w:tcPr>
            <w:tcW w:w="1755" w:type="dxa"/>
            <w:tcBorders>
              <w:top w:val="single" w:sz="6" w:space="0" w:color="auto"/>
              <w:left w:val="single" w:sz="6" w:space="0" w:color="auto"/>
              <w:bottom w:val="single" w:sz="6" w:space="0" w:color="auto"/>
              <w:right w:val="single" w:sz="6" w:space="0" w:color="auto"/>
            </w:tcBorders>
          </w:tcPr>
          <w:p w:rsidR="00B92822" w:rsidRPr="00B92822" w:rsidRDefault="00B92822" w:rsidP="00B92822">
            <w:pPr>
              <w:pStyle w:val="ConsPlusCell"/>
              <w:jc w:val="center"/>
              <w:rPr>
                <w:bCs/>
              </w:rPr>
            </w:pPr>
            <w:r w:rsidRPr="00B92822">
              <w:rPr>
                <w:bCs/>
              </w:rPr>
              <w:t>0,5</w:t>
            </w:r>
          </w:p>
        </w:tc>
      </w:tr>
      <w:tr w:rsidR="00B92822" w:rsidRPr="00B92822" w:rsidTr="00B92822">
        <w:trPr>
          <w:cantSplit/>
          <w:trHeight w:val="360"/>
        </w:trPr>
        <w:tc>
          <w:tcPr>
            <w:tcW w:w="540" w:type="dxa"/>
            <w:tcBorders>
              <w:top w:val="single" w:sz="6" w:space="0" w:color="auto"/>
              <w:left w:val="single" w:sz="6" w:space="0" w:color="auto"/>
              <w:bottom w:val="single" w:sz="6" w:space="0" w:color="auto"/>
              <w:right w:val="single" w:sz="6" w:space="0" w:color="auto"/>
            </w:tcBorders>
          </w:tcPr>
          <w:p w:rsidR="00B92822" w:rsidRPr="00B92822" w:rsidRDefault="00B92822" w:rsidP="00B92822">
            <w:pPr>
              <w:pStyle w:val="ConsPlusCell"/>
              <w:rPr>
                <w:bCs/>
              </w:rPr>
            </w:pPr>
            <w:r w:rsidRPr="00B92822">
              <w:rPr>
                <w:bCs/>
              </w:rPr>
              <w:t xml:space="preserve">3 </w:t>
            </w:r>
          </w:p>
        </w:tc>
        <w:tc>
          <w:tcPr>
            <w:tcW w:w="7695" w:type="dxa"/>
            <w:tcBorders>
              <w:top w:val="single" w:sz="6" w:space="0" w:color="auto"/>
              <w:left w:val="single" w:sz="6" w:space="0" w:color="auto"/>
              <w:bottom w:val="single" w:sz="6" w:space="0" w:color="auto"/>
              <w:right w:val="single" w:sz="6" w:space="0" w:color="auto"/>
            </w:tcBorders>
          </w:tcPr>
          <w:p w:rsidR="00B92822" w:rsidRPr="00B92822" w:rsidRDefault="00B92822" w:rsidP="00B92822">
            <w:pPr>
              <w:pStyle w:val="ConsPlusCell"/>
              <w:rPr>
                <w:bCs/>
              </w:rPr>
            </w:pPr>
            <w:r w:rsidRPr="00B92822">
              <w:rPr>
                <w:bCs/>
              </w:rPr>
              <w:t>Количество граждан, переселенных в результате реализации</w:t>
            </w:r>
            <w:r w:rsidRPr="00B92822">
              <w:rPr>
                <w:bCs/>
              </w:rPr>
              <w:br/>
              <w:t xml:space="preserve">Программы                                            </w:t>
            </w:r>
          </w:p>
        </w:tc>
        <w:tc>
          <w:tcPr>
            <w:tcW w:w="1755" w:type="dxa"/>
            <w:tcBorders>
              <w:top w:val="single" w:sz="6" w:space="0" w:color="auto"/>
              <w:left w:val="single" w:sz="6" w:space="0" w:color="auto"/>
              <w:bottom w:val="single" w:sz="6" w:space="0" w:color="auto"/>
              <w:right w:val="single" w:sz="6" w:space="0" w:color="auto"/>
            </w:tcBorders>
          </w:tcPr>
          <w:p w:rsidR="00B92822" w:rsidRPr="00B92822" w:rsidRDefault="00B92822" w:rsidP="00B92822">
            <w:pPr>
              <w:pStyle w:val="ConsPlusCell"/>
              <w:jc w:val="center"/>
              <w:rPr>
                <w:bCs/>
              </w:rPr>
            </w:pPr>
            <w:r w:rsidRPr="00B92822">
              <w:rPr>
                <w:bCs/>
              </w:rPr>
              <w:t>0,3</w:t>
            </w:r>
          </w:p>
        </w:tc>
      </w:tr>
      <w:tr w:rsidR="00B92822" w:rsidRPr="00B92822" w:rsidTr="00B92822">
        <w:trPr>
          <w:cantSplit/>
          <w:trHeight w:val="240"/>
        </w:trPr>
        <w:tc>
          <w:tcPr>
            <w:tcW w:w="540" w:type="dxa"/>
            <w:tcBorders>
              <w:top w:val="single" w:sz="6" w:space="0" w:color="auto"/>
              <w:left w:val="single" w:sz="6" w:space="0" w:color="auto"/>
              <w:bottom w:val="single" w:sz="6" w:space="0" w:color="auto"/>
              <w:right w:val="single" w:sz="6" w:space="0" w:color="auto"/>
            </w:tcBorders>
          </w:tcPr>
          <w:p w:rsidR="00B92822" w:rsidRPr="00B92822" w:rsidRDefault="00B92822" w:rsidP="00B92822">
            <w:pPr>
              <w:pStyle w:val="ConsPlusCell"/>
              <w:rPr>
                <w:bCs/>
              </w:rPr>
            </w:pPr>
          </w:p>
        </w:tc>
        <w:tc>
          <w:tcPr>
            <w:tcW w:w="7695" w:type="dxa"/>
            <w:tcBorders>
              <w:top w:val="single" w:sz="6" w:space="0" w:color="auto"/>
              <w:left w:val="single" w:sz="6" w:space="0" w:color="auto"/>
              <w:bottom w:val="single" w:sz="6" w:space="0" w:color="auto"/>
              <w:right w:val="single" w:sz="6" w:space="0" w:color="auto"/>
            </w:tcBorders>
          </w:tcPr>
          <w:p w:rsidR="00B92822" w:rsidRPr="00B92822" w:rsidRDefault="00B92822" w:rsidP="00B92822">
            <w:pPr>
              <w:pStyle w:val="ConsPlusCell"/>
              <w:rPr>
                <w:bCs/>
              </w:rPr>
            </w:pPr>
            <w:r w:rsidRPr="00B92822">
              <w:rPr>
                <w:bCs/>
              </w:rPr>
              <w:t xml:space="preserve">ИТОГО                                                   </w:t>
            </w:r>
          </w:p>
        </w:tc>
        <w:tc>
          <w:tcPr>
            <w:tcW w:w="1755" w:type="dxa"/>
            <w:tcBorders>
              <w:top w:val="single" w:sz="6" w:space="0" w:color="auto"/>
              <w:left w:val="single" w:sz="6" w:space="0" w:color="auto"/>
              <w:bottom w:val="single" w:sz="6" w:space="0" w:color="auto"/>
              <w:right w:val="single" w:sz="6" w:space="0" w:color="auto"/>
            </w:tcBorders>
          </w:tcPr>
          <w:p w:rsidR="00B92822" w:rsidRPr="00B92822" w:rsidRDefault="00B92822" w:rsidP="00B92822">
            <w:pPr>
              <w:pStyle w:val="ConsPlusCell"/>
              <w:jc w:val="center"/>
              <w:rPr>
                <w:bCs/>
              </w:rPr>
            </w:pPr>
            <w:r w:rsidRPr="00B92822">
              <w:rPr>
                <w:bCs/>
              </w:rPr>
              <w:t>1</w:t>
            </w:r>
          </w:p>
        </w:tc>
      </w:tr>
    </w:tbl>
    <w:p w:rsidR="00B92822" w:rsidRPr="00B92822" w:rsidRDefault="00B92822" w:rsidP="00B92822">
      <w:pPr>
        <w:autoSpaceDE w:val="0"/>
        <w:autoSpaceDN w:val="0"/>
        <w:adjustRightInd w:val="0"/>
        <w:spacing w:after="0" w:line="240" w:lineRule="auto"/>
        <w:ind w:firstLine="540"/>
        <w:jc w:val="both"/>
        <w:outlineLvl w:val="2"/>
        <w:rPr>
          <w:rFonts w:ascii="Times New Roman" w:hAnsi="Times New Roman"/>
          <w:bCs/>
          <w:sz w:val="24"/>
          <w:szCs w:val="24"/>
        </w:rPr>
      </w:pPr>
      <w:r w:rsidRPr="00B92822">
        <w:rPr>
          <w:rFonts w:ascii="Times New Roman" w:hAnsi="Times New Roman"/>
          <w:bCs/>
          <w:sz w:val="24"/>
          <w:szCs w:val="24"/>
        </w:rPr>
        <w:t>Показатель результативности реализации субсидий (R') рассчитывается по формуле:</w:t>
      </w:r>
    </w:p>
    <w:p w:rsidR="00B92822" w:rsidRPr="00B92822" w:rsidRDefault="00B92822" w:rsidP="00B92822">
      <w:pPr>
        <w:autoSpaceDE w:val="0"/>
        <w:autoSpaceDN w:val="0"/>
        <w:adjustRightInd w:val="0"/>
        <w:spacing w:after="0" w:line="240" w:lineRule="auto"/>
        <w:ind w:firstLine="540"/>
        <w:jc w:val="both"/>
        <w:outlineLvl w:val="2"/>
        <w:rPr>
          <w:rFonts w:ascii="Times New Roman" w:hAnsi="Times New Roman"/>
          <w:bCs/>
          <w:sz w:val="24"/>
          <w:szCs w:val="24"/>
        </w:rPr>
      </w:pPr>
    </w:p>
    <w:p w:rsidR="00B92822" w:rsidRPr="00B92822" w:rsidRDefault="00B92822" w:rsidP="00B92822">
      <w:pPr>
        <w:autoSpaceDE w:val="0"/>
        <w:autoSpaceDN w:val="0"/>
        <w:adjustRightInd w:val="0"/>
        <w:spacing w:after="0" w:line="240" w:lineRule="auto"/>
        <w:ind w:firstLine="540"/>
        <w:jc w:val="both"/>
        <w:outlineLvl w:val="2"/>
        <w:rPr>
          <w:rFonts w:ascii="Times New Roman" w:hAnsi="Times New Roman"/>
          <w:bCs/>
          <w:sz w:val="24"/>
          <w:szCs w:val="24"/>
        </w:rPr>
      </w:pPr>
      <w:r w:rsidRPr="00B92822">
        <w:rPr>
          <w:rFonts w:ascii="Times New Roman" w:hAnsi="Times New Roman"/>
          <w:bCs/>
          <w:sz w:val="24"/>
          <w:szCs w:val="24"/>
        </w:rPr>
        <w:t xml:space="preserve">R' = SUM </w:t>
      </w:r>
      <w:proofErr w:type="spellStart"/>
      <w:r w:rsidRPr="00B92822">
        <w:rPr>
          <w:rFonts w:ascii="Times New Roman" w:hAnsi="Times New Roman"/>
          <w:bCs/>
          <w:sz w:val="24"/>
          <w:szCs w:val="24"/>
        </w:rPr>
        <w:t>Кn</w:t>
      </w:r>
      <w:proofErr w:type="spellEnd"/>
      <w:r w:rsidRPr="00B92822">
        <w:rPr>
          <w:rFonts w:ascii="Times New Roman" w:hAnsi="Times New Roman"/>
          <w:bCs/>
          <w:sz w:val="24"/>
          <w:szCs w:val="24"/>
        </w:rPr>
        <w:t xml:space="preserve"> x (</w:t>
      </w:r>
      <w:proofErr w:type="spellStart"/>
      <w:r w:rsidRPr="00B92822">
        <w:rPr>
          <w:rFonts w:ascii="Times New Roman" w:hAnsi="Times New Roman"/>
          <w:bCs/>
          <w:sz w:val="24"/>
          <w:szCs w:val="24"/>
        </w:rPr>
        <w:t>Xn</w:t>
      </w:r>
      <w:proofErr w:type="spellEnd"/>
      <w:r w:rsidRPr="00B92822">
        <w:rPr>
          <w:rFonts w:ascii="Times New Roman" w:hAnsi="Times New Roman"/>
          <w:bCs/>
          <w:sz w:val="24"/>
          <w:szCs w:val="24"/>
        </w:rPr>
        <w:t xml:space="preserve"> тек. / </w:t>
      </w:r>
      <w:proofErr w:type="spellStart"/>
      <w:r w:rsidRPr="00B92822">
        <w:rPr>
          <w:rFonts w:ascii="Times New Roman" w:hAnsi="Times New Roman"/>
          <w:bCs/>
          <w:sz w:val="24"/>
          <w:szCs w:val="24"/>
        </w:rPr>
        <w:t>Xn</w:t>
      </w:r>
      <w:proofErr w:type="spellEnd"/>
      <w:r w:rsidRPr="00B92822">
        <w:rPr>
          <w:rFonts w:ascii="Times New Roman" w:hAnsi="Times New Roman"/>
          <w:bCs/>
          <w:sz w:val="24"/>
          <w:szCs w:val="24"/>
        </w:rPr>
        <w:t xml:space="preserve"> план.) x 100%,</w:t>
      </w:r>
    </w:p>
    <w:p w:rsidR="00B92822" w:rsidRPr="00B92822" w:rsidRDefault="00B92822" w:rsidP="00B92822">
      <w:pPr>
        <w:autoSpaceDE w:val="0"/>
        <w:autoSpaceDN w:val="0"/>
        <w:adjustRightInd w:val="0"/>
        <w:spacing w:after="0" w:line="240" w:lineRule="auto"/>
        <w:ind w:firstLine="540"/>
        <w:jc w:val="both"/>
        <w:outlineLvl w:val="2"/>
        <w:rPr>
          <w:rFonts w:ascii="Times New Roman" w:hAnsi="Times New Roman"/>
          <w:bCs/>
          <w:sz w:val="24"/>
          <w:szCs w:val="24"/>
        </w:rPr>
      </w:pPr>
      <w:r w:rsidRPr="00B92822">
        <w:rPr>
          <w:rFonts w:ascii="Times New Roman" w:hAnsi="Times New Roman"/>
          <w:bCs/>
          <w:sz w:val="24"/>
          <w:szCs w:val="24"/>
        </w:rPr>
        <w:t>где:</w:t>
      </w:r>
    </w:p>
    <w:p w:rsidR="00B92822" w:rsidRPr="00B92822" w:rsidRDefault="00B92822" w:rsidP="00B92822">
      <w:pPr>
        <w:autoSpaceDE w:val="0"/>
        <w:autoSpaceDN w:val="0"/>
        <w:adjustRightInd w:val="0"/>
        <w:spacing w:after="0" w:line="240" w:lineRule="auto"/>
        <w:ind w:firstLine="540"/>
        <w:jc w:val="both"/>
        <w:outlineLvl w:val="2"/>
        <w:rPr>
          <w:rFonts w:ascii="Times New Roman" w:hAnsi="Times New Roman"/>
          <w:bCs/>
          <w:sz w:val="24"/>
          <w:szCs w:val="24"/>
        </w:rPr>
      </w:pPr>
      <w:proofErr w:type="spellStart"/>
      <w:r w:rsidRPr="00B92822">
        <w:rPr>
          <w:rFonts w:ascii="Times New Roman" w:hAnsi="Times New Roman"/>
          <w:bCs/>
          <w:sz w:val="24"/>
          <w:szCs w:val="24"/>
        </w:rPr>
        <w:t>Xn</w:t>
      </w:r>
      <w:proofErr w:type="spellEnd"/>
      <w:r w:rsidRPr="00B92822">
        <w:rPr>
          <w:rFonts w:ascii="Times New Roman" w:hAnsi="Times New Roman"/>
          <w:bCs/>
          <w:sz w:val="24"/>
          <w:szCs w:val="24"/>
        </w:rPr>
        <w:t xml:space="preserve"> тек. - текущее значение показателя;</w:t>
      </w:r>
    </w:p>
    <w:p w:rsidR="00B92822" w:rsidRPr="00B92822" w:rsidRDefault="00B92822" w:rsidP="00B92822">
      <w:pPr>
        <w:autoSpaceDE w:val="0"/>
        <w:autoSpaceDN w:val="0"/>
        <w:adjustRightInd w:val="0"/>
        <w:spacing w:after="0" w:line="240" w:lineRule="auto"/>
        <w:ind w:firstLine="540"/>
        <w:jc w:val="both"/>
        <w:outlineLvl w:val="2"/>
        <w:rPr>
          <w:rFonts w:ascii="Times New Roman" w:hAnsi="Times New Roman"/>
          <w:bCs/>
          <w:sz w:val="24"/>
          <w:szCs w:val="24"/>
        </w:rPr>
      </w:pPr>
      <w:proofErr w:type="spellStart"/>
      <w:r w:rsidRPr="00B92822">
        <w:rPr>
          <w:rFonts w:ascii="Times New Roman" w:hAnsi="Times New Roman"/>
          <w:bCs/>
          <w:sz w:val="24"/>
          <w:szCs w:val="24"/>
        </w:rPr>
        <w:t>Xn</w:t>
      </w:r>
      <w:proofErr w:type="spellEnd"/>
      <w:r w:rsidRPr="00B92822">
        <w:rPr>
          <w:rFonts w:ascii="Times New Roman" w:hAnsi="Times New Roman"/>
          <w:bCs/>
          <w:sz w:val="24"/>
          <w:szCs w:val="24"/>
        </w:rPr>
        <w:t xml:space="preserve"> план. - плановое значение показателя;</w:t>
      </w:r>
    </w:p>
    <w:p w:rsidR="00B92822" w:rsidRPr="00B92822" w:rsidRDefault="00B92822" w:rsidP="00B92822">
      <w:pPr>
        <w:autoSpaceDE w:val="0"/>
        <w:autoSpaceDN w:val="0"/>
        <w:adjustRightInd w:val="0"/>
        <w:spacing w:after="0" w:line="240" w:lineRule="auto"/>
        <w:ind w:firstLine="540"/>
        <w:jc w:val="both"/>
        <w:outlineLvl w:val="2"/>
        <w:rPr>
          <w:rFonts w:ascii="Times New Roman" w:hAnsi="Times New Roman"/>
          <w:bCs/>
          <w:sz w:val="24"/>
          <w:szCs w:val="24"/>
        </w:rPr>
      </w:pPr>
      <w:proofErr w:type="spellStart"/>
      <w:r w:rsidRPr="00B92822">
        <w:rPr>
          <w:rFonts w:ascii="Times New Roman" w:hAnsi="Times New Roman"/>
          <w:bCs/>
          <w:sz w:val="24"/>
          <w:szCs w:val="24"/>
        </w:rPr>
        <w:t>Кn</w:t>
      </w:r>
      <w:proofErr w:type="spellEnd"/>
      <w:r w:rsidRPr="00B92822">
        <w:rPr>
          <w:rFonts w:ascii="Times New Roman" w:hAnsi="Times New Roman"/>
          <w:bCs/>
          <w:sz w:val="24"/>
          <w:szCs w:val="24"/>
        </w:rPr>
        <w:t xml:space="preserve"> - весовой коэффициент.</w:t>
      </w:r>
    </w:p>
    <w:p w:rsidR="00B92822" w:rsidRPr="00B92822" w:rsidRDefault="00B92822" w:rsidP="00B92822">
      <w:pPr>
        <w:autoSpaceDE w:val="0"/>
        <w:autoSpaceDN w:val="0"/>
        <w:adjustRightInd w:val="0"/>
        <w:spacing w:after="0" w:line="240" w:lineRule="auto"/>
        <w:ind w:left="567" w:firstLine="567"/>
        <w:jc w:val="both"/>
        <w:outlineLvl w:val="2"/>
        <w:rPr>
          <w:rFonts w:ascii="Times New Roman" w:hAnsi="Times New Roman"/>
          <w:bCs/>
          <w:sz w:val="24"/>
          <w:szCs w:val="24"/>
        </w:rPr>
      </w:pPr>
      <w:r w:rsidRPr="00B92822">
        <w:rPr>
          <w:rFonts w:ascii="Times New Roman" w:hAnsi="Times New Roman"/>
          <w:bCs/>
          <w:sz w:val="24"/>
          <w:szCs w:val="24"/>
        </w:rPr>
        <w:t>При значении показателя результативности использования субсидии 85 процентов и более Программа признается результативной.</w:t>
      </w:r>
    </w:p>
    <w:p w:rsidR="00B92822" w:rsidRPr="00B92822" w:rsidRDefault="00B92822" w:rsidP="00B92822">
      <w:pPr>
        <w:tabs>
          <w:tab w:val="left" w:pos="567"/>
        </w:tabs>
        <w:autoSpaceDE w:val="0"/>
        <w:autoSpaceDN w:val="0"/>
        <w:adjustRightInd w:val="0"/>
        <w:spacing w:after="0" w:line="240" w:lineRule="auto"/>
        <w:ind w:left="567" w:firstLine="540"/>
        <w:jc w:val="both"/>
        <w:outlineLvl w:val="2"/>
        <w:rPr>
          <w:rFonts w:ascii="Times New Roman" w:hAnsi="Times New Roman"/>
          <w:bCs/>
          <w:sz w:val="24"/>
          <w:szCs w:val="24"/>
        </w:rPr>
      </w:pPr>
      <w:r w:rsidRPr="00B92822">
        <w:rPr>
          <w:rFonts w:ascii="Times New Roman" w:hAnsi="Times New Roman"/>
          <w:bCs/>
          <w:sz w:val="24"/>
          <w:szCs w:val="24"/>
        </w:rPr>
        <w:t>Показатель эффективности реализации субсидий рассчитывается по формуле:</w:t>
      </w:r>
    </w:p>
    <w:p w:rsidR="00B92822" w:rsidRPr="00B92822" w:rsidRDefault="00B92822" w:rsidP="00B92822">
      <w:pPr>
        <w:autoSpaceDE w:val="0"/>
        <w:autoSpaceDN w:val="0"/>
        <w:adjustRightInd w:val="0"/>
        <w:spacing w:after="0" w:line="240" w:lineRule="auto"/>
        <w:ind w:firstLine="540"/>
        <w:jc w:val="both"/>
        <w:outlineLvl w:val="2"/>
        <w:rPr>
          <w:rFonts w:ascii="Times New Roman" w:hAnsi="Times New Roman"/>
          <w:bCs/>
          <w:sz w:val="24"/>
          <w:szCs w:val="24"/>
        </w:rPr>
      </w:pPr>
    </w:p>
    <w:p w:rsidR="00B92822" w:rsidRPr="00B92822" w:rsidRDefault="00B92822" w:rsidP="00B92822">
      <w:pPr>
        <w:autoSpaceDE w:val="0"/>
        <w:autoSpaceDN w:val="0"/>
        <w:adjustRightInd w:val="0"/>
        <w:spacing w:after="0" w:line="240" w:lineRule="auto"/>
        <w:ind w:left="567" w:firstLine="567"/>
        <w:jc w:val="both"/>
        <w:outlineLvl w:val="2"/>
        <w:rPr>
          <w:rFonts w:ascii="Times New Roman" w:hAnsi="Times New Roman"/>
          <w:bCs/>
          <w:sz w:val="24"/>
          <w:szCs w:val="24"/>
        </w:rPr>
      </w:pPr>
      <w:r w:rsidRPr="00B92822">
        <w:rPr>
          <w:rFonts w:ascii="Times New Roman" w:hAnsi="Times New Roman"/>
          <w:bCs/>
          <w:sz w:val="24"/>
          <w:szCs w:val="24"/>
        </w:rPr>
        <w:t>R = R' / (F тек. / F план.) x 100%,</w:t>
      </w:r>
    </w:p>
    <w:p w:rsidR="00B92822" w:rsidRPr="00B92822" w:rsidRDefault="00B92822" w:rsidP="00B92822">
      <w:pPr>
        <w:autoSpaceDE w:val="0"/>
        <w:autoSpaceDN w:val="0"/>
        <w:adjustRightInd w:val="0"/>
        <w:spacing w:after="0" w:line="240" w:lineRule="auto"/>
        <w:ind w:left="567" w:firstLine="567"/>
        <w:jc w:val="both"/>
        <w:outlineLvl w:val="2"/>
        <w:rPr>
          <w:rFonts w:ascii="Times New Roman" w:hAnsi="Times New Roman"/>
          <w:bCs/>
          <w:sz w:val="24"/>
          <w:szCs w:val="24"/>
        </w:rPr>
      </w:pPr>
      <w:r w:rsidRPr="00B92822">
        <w:rPr>
          <w:rFonts w:ascii="Times New Roman" w:hAnsi="Times New Roman"/>
          <w:bCs/>
          <w:sz w:val="24"/>
          <w:szCs w:val="24"/>
        </w:rPr>
        <w:t>где:</w:t>
      </w:r>
    </w:p>
    <w:p w:rsidR="00B92822" w:rsidRPr="00B92822" w:rsidRDefault="00B92822" w:rsidP="00B92822">
      <w:pPr>
        <w:autoSpaceDE w:val="0"/>
        <w:autoSpaceDN w:val="0"/>
        <w:adjustRightInd w:val="0"/>
        <w:spacing w:after="0" w:line="240" w:lineRule="auto"/>
        <w:ind w:left="567" w:firstLine="567"/>
        <w:jc w:val="both"/>
        <w:outlineLvl w:val="2"/>
        <w:rPr>
          <w:rFonts w:ascii="Times New Roman" w:hAnsi="Times New Roman"/>
          <w:bCs/>
          <w:sz w:val="24"/>
          <w:szCs w:val="24"/>
        </w:rPr>
      </w:pPr>
      <w:r w:rsidRPr="00B92822">
        <w:rPr>
          <w:rFonts w:ascii="Times New Roman" w:hAnsi="Times New Roman"/>
          <w:bCs/>
          <w:sz w:val="24"/>
          <w:szCs w:val="24"/>
        </w:rPr>
        <w:t>R' - показатель результативности.</w:t>
      </w:r>
    </w:p>
    <w:p w:rsidR="00B92822" w:rsidRPr="00B92822" w:rsidRDefault="00B92822" w:rsidP="00B92822">
      <w:pPr>
        <w:autoSpaceDE w:val="0"/>
        <w:autoSpaceDN w:val="0"/>
        <w:adjustRightInd w:val="0"/>
        <w:spacing w:after="0" w:line="240" w:lineRule="auto"/>
        <w:ind w:left="567" w:firstLine="567"/>
        <w:jc w:val="both"/>
        <w:outlineLvl w:val="2"/>
        <w:rPr>
          <w:rFonts w:ascii="Times New Roman" w:hAnsi="Times New Roman"/>
          <w:bCs/>
          <w:sz w:val="24"/>
          <w:szCs w:val="24"/>
        </w:rPr>
      </w:pPr>
      <w:r w:rsidRPr="00B92822">
        <w:rPr>
          <w:rFonts w:ascii="Times New Roman" w:hAnsi="Times New Roman"/>
          <w:bCs/>
          <w:sz w:val="24"/>
          <w:szCs w:val="24"/>
        </w:rPr>
        <w:t>F план. - плановая сумма финансирования по Подпрограмме;</w:t>
      </w:r>
    </w:p>
    <w:p w:rsidR="00B92822" w:rsidRPr="00B92822" w:rsidRDefault="00B92822" w:rsidP="00B92822">
      <w:pPr>
        <w:autoSpaceDE w:val="0"/>
        <w:autoSpaceDN w:val="0"/>
        <w:adjustRightInd w:val="0"/>
        <w:spacing w:after="0" w:line="240" w:lineRule="auto"/>
        <w:ind w:left="567" w:firstLine="567"/>
        <w:jc w:val="both"/>
        <w:outlineLvl w:val="2"/>
        <w:rPr>
          <w:rFonts w:ascii="Times New Roman" w:hAnsi="Times New Roman"/>
          <w:bCs/>
          <w:sz w:val="24"/>
          <w:szCs w:val="24"/>
        </w:rPr>
      </w:pPr>
      <w:r w:rsidRPr="00B92822">
        <w:rPr>
          <w:rFonts w:ascii="Times New Roman" w:hAnsi="Times New Roman"/>
          <w:bCs/>
          <w:sz w:val="24"/>
          <w:szCs w:val="24"/>
        </w:rPr>
        <w:t>F тек. - сумма финансирования на текущую дату.</w:t>
      </w:r>
    </w:p>
    <w:p w:rsidR="00B92822" w:rsidRPr="00B92822" w:rsidRDefault="00B92822" w:rsidP="00B92822">
      <w:pPr>
        <w:autoSpaceDE w:val="0"/>
        <w:autoSpaceDN w:val="0"/>
        <w:adjustRightInd w:val="0"/>
        <w:spacing w:after="0" w:line="240" w:lineRule="auto"/>
        <w:ind w:left="567" w:firstLine="567"/>
        <w:jc w:val="both"/>
        <w:outlineLvl w:val="2"/>
        <w:rPr>
          <w:rFonts w:ascii="Times New Roman" w:hAnsi="Times New Roman"/>
          <w:bCs/>
          <w:sz w:val="24"/>
          <w:szCs w:val="24"/>
        </w:rPr>
      </w:pPr>
      <w:r w:rsidRPr="00B92822">
        <w:rPr>
          <w:rFonts w:ascii="Times New Roman" w:hAnsi="Times New Roman"/>
          <w:bCs/>
          <w:sz w:val="24"/>
          <w:szCs w:val="24"/>
        </w:rPr>
        <w:t xml:space="preserve">При значении показателя эффективности использования субсидии 85 процентов и более Программа признается эффективной. </w:t>
      </w:r>
    </w:p>
    <w:p w:rsidR="00554CA3" w:rsidRPr="00B01090" w:rsidRDefault="00554CA3" w:rsidP="00B01090">
      <w:pPr>
        <w:pStyle w:val="Style29"/>
        <w:widowControl/>
        <w:spacing w:line="240" w:lineRule="auto"/>
        <w:ind w:firstLine="709"/>
        <w:rPr>
          <w:b/>
        </w:rPr>
      </w:pPr>
    </w:p>
    <w:p w:rsidR="00B01090" w:rsidRDefault="00B01090" w:rsidP="00B01090">
      <w:pPr>
        <w:spacing w:after="0" w:line="240" w:lineRule="auto"/>
        <w:ind w:firstLine="540"/>
        <w:jc w:val="center"/>
        <w:rPr>
          <w:rFonts w:ascii="Times New Roman" w:hAnsi="Times New Roman"/>
          <w:sz w:val="24"/>
          <w:szCs w:val="24"/>
        </w:rPr>
      </w:pPr>
      <w:r w:rsidRPr="00B01090">
        <w:rPr>
          <w:rFonts w:ascii="Times New Roman" w:hAnsi="Times New Roman"/>
          <w:sz w:val="24"/>
          <w:szCs w:val="24"/>
        </w:rPr>
        <w:t>1.7.  Управление П</w:t>
      </w:r>
      <w:r>
        <w:rPr>
          <w:rFonts w:ascii="Times New Roman" w:hAnsi="Times New Roman"/>
          <w:sz w:val="24"/>
          <w:szCs w:val="24"/>
        </w:rPr>
        <w:t>одпрограммой</w:t>
      </w:r>
      <w:r w:rsidRPr="00B01090">
        <w:rPr>
          <w:rFonts w:ascii="Times New Roman" w:hAnsi="Times New Roman"/>
          <w:sz w:val="24"/>
          <w:szCs w:val="24"/>
        </w:rPr>
        <w:t xml:space="preserve"> и контроль за ходом ее реализации</w:t>
      </w:r>
    </w:p>
    <w:p w:rsidR="00B01090" w:rsidRPr="00B01090" w:rsidRDefault="00B01090" w:rsidP="00B01090">
      <w:pPr>
        <w:spacing w:after="0" w:line="240" w:lineRule="auto"/>
        <w:ind w:left="567" w:firstLine="567"/>
        <w:jc w:val="center"/>
        <w:rPr>
          <w:rFonts w:ascii="Times New Roman" w:hAnsi="Times New Roman"/>
          <w:sz w:val="24"/>
          <w:szCs w:val="24"/>
        </w:rPr>
      </w:pPr>
    </w:p>
    <w:p w:rsidR="00B01090" w:rsidRPr="00B01090" w:rsidRDefault="00B01090" w:rsidP="00B01090">
      <w:pPr>
        <w:spacing w:after="0" w:line="240" w:lineRule="auto"/>
        <w:ind w:left="567" w:firstLine="567"/>
        <w:jc w:val="both"/>
        <w:rPr>
          <w:rFonts w:ascii="Times New Roman" w:hAnsi="Times New Roman"/>
          <w:sz w:val="24"/>
          <w:szCs w:val="24"/>
        </w:rPr>
      </w:pPr>
      <w:r w:rsidRPr="00B01090">
        <w:rPr>
          <w:rFonts w:ascii="Times New Roman" w:hAnsi="Times New Roman"/>
          <w:sz w:val="24"/>
          <w:szCs w:val="24"/>
        </w:rPr>
        <w:t>Общее управление за реализацией Программы осуществляется заместителем Главы Администрации</w:t>
      </w:r>
      <w:r w:rsidR="009B1D0B">
        <w:rPr>
          <w:rFonts w:ascii="Times New Roman" w:hAnsi="Times New Roman"/>
          <w:sz w:val="24"/>
          <w:szCs w:val="24"/>
        </w:rPr>
        <w:t xml:space="preserve"> города Переславля-Залесского</w:t>
      </w:r>
      <w:r w:rsidRPr="00B01090">
        <w:rPr>
          <w:rFonts w:ascii="Times New Roman" w:hAnsi="Times New Roman"/>
          <w:sz w:val="24"/>
          <w:szCs w:val="24"/>
        </w:rPr>
        <w:t xml:space="preserve"> </w:t>
      </w:r>
      <w:r w:rsidR="009C6052">
        <w:rPr>
          <w:rFonts w:ascii="Times New Roman" w:hAnsi="Times New Roman"/>
          <w:sz w:val="24"/>
          <w:szCs w:val="24"/>
        </w:rPr>
        <w:t>Петровой Л.В.</w:t>
      </w:r>
      <w:r w:rsidR="009B1D0B">
        <w:rPr>
          <w:rFonts w:ascii="Times New Roman" w:hAnsi="Times New Roman"/>
          <w:sz w:val="24"/>
          <w:szCs w:val="24"/>
        </w:rPr>
        <w:t>,</w:t>
      </w:r>
      <w:r w:rsidR="009B1D0B" w:rsidRPr="009B1D0B">
        <w:rPr>
          <w:rFonts w:ascii="Times New Roman" w:hAnsi="Times New Roman"/>
          <w:sz w:val="24"/>
          <w:szCs w:val="24"/>
        </w:rPr>
        <w:t xml:space="preserve"> </w:t>
      </w:r>
      <w:r w:rsidR="009B1D0B" w:rsidRPr="00B01090">
        <w:rPr>
          <w:rFonts w:ascii="Times New Roman" w:hAnsi="Times New Roman"/>
          <w:sz w:val="24"/>
          <w:szCs w:val="24"/>
        </w:rPr>
        <w:t>заместителем Главы Администрации</w:t>
      </w:r>
      <w:r w:rsidR="009B1D0B">
        <w:rPr>
          <w:rFonts w:ascii="Times New Roman" w:hAnsi="Times New Roman"/>
          <w:sz w:val="24"/>
          <w:szCs w:val="24"/>
        </w:rPr>
        <w:t xml:space="preserve"> Емельяновой Т.Н.</w:t>
      </w:r>
    </w:p>
    <w:p w:rsidR="00B01090" w:rsidRPr="00B01090" w:rsidRDefault="00B01090" w:rsidP="00B01090">
      <w:pPr>
        <w:spacing w:after="0" w:line="240" w:lineRule="auto"/>
        <w:ind w:left="567" w:firstLine="567"/>
        <w:jc w:val="both"/>
        <w:rPr>
          <w:rFonts w:ascii="Times New Roman" w:hAnsi="Times New Roman"/>
          <w:sz w:val="24"/>
          <w:szCs w:val="24"/>
        </w:rPr>
      </w:pPr>
      <w:r w:rsidRPr="00B01090">
        <w:rPr>
          <w:rFonts w:ascii="Times New Roman" w:hAnsi="Times New Roman"/>
          <w:sz w:val="24"/>
          <w:szCs w:val="24"/>
        </w:rPr>
        <w:t>Управление муниципальной собственности Администрации города:</w:t>
      </w:r>
    </w:p>
    <w:p w:rsidR="00B01090" w:rsidRPr="00B01090" w:rsidRDefault="00B01090" w:rsidP="00B01090">
      <w:pPr>
        <w:autoSpaceDE w:val="0"/>
        <w:autoSpaceDN w:val="0"/>
        <w:adjustRightInd w:val="0"/>
        <w:spacing w:after="0" w:line="240" w:lineRule="auto"/>
        <w:ind w:left="567" w:firstLine="567"/>
        <w:jc w:val="both"/>
        <w:rPr>
          <w:rFonts w:ascii="Times New Roman" w:hAnsi="Times New Roman"/>
          <w:sz w:val="24"/>
          <w:szCs w:val="24"/>
        </w:rPr>
      </w:pPr>
      <w:r w:rsidRPr="00B01090">
        <w:rPr>
          <w:rFonts w:ascii="Times New Roman" w:hAnsi="Times New Roman"/>
          <w:sz w:val="24"/>
          <w:szCs w:val="24"/>
        </w:rPr>
        <w:t>- участие на общем собрании собственников жилых помещений в многоквартирном доме для принятия решения  об участии в Программе, переселении из аварийного жилищного фонда по условиям, установленной Программой, снос аварийных МКД;</w:t>
      </w:r>
    </w:p>
    <w:p w:rsidR="00B01090" w:rsidRPr="00B01090" w:rsidRDefault="00B01090" w:rsidP="00B01090">
      <w:pPr>
        <w:autoSpaceDE w:val="0"/>
        <w:autoSpaceDN w:val="0"/>
        <w:adjustRightInd w:val="0"/>
        <w:spacing w:after="0" w:line="240" w:lineRule="auto"/>
        <w:ind w:left="567" w:firstLine="567"/>
        <w:jc w:val="both"/>
        <w:rPr>
          <w:rFonts w:ascii="Times New Roman" w:hAnsi="Times New Roman"/>
          <w:sz w:val="24"/>
          <w:szCs w:val="24"/>
        </w:rPr>
      </w:pPr>
      <w:r w:rsidRPr="00B01090">
        <w:rPr>
          <w:rFonts w:ascii="Times New Roman" w:hAnsi="Times New Roman"/>
          <w:sz w:val="24"/>
          <w:szCs w:val="24"/>
        </w:rPr>
        <w:t>- заключение договоров предварительной мены, договоров мены;</w:t>
      </w:r>
    </w:p>
    <w:p w:rsidR="00B01090" w:rsidRPr="00B01090" w:rsidRDefault="00B01090" w:rsidP="00B01090">
      <w:pPr>
        <w:autoSpaceDE w:val="0"/>
        <w:autoSpaceDN w:val="0"/>
        <w:adjustRightInd w:val="0"/>
        <w:spacing w:after="0" w:line="240" w:lineRule="auto"/>
        <w:ind w:left="567" w:firstLine="567"/>
        <w:jc w:val="both"/>
        <w:rPr>
          <w:rFonts w:ascii="Times New Roman" w:hAnsi="Times New Roman"/>
          <w:sz w:val="24"/>
          <w:szCs w:val="24"/>
        </w:rPr>
      </w:pPr>
      <w:r w:rsidRPr="00B01090">
        <w:rPr>
          <w:rFonts w:ascii="Times New Roman" w:hAnsi="Times New Roman"/>
          <w:sz w:val="24"/>
          <w:szCs w:val="24"/>
        </w:rPr>
        <w:t>- проведение работы по приемке квартир в аварийных МКД;</w:t>
      </w:r>
    </w:p>
    <w:p w:rsidR="00B01090" w:rsidRPr="00B01090" w:rsidRDefault="00B01090" w:rsidP="00B01090">
      <w:pPr>
        <w:autoSpaceDE w:val="0"/>
        <w:autoSpaceDN w:val="0"/>
        <w:adjustRightInd w:val="0"/>
        <w:spacing w:after="0" w:line="240" w:lineRule="auto"/>
        <w:ind w:left="567" w:firstLine="567"/>
        <w:jc w:val="both"/>
        <w:rPr>
          <w:rFonts w:ascii="Times New Roman" w:hAnsi="Times New Roman"/>
          <w:sz w:val="24"/>
          <w:szCs w:val="24"/>
        </w:rPr>
      </w:pPr>
      <w:r w:rsidRPr="00B01090">
        <w:rPr>
          <w:rFonts w:ascii="Times New Roman" w:hAnsi="Times New Roman"/>
          <w:sz w:val="24"/>
          <w:szCs w:val="24"/>
        </w:rPr>
        <w:lastRenderedPageBreak/>
        <w:t>- принятие решений об изъятии путем выкупа жилых помещений в многоквартирных домах, признанных аварийными и подлежащими сносу</w:t>
      </w:r>
    </w:p>
    <w:p w:rsidR="00B01090" w:rsidRPr="00B01090" w:rsidRDefault="00B01090" w:rsidP="00B01090">
      <w:pPr>
        <w:autoSpaceDE w:val="0"/>
        <w:autoSpaceDN w:val="0"/>
        <w:adjustRightInd w:val="0"/>
        <w:spacing w:after="0" w:line="240" w:lineRule="auto"/>
        <w:ind w:left="567" w:firstLine="567"/>
        <w:jc w:val="both"/>
        <w:rPr>
          <w:rFonts w:ascii="Times New Roman" w:hAnsi="Times New Roman"/>
          <w:sz w:val="24"/>
          <w:szCs w:val="24"/>
        </w:rPr>
      </w:pPr>
      <w:r w:rsidRPr="00B01090">
        <w:rPr>
          <w:rFonts w:ascii="Times New Roman" w:hAnsi="Times New Roman"/>
          <w:sz w:val="24"/>
          <w:szCs w:val="24"/>
        </w:rPr>
        <w:t>Юридическое управление Администрации города:</w:t>
      </w:r>
    </w:p>
    <w:p w:rsidR="00B01090" w:rsidRPr="00B01090" w:rsidRDefault="00B01090" w:rsidP="00B01090">
      <w:pPr>
        <w:spacing w:after="0" w:line="240" w:lineRule="auto"/>
        <w:ind w:left="567" w:firstLine="567"/>
        <w:jc w:val="both"/>
        <w:rPr>
          <w:rFonts w:ascii="Times New Roman" w:hAnsi="Times New Roman"/>
          <w:sz w:val="24"/>
          <w:szCs w:val="24"/>
        </w:rPr>
      </w:pPr>
      <w:r w:rsidRPr="00B01090">
        <w:rPr>
          <w:rFonts w:ascii="Times New Roman" w:hAnsi="Times New Roman"/>
          <w:sz w:val="24"/>
          <w:szCs w:val="24"/>
        </w:rPr>
        <w:t>- формирование необходимой для выполнения Программы нормативно - правовой базы в соответствии с законодательством Российской Федерации и Ярославской области;</w:t>
      </w:r>
    </w:p>
    <w:p w:rsidR="00B01090" w:rsidRPr="00B01090" w:rsidRDefault="00B01090" w:rsidP="00B01090">
      <w:pPr>
        <w:widowControl w:val="0"/>
        <w:autoSpaceDE w:val="0"/>
        <w:autoSpaceDN w:val="0"/>
        <w:adjustRightInd w:val="0"/>
        <w:spacing w:after="0" w:line="240" w:lineRule="auto"/>
        <w:ind w:left="567" w:firstLine="567"/>
        <w:jc w:val="both"/>
        <w:rPr>
          <w:rFonts w:ascii="Times New Roman" w:hAnsi="Times New Roman"/>
          <w:sz w:val="24"/>
          <w:szCs w:val="24"/>
        </w:rPr>
      </w:pPr>
      <w:r w:rsidRPr="00B01090">
        <w:rPr>
          <w:rFonts w:ascii="Times New Roman" w:hAnsi="Times New Roman"/>
          <w:sz w:val="24"/>
          <w:szCs w:val="24"/>
        </w:rPr>
        <w:t>- размещение муниципального заказа на покупку жилых помещений в домах, строительство многоквартирных домов;</w:t>
      </w:r>
    </w:p>
    <w:p w:rsidR="00B01090" w:rsidRPr="00B01090" w:rsidRDefault="00B01090" w:rsidP="00B01090">
      <w:pPr>
        <w:widowControl w:val="0"/>
        <w:autoSpaceDE w:val="0"/>
        <w:autoSpaceDN w:val="0"/>
        <w:adjustRightInd w:val="0"/>
        <w:spacing w:after="0" w:line="240" w:lineRule="auto"/>
        <w:ind w:left="567" w:firstLine="567"/>
        <w:jc w:val="both"/>
        <w:rPr>
          <w:rFonts w:ascii="Times New Roman" w:hAnsi="Times New Roman"/>
          <w:sz w:val="24"/>
          <w:szCs w:val="24"/>
        </w:rPr>
      </w:pPr>
      <w:r w:rsidRPr="00B01090">
        <w:rPr>
          <w:rFonts w:ascii="Times New Roman" w:hAnsi="Times New Roman"/>
          <w:sz w:val="24"/>
          <w:szCs w:val="24"/>
        </w:rPr>
        <w:t xml:space="preserve">- представление интересов в </w:t>
      </w:r>
      <w:proofErr w:type="spellStart"/>
      <w:r w:rsidRPr="00B01090">
        <w:rPr>
          <w:rFonts w:ascii="Times New Roman" w:hAnsi="Times New Roman"/>
          <w:sz w:val="24"/>
          <w:szCs w:val="24"/>
        </w:rPr>
        <w:t>Переславском</w:t>
      </w:r>
      <w:proofErr w:type="spellEnd"/>
      <w:r w:rsidRPr="00B01090">
        <w:rPr>
          <w:rFonts w:ascii="Times New Roman" w:hAnsi="Times New Roman"/>
          <w:sz w:val="24"/>
          <w:szCs w:val="24"/>
        </w:rPr>
        <w:t xml:space="preserve"> отделе Управления </w:t>
      </w:r>
      <w:proofErr w:type="spellStart"/>
      <w:r w:rsidRPr="00B01090">
        <w:rPr>
          <w:rFonts w:ascii="Times New Roman" w:hAnsi="Times New Roman"/>
          <w:sz w:val="24"/>
          <w:szCs w:val="24"/>
        </w:rPr>
        <w:t>Росреестра</w:t>
      </w:r>
      <w:proofErr w:type="spellEnd"/>
      <w:r w:rsidRPr="00B01090">
        <w:rPr>
          <w:rFonts w:ascii="Times New Roman" w:hAnsi="Times New Roman"/>
          <w:sz w:val="24"/>
          <w:szCs w:val="24"/>
        </w:rPr>
        <w:t xml:space="preserve"> по  Ярославской области при регистрации муниципальных контрактов на приобретение жилых помещений  путем участия в долевом строительстве многоквартирного жилого дома, купли-продажи жилых помещений;</w:t>
      </w:r>
    </w:p>
    <w:p w:rsidR="00B01090" w:rsidRPr="00B01090" w:rsidRDefault="00B01090" w:rsidP="00B01090">
      <w:pPr>
        <w:widowControl w:val="0"/>
        <w:autoSpaceDE w:val="0"/>
        <w:autoSpaceDN w:val="0"/>
        <w:adjustRightInd w:val="0"/>
        <w:spacing w:after="0" w:line="240" w:lineRule="auto"/>
        <w:ind w:left="567" w:firstLine="567"/>
        <w:jc w:val="both"/>
        <w:rPr>
          <w:rFonts w:ascii="Times New Roman" w:hAnsi="Times New Roman"/>
          <w:sz w:val="24"/>
          <w:szCs w:val="24"/>
        </w:rPr>
      </w:pPr>
      <w:r w:rsidRPr="00B01090">
        <w:rPr>
          <w:rFonts w:ascii="Times New Roman" w:hAnsi="Times New Roman"/>
          <w:sz w:val="24"/>
          <w:szCs w:val="24"/>
        </w:rPr>
        <w:t>- заключение соглашений о выплате выкупной цены.</w:t>
      </w:r>
    </w:p>
    <w:p w:rsidR="00B01090" w:rsidRPr="00B01090" w:rsidRDefault="00B01090" w:rsidP="00B01090">
      <w:pPr>
        <w:widowControl w:val="0"/>
        <w:autoSpaceDE w:val="0"/>
        <w:autoSpaceDN w:val="0"/>
        <w:adjustRightInd w:val="0"/>
        <w:spacing w:after="0" w:line="240" w:lineRule="auto"/>
        <w:ind w:left="567" w:firstLine="567"/>
        <w:jc w:val="both"/>
        <w:rPr>
          <w:rFonts w:ascii="Times New Roman" w:hAnsi="Times New Roman"/>
          <w:sz w:val="24"/>
          <w:szCs w:val="24"/>
        </w:rPr>
      </w:pPr>
      <w:r w:rsidRPr="00B01090">
        <w:rPr>
          <w:rFonts w:ascii="Times New Roman" w:hAnsi="Times New Roman"/>
          <w:sz w:val="24"/>
          <w:szCs w:val="24"/>
        </w:rPr>
        <w:t>Отдел учета и распределения жилья Администрации города:</w:t>
      </w:r>
    </w:p>
    <w:p w:rsidR="00B01090" w:rsidRPr="00B01090" w:rsidRDefault="00B01090" w:rsidP="00B01090">
      <w:pPr>
        <w:widowControl w:val="0"/>
        <w:autoSpaceDE w:val="0"/>
        <w:autoSpaceDN w:val="0"/>
        <w:adjustRightInd w:val="0"/>
        <w:spacing w:after="0" w:line="240" w:lineRule="auto"/>
        <w:ind w:left="567" w:firstLine="567"/>
        <w:jc w:val="both"/>
        <w:rPr>
          <w:rFonts w:ascii="Times New Roman" w:hAnsi="Times New Roman"/>
          <w:sz w:val="24"/>
          <w:szCs w:val="24"/>
        </w:rPr>
      </w:pPr>
      <w:r w:rsidRPr="00B01090">
        <w:rPr>
          <w:rFonts w:ascii="Times New Roman" w:hAnsi="Times New Roman"/>
          <w:sz w:val="24"/>
          <w:szCs w:val="24"/>
        </w:rPr>
        <w:t>- формирование поквартировки жилых помещений;</w:t>
      </w:r>
    </w:p>
    <w:p w:rsidR="00B01090" w:rsidRPr="00B01090" w:rsidRDefault="00B01090" w:rsidP="00B01090">
      <w:pPr>
        <w:widowControl w:val="0"/>
        <w:autoSpaceDE w:val="0"/>
        <w:autoSpaceDN w:val="0"/>
        <w:adjustRightInd w:val="0"/>
        <w:spacing w:after="0" w:line="240" w:lineRule="auto"/>
        <w:ind w:left="567" w:firstLine="567"/>
        <w:jc w:val="both"/>
        <w:rPr>
          <w:rFonts w:ascii="Times New Roman" w:hAnsi="Times New Roman"/>
          <w:sz w:val="24"/>
          <w:szCs w:val="24"/>
        </w:rPr>
      </w:pPr>
      <w:r w:rsidRPr="00B01090">
        <w:rPr>
          <w:rFonts w:ascii="Times New Roman" w:hAnsi="Times New Roman"/>
          <w:sz w:val="24"/>
          <w:szCs w:val="24"/>
        </w:rPr>
        <w:t>- вынесение документов на рассмотрение жилищно-бытовой комиссии по предоставлению жилых помещений в рамках П</w:t>
      </w:r>
      <w:r>
        <w:rPr>
          <w:rFonts w:ascii="Times New Roman" w:hAnsi="Times New Roman"/>
          <w:sz w:val="24"/>
          <w:szCs w:val="24"/>
        </w:rPr>
        <w:t>одп</w:t>
      </w:r>
      <w:r w:rsidRPr="00B01090">
        <w:rPr>
          <w:rFonts w:ascii="Times New Roman" w:hAnsi="Times New Roman"/>
          <w:sz w:val="24"/>
          <w:szCs w:val="24"/>
        </w:rPr>
        <w:t>рограммы;</w:t>
      </w:r>
    </w:p>
    <w:p w:rsidR="00B01090" w:rsidRPr="00B01090" w:rsidRDefault="00B01090" w:rsidP="00B01090">
      <w:pPr>
        <w:autoSpaceDE w:val="0"/>
        <w:autoSpaceDN w:val="0"/>
        <w:adjustRightInd w:val="0"/>
        <w:spacing w:after="0" w:line="240" w:lineRule="auto"/>
        <w:ind w:left="567" w:firstLine="567"/>
        <w:jc w:val="both"/>
        <w:rPr>
          <w:rFonts w:ascii="Times New Roman" w:hAnsi="Times New Roman"/>
          <w:sz w:val="24"/>
          <w:szCs w:val="24"/>
        </w:rPr>
      </w:pPr>
      <w:r w:rsidRPr="00B01090">
        <w:rPr>
          <w:rFonts w:ascii="Times New Roman" w:hAnsi="Times New Roman"/>
          <w:sz w:val="24"/>
          <w:szCs w:val="24"/>
        </w:rPr>
        <w:t>- разработка и утверждение П</w:t>
      </w:r>
      <w:r>
        <w:rPr>
          <w:rFonts w:ascii="Times New Roman" w:hAnsi="Times New Roman"/>
          <w:sz w:val="24"/>
          <w:szCs w:val="24"/>
        </w:rPr>
        <w:t>одп</w:t>
      </w:r>
      <w:r w:rsidRPr="00B01090">
        <w:rPr>
          <w:rFonts w:ascii="Times New Roman" w:hAnsi="Times New Roman"/>
          <w:sz w:val="24"/>
          <w:szCs w:val="24"/>
        </w:rPr>
        <w:t>рограммы по переселению граждан из аварийного жилищного фонда;</w:t>
      </w:r>
    </w:p>
    <w:p w:rsidR="00B01090" w:rsidRPr="00B01090" w:rsidRDefault="00B01090" w:rsidP="00B01090">
      <w:pPr>
        <w:widowControl w:val="0"/>
        <w:autoSpaceDE w:val="0"/>
        <w:autoSpaceDN w:val="0"/>
        <w:adjustRightInd w:val="0"/>
        <w:spacing w:after="0" w:line="240" w:lineRule="auto"/>
        <w:ind w:left="567" w:firstLine="567"/>
        <w:jc w:val="both"/>
        <w:rPr>
          <w:rFonts w:ascii="Times New Roman" w:hAnsi="Times New Roman"/>
          <w:sz w:val="24"/>
          <w:szCs w:val="24"/>
        </w:rPr>
      </w:pPr>
      <w:r w:rsidRPr="00B01090">
        <w:rPr>
          <w:rFonts w:ascii="Times New Roman" w:hAnsi="Times New Roman"/>
          <w:sz w:val="24"/>
          <w:szCs w:val="24"/>
        </w:rPr>
        <w:t>- предоставление отчетности по предоставленным жилым помещениям в рамках П</w:t>
      </w:r>
      <w:r>
        <w:rPr>
          <w:rFonts w:ascii="Times New Roman" w:hAnsi="Times New Roman"/>
          <w:sz w:val="24"/>
          <w:szCs w:val="24"/>
        </w:rPr>
        <w:t>одп</w:t>
      </w:r>
      <w:r w:rsidRPr="00B01090">
        <w:rPr>
          <w:rFonts w:ascii="Times New Roman" w:hAnsi="Times New Roman"/>
          <w:sz w:val="24"/>
          <w:szCs w:val="24"/>
        </w:rPr>
        <w:t>рограммы.</w:t>
      </w:r>
    </w:p>
    <w:p w:rsidR="00B01090" w:rsidRDefault="00B01090" w:rsidP="00B01090">
      <w:pPr>
        <w:widowControl w:val="0"/>
        <w:autoSpaceDE w:val="0"/>
        <w:autoSpaceDN w:val="0"/>
        <w:adjustRightInd w:val="0"/>
        <w:spacing w:after="0" w:line="240" w:lineRule="auto"/>
        <w:ind w:left="567" w:firstLine="567"/>
        <w:jc w:val="both"/>
        <w:rPr>
          <w:rFonts w:ascii="Times New Roman" w:hAnsi="Times New Roman"/>
          <w:sz w:val="24"/>
          <w:szCs w:val="24"/>
        </w:rPr>
      </w:pPr>
      <w:r w:rsidRPr="00B01090">
        <w:rPr>
          <w:rFonts w:ascii="Times New Roman" w:hAnsi="Times New Roman"/>
          <w:sz w:val="24"/>
          <w:szCs w:val="24"/>
        </w:rPr>
        <w:t>М</w:t>
      </w:r>
      <w:r w:rsidR="0055108C">
        <w:rPr>
          <w:rFonts w:ascii="Times New Roman" w:hAnsi="Times New Roman"/>
          <w:sz w:val="24"/>
          <w:szCs w:val="24"/>
        </w:rPr>
        <w:t>К</w:t>
      </w:r>
      <w:r w:rsidRPr="00B01090">
        <w:rPr>
          <w:rFonts w:ascii="Times New Roman" w:hAnsi="Times New Roman"/>
          <w:sz w:val="24"/>
          <w:szCs w:val="24"/>
        </w:rPr>
        <w:t xml:space="preserve">У </w:t>
      </w:r>
      <w:r w:rsidR="00684AD7">
        <w:rPr>
          <w:rFonts w:ascii="Times New Roman" w:hAnsi="Times New Roman"/>
          <w:sz w:val="24"/>
          <w:szCs w:val="24"/>
        </w:rPr>
        <w:t>«Многофункциональный центр развития города Переславля-Залесского»</w:t>
      </w:r>
      <w:r w:rsidRPr="00B01090">
        <w:rPr>
          <w:rFonts w:ascii="Times New Roman" w:hAnsi="Times New Roman"/>
          <w:sz w:val="24"/>
          <w:szCs w:val="24"/>
        </w:rPr>
        <w:t>:</w:t>
      </w:r>
    </w:p>
    <w:p w:rsidR="0055108C" w:rsidRPr="00B01090" w:rsidRDefault="0055108C" w:rsidP="00B01090">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заключение договоров социального найма на жилые помещения;</w:t>
      </w:r>
    </w:p>
    <w:p w:rsidR="00B01090" w:rsidRPr="00B01090" w:rsidRDefault="00B01090" w:rsidP="00B01090">
      <w:pPr>
        <w:widowControl w:val="0"/>
        <w:autoSpaceDE w:val="0"/>
        <w:autoSpaceDN w:val="0"/>
        <w:adjustRightInd w:val="0"/>
        <w:spacing w:after="0" w:line="240" w:lineRule="auto"/>
        <w:ind w:left="567" w:firstLine="567"/>
        <w:jc w:val="both"/>
        <w:rPr>
          <w:rFonts w:ascii="Times New Roman" w:hAnsi="Times New Roman"/>
          <w:sz w:val="24"/>
          <w:szCs w:val="24"/>
        </w:rPr>
      </w:pPr>
      <w:r w:rsidRPr="00B01090">
        <w:rPr>
          <w:rFonts w:ascii="Times New Roman" w:hAnsi="Times New Roman"/>
          <w:sz w:val="24"/>
          <w:szCs w:val="24"/>
        </w:rPr>
        <w:t>- снос аварийных многоквартирных жилых домов после завершения их расселения в сроки, установленные постановлением Администрации города Переславля-Залесского.</w:t>
      </w:r>
    </w:p>
    <w:p w:rsidR="00B01090" w:rsidRPr="00B01090" w:rsidRDefault="00B01090" w:rsidP="00B01090">
      <w:pPr>
        <w:spacing w:after="0" w:line="240" w:lineRule="auto"/>
        <w:ind w:left="567" w:firstLine="567"/>
        <w:jc w:val="both"/>
        <w:rPr>
          <w:rFonts w:ascii="Times New Roman" w:hAnsi="Times New Roman"/>
          <w:sz w:val="24"/>
          <w:szCs w:val="24"/>
        </w:rPr>
      </w:pPr>
      <w:r w:rsidRPr="00B01090">
        <w:rPr>
          <w:rFonts w:ascii="Times New Roman" w:hAnsi="Times New Roman"/>
          <w:sz w:val="24"/>
          <w:szCs w:val="24"/>
        </w:rPr>
        <w:t>Управление архитектуры и градостроительства Администрации города:</w:t>
      </w:r>
    </w:p>
    <w:p w:rsidR="00B01090" w:rsidRPr="00B01090" w:rsidRDefault="00B01090" w:rsidP="00B01090">
      <w:pPr>
        <w:widowControl w:val="0"/>
        <w:autoSpaceDE w:val="0"/>
        <w:autoSpaceDN w:val="0"/>
        <w:adjustRightInd w:val="0"/>
        <w:spacing w:after="0" w:line="240" w:lineRule="auto"/>
        <w:ind w:left="567" w:firstLine="567"/>
        <w:jc w:val="both"/>
        <w:rPr>
          <w:rFonts w:ascii="Times New Roman" w:hAnsi="Times New Roman"/>
          <w:sz w:val="24"/>
          <w:szCs w:val="24"/>
        </w:rPr>
      </w:pPr>
      <w:r w:rsidRPr="00B01090">
        <w:rPr>
          <w:rFonts w:ascii="Times New Roman" w:hAnsi="Times New Roman"/>
          <w:sz w:val="24"/>
          <w:szCs w:val="24"/>
        </w:rPr>
        <w:t>- контроль за качеством строительства домов в рамках П</w:t>
      </w:r>
      <w:r>
        <w:rPr>
          <w:rFonts w:ascii="Times New Roman" w:hAnsi="Times New Roman"/>
          <w:sz w:val="24"/>
          <w:szCs w:val="24"/>
        </w:rPr>
        <w:t>одп</w:t>
      </w:r>
      <w:r w:rsidRPr="00B01090">
        <w:rPr>
          <w:rFonts w:ascii="Times New Roman" w:hAnsi="Times New Roman"/>
          <w:sz w:val="24"/>
          <w:szCs w:val="24"/>
        </w:rPr>
        <w:t xml:space="preserve">рограммы на основании утвержденного нормативного правового акта Администрации г. Переславля-Залесского. </w:t>
      </w:r>
    </w:p>
    <w:p w:rsidR="00B01090" w:rsidRPr="00B01090" w:rsidRDefault="00B01090" w:rsidP="00B01090">
      <w:pPr>
        <w:widowControl w:val="0"/>
        <w:autoSpaceDE w:val="0"/>
        <w:autoSpaceDN w:val="0"/>
        <w:adjustRightInd w:val="0"/>
        <w:spacing w:after="0" w:line="240" w:lineRule="auto"/>
        <w:ind w:left="567" w:firstLine="567"/>
        <w:jc w:val="both"/>
        <w:rPr>
          <w:rFonts w:ascii="Times New Roman" w:hAnsi="Times New Roman"/>
          <w:sz w:val="24"/>
          <w:szCs w:val="24"/>
        </w:rPr>
      </w:pPr>
    </w:p>
    <w:p w:rsidR="00B01090" w:rsidRPr="00B01090" w:rsidRDefault="00B01090" w:rsidP="00B01090">
      <w:pPr>
        <w:spacing w:after="0" w:line="240" w:lineRule="auto"/>
        <w:ind w:firstLine="540"/>
        <w:jc w:val="center"/>
        <w:rPr>
          <w:rFonts w:ascii="Times New Roman" w:hAnsi="Times New Roman"/>
          <w:sz w:val="24"/>
          <w:szCs w:val="24"/>
        </w:rPr>
      </w:pPr>
      <w:r w:rsidRPr="00B01090">
        <w:rPr>
          <w:rFonts w:ascii="Times New Roman" w:hAnsi="Times New Roman"/>
          <w:sz w:val="24"/>
          <w:szCs w:val="24"/>
        </w:rPr>
        <w:t>1.8.  Система индикаторов экономической и социальной эффективности реализации П</w:t>
      </w:r>
      <w:r>
        <w:rPr>
          <w:rFonts w:ascii="Times New Roman" w:hAnsi="Times New Roman"/>
          <w:sz w:val="24"/>
          <w:szCs w:val="24"/>
        </w:rPr>
        <w:t>одп</w:t>
      </w:r>
      <w:r w:rsidRPr="00B01090">
        <w:rPr>
          <w:rFonts w:ascii="Times New Roman" w:hAnsi="Times New Roman"/>
          <w:sz w:val="24"/>
          <w:szCs w:val="24"/>
        </w:rPr>
        <w:t>рограммы.</w:t>
      </w:r>
    </w:p>
    <w:p w:rsidR="00B01090" w:rsidRPr="00B01090" w:rsidRDefault="00B01090" w:rsidP="00B01090">
      <w:pPr>
        <w:spacing w:after="0" w:line="240" w:lineRule="auto"/>
        <w:ind w:left="567" w:firstLine="709"/>
        <w:jc w:val="both"/>
        <w:rPr>
          <w:rFonts w:ascii="Times New Roman" w:hAnsi="Times New Roman"/>
          <w:sz w:val="24"/>
          <w:szCs w:val="24"/>
        </w:rPr>
      </w:pPr>
      <w:r w:rsidRPr="00B01090">
        <w:rPr>
          <w:rFonts w:ascii="Times New Roman" w:hAnsi="Times New Roman"/>
          <w:sz w:val="24"/>
          <w:szCs w:val="24"/>
        </w:rPr>
        <w:t>Основными целевыми индикаторами, характеризующими исполнение Программы, являются:</w:t>
      </w:r>
    </w:p>
    <w:p w:rsidR="00B01090" w:rsidRPr="00B01090" w:rsidRDefault="00B01090" w:rsidP="00B01090">
      <w:pPr>
        <w:spacing w:after="0" w:line="240" w:lineRule="auto"/>
        <w:ind w:left="567" w:firstLine="709"/>
        <w:jc w:val="both"/>
        <w:rPr>
          <w:rFonts w:ascii="Times New Roman" w:hAnsi="Times New Roman"/>
          <w:sz w:val="24"/>
          <w:szCs w:val="24"/>
        </w:rPr>
      </w:pPr>
      <w:r w:rsidRPr="00B01090">
        <w:rPr>
          <w:rFonts w:ascii="Times New Roman" w:hAnsi="Times New Roman"/>
          <w:sz w:val="24"/>
          <w:szCs w:val="24"/>
        </w:rPr>
        <w:t>- п</w:t>
      </w:r>
      <w:r w:rsidRPr="00B01090">
        <w:rPr>
          <w:rFonts w:ascii="Times New Roman" w:hAnsi="Times New Roman"/>
          <w:bCs/>
          <w:sz w:val="24"/>
          <w:szCs w:val="24"/>
        </w:rPr>
        <w:t>лощадь аварийного жилищного фонда, из  которого расселены граждане</w:t>
      </w:r>
      <w:r w:rsidRPr="00B01090">
        <w:rPr>
          <w:rFonts w:ascii="Times New Roman" w:hAnsi="Times New Roman"/>
          <w:sz w:val="24"/>
          <w:szCs w:val="24"/>
        </w:rPr>
        <w:t>;</w:t>
      </w:r>
    </w:p>
    <w:p w:rsidR="00B01090" w:rsidRPr="00B01090" w:rsidRDefault="00B01090" w:rsidP="00B01090">
      <w:pPr>
        <w:spacing w:after="0" w:line="240" w:lineRule="auto"/>
        <w:ind w:left="567" w:firstLine="709"/>
        <w:jc w:val="both"/>
        <w:rPr>
          <w:rFonts w:ascii="Times New Roman" w:hAnsi="Times New Roman"/>
          <w:sz w:val="24"/>
          <w:szCs w:val="24"/>
        </w:rPr>
      </w:pPr>
      <w:r w:rsidRPr="00B01090">
        <w:rPr>
          <w:rFonts w:ascii="Times New Roman" w:hAnsi="Times New Roman"/>
          <w:sz w:val="24"/>
          <w:szCs w:val="24"/>
        </w:rPr>
        <w:t>- п</w:t>
      </w:r>
      <w:r w:rsidRPr="00B01090">
        <w:rPr>
          <w:rFonts w:ascii="Times New Roman" w:hAnsi="Times New Roman"/>
          <w:bCs/>
          <w:sz w:val="24"/>
          <w:szCs w:val="24"/>
        </w:rPr>
        <w:t>лощадь жилых помещений, в том числе в строящихся домах,</w:t>
      </w:r>
      <w:r w:rsidRPr="00B01090">
        <w:rPr>
          <w:rFonts w:ascii="Times New Roman" w:hAnsi="Times New Roman"/>
          <w:bCs/>
          <w:sz w:val="24"/>
          <w:szCs w:val="24"/>
        </w:rPr>
        <w:br/>
        <w:t>приобретенных путем долевого участия в строительстве или строительства домов для обеспечения благоустроенными   жилыми помещениями граждан, переселяемых из аварийного  жилищного   фонда города Переславля-Залесского</w:t>
      </w:r>
      <w:r w:rsidRPr="00B01090">
        <w:rPr>
          <w:rFonts w:ascii="Times New Roman" w:hAnsi="Times New Roman"/>
          <w:sz w:val="24"/>
          <w:szCs w:val="24"/>
        </w:rPr>
        <w:t>;</w:t>
      </w:r>
    </w:p>
    <w:p w:rsidR="00B01090" w:rsidRPr="00B01090" w:rsidRDefault="00B01090" w:rsidP="00B01090">
      <w:pPr>
        <w:spacing w:after="0" w:line="240" w:lineRule="auto"/>
        <w:ind w:left="567" w:firstLine="709"/>
        <w:jc w:val="both"/>
        <w:rPr>
          <w:rFonts w:ascii="Times New Roman" w:hAnsi="Times New Roman"/>
          <w:sz w:val="24"/>
          <w:szCs w:val="24"/>
        </w:rPr>
      </w:pPr>
      <w:r w:rsidRPr="00B01090">
        <w:rPr>
          <w:rFonts w:ascii="Times New Roman" w:hAnsi="Times New Roman"/>
          <w:sz w:val="24"/>
          <w:szCs w:val="24"/>
        </w:rPr>
        <w:t>- к</w:t>
      </w:r>
      <w:r w:rsidRPr="00B01090">
        <w:rPr>
          <w:rFonts w:ascii="Times New Roman" w:hAnsi="Times New Roman"/>
          <w:bCs/>
          <w:sz w:val="24"/>
          <w:szCs w:val="24"/>
        </w:rPr>
        <w:t>оличество переселенных граждан</w:t>
      </w:r>
      <w:r w:rsidRPr="00B01090">
        <w:rPr>
          <w:rFonts w:ascii="Times New Roman" w:hAnsi="Times New Roman"/>
          <w:sz w:val="24"/>
          <w:szCs w:val="24"/>
        </w:rPr>
        <w:t>.</w:t>
      </w:r>
    </w:p>
    <w:p w:rsidR="00B01090" w:rsidRPr="00B01090" w:rsidRDefault="00B01090" w:rsidP="00B01090">
      <w:pPr>
        <w:autoSpaceDE w:val="0"/>
        <w:autoSpaceDN w:val="0"/>
        <w:adjustRightInd w:val="0"/>
        <w:spacing w:after="0" w:line="240" w:lineRule="auto"/>
        <w:ind w:left="567" w:firstLine="709"/>
        <w:jc w:val="both"/>
        <w:rPr>
          <w:rFonts w:ascii="Times New Roman" w:hAnsi="Times New Roman"/>
          <w:bCs/>
          <w:sz w:val="24"/>
          <w:szCs w:val="24"/>
        </w:rPr>
      </w:pPr>
    </w:p>
    <w:p w:rsidR="00B01090" w:rsidRPr="00B01090" w:rsidRDefault="00B01090" w:rsidP="00647B26">
      <w:pPr>
        <w:autoSpaceDE w:val="0"/>
        <w:autoSpaceDN w:val="0"/>
        <w:adjustRightInd w:val="0"/>
        <w:spacing w:after="0" w:line="240" w:lineRule="auto"/>
        <w:ind w:left="567" w:firstLine="709"/>
        <w:jc w:val="center"/>
        <w:rPr>
          <w:rFonts w:ascii="Times New Roman" w:hAnsi="Times New Roman"/>
          <w:bCs/>
          <w:sz w:val="24"/>
          <w:szCs w:val="24"/>
        </w:rPr>
      </w:pPr>
      <w:r w:rsidRPr="00B01090">
        <w:rPr>
          <w:rFonts w:ascii="Times New Roman" w:hAnsi="Times New Roman"/>
          <w:bCs/>
          <w:sz w:val="24"/>
          <w:szCs w:val="24"/>
        </w:rPr>
        <w:t xml:space="preserve">Информация об индикаторах </w:t>
      </w:r>
      <w:r w:rsidR="00647B26">
        <w:rPr>
          <w:rFonts w:ascii="Times New Roman" w:hAnsi="Times New Roman"/>
          <w:bCs/>
          <w:sz w:val="24"/>
          <w:szCs w:val="24"/>
        </w:rPr>
        <w:t>Подпрограммы</w:t>
      </w:r>
      <w:r w:rsidRPr="00B01090">
        <w:rPr>
          <w:rFonts w:ascii="Times New Roman" w:hAnsi="Times New Roman"/>
          <w:sz w:val="24"/>
          <w:szCs w:val="24"/>
        </w:rPr>
        <w:t>, а так</w:t>
      </w:r>
      <w:r>
        <w:rPr>
          <w:rFonts w:ascii="Times New Roman" w:hAnsi="Times New Roman"/>
          <w:sz w:val="24"/>
          <w:szCs w:val="24"/>
        </w:rPr>
        <w:t>же их значениях:</w:t>
      </w: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100"/>
        <w:gridCol w:w="1100"/>
        <w:gridCol w:w="1202"/>
        <w:gridCol w:w="1275"/>
        <w:gridCol w:w="1135"/>
      </w:tblGrid>
      <w:tr w:rsidR="00B01090" w:rsidRPr="00B01090" w:rsidTr="00C71591">
        <w:tc>
          <w:tcPr>
            <w:tcW w:w="4111" w:type="dxa"/>
            <w:vMerge w:val="restart"/>
          </w:tcPr>
          <w:p w:rsidR="00B01090" w:rsidRPr="00B01090" w:rsidRDefault="00B01090" w:rsidP="00B01090">
            <w:pPr>
              <w:spacing w:after="0" w:line="240" w:lineRule="auto"/>
              <w:rPr>
                <w:rFonts w:ascii="Times New Roman" w:hAnsi="Times New Roman"/>
                <w:sz w:val="24"/>
                <w:szCs w:val="24"/>
              </w:rPr>
            </w:pPr>
            <w:r w:rsidRPr="00B01090">
              <w:rPr>
                <w:rFonts w:ascii="Times New Roman" w:hAnsi="Times New Roman"/>
                <w:sz w:val="24"/>
                <w:szCs w:val="24"/>
              </w:rPr>
              <w:t>Наименование показателя</w:t>
            </w:r>
          </w:p>
        </w:tc>
        <w:tc>
          <w:tcPr>
            <w:tcW w:w="1100" w:type="dxa"/>
            <w:vMerge w:val="restart"/>
          </w:tcPr>
          <w:p w:rsidR="00B01090" w:rsidRPr="00B01090" w:rsidRDefault="00B01090" w:rsidP="00B01090">
            <w:pPr>
              <w:spacing w:after="0" w:line="240" w:lineRule="auto"/>
              <w:rPr>
                <w:rFonts w:ascii="Times New Roman" w:hAnsi="Times New Roman"/>
                <w:sz w:val="24"/>
                <w:szCs w:val="24"/>
              </w:rPr>
            </w:pPr>
            <w:r w:rsidRPr="00B01090">
              <w:rPr>
                <w:rFonts w:ascii="Times New Roman" w:hAnsi="Times New Roman"/>
                <w:sz w:val="24"/>
                <w:szCs w:val="24"/>
              </w:rPr>
              <w:t xml:space="preserve">Ед. </w:t>
            </w:r>
            <w:proofErr w:type="spellStart"/>
            <w:r w:rsidRPr="00B01090">
              <w:rPr>
                <w:rFonts w:ascii="Times New Roman" w:hAnsi="Times New Roman"/>
                <w:sz w:val="24"/>
                <w:szCs w:val="24"/>
              </w:rPr>
              <w:t>изме</w:t>
            </w:r>
            <w:proofErr w:type="spellEnd"/>
            <w:r w:rsidRPr="00B01090">
              <w:rPr>
                <w:rFonts w:ascii="Times New Roman" w:hAnsi="Times New Roman"/>
                <w:sz w:val="24"/>
                <w:szCs w:val="24"/>
              </w:rPr>
              <w:t>-рения</w:t>
            </w:r>
          </w:p>
        </w:tc>
        <w:tc>
          <w:tcPr>
            <w:tcW w:w="4712" w:type="dxa"/>
            <w:gridSpan w:val="4"/>
          </w:tcPr>
          <w:p w:rsidR="00B01090" w:rsidRPr="00B01090" w:rsidRDefault="00B01090" w:rsidP="00B01090">
            <w:pPr>
              <w:spacing w:after="0" w:line="240" w:lineRule="auto"/>
              <w:jc w:val="center"/>
              <w:rPr>
                <w:rFonts w:ascii="Times New Roman" w:hAnsi="Times New Roman"/>
                <w:sz w:val="24"/>
                <w:szCs w:val="24"/>
              </w:rPr>
            </w:pPr>
            <w:r w:rsidRPr="00B01090">
              <w:rPr>
                <w:rFonts w:ascii="Times New Roman" w:hAnsi="Times New Roman"/>
                <w:sz w:val="24"/>
                <w:szCs w:val="24"/>
              </w:rPr>
              <w:t>В том числе по годам</w:t>
            </w:r>
          </w:p>
        </w:tc>
      </w:tr>
      <w:tr w:rsidR="00B01090" w:rsidRPr="00B01090" w:rsidTr="00C71591">
        <w:tc>
          <w:tcPr>
            <w:tcW w:w="4111" w:type="dxa"/>
            <w:vMerge/>
          </w:tcPr>
          <w:p w:rsidR="00B01090" w:rsidRPr="00B01090" w:rsidRDefault="00B01090" w:rsidP="00B01090">
            <w:pPr>
              <w:spacing w:after="0" w:line="240" w:lineRule="auto"/>
              <w:rPr>
                <w:rFonts w:ascii="Times New Roman" w:hAnsi="Times New Roman"/>
                <w:sz w:val="24"/>
                <w:szCs w:val="24"/>
              </w:rPr>
            </w:pPr>
          </w:p>
        </w:tc>
        <w:tc>
          <w:tcPr>
            <w:tcW w:w="1100" w:type="dxa"/>
            <w:vMerge/>
          </w:tcPr>
          <w:p w:rsidR="00B01090" w:rsidRPr="00B01090" w:rsidRDefault="00B01090" w:rsidP="00B01090">
            <w:pPr>
              <w:spacing w:after="0" w:line="240" w:lineRule="auto"/>
              <w:rPr>
                <w:rFonts w:ascii="Times New Roman" w:hAnsi="Times New Roman"/>
                <w:sz w:val="24"/>
                <w:szCs w:val="24"/>
              </w:rPr>
            </w:pPr>
          </w:p>
        </w:tc>
        <w:tc>
          <w:tcPr>
            <w:tcW w:w="1100" w:type="dxa"/>
          </w:tcPr>
          <w:p w:rsidR="00B01090" w:rsidRPr="00B01090" w:rsidRDefault="00B01090" w:rsidP="00B01090">
            <w:pPr>
              <w:pStyle w:val="Default"/>
            </w:pPr>
            <w:r w:rsidRPr="00B01090">
              <w:t xml:space="preserve">2012 год </w:t>
            </w:r>
          </w:p>
        </w:tc>
        <w:tc>
          <w:tcPr>
            <w:tcW w:w="1202" w:type="dxa"/>
          </w:tcPr>
          <w:p w:rsidR="00B01090" w:rsidRPr="00B01090" w:rsidRDefault="00B01090" w:rsidP="00B01090">
            <w:pPr>
              <w:pStyle w:val="Default"/>
            </w:pPr>
            <w:r w:rsidRPr="00B01090">
              <w:t xml:space="preserve">2013 год </w:t>
            </w:r>
          </w:p>
        </w:tc>
        <w:tc>
          <w:tcPr>
            <w:tcW w:w="1275" w:type="dxa"/>
          </w:tcPr>
          <w:p w:rsidR="00B01090" w:rsidRPr="00B01090" w:rsidRDefault="00B01090" w:rsidP="00B01090">
            <w:pPr>
              <w:pStyle w:val="Default"/>
            </w:pPr>
            <w:r w:rsidRPr="00B01090">
              <w:t xml:space="preserve">2014 год </w:t>
            </w:r>
          </w:p>
        </w:tc>
        <w:tc>
          <w:tcPr>
            <w:tcW w:w="1135" w:type="dxa"/>
          </w:tcPr>
          <w:p w:rsidR="00B01090" w:rsidRPr="00B01090" w:rsidRDefault="00B01090" w:rsidP="00B01090">
            <w:pPr>
              <w:pStyle w:val="Default"/>
            </w:pPr>
            <w:r w:rsidRPr="00B01090">
              <w:t xml:space="preserve">2015 год </w:t>
            </w:r>
          </w:p>
        </w:tc>
      </w:tr>
      <w:tr w:rsidR="00B01090" w:rsidRPr="00B01090" w:rsidTr="00C71591">
        <w:trPr>
          <w:trHeight w:val="301"/>
        </w:trPr>
        <w:tc>
          <w:tcPr>
            <w:tcW w:w="4111" w:type="dxa"/>
          </w:tcPr>
          <w:p w:rsidR="00B01090" w:rsidRPr="00B01090" w:rsidRDefault="00B01090" w:rsidP="00B01090">
            <w:pPr>
              <w:spacing w:after="0" w:line="240" w:lineRule="auto"/>
              <w:jc w:val="center"/>
              <w:rPr>
                <w:rFonts w:ascii="Times New Roman" w:hAnsi="Times New Roman"/>
                <w:sz w:val="24"/>
                <w:szCs w:val="24"/>
              </w:rPr>
            </w:pPr>
            <w:r w:rsidRPr="00B01090">
              <w:rPr>
                <w:rFonts w:ascii="Times New Roman" w:hAnsi="Times New Roman"/>
                <w:sz w:val="24"/>
                <w:szCs w:val="24"/>
              </w:rPr>
              <w:t>1</w:t>
            </w:r>
          </w:p>
        </w:tc>
        <w:tc>
          <w:tcPr>
            <w:tcW w:w="1100" w:type="dxa"/>
          </w:tcPr>
          <w:p w:rsidR="00B01090" w:rsidRPr="00B01090" w:rsidRDefault="00B01090" w:rsidP="00B01090">
            <w:pPr>
              <w:spacing w:after="0" w:line="240" w:lineRule="auto"/>
              <w:jc w:val="center"/>
              <w:rPr>
                <w:rFonts w:ascii="Times New Roman" w:hAnsi="Times New Roman"/>
                <w:sz w:val="24"/>
                <w:szCs w:val="24"/>
              </w:rPr>
            </w:pPr>
            <w:r w:rsidRPr="00B01090">
              <w:rPr>
                <w:rFonts w:ascii="Times New Roman" w:hAnsi="Times New Roman"/>
                <w:sz w:val="24"/>
                <w:szCs w:val="24"/>
              </w:rPr>
              <w:t>2</w:t>
            </w:r>
          </w:p>
        </w:tc>
        <w:tc>
          <w:tcPr>
            <w:tcW w:w="1100" w:type="dxa"/>
          </w:tcPr>
          <w:p w:rsidR="00B01090" w:rsidRPr="00B01090" w:rsidRDefault="00B01090" w:rsidP="00B01090">
            <w:pPr>
              <w:spacing w:after="0" w:line="240" w:lineRule="auto"/>
              <w:jc w:val="center"/>
              <w:rPr>
                <w:rFonts w:ascii="Times New Roman" w:hAnsi="Times New Roman"/>
                <w:sz w:val="24"/>
                <w:szCs w:val="24"/>
              </w:rPr>
            </w:pPr>
            <w:r w:rsidRPr="00B01090">
              <w:rPr>
                <w:rFonts w:ascii="Times New Roman" w:hAnsi="Times New Roman"/>
                <w:sz w:val="24"/>
                <w:szCs w:val="24"/>
              </w:rPr>
              <w:t>4</w:t>
            </w:r>
          </w:p>
        </w:tc>
        <w:tc>
          <w:tcPr>
            <w:tcW w:w="1202" w:type="dxa"/>
          </w:tcPr>
          <w:p w:rsidR="00B01090" w:rsidRPr="00B01090" w:rsidRDefault="00B01090" w:rsidP="00B01090">
            <w:pPr>
              <w:spacing w:after="0" w:line="240" w:lineRule="auto"/>
              <w:jc w:val="center"/>
              <w:rPr>
                <w:rFonts w:ascii="Times New Roman" w:hAnsi="Times New Roman"/>
                <w:sz w:val="24"/>
                <w:szCs w:val="24"/>
              </w:rPr>
            </w:pPr>
            <w:r w:rsidRPr="00B01090">
              <w:rPr>
                <w:rFonts w:ascii="Times New Roman" w:hAnsi="Times New Roman"/>
                <w:sz w:val="24"/>
                <w:szCs w:val="24"/>
              </w:rPr>
              <w:t>5</w:t>
            </w:r>
          </w:p>
        </w:tc>
        <w:tc>
          <w:tcPr>
            <w:tcW w:w="1275" w:type="dxa"/>
          </w:tcPr>
          <w:p w:rsidR="00B01090" w:rsidRPr="00B01090" w:rsidRDefault="00B01090" w:rsidP="00B01090">
            <w:pPr>
              <w:spacing w:after="0" w:line="240" w:lineRule="auto"/>
              <w:jc w:val="center"/>
              <w:rPr>
                <w:rFonts w:ascii="Times New Roman" w:hAnsi="Times New Roman"/>
                <w:sz w:val="24"/>
                <w:szCs w:val="24"/>
              </w:rPr>
            </w:pPr>
            <w:r w:rsidRPr="00B01090">
              <w:rPr>
                <w:rFonts w:ascii="Times New Roman" w:hAnsi="Times New Roman"/>
                <w:sz w:val="24"/>
                <w:szCs w:val="24"/>
              </w:rPr>
              <w:t>6</w:t>
            </w:r>
          </w:p>
        </w:tc>
        <w:tc>
          <w:tcPr>
            <w:tcW w:w="1135" w:type="dxa"/>
          </w:tcPr>
          <w:p w:rsidR="00B01090" w:rsidRPr="00B01090" w:rsidRDefault="00B01090" w:rsidP="00B01090">
            <w:pPr>
              <w:spacing w:after="0" w:line="240" w:lineRule="auto"/>
              <w:jc w:val="center"/>
              <w:rPr>
                <w:rFonts w:ascii="Times New Roman" w:hAnsi="Times New Roman"/>
                <w:sz w:val="24"/>
                <w:szCs w:val="24"/>
              </w:rPr>
            </w:pPr>
            <w:r w:rsidRPr="00B01090">
              <w:rPr>
                <w:rFonts w:ascii="Times New Roman" w:hAnsi="Times New Roman"/>
                <w:sz w:val="24"/>
                <w:szCs w:val="24"/>
              </w:rPr>
              <w:t>7</w:t>
            </w:r>
          </w:p>
        </w:tc>
      </w:tr>
      <w:tr w:rsidR="00B01090" w:rsidRPr="00B01090" w:rsidTr="00C71591">
        <w:tc>
          <w:tcPr>
            <w:tcW w:w="4111" w:type="dxa"/>
          </w:tcPr>
          <w:p w:rsidR="00B01090" w:rsidRPr="00B01090" w:rsidRDefault="00B01090" w:rsidP="00B01090">
            <w:pPr>
              <w:pStyle w:val="Default"/>
            </w:pPr>
            <w:r w:rsidRPr="00B01090">
              <w:t xml:space="preserve">Площадь жилищного фонда, признанного непригодным для проживания, и (или) с высоким уровнем износа, из которого расселены граждане в результате реализации Подпрограммы </w:t>
            </w:r>
          </w:p>
        </w:tc>
        <w:tc>
          <w:tcPr>
            <w:tcW w:w="1100" w:type="dxa"/>
          </w:tcPr>
          <w:p w:rsidR="00B01090" w:rsidRPr="00B01090" w:rsidRDefault="00B01090" w:rsidP="00B01090">
            <w:pPr>
              <w:pStyle w:val="Default"/>
              <w:ind w:right="-5808"/>
            </w:pPr>
            <w:r w:rsidRPr="00B01090">
              <w:t xml:space="preserve">кв. м </w:t>
            </w:r>
          </w:p>
        </w:tc>
        <w:tc>
          <w:tcPr>
            <w:tcW w:w="1100" w:type="dxa"/>
          </w:tcPr>
          <w:p w:rsidR="00B01090" w:rsidRPr="00B01090" w:rsidRDefault="00B01090" w:rsidP="00B01090">
            <w:pPr>
              <w:spacing w:after="0" w:line="240" w:lineRule="auto"/>
              <w:jc w:val="center"/>
              <w:rPr>
                <w:rFonts w:ascii="Times New Roman" w:hAnsi="Times New Roman"/>
                <w:sz w:val="24"/>
                <w:szCs w:val="24"/>
              </w:rPr>
            </w:pPr>
            <w:r w:rsidRPr="00B01090">
              <w:rPr>
                <w:rFonts w:ascii="Times New Roman" w:hAnsi="Times New Roman"/>
                <w:bCs/>
                <w:sz w:val="24"/>
                <w:szCs w:val="24"/>
              </w:rPr>
              <w:t>360,2</w:t>
            </w:r>
          </w:p>
        </w:tc>
        <w:tc>
          <w:tcPr>
            <w:tcW w:w="1202" w:type="dxa"/>
          </w:tcPr>
          <w:p w:rsidR="00B01090" w:rsidRPr="00B01090" w:rsidRDefault="00B01090" w:rsidP="00B01090">
            <w:pPr>
              <w:spacing w:after="0" w:line="240" w:lineRule="auto"/>
              <w:jc w:val="center"/>
              <w:rPr>
                <w:rFonts w:ascii="Times New Roman" w:hAnsi="Times New Roman"/>
                <w:sz w:val="24"/>
                <w:szCs w:val="24"/>
              </w:rPr>
            </w:pPr>
            <w:r w:rsidRPr="00B01090">
              <w:rPr>
                <w:rFonts w:ascii="Times New Roman" w:hAnsi="Times New Roman"/>
                <w:sz w:val="24"/>
                <w:szCs w:val="24"/>
              </w:rPr>
              <w:t>194,1</w:t>
            </w:r>
          </w:p>
        </w:tc>
        <w:tc>
          <w:tcPr>
            <w:tcW w:w="1275" w:type="dxa"/>
          </w:tcPr>
          <w:p w:rsidR="00B01090" w:rsidRPr="00B01090" w:rsidRDefault="00B01090" w:rsidP="00B01090">
            <w:pPr>
              <w:spacing w:after="0" w:line="240" w:lineRule="auto"/>
              <w:jc w:val="center"/>
              <w:rPr>
                <w:rFonts w:ascii="Times New Roman" w:hAnsi="Times New Roman"/>
                <w:bCs/>
                <w:sz w:val="24"/>
                <w:szCs w:val="24"/>
              </w:rPr>
            </w:pPr>
            <w:r w:rsidRPr="00B01090">
              <w:rPr>
                <w:rFonts w:ascii="Times New Roman" w:hAnsi="Times New Roman"/>
                <w:bCs/>
                <w:sz w:val="24"/>
                <w:szCs w:val="24"/>
              </w:rPr>
              <w:t>183,6</w:t>
            </w:r>
          </w:p>
          <w:p w:rsidR="00B01090" w:rsidRPr="00B01090" w:rsidRDefault="00B01090" w:rsidP="00B01090">
            <w:pPr>
              <w:spacing w:after="0" w:line="240" w:lineRule="auto"/>
              <w:jc w:val="center"/>
              <w:rPr>
                <w:rFonts w:ascii="Times New Roman" w:hAnsi="Times New Roman"/>
                <w:sz w:val="24"/>
                <w:szCs w:val="24"/>
              </w:rPr>
            </w:pPr>
          </w:p>
        </w:tc>
        <w:tc>
          <w:tcPr>
            <w:tcW w:w="1135" w:type="dxa"/>
          </w:tcPr>
          <w:p w:rsidR="00B01090" w:rsidRPr="00B01090" w:rsidRDefault="00B01090" w:rsidP="00B01090">
            <w:pPr>
              <w:spacing w:after="0" w:line="240" w:lineRule="auto"/>
              <w:jc w:val="center"/>
              <w:rPr>
                <w:rFonts w:ascii="Times New Roman" w:hAnsi="Times New Roman"/>
                <w:sz w:val="24"/>
                <w:szCs w:val="24"/>
              </w:rPr>
            </w:pPr>
          </w:p>
        </w:tc>
      </w:tr>
      <w:tr w:rsidR="00B01090" w:rsidRPr="00B01090" w:rsidTr="00C71591">
        <w:tc>
          <w:tcPr>
            <w:tcW w:w="4111" w:type="dxa"/>
          </w:tcPr>
          <w:p w:rsidR="00B01090" w:rsidRPr="00B01090" w:rsidRDefault="00B01090" w:rsidP="00B01090">
            <w:pPr>
              <w:pStyle w:val="Default"/>
            </w:pPr>
            <w:r w:rsidRPr="00B01090">
              <w:t xml:space="preserve">Площадь жилых помещений, в том числе в строящихся домах, </w:t>
            </w:r>
            <w:r w:rsidRPr="00B01090">
              <w:lastRenderedPageBreak/>
              <w:t xml:space="preserve">приобретенных путем долевого участия в строительстве или строительства домов для обеспечения благоустроенными жилыми помещениями граждан, переселяемых из жилищного фонда, признанного непригодным для проживания, и (или) с высоким уровнем износа </w:t>
            </w:r>
          </w:p>
        </w:tc>
        <w:tc>
          <w:tcPr>
            <w:tcW w:w="1100" w:type="dxa"/>
          </w:tcPr>
          <w:p w:rsidR="00B01090" w:rsidRPr="00B01090" w:rsidRDefault="00B01090" w:rsidP="00B01090">
            <w:pPr>
              <w:pStyle w:val="Default"/>
            </w:pPr>
            <w:r w:rsidRPr="00B01090">
              <w:lastRenderedPageBreak/>
              <w:t xml:space="preserve">кв. м </w:t>
            </w:r>
          </w:p>
        </w:tc>
        <w:tc>
          <w:tcPr>
            <w:tcW w:w="1100" w:type="dxa"/>
          </w:tcPr>
          <w:p w:rsidR="00B01090" w:rsidRPr="00B01090" w:rsidRDefault="00B01090" w:rsidP="00B01090">
            <w:pPr>
              <w:spacing w:after="0" w:line="240" w:lineRule="auto"/>
              <w:jc w:val="center"/>
              <w:rPr>
                <w:rFonts w:ascii="Times New Roman" w:hAnsi="Times New Roman"/>
                <w:sz w:val="24"/>
                <w:szCs w:val="24"/>
              </w:rPr>
            </w:pPr>
            <w:r w:rsidRPr="00B01090">
              <w:rPr>
                <w:rFonts w:ascii="Times New Roman" w:hAnsi="Times New Roman"/>
                <w:bCs/>
                <w:sz w:val="24"/>
                <w:szCs w:val="24"/>
              </w:rPr>
              <w:t>440,5</w:t>
            </w:r>
          </w:p>
        </w:tc>
        <w:tc>
          <w:tcPr>
            <w:tcW w:w="1202" w:type="dxa"/>
          </w:tcPr>
          <w:p w:rsidR="00B01090" w:rsidRPr="00B01090" w:rsidRDefault="00B01090" w:rsidP="00B01090">
            <w:pPr>
              <w:spacing w:after="0" w:line="240" w:lineRule="auto"/>
              <w:jc w:val="center"/>
              <w:rPr>
                <w:rFonts w:ascii="Times New Roman" w:hAnsi="Times New Roman"/>
                <w:sz w:val="24"/>
                <w:szCs w:val="24"/>
              </w:rPr>
            </w:pPr>
            <w:r w:rsidRPr="00B01090">
              <w:rPr>
                <w:rFonts w:ascii="Times New Roman" w:hAnsi="Times New Roman"/>
                <w:sz w:val="24"/>
                <w:szCs w:val="24"/>
              </w:rPr>
              <w:t>199,5</w:t>
            </w:r>
          </w:p>
        </w:tc>
        <w:tc>
          <w:tcPr>
            <w:tcW w:w="1275" w:type="dxa"/>
          </w:tcPr>
          <w:p w:rsidR="00B01090" w:rsidRPr="00B01090" w:rsidRDefault="00B01090" w:rsidP="00B01090">
            <w:pPr>
              <w:spacing w:after="0" w:line="240" w:lineRule="auto"/>
              <w:jc w:val="center"/>
              <w:rPr>
                <w:rFonts w:ascii="Times New Roman" w:hAnsi="Times New Roman"/>
                <w:bCs/>
                <w:sz w:val="24"/>
                <w:szCs w:val="24"/>
              </w:rPr>
            </w:pPr>
            <w:r w:rsidRPr="00B01090">
              <w:rPr>
                <w:rFonts w:ascii="Times New Roman" w:hAnsi="Times New Roman"/>
                <w:bCs/>
                <w:sz w:val="24"/>
                <w:szCs w:val="24"/>
              </w:rPr>
              <w:t>183,6</w:t>
            </w:r>
          </w:p>
          <w:p w:rsidR="00B01090" w:rsidRPr="00B01090" w:rsidRDefault="00B01090" w:rsidP="00B01090">
            <w:pPr>
              <w:spacing w:after="0" w:line="240" w:lineRule="auto"/>
              <w:jc w:val="center"/>
              <w:rPr>
                <w:rFonts w:ascii="Times New Roman" w:hAnsi="Times New Roman"/>
                <w:sz w:val="24"/>
                <w:szCs w:val="24"/>
              </w:rPr>
            </w:pPr>
          </w:p>
        </w:tc>
        <w:tc>
          <w:tcPr>
            <w:tcW w:w="1135" w:type="dxa"/>
          </w:tcPr>
          <w:p w:rsidR="00B01090" w:rsidRPr="00B01090" w:rsidRDefault="00B01090" w:rsidP="00B01090">
            <w:pPr>
              <w:spacing w:after="0" w:line="240" w:lineRule="auto"/>
              <w:jc w:val="center"/>
              <w:rPr>
                <w:rFonts w:ascii="Times New Roman" w:hAnsi="Times New Roman"/>
                <w:sz w:val="24"/>
                <w:szCs w:val="24"/>
              </w:rPr>
            </w:pPr>
          </w:p>
        </w:tc>
      </w:tr>
      <w:tr w:rsidR="00B01090" w:rsidRPr="00B01090" w:rsidTr="00C71591">
        <w:tc>
          <w:tcPr>
            <w:tcW w:w="4111" w:type="dxa"/>
          </w:tcPr>
          <w:p w:rsidR="00B01090" w:rsidRPr="00B01090" w:rsidRDefault="00B01090" w:rsidP="00B01090">
            <w:pPr>
              <w:pStyle w:val="Default"/>
            </w:pPr>
            <w:r w:rsidRPr="00B01090">
              <w:lastRenderedPageBreak/>
              <w:t xml:space="preserve">Количество граждан, переселенных в результате реализации Подпрограммы </w:t>
            </w:r>
          </w:p>
        </w:tc>
        <w:tc>
          <w:tcPr>
            <w:tcW w:w="1100" w:type="dxa"/>
          </w:tcPr>
          <w:p w:rsidR="00B01090" w:rsidRPr="00B01090" w:rsidRDefault="00B01090" w:rsidP="00B01090">
            <w:pPr>
              <w:pStyle w:val="Default"/>
            </w:pPr>
            <w:r w:rsidRPr="00B01090">
              <w:t xml:space="preserve">человек </w:t>
            </w:r>
          </w:p>
        </w:tc>
        <w:tc>
          <w:tcPr>
            <w:tcW w:w="1100" w:type="dxa"/>
          </w:tcPr>
          <w:p w:rsidR="00B01090" w:rsidRPr="00B01090" w:rsidRDefault="00B01090" w:rsidP="00B01090">
            <w:pPr>
              <w:spacing w:after="0" w:line="240" w:lineRule="auto"/>
              <w:jc w:val="center"/>
              <w:rPr>
                <w:rFonts w:ascii="Times New Roman" w:hAnsi="Times New Roman"/>
                <w:sz w:val="24"/>
                <w:szCs w:val="24"/>
              </w:rPr>
            </w:pPr>
            <w:r w:rsidRPr="00B01090">
              <w:rPr>
                <w:rFonts w:ascii="Times New Roman" w:hAnsi="Times New Roman"/>
                <w:sz w:val="24"/>
                <w:szCs w:val="24"/>
              </w:rPr>
              <w:t>37</w:t>
            </w:r>
          </w:p>
        </w:tc>
        <w:tc>
          <w:tcPr>
            <w:tcW w:w="1202" w:type="dxa"/>
          </w:tcPr>
          <w:p w:rsidR="00B01090" w:rsidRPr="00B01090" w:rsidRDefault="00B01090" w:rsidP="00B01090">
            <w:pPr>
              <w:spacing w:after="0" w:line="240" w:lineRule="auto"/>
              <w:jc w:val="center"/>
              <w:rPr>
                <w:rFonts w:ascii="Times New Roman" w:hAnsi="Times New Roman"/>
                <w:sz w:val="24"/>
                <w:szCs w:val="24"/>
              </w:rPr>
            </w:pPr>
            <w:r w:rsidRPr="00B01090">
              <w:rPr>
                <w:rFonts w:ascii="Times New Roman" w:hAnsi="Times New Roman"/>
                <w:sz w:val="24"/>
                <w:szCs w:val="24"/>
              </w:rPr>
              <w:t>9</w:t>
            </w:r>
          </w:p>
        </w:tc>
        <w:tc>
          <w:tcPr>
            <w:tcW w:w="1275" w:type="dxa"/>
          </w:tcPr>
          <w:p w:rsidR="00B01090" w:rsidRPr="00B01090" w:rsidRDefault="00B01090" w:rsidP="00B01090">
            <w:pPr>
              <w:spacing w:after="0" w:line="240" w:lineRule="auto"/>
              <w:jc w:val="center"/>
              <w:rPr>
                <w:rFonts w:ascii="Times New Roman" w:hAnsi="Times New Roman"/>
                <w:sz w:val="24"/>
                <w:szCs w:val="24"/>
              </w:rPr>
            </w:pPr>
            <w:r w:rsidRPr="00B01090">
              <w:rPr>
                <w:rFonts w:ascii="Times New Roman" w:hAnsi="Times New Roman"/>
                <w:sz w:val="24"/>
                <w:szCs w:val="24"/>
              </w:rPr>
              <w:t>7</w:t>
            </w:r>
          </w:p>
        </w:tc>
        <w:tc>
          <w:tcPr>
            <w:tcW w:w="1135" w:type="dxa"/>
          </w:tcPr>
          <w:p w:rsidR="00B01090" w:rsidRPr="00B01090" w:rsidRDefault="00B01090" w:rsidP="00B01090">
            <w:pPr>
              <w:spacing w:after="0" w:line="240" w:lineRule="auto"/>
              <w:jc w:val="center"/>
              <w:rPr>
                <w:rFonts w:ascii="Times New Roman" w:hAnsi="Times New Roman"/>
                <w:sz w:val="24"/>
                <w:szCs w:val="24"/>
              </w:rPr>
            </w:pPr>
          </w:p>
        </w:tc>
      </w:tr>
    </w:tbl>
    <w:p w:rsidR="00B01090" w:rsidRDefault="00B01090" w:rsidP="00B01090">
      <w:pPr>
        <w:pStyle w:val="Style29"/>
        <w:widowControl/>
        <w:spacing w:line="240" w:lineRule="auto"/>
        <w:ind w:firstLine="709"/>
        <w:rPr>
          <w:b/>
        </w:rPr>
      </w:pPr>
    </w:p>
    <w:p w:rsidR="00647B26" w:rsidRDefault="00647B26" w:rsidP="00647B26">
      <w:pPr>
        <w:pStyle w:val="Style29"/>
        <w:widowControl/>
        <w:spacing w:line="240" w:lineRule="auto"/>
        <w:ind w:firstLine="709"/>
        <w:jc w:val="center"/>
      </w:pPr>
      <w:r>
        <w:t>1.9. Прогноз ожидаемых социально-экономических результатов реализации  Подпрограммы</w:t>
      </w:r>
    </w:p>
    <w:p w:rsidR="00647B26" w:rsidRDefault="00647B26" w:rsidP="00647B26">
      <w:pPr>
        <w:pStyle w:val="Style29"/>
        <w:widowControl/>
        <w:spacing w:line="240" w:lineRule="auto"/>
        <w:ind w:firstLine="709"/>
        <w:jc w:val="center"/>
      </w:pPr>
    </w:p>
    <w:p w:rsidR="00647B26" w:rsidRDefault="00647B26" w:rsidP="00647B26">
      <w:pPr>
        <w:spacing w:after="0" w:line="240" w:lineRule="auto"/>
        <w:ind w:left="567" w:firstLine="709"/>
        <w:jc w:val="both"/>
        <w:rPr>
          <w:rFonts w:ascii="Times New Roman" w:hAnsi="Times New Roman"/>
          <w:sz w:val="24"/>
          <w:szCs w:val="24"/>
        </w:rPr>
      </w:pPr>
      <w:r>
        <w:rPr>
          <w:rFonts w:ascii="Times New Roman" w:hAnsi="Times New Roman"/>
          <w:sz w:val="24"/>
          <w:szCs w:val="24"/>
        </w:rPr>
        <w:t>Основными ожидаемыми конечными результатами реализации Подпрограммы являются:</w:t>
      </w:r>
    </w:p>
    <w:p w:rsidR="00647B26" w:rsidRPr="00B01090" w:rsidRDefault="00647B26" w:rsidP="00647B26">
      <w:pPr>
        <w:spacing w:after="0" w:line="240" w:lineRule="auto"/>
        <w:ind w:left="567" w:firstLine="709"/>
        <w:jc w:val="both"/>
        <w:rPr>
          <w:rFonts w:ascii="Times New Roman" w:hAnsi="Times New Roman"/>
          <w:sz w:val="24"/>
          <w:szCs w:val="24"/>
        </w:rPr>
      </w:pPr>
      <w:r w:rsidRPr="00B01090">
        <w:rPr>
          <w:rFonts w:ascii="Times New Roman" w:hAnsi="Times New Roman"/>
          <w:sz w:val="24"/>
          <w:szCs w:val="24"/>
        </w:rPr>
        <w:t>- п</w:t>
      </w:r>
      <w:r w:rsidRPr="00B01090">
        <w:rPr>
          <w:rFonts w:ascii="Times New Roman" w:hAnsi="Times New Roman"/>
          <w:bCs/>
          <w:sz w:val="24"/>
          <w:szCs w:val="24"/>
        </w:rPr>
        <w:t>лощадь аварийного жилищного фонда, из  которого расселены граждане</w:t>
      </w:r>
      <w:r>
        <w:rPr>
          <w:rFonts w:ascii="Times New Roman" w:hAnsi="Times New Roman"/>
          <w:bCs/>
          <w:sz w:val="24"/>
          <w:szCs w:val="24"/>
        </w:rPr>
        <w:t xml:space="preserve"> – 737,9 кв.м.</w:t>
      </w:r>
      <w:r w:rsidRPr="00B01090">
        <w:rPr>
          <w:rFonts w:ascii="Times New Roman" w:hAnsi="Times New Roman"/>
          <w:sz w:val="24"/>
          <w:szCs w:val="24"/>
        </w:rPr>
        <w:t>;</w:t>
      </w:r>
    </w:p>
    <w:p w:rsidR="00647B26" w:rsidRPr="00B01090" w:rsidRDefault="00647B26" w:rsidP="00647B26">
      <w:pPr>
        <w:spacing w:after="0" w:line="240" w:lineRule="auto"/>
        <w:ind w:left="567" w:firstLine="709"/>
        <w:jc w:val="both"/>
        <w:rPr>
          <w:rFonts w:ascii="Times New Roman" w:hAnsi="Times New Roman"/>
          <w:sz w:val="24"/>
          <w:szCs w:val="24"/>
        </w:rPr>
      </w:pPr>
      <w:r w:rsidRPr="00B01090">
        <w:rPr>
          <w:rFonts w:ascii="Times New Roman" w:hAnsi="Times New Roman"/>
          <w:sz w:val="24"/>
          <w:szCs w:val="24"/>
        </w:rPr>
        <w:t>- п</w:t>
      </w:r>
      <w:r w:rsidRPr="00B01090">
        <w:rPr>
          <w:rFonts w:ascii="Times New Roman" w:hAnsi="Times New Roman"/>
          <w:bCs/>
          <w:sz w:val="24"/>
          <w:szCs w:val="24"/>
        </w:rPr>
        <w:t>лощадь жилых помещений, в том числе в строящихся домах,</w:t>
      </w:r>
      <w:r w:rsidRPr="00B01090">
        <w:rPr>
          <w:rFonts w:ascii="Times New Roman" w:hAnsi="Times New Roman"/>
          <w:bCs/>
          <w:sz w:val="24"/>
          <w:szCs w:val="24"/>
        </w:rPr>
        <w:br/>
        <w:t>приобретенных путем долевого участия в строительстве или строительства домов для обеспечения благоустроенными   жилыми помещениями граждан, переселяемых из аварийного  жилищного   фонда города Переславля-Залесского</w:t>
      </w:r>
      <w:r>
        <w:rPr>
          <w:rFonts w:ascii="Times New Roman" w:hAnsi="Times New Roman"/>
          <w:bCs/>
          <w:sz w:val="24"/>
          <w:szCs w:val="24"/>
        </w:rPr>
        <w:t xml:space="preserve"> – 823,6 кв.м.</w:t>
      </w:r>
      <w:r w:rsidRPr="00B01090">
        <w:rPr>
          <w:rFonts w:ascii="Times New Roman" w:hAnsi="Times New Roman"/>
          <w:sz w:val="24"/>
          <w:szCs w:val="24"/>
        </w:rPr>
        <w:t>;</w:t>
      </w:r>
    </w:p>
    <w:p w:rsidR="00647B26" w:rsidRPr="00B01090" w:rsidRDefault="00647B26" w:rsidP="00647B26">
      <w:pPr>
        <w:spacing w:after="0" w:line="240" w:lineRule="auto"/>
        <w:ind w:left="567" w:firstLine="709"/>
        <w:jc w:val="both"/>
        <w:rPr>
          <w:rFonts w:ascii="Times New Roman" w:hAnsi="Times New Roman"/>
          <w:sz w:val="24"/>
          <w:szCs w:val="24"/>
        </w:rPr>
      </w:pPr>
      <w:r w:rsidRPr="00B01090">
        <w:rPr>
          <w:rFonts w:ascii="Times New Roman" w:hAnsi="Times New Roman"/>
          <w:sz w:val="24"/>
          <w:szCs w:val="24"/>
        </w:rPr>
        <w:t>- к</w:t>
      </w:r>
      <w:r w:rsidRPr="00B01090">
        <w:rPr>
          <w:rFonts w:ascii="Times New Roman" w:hAnsi="Times New Roman"/>
          <w:bCs/>
          <w:sz w:val="24"/>
          <w:szCs w:val="24"/>
        </w:rPr>
        <w:t>оличество переселенных граждан</w:t>
      </w:r>
      <w:r>
        <w:rPr>
          <w:rFonts w:ascii="Times New Roman" w:hAnsi="Times New Roman"/>
          <w:bCs/>
          <w:sz w:val="24"/>
          <w:szCs w:val="24"/>
        </w:rPr>
        <w:t xml:space="preserve"> – 53 чел</w:t>
      </w:r>
      <w:r w:rsidRPr="00B01090">
        <w:rPr>
          <w:rFonts w:ascii="Times New Roman" w:hAnsi="Times New Roman"/>
          <w:sz w:val="24"/>
          <w:szCs w:val="24"/>
        </w:rPr>
        <w:t>.</w:t>
      </w:r>
    </w:p>
    <w:p w:rsidR="00647B26" w:rsidRDefault="00647B26" w:rsidP="00647B26">
      <w:pPr>
        <w:pStyle w:val="Style29"/>
        <w:widowControl/>
        <w:spacing w:line="240" w:lineRule="auto"/>
        <w:ind w:firstLine="709"/>
        <w:jc w:val="center"/>
        <w:rPr>
          <w:b/>
        </w:rPr>
      </w:pPr>
    </w:p>
    <w:p w:rsidR="00647B26" w:rsidRDefault="00647B26" w:rsidP="00647B26">
      <w:pPr>
        <w:pStyle w:val="Style29"/>
        <w:widowControl/>
        <w:spacing w:line="240" w:lineRule="auto"/>
        <w:ind w:firstLine="709"/>
        <w:jc w:val="center"/>
        <w:rPr>
          <w:b/>
        </w:rPr>
      </w:pPr>
    </w:p>
    <w:p w:rsidR="0063082F" w:rsidRPr="00647B26" w:rsidRDefault="0063082F" w:rsidP="0063082F">
      <w:pPr>
        <w:pStyle w:val="Style2"/>
        <w:widowControl/>
        <w:spacing w:line="240" w:lineRule="auto"/>
        <w:ind w:left="567"/>
        <w:rPr>
          <w:rStyle w:val="FontStyle91"/>
          <w:sz w:val="24"/>
          <w:szCs w:val="24"/>
        </w:rPr>
      </w:pPr>
      <w:r w:rsidRPr="00647B26">
        <w:rPr>
          <w:rStyle w:val="FontStyle91"/>
          <w:sz w:val="24"/>
          <w:szCs w:val="24"/>
        </w:rPr>
        <w:t xml:space="preserve">2. </w:t>
      </w:r>
      <w:r>
        <w:rPr>
          <w:rStyle w:val="FontStyle91"/>
          <w:sz w:val="24"/>
          <w:szCs w:val="24"/>
        </w:rPr>
        <w:t xml:space="preserve">Подпрограмма </w:t>
      </w:r>
      <w:r w:rsidRPr="00647B26">
        <w:rPr>
          <w:rStyle w:val="FontStyle91"/>
          <w:sz w:val="24"/>
          <w:szCs w:val="24"/>
        </w:rPr>
        <w:t>«Стимулирование развития строительства жилья эконом-класса, в том числе малоэтажного».</w:t>
      </w:r>
    </w:p>
    <w:p w:rsidR="0063082F" w:rsidRDefault="0063082F" w:rsidP="0063082F">
      <w:pPr>
        <w:pStyle w:val="Style29"/>
        <w:widowControl/>
        <w:spacing w:line="240" w:lineRule="auto"/>
        <w:ind w:firstLine="709"/>
        <w:jc w:val="center"/>
        <w:rPr>
          <w:b/>
        </w:rPr>
      </w:pPr>
    </w:p>
    <w:p w:rsidR="0063082F" w:rsidRPr="00B11224" w:rsidRDefault="0063082F" w:rsidP="00AB0958">
      <w:pPr>
        <w:pStyle w:val="a9"/>
        <w:numPr>
          <w:ilvl w:val="1"/>
          <w:numId w:val="3"/>
        </w:numPr>
        <w:spacing w:after="0" w:line="240" w:lineRule="auto"/>
        <w:jc w:val="center"/>
        <w:rPr>
          <w:rFonts w:ascii="Times New Roman" w:hAnsi="Times New Roman"/>
          <w:sz w:val="24"/>
          <w:szCs w:val="24"/>
        </w:rPr>
      </w:pPr>
      <w:r w:rsidRPr="00B11224">
        <w:rPr>
          <w:rFonts w:ascii="Times New Roman" w:hAnsi="Times New Roman"/>
          <w:sz w:val="24"/>
          <w:szCs w:val="24"/>
        </w:rPr>
        <w:t>Паспорт Подпрограммы</w:t>
      </w:r>
    </w:p>
    <w:tbl>
      <w:tblPr>
        <w:tblpPr w:leftFromText="180" w:rightFromText="180" w:vertAnchor="text" w:tblpX="629" w:tblpY="1"/>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6"/>
        <w:gridCol w:w="6664"/>
      </w:tblGrid>
      <w:tr w:rsidR="0063082F" w:rsidTr="00B92CE1">
        <w:tc>
          <w:tcPr>
            <w:tcW w:w="3086" w:type="dxa"/>
            <w:tcBorders>
              <w:top w:val="single" w:sz="4" w:space="0" w:color="auto"/>
              <w:left w:val="single" w:sz="4" w:space="0" w:color="auto"/>
              <w:bottom w:val="single" w:sz="4" w:space="0" w:color="auto"/>
              <w:right w:val="single" w:sz="4" w:space="0" w:color="auto"/>
            </w:tcBorders>
            <w:hideMark/>
          </w:tcPr>
          <w:p w:rsidR="0063082F" w:rsidRDefault="0063082F" w:rsidP="006718CB">
            <w:pPr>
              <w:spacing w:after="0" w:line="240" w:lineRule="auto"/>
              <w:contextualSpacing/>
              <w:rPr>
                <w:rFonts w:ascii="Times New Roman" w:hAnsi="Times New Roman"/>
                <w:sz w:val="24"/>
                <w:szCs w:val="24"/>
              </w:rPr>
            </w:pPr>
            <w:r>
              <w:rPr>
                <w:rFonts w:ascii="Times New Roman" w:hAnsi="Times New Roman"/>
                <w:sz w:val="24"/>
                <w:szCs w:val="24"/>
              </w:rPr>
              <w:t>Наименование Программы</w:t>
            </w:r>
          </w:p>
        </w:tc>
        <w:tc>
          <w:tcPr>
            <w:tcW w:w="6664" w:type="dxa"/>
            <w:tcBorders>
              <w:top w:val="single" w:sz="4" w:space="0" w:color="auto"/>
              <w:left w:val="single" w:sz="4" w:space="0" w:color="auto"/>
              <w:bottom w:val="single" w:sz="4" w:space="0" w:color="auto"/>
              <w:right w:val="single" w:sz="4" w:space="0" w:color="auto"/>
            </w:tcBorders>
            <w:hideMark/>
          </w:tcPr>
          <w:p w:rsidR="0063082F" w:rsidRPr="008163C2" w:rsidRDefault="0063082F" w:rsidP="006718CB">
            <w:pPr>
              <w:spacing w:after="0" w:line="240" w:lineRule="auto"/>
              <w:contextualSpacing/>
              <w:jc w:val="both"/>
              <w:rPr>
                <w:rFonts w:ascii="Times New Roman" w:hAnsi="Times New Roman"/>
                <w:b/>
                <w:sz w:val="24"/>
                <w:szCs w:val="24"/>
              </w:rPr>
            </w:pPr>
            <w:r w:rsidRPr="008163C2">
              <w:rPr>
                <w:rStyle w:val="FontStyle91"/>
                <w:b w:val="0"/>
                <w:sz w:val="24"/>
                <w:szCs w:val="24"/>
              </w:rPr>
              <w:t>Стимулирование развития строительства жилья эконом-класса, в том числе малоэтажного</w:t>
            </w:r>
            <w:r w:rsidRPr="008163C2">
              <w:rPr>
                <w:rFonts w:ascii="Times New Roman" w:hAnsi="Times New Roman"/>
                <w:b/>
                <w:sz w:val="24"/>
                <w:szCs w:val="24"/>
              </w:rPr>
              <w:t xml:space="preserve"> </w:t>
            </w:r>
            <w:r w:rsidRPr="008163C2">
              <w:rPr>
                <w:rFonts w:ascii="Times New Roman" w:hAnsi="Times New Roman"/>
                <w:sz w:val="24"/>
                <w:szCs w:val="24"/>
              </w:rPr>
              <w:t>(далее – Программа).</w:t>
            </w:r>
          </w:p>
        </w:tc>
      </w:tr>
      <w:tr w:rsidR="0063082F" w:rsidTr="00B92CE1">
        <w:tc>
          <w:tcPr>
            <w:tcW w:w="3086" w:type="dxa"/>
            <w:tcBorders>
              <w:top w:val="single" w:sz="4" w:space="0" w:color="auto"/>
              <w:left w:val="single" w:sz="4" w:space="0" w:color="auto"/>
              <w:bottom w:val="single" w:sz="4" w:space="0" w:color="auto"/>
              <w:right w:val="single" w:sz="4" w:space="0" w:color="auto"/>
            </w:tcBorders>
            <w:hideMark/>
          </w:tcPr>
          <w:p w:rsidR="0063082F" w:rsidRDefault="0063082F" w:rsidP="006718CB">
            <w:pPr>
              <w:spacing w:after="0" w:line="240" w:lineRule="auto"/>
              <w:contextualSpacing/>
              <w:rPr>
                <w:rFonts w:ascii="Times New Roman" w:hAnsi="Times New Roman"/>
                <w:sz w:val="24"/>
                <w:szCs w:val="24"/>
              </w:rPr>
            </w:pPr>
            <w:r>
              <w:rPr>
                <w:rFonts w:ascii="Times New Roman" w:hAnsi="Times New Roman"/>
                <w:sz w:val="24"/>
                <w:szCs w:val="24"/>
              </w:rPr>
              <w:t>Основания для разработки</w:t>
            </w:r>
          </w:p>
        </w:tc>
        <w:tc>
          <w:tcPr>
            <w:tcW w:w="6664" w:type="dxa"/>
            <w:tcBorders>
              <w:top w:val="single" w:sz="4" w:space="0" w:color="auto"/>
              <w:left w:val="single" w:sz="4" w:space="0" w:color="auto"/>
              <w:bottom w:val="single" w:sz="4" w:space="0" w:color="auto"/>
              <w:right w:val="single" w:sz="4" w:space="0" w:color="auto"/>
            </w:tcBorders>
            <w:hideMark/>
          </w:tcPr>
          <w:p w:rsidR="0063082F" w:rsidRDefault="0063082F" w:rsidP="006718CB">
            <w:pPr>
              <w:pStyle w:val="a6"/>
              <w:spacing w:before="0" w:beforeAutospacing="0" w:after="0" w:afterAutospacing="0"/>
              <w:ind w:left="34"/>
              <w:jc w:val="both"/>
            </w:pPr>
            <w:r>
              <w:t>- Жилищным кодексом РФ от 29.12.2004 № 188-ФЗ;</w:t>
            </w:r>
          </w:p>
          <w:p w:rsidR="0063082F" w:rsidRDefault="0063082F" w:rsidP="006718CB">
            <w:pPr>
              <w:pStyle w:val="a6"/>
              <w:spacing w:before="0" w:beforeAutospacing="0" w:after="0" w:afterAutospacing="0"/>
              <w:ind w:left="34"/>
              <w:jc w:val="both"/>
            </w:pPr>
            <w:r>
              <w:t>- Градостроительный кодекс РФ от 29.12.2004 № 190-ФЗ;</w:t>
            </w:r>
          </w:p>
          <w:p w:rsidR="0063082F" w:rsidRPr="00041240" w:rsidRDefault="0063082F" w:rsidP="006718CB">
            <w:pPr>
              <w:autoSpaceDE w:val="0"/>
              <w:autoSpaceDN w:val="0"/>
              <w:adjustRightInd w:val="0"/>
              <w:spacing w:after="0" w:line="240" w:lineRule="auto"/>
              <w:ind w:left="108"/>
              <w:jc w:val="both"/>
              <w:rPr>
                <w:rFonts w:ascii="Times New Roman" w:hAnsi="Times New Roman"/>
                <w:sz w:val="24"/>
                <w:szCs w:val="24"/>
                <w:lang w:eastAsia="ru-RU"/>
              </w:rPr>
            </w:pPr>
            <w:r w:rsidRPr="00041240">
              <w:rPr>
                <w:rFonts w:ascii="Times New Roman" w:hAnsi="Times New Roman"/>
                <w:sz w:val="24"/>
                <w:szCs w:val="24"/>
                <w:lang w:eastAsia="ru-RU"/>
              </w:rPr>
              <w:t>-</w:t>
            </w:r>
            <w:hyperlink r:id="rId21" w:history="1">
              <w:r w:rsidRPr="00041240">
                <w:rPr>
                  <w:rFonts w:ascii="Times New Roman" w:hAnsi="Times New Roman"/>
                  <w:sz w:val="24"/>
                  <w:szCs w:val="24"/>
                  <w:lang w:eastAsia="ru-RU"/>
                </w:rPr>
                <w:t>Указ</w:t>
              </w:r>
            </w:hyperlink>
            <w:r w:rsidRPr="00041240">
              <w:rPr>
                <w:rFonts w:ascii="Times New Roman" w:hAnsi="Times New Roman"/>
                <w:sz w:val="24"/>
                <w:szCs w:val="24"/>
                <w:lang w:eastAsia="ru-RU"/>
              </w:rPr>
              <w:t xml:space="preserve">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w:t>
            </w:r>
          </w:p>
          <w:p w:rsidR="0063082F" w:rsidRDefault="0063082F" w:rsidP="006718CB">
            <w:pPr>
              <w:autoSpaceDE w:val="0"/>
              <w:autoSpaceDN w:val="0"/>
              <w:adjustRightInd w:val="0"/>
              <w:spacing w:after="0" w:line="240" w:lineRule="auto"/>
              <w:ind w:left="34"/>
              <w:jc w:val="both"/>
              <w:rPr>
                <w:rFonts w:ascii="Times New Roman" w:hAnsi="Times New Roman"/>
                <w:sz w:val="24"/>
                <w:szCs w:val="24"/>
                <w:lang w:eastAsia="ru-RU"/>
              </w:rPr>
            </w:pPr>
            <w:r>
              <w:rPr>
                <w:rFonts w:ascii="Times New Roman" w:hAnsi="Times New Roman"/>
                <w:sz w:val="24"/>
                <w:szCs w:val="24"/>
                <w:lang w:eastAsia="ru-RU"/>
              </w:rPr>
              <w:t>- Постановление Правительства ЯО от 26.01.2011 N 9-п «Об утверждении региональной программы "Стимулирование развития жилищного строительства на территории Ярославской области" на 2011 - 2020 годы»;</w:t>
            </w:r>
          </w:p>
          <w:p w:rsidR="0063082F" w:rsidRDefault="0063082F" w:rsidP="006718CB">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 Решение </w:t>
            </w:r>
            <w:r>
              <w:rPr>
                <w:rFonts w:ascii="Times New Roman" w:hAnsi="Times New Roman"/>
                <w:bCs/>
                <w:sz w:val="24"/>
                <w:szCs w:val="24"/>
              </w:rPr>
              <w:t>П</w:t>
            </w:r>
            <w:r w:rsidRPr="00327FF2">
              <w:rPr>
                <w:rFonts w:ascii="Times New Roman" w:hAnsi="Times New Roman"/>
                <w:bCs/>
                <w:sz w:val="24"/>
                <w:szCs w:val="24"/>
              </w:rPr>
              <w:t>ереславль-</w:t>
            </w:r>
            <w:proofErr w:type="spellStart"/>
            <w:r w:rsidRPr="00327FF2">
              <w:rPr>
                <w:rFonts w:ascii="Times New Roman" w:hAnsi="Times New Roman"/>
                <w:bCs/>
                <w:sz w:val="24"/>
                <w:szCs w:val="24"/>
              </w:rPr>
              <w:t>Залесской</w:t>
            </w:r>
            <w:proofErr w:type="spellEnd"/>
            <w:r w:rsidRPr="00327FF2">
              <w:rPr>
                <w:rFonts w:ascii="Times New Roman" w:hAnsi="Times New Roman"/>
                <w:bCs/>
                <w:sz w:val="24"/>
                <w:szCs w:val="24"/>
              </w:rPr>
              <w:t xml:space="preserve"> городской Думы от</w:t>
            </w:r>
            <w:r>
              <w:rPr>
                <w:rFonts w:ascii="Times New Roman" w:hAnsi="Times New Roman"/>
                <w:bCs/>
                <w:sz w:val="24"/>
                <w:szCs w:val="24"/>
              </w:rPr>
              <w:t xml:space="preserve"> 12.03.2009 № 26 «Об утверждении Генерального плана </w:t>
            </w:r>
            <w:r w:rsidRPr="00327FF2">
              <w:rPr>
                <w:rFonts w:ascii="Times New Roman" w:hAnsi="Times New Roman"/>
                <w:bCs/>
                <w:sz w:val="24"/>
                <w:szCs w:val="24"/>
              </w:rPr>
              <w:t>города Переславля-Залесского</w:t>
            </w:r>
            <w:r>
              <w:rPr>
                <w:rFonts w:ascii="Times New Roman" w:hAnsi="Times New Roman"/>
                <w:bCs/>
                <w:sz w:val="24"/>
                <w:szCs w:val="24"/>
              </w:rPr>
              <w:t>»;</w:t>
            </w:r>
          </w:p>
          <w:p w:rsidR="0063082F" w:rsidRDefault="0063082F" w:rsidP="006718CB">
            <w:pPr>
              <w:autoSpaceDE w:val="0"/>
              <w:autoSpaceDN w:val="0"/>
              <w:adjustRightInd w:val="0"/>
              <w:spacing w:after="0" w:line="240" w:lineRule="auto"/>
              <w:ind w:left="34"/>
              <w:jc w:val="both"/>
              <w:rPr>
                <w:rFonts w:ascii="Times New Roman" w:hAnsi="Times New Roman"/>
                <w:b/>
              </w:rPr>
            </w:pPr>
            <w:r>
              <w:rPr>
                <w:rFonts w:ascii="Times New Roman" w:hAnsi="Times New Roman"/>
                <w:sz w:val="24"/>
                <w:szCs w:val="24"/>
              </w:rPr>
              <w:t xml:space="preserve">- Решение </w:t>
            </w:r>
            <w:r>
              <w:rPr>
                <w:rFonts w:ascii="Times New Roman" w:hAnsi="Times New Roman"/>
                <w:bCs/>
                <w:sz w:val="24"/>
                <w:szCs w:val="24"/>
              </w:rPr>
              <w:t>П</w:t>
            </w:r>
            <w:r w:rsidRPr="00327FF2">
              <w:rPr>
                <w:rFonts w:ascii="Times New Roman" w:hAnsi="Times New Roman"/>
                <w:bCs/>
                <w:sz w:val="24"/>
                <w:szCs w:val="24"/>
              </w:rPr>
              <w:t>ереславль-</w:t>
            </w:r>
            <w:proofErr w:type="spellStart"/>
            <w:r w:rsidRPr="00327FF2">
              <w:rPr>
                <w:rFonts w:ascii="Times New Roman" w:hAnsi="Times New Roman"/>
                <w:bCs/>
                <w:sz w:val="24"/>
                <w:szCs w:val="24"/>
              </w:rPr>
              <w:t>Залесской</w:t>
            </w:r>
            <w:proofErr w:type="spellEnd"/>
            <w:r w:rsidRPr="00327FF2">
              <w:rPr>
                <w:rFonts w:ascii="Times New Roman" w:hAnsi="Times New Roman"/>
                <w:bCs/>
                <w:sz w:val="24"/>
                <w:szCs w:val="24"/>
              </w:rPr>
              <w:t xml:space="preserve"> городской Думы от</w:t>
            </w:r>
            <w:r>
              <w:rPr>
                <w:rFonts w:ascii="Times New Roman" w:hAnsi="Times New Roman"/>
                <w:bCs/>
                <w:sz w:val="24"/>
                <w:szCs w:val="24"/>
              </w:rPr>
              <w:t xml:space="preserve"> 23.04.2009 № 57«Об утверждении </w:t>
            </w:r>
            <w:r w:rsidRPr="00327FF2">
              <w:rPr>
                <w:rFonts w:ascii="Times New Roman" w:hAnsi="Times New Roman"/>
                <w:sz w:val="24"/>
                <w:szCs w:val="24"/>
              </w:rPr>
              <w:t>социально-экономического развития городского округа город</w:t>
            </w:r>
            <w:r>
              <w:rPr>
                <w:rFonts w:ascii="Times New Roman" w:hAnsi="Times New Roman"/>
                <w:sz w:val="24"/>
                <w:szCs w:val="24"/>
              </w:rPr>
              <w:t>а</w:t>
            </w:r>
            <w:r w:rsidRPr="00327FF2">
              <w:rPr>
                <w:rFonts w:ascii="Times New Roman" w:hAnsi="Times New Roman"/>
                <w:sz w:val="24"/>
                <w:szCs w:val="24"/>
              </w:rPr>
              <w:t xml:space="preserve"> Переславл</w:t>
            </w:r>
            <w:r>
              <w:rPr>
                <w:rFonts w:ascii="Times New Roman" w:hAnsi="Times New Roman"/>
                <w:sz w:val="24"/>
                <w:szCs w:val="24"/>
              </w:rPr>
              <w:t>я</w:t>
            </w:r>
            <w:r w:rsidRPr="00327FF2">
              <w:rPr>
                <w:rFonts w:ascii="Times New Roman" w:hAnsi="Times New Roman"/>
                <w:sz w:val="24"/>
                <w:szCs w:val="24"/>
              </w:rPr>
              <w:t>-Залесск</w:t>
            </w:r>
            <w:r>
              <w:rPr>
                <w:rFonts w:ascii="Times New Roman" w:hAnsi="Times New Roman"/>
                <w:sz w:val="24"/>
                <w:szCs w:val="24"/>
              </w:rPr>
              <w:t>ого на 2009-2020 годы».</w:t>
            </w:r>
          </w:p>
        </w:tc>
      </w:tr>
      <w:tr w:rsidR="0063082F" w:rsidTr="00B92CE1">
        <w:tc>
          <w:tcPr>
            <w:tcW w:w="3086" w:type="dxa"/>
            <w:tcBorders>
              <w:top w:val="single" w:sz="4" w:space="0" w:color="auto"/>
              <w:left w:val="single" w:sz="4" w:space="0" w:color="auto"/>
              <w:bottom w:val="single" w:sz="4" w:space="0" w:color="auto"/>
              <w:right w:val="single" w:sz="4" w:space="0" w:color="auto"/>
            </w:tcBorders>
            <w:hideMark/>
          </w:tcPr>
          <w:p w:rsidR="0063082F" w:rsidRDefault="0063082F" w:rsidP="006718CB">
            <w:pPr>
              <w:spacing w:after="0" w:line="240" w:lineRule="auto"/>
              <w:contextualSpacing/>
              <w:rPr>
                <w:rFonts w:ascii="Times New Roman" w:hAnsi="Times New Roman"/>
                <w:sz w:val="24"/>
                <w:szCs w:val="24"/>
              </w:rPr>
            </w:pPr>
            <w:r>
              <w:rPr>
                <w:rFonts w:ascii="Times New Roman" w:hAnsi="Times New Roman"/>
                <w:sz w:val="24"/>
                <w:szCs w:val="24"/>
              </w:rPr>
              <w:t>Заказчик</w:t>
            </w:r>
          </w:p>
        </w:tc>
        <w:tc>
          <w:tcPr>
            <w:tcW w:w="6664" w:type="dxa"/>
            <w:tcBorders>
              <w:top w:val="single" w:sz="4" w:space="0" w:color="auto"/>
              <w:left w:val="single" w:sz="4" w:space="0" w:color="auto"/>
              <w:bottom w:val="single" w:sz="4" w:space="0" w:color="auto"/>
              <w:right w:val="single" w:sz="4" w:space="0" w:color="auto"/>
            </w:tcBorders>
            <w:hideMark/>
          </w:tcPr>
          <w:p w:rsidR="0063082F" w:rsidRDefault="0063082F" w:rsidP="006718CB">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Администрация города Переславля-Залесского</w:t>
            </w:r>
          </w:p>
        </w:tc>
      </w:tr>
      <w:tr w:rsidR="0063082F" w:rsidTr="00B92CE1">
        <w:tc>
          <w:tcPr>
            <w:tcW w:w="3086" w:type="dxa"/>
            <w:tcBorders>
              <w:top w:val="single" w:sz="4" w:space="0" w:color="auto"/>
              <w:left w:val="single" w:sz="4" w:space="0" w:color="auto"/>
              <w:bottom w:val="single" w:sz="4" w:space="0" w:color="auto"/>
              <w:right w:val="single" w:sz="4" w:space="0" w:color="auto"/>
            </w:tcBorders>
            <w:hideMark/>
          </w:tcPr>
          <w:p w:rsidR="0063082F" w:rsidRDefault="0063082F" w:rsidP="006718CB">
            <w:pPr>
              <w:spacing w:after="0" w:line="240" w:lineRule="auto"/>
              <w:contextualSpacing/>
              <w:rPr>
                <w:rFonts w:ascii="Times New Roman" w:hAnsi="Times New Roman"/>
                <w:sz w:val="24"/>
                <w:szCs w:val="24"/>
              </w:rPr>
            </w:pPr>
            <w:r>
              <w:rPr>
                <w:rFonts w:ascii="Times New Roman" w:hAnsi="Times New Roman"/>
                <w:sz w:val="24"/>
                <w:szCs w:val="24"/>
              </w:rPr>
              <w:t>Разработчик</w:t>
            </w:r>
          </w:p>
        </w:tc>
        <w:tc>
          <w:tcPr>
            <w:tcW w:w="6664" w:type="dxa"/>
            <w:tcBorders>
              <w:top w:val="single" w:sz="4" w:space="0" w:color="auto"/>
              <w:left w:val="single" w:sz="4" w:space="0" w:color="auto"/>
              <w:bottom w:val="single" w:sz="4" w:space="0" w:color="auto"/>
              <w:right w:val="single" w:sz="4" w:space="0" w:color="auto"/>
            </w:tcBorders>
            <w:hideMark/>
          </w:tcPr>
          <w:p w:rsidR="0063082F" w:rsidRPr="008163C2" w:rsidRDefault="0063082F" w:rsidP="006718CB">
            <w:pPr>
              <w:autoSpaceDE w:val="0"/>
              <w:autoSpaceDN w:val="0"/>
              <w:adjustRightInd w:val="0"/>
              <w:spacing w:after="0" w:line="240" w:lineRule="auto"/>
              <w:ind w:left="108"/>
              <w:jc w:val="both"/>
              <w:rPr>
                <w:rFonts w:ascii="Times New Roman" w:hAnsi="Times New Roman"/>
                <w:sz w:val="24"/>
                <w:szCs w:val="24"/>
              </w:rPr>
            </w:pPr>
            <w:r w:rsidRPr="008163C2">
              <w:rPr>
                <w:rFonts w:ascii="Times New Roman" w:hAnsi="Times New Roman"/>
                <w:sz w:val="24"/>
                <w:szCs w:val="24"/>
              </w:rPr>
              <w:t>- Отдел капитального строительства управления архитектуры и градостроительства Администрации города</w:t>
            </w:r>
          </w:p>
        </w:tc>
      </w:tr>
      <w:tr w:rsidR="0063082F" w:rsidTr="00B92CE1">
        <w:tc>
          <w:tcPr>
            <w:tcW w:w="3086" w:type="dxa"/>
            <w:tcBorders>
              <w:top w:val="single" w:sz="4" w:space="0" w:color="auto"/>
              <w:left w:val="single" w:sz="4" w:space="0" w:color="auto"/>
              <w:bottom w:val="single" w:sz="4" w:space="0" w:color="auto"/>
              <w:right w:val="single" w:sz="4" w:space="0" w:color="auto"/>
            </w:tcBorders>
            <w:hideMark/>
          </w:tcPr>
          <w:p w:rsidR="0063082F" w:rsidRDefault="0063082F" w:rsidP="006718CB">
            <w:pPr>
              <w:spacing w:after="0" w:line="240" w:lineRule="auto"/>
              <w:contextualSpacing/>
              <w:rPr>
                <w:rFonts w:ascii="Times New Roman" w:hAnsi="Times New Roman"/>
                <w:sz w:val="24"/>
                <w:szCs w:val="24"/>
              </w:rPr>
            </w:pPr>
            <w:r>
              <w:rPr>
                <w:rFonts w:ascii="Times New Roman" w:hAnsi="Times New Roman"/>
                <w:sz w:val="24"/>
                <w:szCs w:val="24"/>
              </w:rPr>
              <w:t>Руководитель</w:t>
            </w:r>
          </w:p>
        </w:tc>
        <w:tc>
          <w:tcPr>
            <w:tcW w:w="6664" w:type="dxa"/>
            <w:tcBorders>
              <w:top w:val="single" w:sz="4" w:space="0" w:color="auto"/>
              <w:left w:val="single" w:sz="4" w:space="0" w:color="auto"/>
              <w:bottom w:val="single" w:sz="4" w:space="0" w:color="auto"/>
              <w:right w:val="single" w:sz="4" w:space="0" w:color="auto"/>
            </w:tcBorders>
            <w:hideMark/>
          </w:tcPr>
          <w:p w:rsidR="0063082F" w:rsidRDefault="0063082F" w:rsidP="006718CB">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Заместитель Главы Администрации города Переславля-</w:t>
            </w:r>
            <w:r>
              <w:rPr>
                <w:rFonts w:ascii="Times New Roman" w:hAnsi="Times New Roman"/>
                <w:sz w:val="24"/>
                <w:szCs w:val="24"/>
              </w:rPr>
              <w:lastRenderedPageBreak/>
              <w:t>Залесского Петрова Л.В.</w:t>
            </w:r>
          </w:p>
          <w:p w:rsidR="009B1D0B" w:rsidRDefault="009B1D0B" w:rsidP="006718CB">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Заместитель Главы Администрации города Переславля-Залесского Емельянова Т.Н.</w:t>
            </w:r>
          </w:p>
        </w:tc>
      </w:tr>
      <w:tr w:rsidR="0063082F" w:rsidTr="00B92CE1">
        <w:tc>
          <w:tcPr>
            <w:tcW w:w="3086" w:type="dxa"/>
            <w:tcBorders>
              <w:top w:val="single" w:sz="4" w:space="0" w:color="auto"/>
              <w:left w:val="single" w:sz="4" w:space="0" w:color="auto"/>
              <w:bottom w:val="single" w:sz="4" w:space="0" w:color="auto"/>
              <w:right w:val="single" w:sz="4" w:space="0" w:color="auto"/>
            </w:tcBorders>
            <w:hideMark/>
          </w:tcPr>
          <w:p w:rsidR="0063082F" w:rsidRDefault="0063082F" w:rsidP="006718CB">
            <w:pPr>
              <w:spacing w:after="0" w:line="240" w:lineRule="auto"/>
              <w:rPr>
                <w:rFonts w:ascii="Times New Roman" w:hAnsi="Times New Roman"/>
                <w:sz w:val="24"/>
                <w:szCs w:val="24"/>
              </w:rPr>
            </w:pPr>
            <w:r>
              <w:rPr>
                <w:rFonts w:ascii="Times New Roman" w:hAnsi="Times New Roman"/>
                <w:sz w:val="24"/>
                <w:szCs w:val="24"/>
              </w:rPr>
              <w:lastRenderedPageBreak/>
              <w:t>Исполнители</w:t>
            </w:r>
          </w:p>
        </w:tc>
        <w:tc>
          <w:tcPr>
            <w:tcW w:w="6664" w:type="dxa"/>
            <w:tcBorders>
              <w:top w:val="single" w:sz="4" w:space="0" w:color="auto"/>
              <w:left w:val="single" w:sz="4" w:space="0" w:color="auto"/>
              <w:bottom w:val="single" w:sz="4" w:space="0" w:color="auto"/>
              <w:right w:val="single" w:sz="4" w:space="0" w:color="auto"/>
            </w:tcBorders>
            <w:hideMark/>
          </w:tcPr>
          <w:p w:rsidR="009B1D0B" w:rsidRDefault="0063082F" w:rsidP="009B1D0B">
            <w:pPr>
              <w:autoSpaceDE w:val="0"/>
              <w:autoSpaceDN w:val="0"/>
              <w:adjustRightInd w:val="0"/>
              <w:spacing w:after="0" w:line="240" w:lineRule="auto"/>
              <w:contextualSpacing/>
              <w:jc w:val="both"/>
              <w:rPr>
                <w:rFonts w:ascii="Times New Roman" w:hAnsi="Times New Roman"/>
                <w:sz w:val="24"/>
                <w:szCs w:val="24"/>
              </w:rPr>
            </w:pPr>
            <w:r w:rsidRPr="008163C2">
              <w:rPr>
                <w:rFonts w:ascii="Times New Roman" w:hAnsi="Times New Roman"/>
                <w:sz w:val="24"/>
                <w:szCs w:val="24"/>
              </w:rPr>
              <w:t>Отдел капитального строительства управления архитектуры и градостроительства Администрации города</w:t>
            </w:r>
          </w:p>
        </w:tc>
      </w:tr>
      <w:tr w:rsidR="0063082F" w:rsidTr="00B92CE1">
        <w:tc>
          <w:tcPr>
            <w:tcW w:w="3086" w:type="dxa"/>
            <w:tcBorders>
              <w:top w:val="single" w:sz="4" w:space="0" w:color="auto"/>
              <w:left w:val="single" w:sz="4" w:space="0" w:color="auto"/>
              <w:bottom w:val="single" w:sz="4" w:space="0" w:color="auto"/>
              <w:right w:val="single" w:sz="4" w:space="0" w:color="auto"/>
            </w:tcBorders>
            <w:hideMark/>
          </w:tcPr>
          <w:p w:rsidR="0063082F" w:rsidRDefault="0063082F" w:rsidP="006718CB">
            <w:pPr>
              <w:spacing w:after="0" w:line="240" w:lineRule="auto"/>
              <w:rPr>
                <w:rFonts w:ascii="Times New Roman" w:hAnsi="Times New Roman"/>
                <w:sz w:val="24"/>
                <w:szCs w:val="24"/>
              </w:rPr>
            </w:pPr>
            <w:r>
              <w:rPr>
                <w:rFonts w:ascii="Times New Roman" w:hAnsi="Times New Roman"/>
                <w:sz w:val="24"/>
                <w:szCs w:val="24"/>
              </w:rPr>
              <w:t>Цель</w:t>
            </w:r>
          </w:p>
        </w:tc>
        <w:tc>
          <w:tcPr>
            <w:tcW w:w="6664" w:type="dxa"/>
            <w:tcBorders>
              <w:top w:val="single" w:sz="4" w:space="0" w:color="auto"/>
              <w:left w:val="single" w:sz="4" w:space="0" w:color="auto"/>
              <w:bottom w:val="single" w:sz="4" w:space="0" w:color="auto"/>
              <w:right w:val="single" w:sz="4" w:space="0" w:color="auto"/>
            </w:tcBorders>
            <w:hideMark/>
          </w:tcPr>
          <w:p w:rsidR="0063082F" w:rsidRPr="00196755" w:rsidRDefault="0063082F" w:rsidP="006718CB">
            <w:pPr>
              <w:pStyle w:val="Style29"/>
              <w:widowControl/>
              <w:spacing w:line="240" w:lineRule="auto"/>
              <w:ind w:firstLine="0"/>
            </w:pPr>
            <w:r>
              <w:t>У</w:t>
            </w:r>
            <w:r w:rsidRPr="00225DFD">
              <w:rPr>
                <w:rStyle w:val="FontStyle92"/>
                <w:sz w:val="24"/>
                <w:szCs w:val="24"/>
              </w:rPr>
              <w:t>величение объемов жилищного строительства для повышения уровня обеспеченности населения жильем за счет стимулирования строительства жилья эконом-класса, в том числе малоэтажного, отвечающего стандартам ценовой доступности.</w:t>
            </w:r>
          </w:p>
        </w:tc>
      </w:tr>
      <w:tr w:rsidR="0063082F" w:rsidTr="00B92CE1">
        <w:tc>
          <w:tcPr>
            <w:tcW w:w="3086" w:type="dxa"/>
            <w:tcBorders>
              <w:top w:val="single" w:sz="4" w:space="0" w:color="auto"/>
              <w:left w:val="single" w:sz="4" w:space="0" w:color="auto"/>
              <w:bottom w:val="single" w:sz="4" w:space="0" w:color="auto"/>
              <w:right w:val="single" w:sz="4" w:space="0" w:color="auto"/>
            </w:tcBorders>
            <w:hideMark/>
          </w:tcPr>
          <w:p w:rsidR="0063082F" w:rsidRDefault="0063082F" w:rsidP="006718CB">
            <w:pPr>
              <w:pStyle w:val="a9"/>
              <w:tabs>
                <w:tab w:val="left" w:pos="426"/>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Перечень разделов Подпрограммы</w:t>
            </w:r>
          </w:p>
        </w:tc>
        <w:tc>
          <w:tcPr>
            <w:tcW w:w="6664" w:type="dxa"/>
            <w:tcBorders>
              <w:top w:val="single" w:sz="4" w:space="0" w:color="auto"/>
              <w:left w:val="single" w:sz="4" w:space="0" w:color="auto"/>
              <w:bottom w:val="single" w:sz="4" w:space="0" w:color="auto"/>
              <w:right w:val="single" w:sz="4" w:space="0" w:color="auto"/>
            </w:tcBorders>
            <w:hideMark/>
          </w:tcPr>
          <w:p w:rsidR="0063082F" w:rsidRDefault="0063082F" w:rsidP="006718C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2.1. Паспорт Подпрограммы;</w:t>
            </w:r>
          </w:p>
          <w:p w:rsidR="0063082F" w:rsidRDefault="0063082F" w:rsidP="006718C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2.2. Анализ и оценка проблемы;</w:t>
            </w:r>
          </w:p>
          <w:p w:rsidR="0063082F" w:rsidRDefault="0063082F" w:rsidP="006718C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2.3. Цели и задачи  Подпрограммы;</w:t>
            </w:r>
          </w:p>
          <w:p w:rsidR="0063082F" w:rsidRDefault="0063082F" w:rsidP="006718CB">
            <w:pPr>
              <w:pStyle w:val="Default"/>
            </w:pPr>
            <w:r>
              <w:t xml:space="preserve">2.4. </w:t>
            </w:r>
            <w:r w:rsidRPr="006D760F">
              <w:t xml:space="preserve"> Механизмы реализации Подпрограммы</w:t>
            </w:r>
            <w:r>
              <w:t>;</w:t>
            </w:r>
          </w:p>
          <w:p w:rsidR="0063082F" w:rsidRDefault="0063082F" w:rsidP="006718C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2.5. Сведения о распределении объемов и источников финансирования по годам;</w:t>
            </w:r>
          </w:p>
          <w:p w:rsidR="0063082F" w:rsidRDefault="0063082F" w:rsidP="006718C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2.6. Обоснование потребностей в бюджетных ресурсах для достижения целей и результатов  Подпрограммы;</w:t>
            </w:r>
          </w:p>
          <w:p w:rsidR="0063082F" w:rsidRDefault="0063082F" w:rsidP="006718C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2.7. Управление Подпрограммой  и контроль за ходом ее реализации;</w:t>
            </w:r>
          </w:p>
          <w:p w:rsidR="0063082F" w:rsidRDefault="0063082F" w:rsidP="006718C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2.8. Система индикаторов экономической и социальной эффективности реализации  Подпрограммы ;</w:t>
            </w:r>
          </w:p>
          <w:p w:rsidR="0063082F" w:rsidRDefault="0063082F" w:rsidP="006718C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2.9. Прогноз ожидаемых социально-экономических результатов реализации  Подпрограммы .</w:t>
            </w:r>
          </w:p>
        </w:tc>
      </w:tr>
      <w:tr w:rsidR="0063082F" w:rsidTr="00B92CE1">
        <w:tc>
          <w:tcPr>
            <w:tcW w:w="3086" w:type="dxa"/>
            <w:tcBorders>
              <w:top w:val="single" w:sz="4" w:space="0" w:color="auto"/>
              <w:left w:val="single" w:sz="4" w:space="0" w:color="auto"/>
              <w:bottom w:val="single" w:sz="4" w:space="0" w:color="auto"/>
              <w:right w:val="single" w:sz="4" w:space="0" w:color="auto"/>
            </w:tcBorders>
            <w:hideMark/>
          </w:tcPr>
          <w:p w:rsidR="0063082F" w:rsidRDefault="0063082F" w:rsidP="006718CB">
            <w:pPr>
              <w:pStyle w:val="a9"/>
              <w:tabs>
                <w:tab w:val="left" w:pos="426"/>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Сроки реализации </w:t>
            </w:r>
          </w:p>
        </w:tc>
        <w:tc>
          <w:tcPr>
            <w:tcW w:w="6664" w:type="dxa"/>
            <w:tcBorders>
              <w:top w:val="single" w:sz="4" w:space="0" w:color="auto"/>
              <w:left w:val="single" w:sz="4" w:space="0" w:color="auto"/>
              <w:bottom w:val="single" w:sz="4" w:space="0" w:color="auto"/>
              <w:right w:val="single" w:sz="4" w:space="0" w:color="auto"/>
            </w:tcBorders>
            <w:hideMark/>
          </w:tcPr>
          <w:p w:rsidR="0063082F" w:rsidRDefault="0063082F" w:rsidP="006718CB">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2011-2015 годы</w:t>
            </w:r>
          </w:p>
        </w:tc>
      </w:tr>
      <w:tr w:rsidR="001415FC" w:rsidTr="00B92CE1">
        <w:tc>
          <w:tcPr>
            <w:tcW w:w="3086" w:type="dxa"/>
            <w:tcBorders>
              <w:top w:val="single" w:sz="4" w:space="0" w:color="auto"/>
              <w:left w:val="single" w:sz="4" w:space="0" w:color="auto"/>
              <w:bottom w:val="single" w:sz="4" w:space="0" w:color="auto"/>
              <w:right w:val="single" w:sz="4" w:space="0" w:color="auto"/>
            </w:tcBorders>
            <w:hideMark/>
          </w:tcPr>
          <w:p w:rsidR="001415FC" w:rsidRDefault="001415FC" w:rsidP="001415FC">
            <w:pPr>
              <w:pStyle w:val="a9"/>
              <w:tabs>
                <w:tab w:val="left" w:pos="426"/>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Объем и источники финансирования </w:t>
            </w:r>
          </w:p>
        </w:tc>
        <w:tc>
          <w:tcPr>
            <w:tcW w:w="6664" w:type="dxa"/>
            <w:tcBorders>
              <w:top w:val="single" w:sz="4" w:space="0" w:color="auto"/>
              <w:left w:val="single" w:sz="4" w:space="0" w:color="auto"/>
              <w:bottom w:val="single" w:sz="4" w:space="0" w:color="auto"/>
              <w:right w:val="single" w:sz="4" w:space="0" w:color="auto"/>
            </w:tcBorders>
          </w:tcPr>
          <w:p w:rsidR="001415FC" w:rsidRPr="0023513F" w:rsidRDefault="001415FC" w:rsidP="001415FC">
            <w:pPr>
              <w:spacing w:after="0" w:line="240" w:lineRule="auto"/>
              <w:rPr>
                <w:rFonts w:ascii="Times New Roman" w:hAnsi="Times New Roman"/>
                <w:sz w:val="24"/>
                <w:szCs w:val="24"/>
              </w:rPr>
            </w:pPr>
            <w:r w:rsidRPr="0023513F">
              <w:rPr>
                <w:rFonts w:ascii="Times New Roman" w:hAnsi="Times New Roman"/>
                <w:sz w:val="24"/>
                <w:szCs w:val="24"/>
              </w:rPr>
              <w:t xml:space="preserve">Всего по программе – </w:t>
            </w:r>
            <w:r>
              <w:rPr>
                <w:rFonts w:ascii="Times New Roman" w:hAnsi="Times New Roman"/>
                <w:sz w:val="24"/>
                <w:szCs w:val="24"/>
              </w:rPr>
              <w:t>2 213,0</w:t>
            </w:r>
            <w:r w:rsidRPr="0023513F">
              <w:rPr>
                <w:rFonts w:ascii="Times New Roman" w:hAnsi="Times New Roman"/>
                <w:sz w:val="24"/>
                <w:szCs w:val="24"/>
              </w:rPr>
              <w:t xml:space="preserve"> тыс. руб.</w:t>
            </w:r>
          </w:p>
          <w:p w:rsidR="001415FC" w:rsidRPr="0023513F" w:rsidRDefault="001415FC" w:rsidP="001415FC">
            <w:pPr>
              <w:spacing w:after="0" w:line="240" w:lineRule="auto"/>
              <w:rPr>
                <w:rFonts w:ascii="Times New Roman" w:hAnsi="Times New Roman"/>
                <w:sz w:val="24"/>
                <w:szCs w:val="24"/>
              </w:rPr>
            </w:pPr>
            <w:r w:rsidRPr="0023513F">
              <w:rPr>
                <w:rFonts w:ascii="Times New Roman" w:hAnsi="Times New Roman"/>
                <w:sz w:val="24"/>
                <w:szCs w:val="24"/>
              </w:rPr>
              <w:t>в том числе:</w:t>
            </w:r>
          </w:p>
          <w:p w:rsidR="001415FC" w:rsidRPr="0023513F" w:rsidRDefault="001415FC" w:rsidP="001415FC">
            <w:pPr>
              <w:spacing w:after="0" w:line="240" w:lineRule="auto"/>
              <w:rPr>
                <w:rFonts w:ascii="Times New Roman" w:hAnsi="Times New Roman"/>
                <w:sz w:val="24"/>
                <w:szCs w:val="24"/>
              </w:rPr>
            </w:pPr>
            <w:r w:rsidRPr="0023513F">
              <w:rPr>
                <w:rFonts w:ascii="Times New Roman" w:hAnsi="Times New Roman"/>
                <w:sz w:val="24"/>
                <w:szCs w:val="24"/>
              </w:rPr>
              <w:t xml:space="preserve">за счет средств областного бюджета – </w:t>
            </w:r>
            <w:r>
              <w:rPr>
                <w:rFonts w:ascii="Times New Roman" w:hAnsi="Times New Roman"/>
                <w:sz w:val="24"/>
                <w:szCs w:val="24"/>
              </w:rPr>
              <w:t>2 102,0</w:t>
            </w:r>
            <w:r w:rsidRPr="0023513F">
              <w:rPr>
                <w:rFonts w:ascii="Times New Roman" w:hAnsi="Times New Roman"/>
                <w:sz w:val="24"/>
                <w:szCs w:val="24"/>
              </w:rPr>
              <w:t xml:space="preserve"> тыс. руб.;</w:t>
            </w:r>
          </w:p>
          <w:p w:rsidR="001415FC" w:rsidRPr="0023513F" w:rsidRDefault="001415FC" w:rsidP="001415FC">
            <w:pPr>
              <w:spacing w:after="0" w:line="240" w:lineRule="auto"/>
              <w:rPr>
                <w:rFonts w:ascii="Times New Roman" w:hAnsi="Times New Roman"/>
                <w:sz w:val="24"/>
                <w:szCs w:val="24"/>
              </w:rPr>
            </w:pPr>
            <w:r w:rsidRPr="0023513F">
              <w:rPr>
                <w:rFonts w:ascii="Times New Roman" w:hAnsi="Times New Roman"/>
                <w:sz w:val="24"/>
                <w:szCs w:val="24"/>
              </w:rPr>
              <w:t xml:space="preserve">за счет средств городского бюджета – </w:t>
            </w:r>
            <w:r>
              <w:rPr>
                <w:rFonts w:ascii="Times New Roman" w:hAnsi="Times New Roman"/>
                <w:sz w:val="24"/>
                <w:szCs w:val="24"/>
              </w:rPr>
              <w:t>111,0</w:t>
            </w:r>
            <w:r w:rsidRPr="0023513F">
              <w:rPr>
                <w:rFonts w:ascii="Times New Roman" w:hAnsi="Times New Roman"/>
                <w:sz w:val="24"/>
                <w:szCs w:val="24"/>
              </w:rPr>
              <w:t xml:space="preserve"> тыс. руб.;</w:t>
            </w:r>
          </w:p>
          <w:p w:rsidR="001415FC" w:rsidRPr="0023513F" w:rsidRDefault="001415FC" w:rsidP="001415FC">
            <w:pPr>
              <w:spacing w:after="0" w:line="240" w:lineRule="auto"/>
              <w:rPr>
                <w:rFonts w:ascii="Times New Roman" w:hAnsi="Times New Roman"/>
                <w:sz w:val="24"/>
                <w:szCs w:val="24"/>
              </w:rPr>
            </w:pPr>
          </w:p>
          <w:p w:rsidR="001415FC" w:rsidRPr="0023513F" w:rsidRDefault="001415FC" w:rsidP="001415FC">
            <w:pPr>
              <w:spacing w:after="0" w:line="240" w:lineRule="auto"/>
              <w:rPr>
                <w:rFonts w:ascii="Times New Roman" w:hAnsi="Times New Roman"/>
                <w:sz w:val="24"/>
                <w:szCs w:val="24"/>
              </w:rPr>
            </w:pPr>
            <w:r w:rsidRPr="0023513F">
              <w:rPr>
                <w:rFonts w:ascii="Times New Roman" w:hAnsi="Times New Roman"/>
                <w:sz w:val="24"/>
                <w:szCs w:val="24"/>
              </w:rPr>
              <w:t>в 2011 году – 1 053,0 тыс. руб.,</w:t>
            </w:r>
          </w:p>
          <w:p w:rsidR="001415FC" w:rsidRPr="0023513F" w:rsidRDefault="001415FC" w:rsidP="001415FC">
            <w:pPr>
              <w:spacing w:after="0" w:line="240" w:lineRule="auto"/>
              <w:rPr>
                <w:rFonts w:ascii="Times New Roman" w:hAnsi="Times New Roman"/>
                <w:sz w:val="24"/>
                <w:szCs w:val="24"/>
              </w:rPr>
            </w:pPr>
            <w:r w:rsidRPr="0023513F">
              <w:rPr>
                <w:rFonts w:ascii="Times New Roman" w:hAnsi="Times New Roman"/>
                <w:sz w:val="24"/>
                <w:szCs w:val="24"/>
              </w:rPr>
              <w:t>в том числе:</w:t>
            </w:r>
          </w:p>
          <w:p w:rsidR="001415FC" w:rsidRPr="0023513F" w:rsidRDefault="001415FC" w:rsidP="001415FC">
            <w:pPr>
              <w:spacing w:after="0" w:line="240" w:lineRule="auto"/>
              <w:rPr>
                <w:rFonts w:ascii="Times New Roman" w:hAnsi="Times New Roman"/>
                <w:sz w:val="24"/>
                <w:szCs w:val="24"/>
              </w:rPr>
            </w:pPr>
            <w:r w:rsidRPr="0023513F">
              <w:rPr>
                <w:rFonts w:ascii="Times New Roman" w:hAnsi="Times New Roman"/>
                <w:sz w:val="24"/>
                <w:szCs w:val="24"/>
              </w:rPr>
              <w:t>за счет средств областного бюджета – 1000,0 тыс. руб.;</w:t>
            </w:r>
          </w:p>
          <w:p w:rsidR="001415FC" w:rsidRPr="0023513F" w:rsidRDefault="001415FC" w:rsidP="001415FC">
            <w:pPr>
              <w:spacing w:after="0" w:line="240" w:lineRule="auto"/>
              <w:rPr>
                <w:rFonts w:ascii="Times New Roman" w:hAnsi="Times New Roman"/>
                <w:sz w:val="24"/>
                <w:szCs w:val="24"/>
              </w:rPr>
            </w:pPr>
            <w:r w:rsidRPr="0023513F">
              <w:rPr>
                <w:rFonts w:ascii="Times New Roman" w:hAnsi="Times New Roman"/>
                <w:sz w:val="24"/>
                <w:szCs w:val="24"/>
              </w:rPr>
              <w:t>за счет средств городского бюджета – 53,0 тыс. руб.;</w:t>
            </w:r>
          </w:p>
          <w:p w:rsidR="001415FC" w:rsidRPr="0023513F" w:rsidRDefault="001415FC" w:rsidP="001415FC">
            <w:pPr>
              <w:spacing w:after="0" w:line="240" w:lineRule="auto"/>
              <w:rPr>
                <w:rFonts w:ascii="Times New Roman" w:hAnsi="Times New Roman"/>
                <w:sz w:val="24"/>
                <w:szCs w:val="24"/>
              </w:rPr>
            </w:pPr>
          </w:p>
          <w:p w:rsidR="001415FC" w:rsidRPr="0023513F" w:rsidRDefault="001415FC" w:rsidP="001415FC">
            <w:pPr>
              <w:spacing w:after="0" w:line="240" w:lineRule="auto"/>
              <w:rPr>
                <w:rFonts w:ascii="Times New Roman" w:hAnsi="Times New Roman"/>
                <w:sz w:val="24"/>
                <w:szCs w:val="24"/>
              </w:rPr>
            </w:pPr>
            <w:r w:rsidRPr="0023513F">
              <w:rPr>
                <w:rFonts w:ascii="Times New Roman" w:hAnsi="Times New Roman"/>
                <w:sz w:val="24"/>
                <w:szCs w:val="24"/>
              </w:rPr>
              <w:t>в 2012 году – 1 160,0 тыс. руб.,</w:t>
            </w:r>
          </w:p>
          <w:p w:rsidR="001415FC" w:rsidRPr="0023513F" w:rsidRDefault="001415FC" w:rsidP="001415FC">
            <w:pPr>
              <w:spacing w:after="0" w:line="240" w:lineRule="auto"/>
              <w:rPr>
                <w:rFonts w:ascii="Times New Roman" w:hAnsi="Times New Roman"/>
                <w:sz w:val="24"/>
                <w:szCs w:val="24"/>
              </w:rPr>
            </w:pPr>
            <w:r w:rsidRPr="0023513F">
              <w:rPr>
                <w:rFonts w:ascii="Times New Roman" w:hAnsi="Times New Roman"/>
                <w:sz w:val="24"/>
                <w:szCs w:val="24"/>
              </w:rPr>
              <w:t>в том числе:</w:t>
            </w:r>
          </w:p>
          <w:p w:rsidR="001415FC" w:rsidRPr="0023513F" w:rsidRDefault="001415FC" w:rsidP="001415FC">
            <w:pPr>
              <w:spacing w:after="0" w:line="240" w:lineRule="auto"/>
              <w:rPr>
                <w:rFonts w:ascii="Times New Roman" w:hAnsi="Times New Roman"/>
                <w:sz w:val="24"/>
                <w:szCs w:val="24"/>
              </w:rPr>
            </w:pPr>
            <w:r w:rsidRPr="0023513F">
              <w:rPr>
                <w:rFonts w:ascii="Times New Roman" w:hAnsi="Times New Roman"/>
                <w:sz w:val="24"/>
                <w:szCs w:val="24"/>
              </w:rPr>
              <w:t>за счет средств областного бюджета – 1 102,0 тыс. руб.,</w:t>
            </w:r>
          </w:p>
          <w:p w:rsidR="001415FC" w:rsidRPr="0023513F" w:rsidRDefault="001415FC" w:rsidP="001415FC">
            <w:pPr>
              <w:spacing w:after="0" w:line="240" w:lineRule="auto"/>
              <w:rPr>
                <w:rFonts w:ascii="Times New Roman" w:hAnsi="Times New Roman"/>
                <w:sz w:val="24"/>
                <w:szCs w:val="24"/>
              </w:rPr>
            </w:pPr>
            <w:r w:rsidRPr="0023513F">
              <w:rPr>
                <w:rFonts w:ascii="Times New Roman" w:hAnsi="Times New Roman"/>
                <w:sz w:val="24"/>
                <w:szCs w:val="24"/>
              </w:rPr>
              <w:t>за счет средств городского бюджета – 58,0 тыс. руб.;</w:t>
            </w:r>
          </w:p>
          <w:p w:rsidR="001415FC" w:rsidRPr="0023513F" w:rsidRDefault="001415FC" w:rsidP="001415FC">
            <w:pPr>
              <w:spacing w:after="0" w:line="240" w:lineRule="auto"/>
              <w:rPr>
                <w:rFonts w:ascii="Times New Roman" w:hAnsi="Times New Roman"/>
                <w:sz w:val="24"/>
                <w:szCs w:val="24"/>
              </w:rPr>
            </w:pPr>
          </w:p>
          <w:p w:rsidR="001415FC" w:rsidRPr="0023513F" w:rsidRDefault="001415FC" w:rsidP="001415FC">
            <w:pPr>
              <w:spacing w:after="0" w:line="240" w:lineRule="auto"/>
              <w:rPr>
                <w:rFonts w:ascii="Times New Roman" w:hAnsi="Times New Roman"/>
                <w:sz w:val="24"/>
                <w:szCs w:val="24"/>
              </w:rPr>
            </w:pPr>
            <w:r w:rsidRPr="0023513F">
              <w:rPr>
                <w:rFonts w:ascii="Times New Roman" w:hAnsi="Times New Roman"/>
                <w:sz w:val="24"/>
                <w:szCs w:val="24"/>
              </w:rPr>
              <w:t>в 2013 году – 0,0 тыс. руб.,</w:t>
            </w:r>
          </w:p>
          <w:p w:rsidR="001415FC" w:rsidRPr="0023513F" w:rsidRDefault="001415FC" w:rsidP="001415FC">
            <w:pPr>
              <w:spacing w:after="0" w:line="240" w:lineRule="auto"/>
              <w:rPr>
                <w:rFonts w:ascii="Times New Roman" w:hAnsi="Times New Roman"/>
                <w:sz w:val="24"/>
                <w:szCs w:val="24"/>
              </w:rPr>
            </w:pPr>
            <w:r w:rsidRPr="0023513F">
              <w:rPr>
                <w:rFonts w:ascii="Times New Roman" w:hAnsi="Times New Roman"/>
                <w:sz w:val="24"/>
                <w:szCs w:val="24"/>
              </w:rPr>
              <w:t>в том числе:</w:t>
            </w:r>
          </w:p>
          <w:p w:rsidR="001415FC" w:rsidRPr="0023513F" w:rsidRDefault="001415FC" w:rsidP="001415FC">
            <w:pPr>
              <w:spacing w:after="0" w:line="240" w:lineRule="auto"/>
              <w:rPr>
                <w:rFonts w:ascii="Times New Roman" w:hAnsi="Times New Roman"/>
                <w:sz w:val="24"/>
                <w:szCs w:val="24"/>
              </w:rPr>
            </w:pPr>
            <w:r w:rsidRPr="0023513F">
              <w:rPr>
                <w:rFonts w:ascii="Times New Roman" w:hAnsi="Times New Roman"/>
                <w:sz w:val="24"/>
                <w:szCs w:val="24"/>
              </w:rPr>
              <w:t>за счет средств областного бюджета – 0,0 тыс. руб.;</w:t>
            </w:r>
          </w:p>
          <w:p w:rsidR="001415FC" w:rsidRPr="0023513F" w:rsidRDefault="001415FC" w:rsidP="001415FC">
            <w:pPr>
              <w:spacing w:after="0" w:line="240" w:lineRule="auto"/>
              <w:rPr>
                <w:rFonts w:ascii="Times New Roman" w:hAnsi="Times New Roman"/>
                <w:sz w:val="24"/>
                <w:szCs w:val="24"/>
              </w:rPr>
            </w:pPr>
            <w:r w:rsidRPr="0023513F">
              <w:rPr>
                <w:rFonts w:ascii="Times New Roman" w:hAnsi="Times New Roman"/>
                <w:sz w:val="24"/>
                <w:szCs w:val="24"/>
              </w:rPr>
              <w:t>за счет средств городского бюджета – 0,0 тыс. руб.;</w:t>
            </w:r>
          </w:p>
          <w:p w:rsidR="001415FC" w:rsidRDefault="001415FC" w:rsidP="001415FC">
            <w:pPr>
              <w:tabs>
                <w:tab w:val="left" w:pos="4350"/>
              </w:tabs>
              <w:spacing w:after="0" w:line="240" w:lineRule="auto"/>
              <w:rPr>
                <w:rFonts w:ascii="Times New Roman" w:hAnsi="Times New Roman"/>
                <w:sz w:val="24"/>
                <w:szCs w:val="24"/>
                <w:highlight w:val="yellow"/>
              </w:rPr>
            </w:pPr>
          </w:p>
          <w:p w:rsidR="001415FC" w:rsidRPr="003A0106" w:rsidRDefault="001415FC" w:rsidP="001415FC">
            <w:pPr>
              <w:pStyle w:val="a6"/>
              <w:spacing w:before="0" w:beforeAutospacing="0" w:after="0" w:afterAutospacing="0"/>
              <w:jc w:val="both"/>
              <w:rPr>
                <w:bCs/>
              </w:rPr>
            </w:pPr>
            <w:r w:rsidRPr="003A0106">
              <w:rPr>
                <w:bCs/>
              </w:rPr>
              <w:t xml:space="preserve">В 2014 году – </w:t>
            </w:r>
            <w:r>
              <w:rPr>
                <w:bCs/>
              </w:rPr>
              <w:t>0,0</w:t>
            </w:r>
            <w:r w:rsidRPr="003A0106">
              <w:rPr>
                <w:bCs/>
              </w:rPr>
              <w:t xml:space="preserve">   тыс. руб., в том числе:</w:t>
            </w:r>
          </w:p>
          <w:p w:rsidR="001415FC" w:rsidRPr="003A0106" w:rsidRDefault="001415FC" w:rsidP="001415FC">
            <w:pPr>
              <w:pStyle w:val="a6"/>
              <w:spacing w:before="0" w:beforeAutospacing="0" w:after="0" w:afterAutospacing="0"/>
              <w:jc w:val="both"/>
            </w:pPr>
            <w:r w:rsidRPr="003A0106">
              <w:t>за счет средств областного бюджета – 0</w:t>
            </w:r>
            <w:r>
              <w:t>,0</w:t>
            </w:r>
            <w:r w:rsidRPr="003A0106">
              <w:t xml:space="preserve"> </w:t>
            </w:r>
            <w:r w:rsidRPr="003A0106">
              <w:rPr>
                <w:bCs/>
              </w:rPr>
              <w:t>тыс. руб.,</w:t>
            </w:r>
          </w:p>
          <w:p w:rsidR="001415FC" w:rsidRPr="003A0106" w:rsidRDefault="001415FC" w:rsidP="001415FC">
            <w:pPr>
              <w:pStyle w:val="a6"/>
              <w:spacing w:before="0" w:beforeAutospacing="0" w:after="0" w:afterAutospacing="0"/>
              <w:jc w:val="both"/>
              <w:rPr>
                <w:bCs/>
              </w:rPr>
            </w:pPr>
            <w:r w:rsidRPr="003A0106">
              <w:t xml:space="preserve">за счет средств городского бюджета – </w:t>
            </w:r>
            <w:r>
              <w:t>0,0</w:t>
            </w:r>
            <w:r w:rsidRPr="003A0106">
              <w:t xml:space="preserve">   </w:t>
            </w:r>
            <w:r w:rsidRPr="003A0106">
              <w:rPr>
                <w:bCs/>
              </w:rPr>
              <w:t>тыс. руб.</w:t>
            </w:r>
          </w:p>
          <w:p w:rsidR="001415FC" w:rsidRPr="003A0106" w:rsidRDefault="001415FC" w:rsidP="001415FC">
            <w:pPr>
              <w:pStyle w:val="a6"/>
              <w:spacing w:before="0" w:beforeAutospacing="0" w:after="0" w:afterAutospacing="0"/>
              <w:jc w:val="both"/>
              <w:rPr>
                <w:bCs/>
              </w:rPr>
            </w:pPr>
          </w:p>
          <w:p w:rsidR="001415FC" w:rsidRPr="003A0106" w:rsidRDefault="001415FC" w:rsidP="001415FC">
            <w:pPr>
              <w:pStyle w:val="a6"/>
              <w:spacing w:before="0" w:beforeAutospacing="0" w:after="0" w:afterAutospacing="0"/>
              <w:jc w:val="both"/>
              <w:rPr>
                <w:bCs/>
              </w:rPr>
            </w:pPr>
            <w:r w:rsidRPr="003A0106">
              <w:rPr>
                <w:bCs/>
              </w:rPr>
              <w:t xml:space="preserve">В 2015 году – </w:t>
            </w:r>
            <w:r>
              <w:rPr>
                <w:bCs/>
              </w:rPr>
              <w:t xml:space="preserve">0,0 </w:t>
            </w:r>
            <w:r w:rsidRPr="003A0106">
              <w:rPr>
                <w:bCs/>
              </w:rPr>
              <w:t>тыс. руб., в том числе:</w:t>
            </w:r>
          </w:p>
          <w:p w:rsidR="001415FC" w:rsidRPr="003A0106" w:rsidRDefault="001415FC" w:rsidP="001415FC">
            <w:pPr>
              <w:pStyle w:val="a6"/>
              <w:spacing w:before="0" w:beforeAutospacing="0" w:after="0" w:afterAutospacing="0"/>
              <w:jc w:val="both"/>
            </w:pPr>
            <w:r w:rsidRPr="003A0106">
              <w:t xml:space="preserve">за счет средств областного бюджета – </w:t>
            </w:r>
            <w:r>
              <w:t>0,0</w:t>
            </w:r>
            <w:r w:rsidRPr="003A0106">
              <w:t xml:space="preserve"> </w:t>
            </w:r>
            <w:r w:rsidRPr="003A0106">
              <w:rPr>
                <w:bCs/>
              </w:rPr>
              <w:t>тыс. руб.,</w:t>
            </w:r>
          </w:p>
          <w:p w:rsidR="001415FC" w:rsidRPr="003A0106" w:rsidRDefault="001415FC" w:rsidP="001415FC">
            <w:pPr>
              <w:pStyle w:val="a6"/>
              <w:spacing w:before="0" w:beforeAutospacing="0" w:after="0" w:afterAutospacing="0"/>
              <w:jc w:val="both"/>
              <w:rPr>
                <w:bCs/>
              </w:rPr>
            </w:pPr>
            <w:r w:rsidRPr="003A0106">
              <w:t xml:space="preserve">за счет средств городского бюджета – </w:t>
            </w:r>
            <w:r>
              <w:rPr>
                <w:bCs/>
              </w:rPr>
              <w:t xml:space="preserve">0,0 </w:t>
            </w:r>
            <w:r w:rsidRPr="003A0106">
              <w:rPr>
                <w:bCs/>
              </w:rPr>
              <w:t>тыс. руб.</w:t>
            </w:r>
          </w:p>
        </w:tc>
      </w:tr>
      <w:tr w:rsidR="0063082F" w:rsidTr="00B92CE1">
        <w:tc>
          <w:tcPr>
            <w:tcW w:w="3086" w:type="dxa"/>
            <w:tcBorders>
              <w:top w:val="single" w:sz="4" w:space="0" w:color="auto"/>
              <w:left w:val="single" w:sz="4" w:space="0" w:color="auto"/>
              <w:bottom w:val="single" w:sz="4" w:space="0" w:color="auto"/>
              <w:right w:val="single" w:sz="4" w:space="0" w:color="auto"/>
            </w:tcBorders>
            <w:hideMark/>
          </w:tcPr>
          <w:p w:rsidR="0063082F" w:rsidRDefault="0063082F" w:rsidP="006718CB">
            <w:pPr>
              <w:pStyle w:val="a9"/>
              <w:tabs>
                <w:tab w:val="left" w:pos="-142"/>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lastRenderedPageBreak/>
              <w:t>Контроль за исполнение Программы</w:t>
            </w:r>
          </w:p>
        </w:tc>
        <w:tc>
          <w:tcPr>
            <w:tcW w:w="6664" w:type="dxa"/>
            <w:tcBorders>
              <w:top w:val="single" w:sz="4" w:space="0" w:color="auto"/>
              <w:left w:val="single" w:sz="4" w:space="0" w:color="auto"/>
              <w:bottom w:val="single" w:sz="4" w:space="0" w:color="auto"/>
              <w:right w:val="single" w:sz="4" w:space="0" w:color="auto"/>
            </w:tcBorders>
            <w:hideMark/>
          </w:tcPr>
          <w:p w:rsidR="0063082F" w:rsidRDefault="0063082F" w:rsidP="006718C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Заместитель Главы Администрации города Переславля-Залесского Петрова Л.В. </w:t>
            </w:r>
          </w:p>
        </w:tc>
      </w:tr>
      <w:tr w:rsidR="0063082F" w:rsidTr="00B92CE1">
        <w:tc>
          <w:tcPr>
            <w:tcW w:w="3086" w:type="dxa"/>
            <w:tcBorders>
              <w:top w:val="single" w:sz="4" w:space="0" w:color="auto"/>
              <w:left w:val="single" w:sz="4" w:space="0" w:color="auto"/>
              <w:bottom w:val="single" w:sz="4" w:space="0" w:color="auto"/>
              <w:right w:val="single" w:sz="4" w:space="0" w:color="auto"/>
            </w:tcBorders>
            <w:hideMark/>
          </w:tcPr>
          <w:p w:rsidR="0063082F" w:rsidRDefault="0063082F" w:rsidP="006718CB">
            <w:pPr>
              <w:pStyle w:val="a9"/>
              <w:tabs>
                <w:tab w:val="left" w:pos="-142"/>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Ожидаемые результаты реализации Программы</w:t>
            </w:r>
          </w:p>
        </w:tc>
        <w:tc>
          <w:tcPr>
            <w:tcW w:w="6664" w:type="dxa"/>
            <w:tcBorders>
              <w:top w:val="single" w:sz="4" w:space="0" w:color="auto"/>
              <w:left w:val="single" w:sz="4" w:space="0" w:color="auto"/>
              <w:bottom w:val="single" w:sz="4" w:space="0" w:color="auto"/>
              <w:right w:val="single" w:sz="4" w:space="0" w:color="auto"/>
            </w:tcBorders>
            <w:hideMark/>
          </w:tcPr>
          <w:p w:rsidR="0063082F" w:rsidRPr="00D73B46" w:rsidRDefault="0063082F" w:rsidP="006718CB">
            <w:pPr>
              <w:spacing w:after="0" w:line="240" w:lineRule="auto"/>
              <w:jc w:val="both"/>
              <w:rPr>
                <w:rStyle w:val="FontStyle93"/>
              </w:rPr>
            </w:pPr>
            <w:r w:rsidRPr="00D73B46">
              <w:rPr>
                <w:rStyle w:val="FontStyle93"/>
              </w:rPr>
              <w:t xml:space="preserve">- </w:t>
            </w:r>
            <w:r>
              <w:rPr>
                <w:rStyle w:val="FontStyle93"/>
              </w:rPr>
              <w:t>д</w:t>
            </w:r>
            <w:r w:rsidRPr="00D73B46">
              <w:rPr>
                <w:rStyle w:val="FontStyle93"/>
              </w:rPr>
              <w:t>оля годового ввода малоэтажного жилья;</w:t>
            </w:r>
          </w:p>
          <w:p w:rsidR="0063082F" w:rsidRPr="00D73B46" w:rsidRDefault="0063082F" w:rsidP="006718CB">
            <w:pPr>
              <w:spacing w:after="0" w:line="240" w:lineRule="auto"/>
              <w:jc w:val="both"/>
              <w:rPr>
                <w:rStyle w:val="FontStyle93"/>
              </w:rPr>
            </w:pPr>
            <w:r w:rsidRPr="00D73B46">
              <w:rPr>
                <w:rStyle w:val="FontStyle93"/>
              </w:rPr>
              <w:t xml:space="preserve">- </w:t>
            </w:r>
            <w:r>
              <w:rPr>
                <w:rStyle w:val="FontStyle93"/>
              </w:rPr>
              <w:t>д</w:t>
            </w:r>
            <w:r w:rsidRPr="00D73B46">
              <w:rPr>
                <w:rStyle w:val="FontStyle93"/>
              </w:rPr>
              <w:t>оля годового ввода жилья эконом-класса;</w:t>
            </w:r>
          </w:p>
          <w:p w:rsidR="0063082F" w:rsidRPr="00D73B46" w:rsidRDefault="0063082F" w:rsidP="006718CB">
            <w:pPr>
              <w:pStyle w:val="a9"/>
              <w:spacing w:after="0" w:line="240" w:lineRule="auto"/>
              <w:ind w:left="0"/>
              <w:jc w:val="both"/>
              <w:rPr>
                <w:rStyle w:val="FontStyle93"/>
              </w:rPr>
            </w:pPr>
            <w:r w:rsidRPr="00D73B46">
              <w:rPr>
                <w:rStyle w:val="FontStyle93"/>
              </w:rPr>
              <w:t>-</w:t>
            </w:r>
            <w:r>
              <w:rPr>
                <w:rStyle w:val="FontStyle93"/>
              </w:rPr>
              <w:t xml:space="preserve"> д</w:t>
            </w:r>
            <w:r w:rsidRPr="00D73B46">
              <w:rPr>
                <w:rStyle w:val="FontStyle93"/>
              </w:rPr>
              <w:t>оля земельных участков, обеспеченных инженерной инфраструктурой, в общей площади земельных участков, пригодных для строительства жилья;</w:t>
            </w:r>
          </w:p>
          <w:p w:rsidR="0063082F" w:rsidRDefault="0063082F" w:rsidP="006718CB">
            <w:pPr>
              <w:spacing w:after="0" w:line="240" w:lineRule="auto"/>
              <w:jc w:val="both"/>
              <w:rPr>
                <w:rFonts w:ascii="Times New Roman" w:hAnsi="Times New Roman"/>
                <w:sz w:val="24"/>
                <w:szCs w:val="24"/>
              </w:rPr>
            </w:pPr>
            <w:r w:rsidRPr="00D73B46">
              <w:rPr>
                <w:rFonts w:ascii="Times New Roman" w:hAnsi="Times New Roman"/>
                <w:sz w:val="24"/>
                <w:szCs w:val="24"/>
              </w:rPr>
              <w:t>-</w:t>
            </w:r>
            <w:r>
              <w:rPr>
                <w:rFonts w:ascii="Times New Roman" w:hAnsi="Times New Roman"/>
                <w:sz w:val="24"/>
                <w:szCs w:val="24"/>
              </w:rPr>
              <w:t xml:space="preserve"> о</w:t>
            </w:r>
            <w:r w:rsidRPr="00D73B46">
              <w:rPr>
                <w:rStyle w:val="FontStyle93"/>
              </w:rPr>
              <w:t>бщая площадь жилья построенного и введенного с использованием проектной документации</w:t>
            </w:r>
          </w:p>
        </w:tc>
      </w:tr>
    </w:tbl>
    <w:p w:rsidR="0063082F" w:rsidRDefault="0063082F" w:rsidP="0063082F">
      <w:pPr>
        <w:pStyle w:val="a6"/>
        <w:spacing w:before="0" w:beforeAutospacing="0" w:after="0" w:afterAutospacing="0"/>
        <w:ind w:left="567"/>
        <w:jc w:val="center"/>
      </w:pPr>
    </w:p>
    <w:p w:rsidR="0063082F" w:rsidRDefault="0063082F" w:rsidP="0063082F">
      <w:pPr>
        <w:pStyle w:val="Default"/>
        <w:ind w:left="567" w:firstLine="567"/>
        <w:jc w:val="center"/>
      </w:pPr>
      <w:r>
        <w:t>2.2.</w:t>
      </w:r>
      <w:r w:rsidRPr="0019775C">
        <w:t xml:space="preserve"> </w:t>
      </w:r>
      <w:r>
        <w:t>Анализ и оценка</w:t>
      </w:r>
      <w:r w:rsidRPr="0019775C">
        <w:t xml:space="preserve"> проблемы</w:t>
      </w:r>
    </w:p>
    <w:p w:rsidR="0063082F" w:rsidRPr="003A0106" w:rsidRDefault="0063082F" w:rsidP="0063082F">
      <w:pPr>
        <w:pStyle w:val="Style29"/>
        <w:widowControl/>
        <w:spacing w:line="240" w:lineRule="auto"/>
        <w:ind w:left="567"/>
      </w:pPr>
    </w:p>
    <w:p w:rsidR="0063082F" w:rsidRPr="003A0106" w:rsidRDefault="0063082F" w:rsidP="0063082F">
      <w:pPr>
        <w:spacing w:after="0" w:line="240" w:lineRule="auto"/>
        <w:ind w:left="567" w:firstLine="709"/>
        <w:jc w:val="both"/>
        <w:rPr>
          <w:rStyle w:val="FontStyle92"/>
          <w:sz w:val="24"/>
          <w:szCs w:val="24"/>
        </w:rPr>
      </w:pPr>
      <w:r w:rsidRPr="003A0106">
        <w:rPr>
          <w:rStyle w:val="FontStyle92"/>
          <w:sz w:val="24"/>
          <w:szCs w:val="24"/>
        </w:rPr>
        <w:t xml:space="preserve">В городе Переславле-Залесском ведется активная работа по реализации мероприятий федеральной целевой программы «Жилище» на 2002-2010 годы, являющейся механизмом реализации приоритетного национального проекта «Доступное и комфортное жилье - гражданам России» и </w:t>
      </w:r>
      <w:r w:rsidRPr="003A0106">
        <w:rPr>
          <w:rFonts w:ascii="Times New Roman" w:hAnsi="Times New Roman"/>
          <w:sz w:val="24"/>
          <w:szCs w:val="24"/>
        </w:rPr>
        <w:t>областной целевой программы «Реализация приоритетного национального проекта «Доступное и комфортное жилье – гражданам России» на территории Ярославской области» на 2011-2015 годы</w:t>
      </w:r>
      <w:r w:rsidRPr="003A0106">
        <w:rPr>
          <w:rStyle w:val="FontStyle92"/>
          <w:sz w:val="24"/>
          <w:szCs w:val="24"/>
        </w:rPr>
        <w:t xml:space="preserve"> (далее ОЦП).</w:t>
      </w:r>
    </w:p>
    <w:p w:rsidR="0063082F" w:rsidRPr="003A0106" w:rsidRDefault="0063082F" w:rsidP="0063082F">
      <w:pPr>
        <w:pStyle w:val="Style29"/>
        <w:widowControl/>
        <w:spacing w:line="240" w:lineRule="auto"/>
        <w:ind w:left="567" w:firstLine="709"/>
        <w:rPr>
          <w:rStyle w:val="FontStyle92"/>
          <w:sz w:val="24"/>
          <w:szCs w:val="24"/>
        </w:rPr>
      </w:pPr>
      <w:r w:rsidRPr="003A0106">
        <w:rPr>
          <w:rStyle w:val="FontStyle92"/>
          <w:sz w:val="24"/>
          <w:szCs w:val="24"/>
        </w:rPr>
        <w:t xml:space="preserve">На первом этапе реализации мероприятий федеральной целевой программы «Жилище» национального проекта «Доступное и комфортное жилье - гражданам России» в 2008-2009 гг. в Переславле-Залесском совокупный ввод жилья составил 14,5 тыс. квадратных метров, в том числе жилья массовой застройки 10,6 тыс. квадратных метров и индивидуального жилья – 3,9 тыс. квадратных метров. При этом существенно вырос сегмент жилья массовой застройки повышенной комфортности и размерности. На фоне финансового кризиса и снижения платежеспособного спроса населения произошла переориентация спроса в сторону увеличения сегмента жилья эконом-класса. </w:t>
      </w:r>
    </w:p>
    <w:p w:rsidR="0063082F" w:rsidRPr="003A0106" w:rsidRDefault="0063082F" w:rsidP="0063082F">
      <w:pPr>
        <w:pStyle w:val="Style29"/>
        <w:widowControl/>
        <w:spacing w:line="240" w:lineRule="auto"/>
        <w:ind w:left="567"/>
        <w:rPr>
          <w:rStyle w:val="FontStyle92"/>
          <w:sz w:val="24"/>
          <w:szCs w:val="24"/>
        </w:rPr>
      </w:pPr>
      <w:r w:rsidRPr="003A0106">
        <w:rPr>
          <w:rStyle w:val="FontStyle92"/>
          <w:sz w:val="24"/>
          <w:szCs w:val="24"/>
        </w:rPr>
        <w:t>За 2010 год введено жилья 10,7 тыс. квадратных метров, в том числе жилья массовой застройки 7,0 тыс. квадратных метров и индивидуального жилья – 3,7 тыс. квадратных метров. Разгар мирового финансового кризиса вызвал сокращение платежеспособного спроса населения на жилье, выявил необходимость создания условий для дальнейшего повышения доступности жилья для населения путем массового строительства жилья эконом-класса, в первую очередь малоэтажного, обеспечивающего ценовую доступность.</w:t>
      </w:r>
    </w:p>
    <w:p w:rsidR="0063082F" w:rsidRPr="003A0106" w:rsidRDefault="0063082F" w:rsidP="0063082F">
      <w:pPr>
        <w:pStyle w:val="Style29"/>
        <w:widowControl/>
        <w:spacing w:line="240" w:lineRule="auto"/>
        <w:ind w:left="567"/>
        <w:rPr>
          <w:rStyle w:val="FontStyle92"/>
          <w:sz w:val="24"/>
          <w:szCs w:val="24"/>
        </w:rPr>
      </w:pPr>
      <w:r w:rsidRPr="003A0106">
        <w:rPr>
          <w:rStyle w:val="FontStyle92"/>
          <w:sz w:val="24"/>
          <w:szCs w:val="24"/>
        </w:rPr>
        <w:t>Вместе с тем, проблема улучшения жилищных условий граждан и доступности жилья для граждан, остается актуальной. В результате финансового кризиса структура спроса на жилье изменилась в сторону доступного жилья эконом-класса, но при этом в городе не развит рынок жилья эконом-класса, хотя имеются все предпосылки для его формирования. В частности, активно проводится политика в жилищном строительстве, ориентированная на развитие доступного жилья эконом-класса, в том числе малоэтажного.</w:t>
      </w:r>
    </w:p>
    <w:p w:rsidR="0063082F" w:rsidRPr="003A0106" w:rsidRDefault="0063082F" w:rsidP="0063082F">
      <w:pPr>
        <w:pStyle w:val="Style29"/>
        <w:widowControl/>
        <w:spacing w:line="240" w:lineRule="auto"/>
        <w:ind w:left="567" w:firstLine="691"/>
        <w:rPr>
          <w:rStyle w:val="FontStyle92"/>
          <w:sz w:val="24"/>
          <w:szCs w:val="24"/>
        </w:rPr>
      </w:pPr>
      <w:r w:rsidRPr="003A0106">
        <w:rPr>
          <w:rStyle w:val="FontStyle92"/>
          <w:sz w:val="24"/>
          <w:szCs w:val="24"/>
        </w:rPr>
        <w:t>В рамках программы до 2015 года предусматривается формирование рынка доступного жилья эконом-класса, комплексное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w:t>
      </w:r>
    </w:p>
    <w:p w:rsidR="0063082F" w:rsidRPr="003A0106" w:rsidRDefault="0063082F" w:rsidP="0063082F">
      <w:pPr>
        <w:pStyle w:val="Style29"/>
        <w:widowControl/>
        <w:spacing w:line="240" w:lineRule="auto"/>
        <w:ind w:left="567"/>
        <w:rPr>
          <w:rStyle w:val="FontStyle92"/>
          <w:sz w:val="24"/>
          <w:szCs w:val="24"/>
        </w:rPr>
      </w:pPr>
      <w:r w:rsidRPr="003A0106">
        <w:rPr>
          <w:rStyle w:val="FontStyle92"/>
          <w:sz w:val="24"/>
          <w:szCs w:val="24"/>
        </w:rPr>
        <w:t>В рамках реализации программы в 2011-2015 годах предполагается выработать комплексный подход к строительству жилья эконом-класса с учетом поддержки платежеспособного спроса и формирования адекватного ему предложения. Предполагается, что сбалансированная поддержка будет способствовать увеличению объемов ввода жилья эконом-класса, снижению его стоимости и увеличению количества граждан, способных самостоятельно улучшить свои жилищные условия.</w:t>
      </w:r>
    </w:p>
    <w:p w:rsidR="0063082F" w:rsidRPr="003A0106" w:rsidRDefault="0063082F" w:rsidP="0063082F">
      <w:pPr>
        <w:pStyle w:val="Style29"/>
        <w:widowControl/>
        <w:spacing w:line="240" w:lineRule="auto"/>
        <w:ind w:left="567" w:firstLine="706"/>
        <w:rPr>
          <w:rStyle w:val="FontStyle92"/>
          <w:sz w:val="24"/>
          <w:szCs w:val="24"/>
        </w:rPr>
      </w:pPr>
      <w:r w:rsidRPr="003A0106">
        <w:rPr>
          <w:rStyle w:val="FontStyle92"/>
          <w:sz w:val="24"/>
          <w:szCs w:val="24"/>
        </w:rPr>
        <w:t>Таким образом, параметры уровня доходов граждан, имеющейся потребности в жилье и объемах строительства жилья определяют необходимость формирования рынка доступного жилья эконом-класса и основные направления работы городского округа города Переславль-Залеский по решению проблемы доступности жилья, а именно:</w:t>
      </w:r>
    </w:p>
    <w:p w:rsidR="0063082F" w:rsidRPr="003A0106" w:rsidRDefault="0063082F" w:rsidP="0063082F">
      <w:pPr>
        <w:pStyle w:val="Style29"/>
        <w:widowControl/>
        <w:spacing w:line="240" w:lineRule="auto"/>
        <w:ind w:left="567" w:firstLine="706"/>
        <w:rPr>
          <w:rStyle w:val="FontStyle92"/>
          <w:sz w:val="24"/>
          <w:szCs w:val="24"/>
        </w:rPr>
      </w:pPr>
      <w:r w:rsidRPr="003A0106">
        <w:rPr>
          <w:rStyle w:val="FontStyle92"/>
          <w:sz w:val="24"/>
          <w:szCs w:val="24"/>
        </w:rPr>
        <w:lastRenderedPageBreak/>
        <w:t>- стимулирование жилищного строительства и формирование рынка доступного жилья эконом-класса, в том числе малоэтажного.</w:t>
      </w:r>
    </w:p>
    <w:p w:rsidR="0063082F" w:rsidRPr="003A0106" w:rsidRDefault="0063082F" w:rsidP="0063082F">
      <w:pPr>
        <w:pStyle w:val="Style1"/>
        <w:widowControl/>
        <w:spacing w:line="240" w:lineRule="auto"/>
        <w:ind w:left="567" w:firstLine="720"/>
        <w:rPr>
          <w:rStyle w:val="FontStyle92"/>
          <w:sz w:val="24"/>
          <w:szCs w:val="24"/>
        </w:rPr>
      </w:pPr>
      <w:r w:rsidRPr="003A0106">
        <w:rPr>
          <w:rStyle w:val="FontStyle92"/>
          <w:sz w:val="24"/>
          <w:szCs w:val="24"/>
        </w:rPr>
        <w:t>Выполнение мероприятий в рамках Подпрограммы носит комплексный характер и включает в себя следующие основные мероприятия по направлению развития жилищного строительства:</w:t>
      </w:r>
    </w:p>
    <w:p w:rsidR="0063082F" w:rsidRPr="003A0106" w:rsidRDefault="0063082F" w:rsidP="0063082F">
      <w:pPr>
        <w:pStyle w:val="Style1"/>
        <w:widowControl/>
        <w:spacing w:line="240" w:lineRule="auto"/>
        <w:ind w:left="567" w:firstLine="720"/>
        <w:rPr>
          <w:rStyle w:val="FontStyle92"/>
          <w:sz w:val="24"/>
          <w:szCs w:val="24"/>
        </w:rPr>
      </w:pPr>
      <w:r w:rsidRPr="003A0106">
        <w:rPr>
          <w:rStyle w:val="FontStyle92"/>
          <w:sz w:val="24"/>
          <w:szCs w:val="24"/>
        </w:rPr>
        <w:t>- стимулирование развития малоэтажного жилищного строительства и строительства жилья эконом-класса путем оказания муниципальной поддержки в развитии перспективных для жилищного строительства земельных участков, в частности, оказание муниципальной поддержки застройщикам на этапе проектирования и при обеспечении земельных участков для строительства жилья инженерной инфраструктурой;</w:t>
      </w:r>
    </w:p>
    <w:p w:rsidR="0063082F" w:rsidRPr="003A0106" w:rsidRDefault="0063082F" w:rsidP="0063082F">
      <w:pPr>
        <w:pStyle w:val="Style1"/>
        <w:widowControl/>
        <w:spacing w:line="240" w:lineRule="auto"/>
        <w:ind w:left="567" w:firstLine="720"/>
        <w:rPr>
          <w:rStyle w:val="FontStyle92"/>
          <w:sz w:val="24"/>
          <w:szCs w:val="24"/>
        </w:rPr>
      </w:pPr>
      <w:r w:rsidRPr="003A0106">
        <w:rPr>
          <w:rStyle w:val="FontStyle92"/>
          <w:sz w:val="24"/>
          <w:szCs w:val="24"/>
        </w:rPr>
        <w:t>- в рамках Подпрограммы планируется реализовать мероприятия по стимулированию роста загрузки предприятий города Переславля-Залесского, производящих строительные материалы путем создания благоприятных условий для применения выпускаемых предприятиями строительных материалов в рамках мероприятий Подпрограммы по развитию жилищного строительства; в частности, такие условия будут обеспечиваться при формировании в рамках ОЦП фонда проектной документации на строительство жилья эконом-класса.</w:t>
      </w:r>
    </w:p>
    <w:p w:rsidR="0063082F" w:rsidRPr="003A0106" w:rsidRDefault="0063082F" w:rsidP="0063082F">
      <w:pPr>
        <w:pStyle w:val="Style29"/>
        <w:widowControl/>
        <w:spacing w:line="240" w:lineRule="auto"/>
        <w:ind w:left="567"/>
        <w:rPr>
          <w:rStyle w:val="FontStyle92"/>
          <w:sz w:val="24"/>
          <w:szCs w:val="24"/>
        </w:rPr>
      </w:pPr>
      <w:r w:rsidRPr="003A0106">
        <w:rPr>
          <w:rStyle w:val="FontStyle92"/>
          <w:sz w:val="24"/>
          <w:szCs w:val="24"/>
        </w:rPr>
        <w:t>Построенное в рамках реализации мероприятий по направлению развития жилищного строительства жилье эконом-класса, в том числе малоэтажное, будет использоваться в первую очередь в рамках мероприятий по оказанию адресной поддержки отдельным категориям граждан, мероприятий по обеспечению жильем отдельных категорий граждан, а также для приобретения гражданами жилья за счет собственных и заемных средств, в том числе с привлечением ипотечных жилищных кредитов и займов.</w:t>
      </w:r>
    </w:p>
    <w:p w:rsidR="0063082F" w:rsidRPr="003A0106" w:rsidRDefault="0063082F" w:rsidP="0063082F">
      <w:pPr>
        <w:pStyle w:val="Style29"/>
        <w:widowControl/>
        <w:spacing w:line="240" w:lineRule="auto"/>
        <w:ind w:left="567"/>
        <w:rPr>
          <w:rStyle w:val="FontStyle92"/>
          <w:sz w:val="24"/>
          <w:szCs w:val="24"/>
        </w:rPr>
      </w:pPr>
      <w:r w:rsidRPr="003A0106">
        <w:rPr>
          <w:rStyle w:val="FontStyle92"/>
          <w:sz w:val="24"/>
          <w:szCs w:val="24"/>
        </w:rPr>
        <w:t xml:space="preserve">Организация процесса развития жилищного строительства города и формирования рынка доступного жилья эконом-класса в рамках Подпрограммы позволит повысить эффективность капитальных вложений в строительство жилья за счет концентрации ресурсов различных уровней бюджетной системы. </w:t>
      </w:r>
    </w:p>
    <w:p w:rsidR="0063082F" w:rsidRPr="003A0106" w:rsidRDefault="0063082F" w:rsidP="0063082F">
      <w:pPr>
        <w:pStyle w:val="Style29"/>
        <w:widowControl/>
        <w:spacing w:line="240" w:lineRule="auto"/>
        <w:ind w:left="567" w:firstLine="710"/>
        <w:rPr>
          <w:rStyle w:val="FontStyle92"/>
          <w:sz w:val="24"/>
          <w:szCs w:val="24"/>
        </w:rPr>
      </w:pPr>
      <w:r w:rsidRPr="003A0106">
        <w:rPr>
          <w:rStyle w:val="FontStyle92"/>
          <w:sz w:val="24"/>
          <w:szCs w:val="24"/>
        </w:rPr>
        <w:t>Отличие Подпрограммы от ранее действовавших городских целевых Подпрограмм состоит в следующем:</w:t>
      </w:r>
    </w:p>
    <w:p w:rsidR="0063082F" w:rsidRPr="003A0106" w:rsidRDefault="0063082F" w:rsidP="0063082F">
      <w:pPr>
        <w:pStyle w:val="Style29"/>
        <w:widowControl/>
        <w:spacing w:line="240" w:lineRule="auto"/>
        <w:ind w:left="567" w:firstLine="710"/>
        <w:rPr>
          <w:rStyle w:val="FontStyle92"/>
          <w:sz w:val="24"/>
          <w:szCs w:val="24"/>
        </w:rPr>
      </w:pPr>
      <w:r w:rsidRPr="003A0106">
        <w:rPr>
          <w:rStyle w:val="FontStyle92"/>
          <w:sz w:val="24"/>
          <w:szCs w:val="24"/>
        </w:rPr>
        <w:t>- ориентированность на развитие сегмента рынка жилья эконом-класса, в том числе малоэтажного, и использование его для улучшения жилищных условий отдельных категорий граждан.</w:t>
      </w:r>
    </w:p>
    <w:p w:rsidR="0063082F" w:rsidRPr="003A0106" w:rsidRDefault="0063082F" w:rsidP="0063082F">
      <w:pPr>
        <w:pStyle w:val="Style29"/>
        <w:widowControl/>
        <w:spacing w:line="240" w:lineRule="auto"/>
        <w:ind w:left="567" w:firstLine="706"/>
        <w:rPr>
          <w:rStyle w:val="FontStyle92"/>
          <w:sz w:val="24"/>
          <w:szCs w:val="24"/>
        </w:rPr>
      </w:pPr>
      <w:r w:rsidRPr="003A0106">
        <w:rPr>
          <w:rStyle w:val="FontStyle92"/>
          <w:sz w:val="24"/>
          <w:szCs w:val="24"/>
        </w:rPr>
        <w:t>Ожидаемые результаты реализации Подпрограммы полностью соответствуют задаче повышения уровня и качества жизни населения в части обеспеченности благоустроенным жильем.</w:t>
      </w:r>
    </w:p>
    <w:p w:rsidR="0063082F" w:rsidRPr="003A0106" w:rsidRDefault="0063082F" w:rsidP="0063082F">
      <w:pPr>
        <w:pStyle w:val="Default"/>
        <w:ind w:left="567" w:firstLine="567"/>
        <w:jc w:val="center"/>
      </w:pPr>
    </w:p>
    <w:p w:rsidR="0063082F" w:rsidRPr="003A0106" w:rsidRDefault="0063082F" w:rsidP="00AB0958">
      <w:pPr>
        <w:pStyle w:val="Default"/>
        <w:numPr>
          <w:ilvl w:val="1"/>
          <w:numId w:val="8"/>
        </w:numPr>
        <w:jc w:val="center"/>
      </w:pPr>
      <w:r w:rsidRPr="003A0106">
        <w:t>Цел</w:t>
      </w:r>
      <w:r>
        <w:t>ь</w:t>
      </w:r>
      <w:r w:rsidRPr="003A0106">
        <w:t xml:space="preserve"> и задачи Подпрограммы</w:t>
      </w:r>
    </w:p>
    <w:p w:rsidR="0063082F" w:rsidRPr="009D1F9B" w:rsidRDefault="0063082F" w:rsidP="0063082F">
      <w:pPr>
        <w:pStyle w:val="Style29"/>
        <w:widowControl/>
        <w:spacing w:line="240" w:lineRule="auto"/>
        <w:ind w:left="360" w:firstLine="0"/>
      </w:pPr>
    </w:p>
    <w:p w:rsidR="0063082F" w:rsidRPr="005447D0" w:rsidRDefault="0063082F" w:rsidP="0063082F">
      <w:pPr>
        <w:pStyle w:val="Style29"/>
        <w:widowControl/>
        <w:spacing w:line="240" w:lineRule="auto"/>
        <w:ind w:left="567"/>
        <w:rPr>
          <w:rStyle w:val="FontStyle92"/>
          <w:sz w:val="24"/>
          <w:szCs w:val="24"/>
        </w:rPr>
      </w:pPr>
      <w:r w:rsidRPr="005447D0">
        <w:rPr>
          <w:rStyle w:val="FontStyle92"/>
          <w:sz w:val="24"/>
          <w:szCs w:val="24"/>
        </w:rPr>
        <w:t>Целью Подпрограммы «Стимулирование развития строительства жилья эконом-класса, в том числе малоэтажного в городе Переславле-Залесском» является увеличение объемов жилищного строительства для повышения уровня обеспеченности населения жильем за счет стимулирования строительства жилья эконом-класса, в том числе малоэтажного, отвечающего стандартам ценовой доступности.</w:t>
      </w:r>
    </w:p>
    <w:p w:rsidR="0063082F" w:rsidRPr="005447D0" w:rsidRDefault="0063082F" w:rsidP="0063082F">
      <w:pPr>
        <w:pStyle w:val="Style29"/>
        <w:widowControl/>
        <w:spacing w:line="240" w:lineRule="auto"/>
        <w:ind w:left="567"/>
        <w:jc w:val="left"/>
        <w:rPr>
          <w:rStyle w:val="FontStyle92"/>
          <w:sz w:val="24"/>
          <w:szCs w:val="24"/>
        </w:rPr>
      </w:pPr>
      <w:r w:rsidRPr="005447D0">
        <w:rPr>
          <w:rStyle w:val="FontStyle92"/>
          <w:sz w:val="24"/>
          <w:szCs w:val="24"/>
        </w:rPr>
        <w:t>Основными задачами Подпрограммы являются:</w:t>
      </w:r>
    </w:p>
    <w:p w:rsidR="0063082F" w:rsidRPr="005447D0" w:rsidRDefault="0063082F" w:rsidP="0063082F">
      <w:pPr>
        <w:pStyle w:val="Style29"/>
        <w:widowControl/>
        <w:spacing w:line="240" w:lineRule="auto"/>
        <w:ind w:left="567"/>
        <w:rPr>
          <w:rStyle w:val="FontStyle92"/>
          <w:sz w:val="24"/>
          <w:szCs w:val="24"/>
        </w:rPr>
      </w:pPr>
      <w:r w:rsidRPr="005447D0">
        <w:rPr>
          <w:rStyle w:val="FontStyle92"/>
          <w:sz w:val="24"/>
          <w:szCs w:val="24"/>
        </w:rPr>
        <w:t>- обеспечение земельных участков инженерной инфраструктурой под жилищное строительство путем оказания застройщикам муниципальной поддержки в реализации проектов по обеспечению земельных участков инженерной (за исключением дорог) инфраструктурой для строительства жилья эконом-класса, в том числе малоэтажного (далее - проекты);</w:t>
      </w:r>
    </w:p>
    <w:p w:rsidR="0063082F" w:rsidRPr="005447D0" w:rsidRDefault="0063082F" w:rsidP="0063082F">
      <w:pPr>
        <w:pStyle w:val="Style29"/>
        <w:widowControl/>
        <w:spacing w:line="240" w:lineRule="auto"/>
        <w:ind w:left="567"/>
        <w:rPr>
          <w:rStyle w:val="FontStyle92"/>
          <w:sz w:val="24"/>
          <w:szCs w:val="24"/>
        </w:rPr>
      </w:pPr>
      <w:r w:rsidRPr="005447D0">
        <w:rPr>
          <w:rStyle w:val="FontStyle92"/>
          <w:sz w:val="24"/>
          <w:szCs w:val="24"/>
        </w:rPr>
        <w:t>- оказание государственной поддержки застройщикам в предоставлении из фонда проектной документации проектной документации на строительство малоэтажного жилья эконом-класса, включающей в себя сводный сметный расчет строительства, (далее - проектная документация) в целях строительства малоэтажного жилья.</w:t>
      </w:r>
    </w:p>
    <w:p w:rsidR="0063082F" w:rsidRPr="005447D0" w:rsidRDefault="0063082F" w:rsidP="0063082F">
      <w:pPr>
        <w:pStyle w:val="ConsPlusNonformat"/>
        <w:widowControl/>
        <w:ind w:left="567" w:firstLine="701"/>
        <w:jc w:val="both"/>
        <w:rPr>
          <w:rFonts w:ascii="Times New Roman" w:hAnsi="Times New Roman"/>
          <w:color w:val="000000"/>
          <w:sz w:val="24"/>
          <w:szCs w:val="24"/>
        </w:rPr>
      </w:pPr>
      <w:r w:rsidRPr="005447D0">
        <w:rPr>
          <w:rFonts w:ascii="Times New Roman" w:hAnsi="Times New Roman"/>
          <w:color w:val="000000"/>
          <w:sz w:val="24"/>
          <w:szCs w:val="24"/>
        </w:rPr>
        <w:lastRenderedPageBreak/>
        <w:t>Условиями прекращения реализации Подпрограммы являются досрочное достижение целей и задач Подпрограммы, а также изменение механизмов реализации государственной жилищной политики</w:t>
      </w:r>
    </w:p>
    <w:p w:rsidR="0063082F" w:rsidRPr="009D1F9B" w:rsidRDefault="0063082F" w:rsidP="0063082F">
      <w:pPr>
        <w:pStyle w:val="Style29"/>
        <w:widowControl/>
        <w:spacing w:line="240" w:lineRule="auto"/>
        <w:ind w:firstLine="0"/>
        <w:rPr>
          <w:rStyle w:val="FontStyle92"/>
        </w:rPr>
      </w:pPr>
    </w:p>
    <w:p w:rsidR="0063082F" w:rsidRDefault="0063082F" w:rsidP="00AB0958">
      <w:pPr>
        <w:pStyle w:val="Default"/>
        <w:numPr>
          <w:ilvl w:val="1"/>
          <w:numId w:val="8"/>
        </w:numPr>
        <w:jc w:val="center"/>
      </w:pPr>
      <w:r w:rsidRPr="006D760F">
        <w:t>Механизмы реализации Подпрограммы</w:t>
      </w:r>
    </w:p>
    <w:p w:rsidR="0063082F" w:rsidRPr="006D760F" w:rsidRDefault="0063082F" w:rsidP="0063082F">
      <w:pPr>
        <w:pStyle w:val="Default"/>
        <w:ind w:left="1287"/>
      </w:pPr>
    </w:p>
    <w:p w:rsidR="0063082F" w:rsidRPr="00735B9F" w:rsidRDefault="0063082F" w:rsidP="0063082F">
      <w:pPr>
        <w:pStyle w:val="Style12"/>
        <w:widowControl/>
        <w:tabs>
          <w:tab w:val="left" w:pos="1003"/>
        </w:tabs>
        <w:spacing w:line="240" w:lineRule="auto"/>
        <w:ind w:left="567" w:firstLine="567"/>
        <w:rPr>
          <w:rStyle w:val="FontStyle92"/>
          <w:sz w:val="24"/>
          <w:szCs w:val="24"/>
        </w:rPr>
      </w:pPr>
      <w:r>
        <w:rPr>
          <w:rStyle w:val="FontStyle92"/>
          <w:sz w:val="24"/>
          <w:szCs w:val="24"/>
        </w:rPr>
        <w:t>2.4.1.</w:t>
      </w:r>
      <w:r w:rsidRPr="00735B9F">
        <w:rPr>
          <w:rStyle w:val="FontStyle92"/>
          <w:sz w:val="24"/>
          <w:szCs w:val="24"/>
        </w:rPr>
        <w:t>Участниками  Подпрограммы могут быть  застройщики, осуществляющие строительство малоэтажного жилья эконом-класса с использованием проектной документации, предоставленной им в порядке, установленном ОЦП, или реализацию проектов, которые были отобраны для участия в Подпрограмме по результатам отбора, проведенного в порядке, установленном ОЦП (далее - застройщики).</w:t>
      </w:r>
    </w:p>
    <w:p w:rsidR="0063082F" w:rsidRPr="00735B9F" w:rsidRDefault="0063082F" w:rsidP="0063082F">
      <w:pPr>
        <w:pStyle w:val="Style12"/>
        <w:widowControl/>
        <w:tabs>
          <w:tab w:val="num" w:pos="0"/>
          <w:tab w:val="left" w:pos="1003"/>
        </w:tabs>
        <w:spacing w:line="240" w:lineRule="auto"/>
        <w:rPr>
          <w:rStyle w:val="FontStyle92"/>
          <w:sz w:val="24"/>
          <w:szCs w:val="24"/>
        </w:rPr>
      </w:pPr>
      <w:r w:rsidRPr="00735B9F">
        <w:rPr>
          <w:rStyle w:val="FontStyle92"/>
          <w:sz w:val="24"/>
          <w:szCs w:val="24"/>
        </w:rPr>
        <w:tab/>
      </w:r>
      <w:r>
        <w:rPr>
          <w:rStyle w:val="FontStyle92"/>
          <w:sz w:val="24"/>
          <w:szCs w:val="24"/>
        </w:rPr>
        <w:t xml:space="preserve">2.4.2. </w:t>
      </w:r>
      <w:r w:rsidRPr="00735B9F">
        <w:rPr>
          <w:rStyle w:val="FontStyle92"/>
          <w:sz w:val="24"/>
          <w:szCs w:val="24"/>
        </w:rPr>
        <w:t>Механизм и система реализации Подпрограммы.</w:t>
      </w:r>
    </w:p>
    <w:p w:rsidR="0063082F" w:rsidRPr="00735B9F" w:rsidRDefault="0063082F" w:rsidP="0063082F">
      <w:pPr>
        <w:pStyle w:val="Style12"/>
        <w:widowControl/>
        <w:tabs>
          <w:tab w:val="num" w:pos="0"/>
          <w:tab w:val="left" w:pos="1003"/>
        </w:tabs>
        <w:spacing w:line="240" w:lineRule="auto"/>
        <w:ind w:left="567" w:firstLine="567"/>
        <w:rPr>
          <w:rStyle w:val="FontStyle92"/>
          <w:sz w:val="24"/>
          <w:szCs w:val="24"/>
        </w:rPr>
      </w:pPr>
      <w:r w:rsidRPr="00735B9F">
        <w:rPr>
          <w:rStyle w:val="FontStyle92"/>
          <w:sz w:val="24"/>
          <w:szCs w:val="24"/>
        </w:rPr>
        <w:t>Механизмом стимулирования развития строительства жилья эконом-класса является оказание застройщикам муниципальной поддержки в строительстве на различных этапах строительного процесса, в частности:</w:t>
      </w:r>
    </w:p>
    <w:p w:rsidR="0063082F" w:rsidRPr="00735B9F" w:rsidRDefault="0063082F" w:rsidP="0063082F">
      <w:pPr>
        <w:pStyle w:val="Style12"/>
        <w:widowControl/>
        <w:tabs>
          <w:tab w:val="num" w:pos="0"/>
          <w:tab w:val="left" w:pos="1003"/>
        </w:tabs>
        <w:spacing w:line="240" w:lineRule="auto"/>
        <w:ind w:left="567" w:firstLine="567"/>
        <w:rPr>
          <w:rStyle w:val="FontStyle92"/>
          <w:sz w:val="24"/>
          <w:szCs w:val="24"/>
        </w:rPr>
      </w:pPr>
      <w:r w:rsidRPr="00735B9F">
        <w:rPr>
          <w:rStyle w:val="FontStyle92"/>
          <w:sz w:val="24"/>
          <w:szCs w:val="24"/>
        </w:rPr>
        <w:t>- предоставление застройщикам субсидий на возмещение затрат на уплату процентных ставок по кредитам, взятым в российских кредитных учреждениях на обеспечение земельных участков инженерной инфраструктурой для жилищного строительства, в соответствии с правилами, установленными ОЦП;</w:t>
      </w:r>
    </w:p>
    <w:p w:rsidR="0063082F" w:rsidRPr="00735B9F" w:rsidRDefault="0063082F" w:rsidP="0063082F">
      <w:pPr>
        <w:pStyle w:val="Style12"/>
        <w:widowControl/>
        <w:tabs>
          <w:tab w:val="num" w:pos="0"/>
          <w:tab w:val="left" w:pos="1003"/>
        </w:tabs>
        <w:spacing w:line="240" w:lineRule="auto"/>
        <w:ind w:left="567" w:firstLine="567"/>
        <w:rPr>
          <w:rStyle w:val="FontStyle92"/>
          <w:sz w:val="24"/>
          <w:szCs w:val="24"/>
        </w:rPr>
      </w:pPr>
      <w:r w:rsidRPr="00735B9F">
        <w:rPr>
          <w:rStyle w:val="FontStyle92"/>
          <w:sz w:val="24"/>
          <w:szCs w:val="24"/>
        </w:rPr>
        <w:t>- предоставление из фонда проектной документации застройщикам проектной документации в целях строительства жилья эконом-класса в порядке, установленном в ОЦП.</w:t>
      </w:r>
    </w:p>
    <w:p w:rsidR="0063082F" w:rsidRPr="00735B9F" w:rsidRDefault="0063082F" w:rsidP="0063082F">
      <w:pPr>
        <w:pStyle w:val="Style12"/>
        <w:widowControl/>
        <w:tabs>
          <w:tab w:val="num" w:pos="0"/>
          <w:tab w:val="left" w:pos="1003"/>
        </w:tabs>
        <w:spacing w:line="240" w:lineRule="auto"/>
        <w:ind w:left="567" w:firstLine="567"/>
        <w:rPr>
          <w:rStyle w:val="FontStyle92"/>
          <w:sz w:val="24"/>
          <w:szCs w:val="24"/>
        </w:rPr>
      </w:pPr>
      <w:r w:rsidRPr="00735B9F">
        <w:rPr>
          <w:rStyle w:val="FontStyle92"/>
          <w:sz w:val="24"/>
          <w:szCs w:val="24"/>
        </w:rPr>
        <w:t>Жилье эконом-класса, построенное в рамках реализации Подпрограммы, будет использоваться в первую очередь в рамках мероприятий Программы по обеспечению жильем отдельных категорий граждан, а также для приобретения гражданами за счет собственных и заемных средств, в том числе с привлечением ипотечных жилищных кредитов и займов.</w:t>
      </w:r>
    </w:p>
    <w:p w:rsidR="0063082F" w:rsidRPr="00735B9F" w:rsidRDefault="0063082F" w:rsidP="0063082F">
      <w:pPr>
        <w:pStyle w:val="Style25"/>
        <w:widowControl/>
        <w:tabs>
          <w:tab w:val="num" w:pos="0"/>
          <w:tab w:val="left" w:pos="1214"/>
        </w:tabs>
        <w:spacing w:line="240" w:lineRule="auto"/>
        <w:ind w:left="567" w:firstLine="567"/>
        <w:rPr>
          <w:rStyle w:val="FontStyle92"/>
          <w:sz w:val="24"/>
          <w:szCs w:val="24"/>
        </w:rPr>
      </w:pPr>
      <w:r>
        <w:rPr>
          <w:rStyle w:val="FontStyle92"/>
          <w:sz w:val="24"/>
          <w:szCs w:val="24"/>
        </w:rPr>
        <w:t xml:space="preserve">2.4.3. </w:t>
      </w:r>
      <w:r w:rsidRPr="00735B9F">
        <w:rPr>
          <w:rStyle w:val="FontStyle92"/>
          <w:sz w:val="24"/>
          <w:szCs w:val="24"/>
        </w:rPr>
        <w:t>Администрация города:</w:t>
      </w:r>
    </w:p>
    <w:p w:rsidR="0063082F" w:rsidRPr="00735B9F" w:rsidRDefault="0063082F" w:rsidP="0063082F">
      <w:pPr>
        <w:pStyle w:val="Style29"/>
        <w:widowControl/>
        <w:tabs>
          <w:tab w:val="num" w:pos="0"/>
        </w:tabs>
        <w:spacing w:line="240" w:lineRule="auto"/>
        <w:ind w:left="567" w:firstLine="567"/>
        <w:rPr>
          <w:rStyle w:val="FontStyle92"/>
          <w:sz w:val="24"/>
          <w:szCs w:val="24"/>
        </w:rPr>
      </w:pPr>
      <w:r w:rsidRPr="00735B9F">
        <w:rPr>
          <w:rStyle w:val="FontStyle92"/>
          <w:sz w:val="24"/>
          <w:szCs w:val="24"/>
        </w:rPr>
        <w:t>- осуществляет организационное обеспечение реализации Подпрограммы:</w:t>
      </w:r>
    </w:p>
    <w:p w:rsidR="0063082F" w:rsidRPr="00735B9F" w:rsidRDefault="0063082F" w:rsidP="0063082F">
      <w:pPr>
        <w:pStyle w:val="Style29"/>
        <w:widowControl/>
        <w:tabs>
          <w:tab w:val="num" w:pos="0"/>
        </w:tabs>
        <w:spacing w:line="240" w:lineRule="auto"/>
        <w:ind w:left="567" w:firstLine="567"/>
        <w:rPr>
          <w:rStyle w:val="FontStyle92"/>
          <w:sz w:val="24"/>
          <w:szCs w:val="24"/>
        </w:rPr>
      </w:pPr>
      <w:r w:rsidRPr="00735B9F">
        <w:rPr>
          <w:rStyle w:val="FontStyle92"/>
          <w:sz w:val="24"/>
          <w:szCs w:val="24"/>
        </w:rPr>
        <w:t>- определяет характеристики и параметры застройки в пределах земельных участков, предназначенных для комплексного освоения в целях малоэтажного строительства;</w:t>
      </w:r>
    </w:p>
    <w:p w:rsidR="0063082F" w:rsidRPr="00735B9F" w:rsidRDefault="0063082F" w:rsidP="0063082F">
      <w:pPr>
        <w:pStyle w:val="Style29"/>
        <w:widowControl/>
        <w:tabs>
          <w:tab w:val="num" w:pos="0"/>
        </w:tabs>
        <w:spacing w:line="240" w:lineRule="auto"/>
        <w:ind w:left="567" w:firstLine="567"/>
        <w:rPr>
          <w:rStyle w:val="FontStyle92"/>
          <w:sz w:val="24"/>
          <w:szCs w:val="24"/>
        </w:rPr>
      </w:pPr>
      <w:r w:rsidRPr="00735B9F">
        <w:rPr>
          <w:rStyle w:val="FontStyle92"/>
          <w:sz w:val="24"/>
          <w:szCs w:val="24"/>
        </w:rPr>
        <w:t xml:space="preserve">- определяет потребность в строительстве объектов инженерной инфраструктуры, необходимой мощности сетей и объектов инженерно-технического обеспечения. </w:t>
      </w:r>
    </w:p>
    <w:p w:rsidR="0063082F" w:rsidRPr="00735B9F" w:rsidRDefault="0063082F" w:rsidP="0063082F">
      <w:pPr>
        <w:pStyle w:val="Style25"/>
        <w:widowControl/>
        <w:tabs>
          <w:tab w:val="num" w:pos="0"/>
          <w:tab w:val="left" w:pos="1214"/>
        </w:tabs>
        <w:spacing w:line="240" w:lineRule="auto"/>
        <w:ind w:left="567" w:firstLine="567"/>
        <w:rPr>
          <w:rStyle w:val="FontStyle92"/>
          <w:sz w:val="24"/>
          <w:szCs w:val="24"/>
        </w:rPr>
      </w:pPr>
      <w:r w:rsidRPr="00735B9F">
        <w:rPr>
          <w:rStyle w:val="FontStyle92"/>
          <w:sz w:val="24"/>
          <w:szCs w:val="24"/>
        </w:rPr>
        <w:t>- осуществляет нормативно-правовое обеспечение реализации Подпрограммы.</w:t>
      </w:r>
    </w:p>
    <w:p w:rsidR="0063082F" w:rsidRPr="00735B9F" w:rsidRDefault="0063082F" w:rsidP="0063082F">
      <w:pPr>
        <w:pStyle w:val="Style25"/>
        <w:widowControl/>
        <w:tabs>
          <w:tab w:val="num" w:pos="0"/>
          <w:tab w:val="left" w:pos="1214"/>
        </w:tabs>
        <w:spacing w:line="240" w:lineRule="auto"/>
        <w:ind w:left="567" w:firstLine="567"/>
        <w:rPr>
          <w:rStyle w:val="FontStyle92"/>
          <w:sz w:val="24"/>
          <w:szCs w:val="24"/>
        </w:rPr>
      </w:pPr>
      <w:r w:rsidRPr="00735B9F">
        <w:rPr>
          <w:rStyle w:val="FontStyle92"/>
          <w:sz w:val="24"/>
          <w:szCs w:val="24"/>
        </w:rPr>
        <w:t>- заключает с Департаментом строительства Ярославской области соглашение о реализации Подпрограммы по форме, утвержденной ОЦП</w:t>
      </w:r>
    </w:p>
    <w:p w:rsidR="0063082F" w:rsidRPr="00735B9F" w:rsidRDefault="0063082F" w:rsidP="0063082F">
      <w:pPr>
        <w:pStyle w:val="Style25"/>
        <w:widowControl/>
        <w:tabs>
          <w:tab w:val="num" w:pos="0"/>
          <w:tab w:val="left" w:pos="1214"/>
        </w:tabs>
        <w:spacing w:line="240" w:lineRule="auto"/>
        <w:ind w:left="567" w:firstLine="567"/>
        <w:rPr>
          <w:rStyle w:val="FontStyle92"/>
          <w:sz w:val="24"/>
          <w:szCs w:val="24"/>
        </w:rPr>
      </w:pPr>
      <w:r w:rsidRPr="00735B9F">
        <w:rPr>
          <w:rStyle w:val="FontStyle92"/>
          <w:sz w:val="24"/>
          <w:szCs w:val="24"/>
        </w:rPr>
        <w:t xml:space="preserve"> -осуществляет  подготовку  и  представление  в  Департамент строительства Ярославской области отчета о реализации Подпрограммы по форме, утвержденной ОЦП.</w:t>
      </w:r>
    </w:p>
    <w:p w:rsidR="0063082F" w:rsidRPr="00735B9F" w:rsidRDefault="0063082F" w:rsidP="0063082F">
      <w:pPr>
        <w:pStyle w:val="Style14"/>
        <w:widowControl/>
        <w:tabs>
          <w:tab w:val="num" w:pos="0"/>
          <w:tab w:val="left" w:pos="1421"/>
        </w:tabs>
        <w:spacing w:line="240" w:lineRule="auto"/>
        <w:ind w:left="567" w:firstLine="567"/>
        <w:rPr>
          <w:rStyle w:val="FontStyle92"/>
          <w:sz w:val="24"/>
          <w:szCs w:val="24"/>
        </w:rPr>
      </w:pPr>
      <w:r>
        <w:rPr>
          <w:rStyle w:val="FontStyle92"/>
          <w:sz w:val="24"/>
          <w:szCs w:val="24"/>
        </w:rPr>
        <w:t xml:space="preserve">2.4.4. </w:t>
      </w:r>
      <w:r w:rsidRPr="00735B9F">
        <w:rPr>
          <w:rStyle w:val="FontStyle92"/>
          <w:sz w:val="24"/>
          <w:szCs w:val="24"/>
        </w:rPr>
        <w:t xml:space="preserve"> В рамках предоставления субсидий:</w:t>
      </w:r>
    </w:p>
    <w:p w:rsidR="0063082F" w:rsidRPr="00735B9F" w:rsidRDefault="0063082F" w:rsidP="0063082F">
      <w:pPr>
        <w:pStyle w:val="Style14"/>
        <w:widowControl/>
        <w:tabs>
          <w:tab w:val="num" w:pos="0"/>
          <w:tab w:val="left" w:pos="1421"/>
        </w:tabs>
        <w:spacing w:line="240" w:lineRule="auto"/>
        <w:ind w:left="567" w:firstLine="567"/>
        <w:rPr>
          <w:rStyle w:val="FontStyle92"/>
          <w:sz w:val="24"/>
          <w:szCs w:val="24"/>
        </w:rPr>
      </w:pPr>
      <w:r w:rsidRPr="00735B9F">
        <w:rPr>
          <w:rStyle w:val="FontStyle92"/>
          <w:sz w:val="24"/>
          <w:szCs w:val="24"/>
        </w:rPr>
        <w:t xml:space="preserve">- предусматривает </w:t>
      </w:r>
      <w:proofErr w:type="spellStart"/>
      <w:r w:rsidRPr="00735B9F">
        <w:rPr>
          <w:rStyle w:val="FontStyle92"/>
          <w:sz w:val="24"/>
          <w:szCs w:val="24"/>
        </w:rPr>
        <w:t>софинансирование</w:t>
      </w:r>
      <w:proofErr w:type="spellEnd"/>
      <w:r w:rsidRPr="00735B9F">
        <w:rPr>
          <w:rStyle w:val="FontStyle92"/>
          <w:sz w:val="24"/>
          <w:szCs w:val="24"/>
        </w:rPr>
        <w:t xml:space="preserve"> из городского бюджета для реализации Подпрограммы.</w:t>
      </w:r>
    </w:p>
    <w:p w:rsidR="0063082F" w:rsidRPr="00735B9F" w:rsidRDefault="0063082F" w:rsidP="0063082F">
      <w:pPr>
        <w:pStyle w:val="Style29"/>
        <w:widowControl/>
        <w:tabs>
          <w:tab w:val="num" w:pos="0"/>
        </w:tabs>
        <w:spacing w:line="240" w:lineRule="auto"/>
        <w:ind w:left="567" w:firstLine="567"/>
        <w:rPr>
          <w:rStyle w:val="FontStyle92"/>
          <w:sz w:val="24"/>
          <w:szCs w:val="24"/>
        </w:rPr>
      </w:pPr>
      <w:r w:rsidRPr="00735B9F">
        <w:rPr>
          <w:rStyle w:val="FontStyle92"/>
          <w:sz w:val="24"/>
          <w:szCs w:val="24"/>
        </w:rPr>
        <w:t xml:space="preserve">- осуществляют перечисление средств областного и городского бюджетов </w:t>
      </w:r>
      <w:r>
        <w:rPr>
          <w:rStyle w:val="FontStyle92"/>
          <w:sz w:val="24"/>
          <w:szCs w:val="24"/>
        </w:rPr>
        <w:t>;</w:t>
      </w:r>
    </w:p>
    <w:p w:rsidR="0063082F" w:rsidRPr="00735B9F" w:rsidRDefault="0063082F" w:rsidP="0063082F">
      <w:pPr>
        <w:pStyle w:val="Style29"/>
        <w:widowControl/>
        <w:tabs>
          <w:tab w:val="num" w:pos="0"/>
        </w:tabs>
        <w:spacing w:line="240" w:lineRule="auto"/>
        <w:ind w:left="567" w:firstLine="567"/>
        <w:rPr>
          <w:rStyle w:val="FontStyle92"/>
          <w:sz w:val="24"/>
          <w:szCs w:val="24"/>
        </w:rPr>
      </w:pPr>
      <w:r w:rsidRPr="00735B9F">
        <w:rPr>
          <w:rStyle w:val="FontStyle92"/>
          <w:sz w:val="24"/>
          <w:szCs w:val="24"/>
        </w:rPr>
        <w:t>- заключает соглашения о реализации Подпрограммы с застройщиками и организует с ними обмен информацией и взаимодействие;</w:t>
      </w:r>
    </w:p>
    <w:p w:rsidR="0063082F" w:rsidRPr="00735B9F" w:rsidRDefault="0063082F" w:rsidP="0063082F">
      <w:pPr>
        <w:pStyle w:val="Style29"/>
        <w:widowControl/>
        <w:tabs>
          <w:tab w:val="num" w:pos="0"/>
        </w:tabs>
        <w:spacing w:line="240" w:lineRule="auto"/>
        <w:ind w:left="567" w:firstLine="567"/>
        <w:rPr>
          <w:rStyle w:val="FontStyle92"/>
          <w:sz w:val="24"/>
          <w:szCs w:val="24"/>
        </w:rPr>
      </w:pPr>
      <w:r w:rsidRPr="00735B9F">
        <w:rPr>
          <w:rStyle w:val="FontStyle92"/>
          <w:sz w:val="24"/>
          <w:szCs w:val="24"/>
        </w:rPr>
        <w:t>- осуществляет подготовку и представление Департаменту строительства Ярославской области заявок с проектами для участия в отборе;</w:t>
      </w:r>
    </w:p>
    <w:p w:rsidR="0063082F" w:rsidRPr="00735B9F" w:rsidRDefault="0063082F" w:rsidP="0063082F">
      <w:pPr>
        <w:pStyle w:val="Style29"/>
        <w:widowControl/>
        <w:tabs>
          <w:tab w:val="num" w:pos="0"/>
        </w:tabs>
        <w:spacing w:line="240" w:lineRule="auto"/>
        <w:ind w:left="567" w:firstLine="567"/>
        <w:rPr>
          <w:rStyle w:val="FontStyle92"/>
          <w:sz w:val="24"/>
          <w:szCs w:val="24"/>
        </w:rPr>
      </w:pPr>
      <w:r w:rsidRPr="00735B9F">
        <w:rPr>
          <w:rStyle w:val="FontStyle92"/>
          <w:sz w:val="24"/>
          <w:szCs w:val="24"/>
        </w:rPr>
        <w:t>- организует сбор, проверку и направление в Департамент строительства Ярославской области документов на получение субсидии;</w:t>
      </w:r>
    </w:p>
    <w:p w:rsidR="0063082F" w:rsidRPr="00735B9F" w:rsidRDefault="0063082F" w:rsidP="0063082F">
      <w:pPr>
        <w:pStyle w:val="Style29"/>
        <w:widowControl/>
        <w:tabs>
          <w:tab w:val="num" w:pos="0"/>
        </w:tabs>
        <w:spacing w:line="240" w:lineRule="auto"/>
        <w:ind w:left="567" w:firstLine="567"/>
        <w:rPr>
          <w:rStyle w:val="FontStyle92"/>
          <w:sz w:val="24"/>
          <w:szCs w:val="24"/>
        </w:rPr>
      </w:pPr>
      <w:r w:rsidRPr="00735B9F">
        <w:rPr>
          <w:rStyle w:val="FontStyle92"/>
          <w:sz w:val="24"/>
          <w:szCs w:val="24"/>
        </w:rPr>
        <w:t>- осуществляет перечисление полученных из местного бюджета субсидий застройщикам.</w:t>
      </w:r>
    </w:p>
    <w:p w:rsidR="0063082F" w:rsidRPr="00735B9F" w:rsidRDefault="0063082F" w:rsidP="0063082F">
      <w:pPr>
        <w:pStyle w:val="Style14"/>
        <w:widowControl/>
        <w:tabs>
          <w:tab w:val="num" w:pos="0"/>
          <w:tab w:val="left" w:pos="1421"/>
        </w:tabs>
        <w:spacing w:line="240" w:lineRule="auto"/>
        <w:ind w:left="567" w:firstLine="567"/>
        <w:rPr>
          <w:rStyle w:val="FontStyle92"/>
          <w:sz w:val="24"/>
          <w:szCs w:val="24"/>
        </w:rPr>
      </w:pPr>
      <w:r>
        <w:rPr>
          <w:rStyle w:val="FontStyle92"/>
          <w:sz w:val="24"/>
          <w:szCs w:val="24"/>
        </w:rPr>
        <w:t>2.4.5</w:t>
      </w:r>
      <w:r w:rsidRPr="00735B9F">
        <w:rPr>
          <w:rStyle w:val="FontStyle92"/>
          <w:sz w:val="24"/>
          <w:szCs w:val="24"/>
        </w:rPr>
        <w:t>.</w:t>
      </w:r>
      <w:r w:rsidRPr="00735B9F">
        <w:rPr>
          <w:rStyle w:val="FontStyle92"/>
          <w:sz w:val="24"/>
          <w:szCs w:val="24"/>
        </w:rPr>
        <w:tab/>
        <w:t>В рамках предоставления проектной документации:</w:t>
      </w:r>
    </w:p>
    <w:p w:rsidR="0063082F" w:rsidRPr="00735B9F" w:rsidRDefault="0063082F" w:rsidP="0063082F">
      <w:pPr>
        <w:pStyle w:val="Style14"/>
        <w:widowControl/>
        <w:tabs>
          <w:tab w:val="num" w:pos="0"/>
          <w:tab w:val="left" w:pos="1421"/>
        </w:tabs>
        <w:spacing w:line="240" w:lineRule="auto"/>
        <w:ind w:left="567" w:firstLine="567"/>
        <w:rPr>
          <w:rStyle w:val="FontStyle92"/>
          <w:sz w:val="24"/>
          <w:szCs w:val="24"/>
        </w:rPr>
      </w:pPr>
      <w:r w:rsidRPr="00735B9F">
        <w:rPr>
          <w:rStyle w:val="FontStyle92"/>
          <w:sz w:val="24"/>
          <w:szCs w:val="24"/>
        </w:rPr>
        <w:t>- организует прием, проверку заявлений застройщиков, формирует и направляет Департаменту строительства Ярославской области сводную заявку по городу Переславлю-Залесскому на предоставление проектной документации;</w:t>
      </w:r>
    </w:p>
    <w:p w:rsidR="0063082F" w:rsidRPr="00735B9F" w:rsidRDefault="0063082F" w:rsidP="0063082F">
      <w:pPr>
        <w:pStyle w:val="Style14"/>
        <w:widowControl/>
        <w:tabs>
          <w:tab w:val="num" w:pos="0"/>
          <w:tab w:val="left" w:pos="1421"/>
        </w:tabs>
        <w:spacing w:line="240" w:lineRule="auto"/>
        <w:ind w:left="567" w:firstLine="567"/>
        <w:rPr>
          <w:rStyle w:val="FontStyle92"/>
          <w:sz w:val="24"/>
          <w:szCs w:val="24"/>
        </w:rPr>
      </w:pPr>
      <w:r w:rsidRPr="00735B9F">
        <w:rPr>
          <w:rStyle w:val="FontStyle92"/>
          <w:sz w:val="24"/>
          <w:szCs w:val="24"/>
        </w:rPr>
        <w:lastRenderedPageBreak/>
        <w:t>- формирует и актуализирует реестр застройщиков, получивших Проектную документацию;</w:t>
      </w:r>
    </w:p>
    <w:p w:rsidR="0063082F" w:rsidRPr="00735B9F" w:rsidRDefault="0063082F" w:rsidP="0063082F">
      <w:pPr>
        <w:pStyle w:val="Style14"/>
        <w:widowControl/>
        <w:tabs>
          <w:tab w:val="num" w:pos="0"/>
          <w:tab w:val="left" w:pos="1421"/>
        </w:tabs>
        <w:spacing w:line="240" w:lineRule="auto"/>
        <w:ind w:left="567" w:firstLine="567"/>
        <w:rPr>
          <w:rStyle w:val="FontStyle92"/>
          <w:sz w:val="24"/>
          <w:szCs w:val="24"/>
        </w:rPr>
      </w:pPr>
      <w:r w:rsidRPr="00735B9F">
        <w:rPr>
          <w:rStyle w:val="FontStyle92"/>
          <w:sz w:val="24"/>
          <w:szCs w:val="24"/>
        </w:rPr>
        <w:t>- осуществляет контроль за исполнением застройщиками условий использования проектной документации.</w:t>
      </w:r>
    </w:p>
    <w:p w:rsidR="0063082F" w:rsidRPr="00735B9F" w:rsidRDefault="0063082F" w:rsidP="0063082F">
      <w:pPr>
        <w:pStyle w:val="Style14"/>
        <w:widowControl/>
        <w:tabs>
          <w:tab w:val="num" w:pos="0"/>
          <w:tab w:val="left" w:pos="1421"/>
        </w:tabs>
        <w:spacing w:line="240" w:lineRule="auto"/>
        <w:ind w:left="567" w:firstLine="567"/>
        <w:rPr>
          <w:rStyle w:val="FontStyle92"/>
          <w:sz w:val="24"/>
          <w:szCs w:val="24"/>
        </w:rPr>
      </w:pPr>
      <w:r>
        <w:rPr>
          <w:rStyle w:val="FontStyle92"/>
          <w:sz w:val="24"/>
          <w:szCs w:val="24"/>
        </w:rPr>
        <w:t>2.4.6.</w:t>
      </w:r>
      <w:r w:rsidRPr="00735B9F">
        <w:rPr>
          <w:rStyle w:val="FontStyle92"/>
          <w:sz w:val="24"/>
          <w:szCs w:val="24"/>
        </w:rPr>
        <w:t xml:space="preserve"> УМС:</w:t>
      </w:r>
    </w:p>
    <w:p w:rsidR="0063082F" w:rsidRPr="00735B9F" w:rsidRDefault="0063082F" w:rsidP="0063082F">
      <w:pPr>
        <w:pStyle w:val="Style14"/>
        <w:widowControl/>
        <w:tabs>
          <w:tab w:val="num" w:pos="0"/>
          <w:tab w:val="left" w:pos="1421"/>
        </w:tabs>
        <w:spacing w:line="240" w:lineRule="auto"/>
        <w:ind w:left="567" w:firstLine="567"/>
        <w:rPr>
          <w:rStyle w:val="FontStyle92"/>
          <w:sz w:val="24"/>
          <w:szCs w:val="24"/>
        </w:rPr>
      </w:pPr>
      <w:r w:rsidRPr="00735B9F">
        <w:rPr>
          <w:rStyle w:val="FontStyle92"/>
          <w:sz w:val="24"/>
          <w:szCs w:val="24"/>
        </w:rPr>
        <w:t>- п</w:t>
      </w:r>
      <w:r w:rsidRPr="00735B9F">
        <w:t>роводит кадастровые работы на земельных участках для сетей и объектов инженерно-технического обеспечения за пределами земельных участков, предназначенных для комплексного освоении в целях малоэтажного строительства.</w:t>
      </w:r>
    </w:p>
    <w:p w:rsidR="0063082F" w:rsidRPr="00735B9F" w:rsidRDefault="0063082F" w:rsidP="0063082F">
      <w:pPr>
        <w:pStyle w:val="Style14"/>
        <w:widowControl/>
        <w:tabs>
          <w:tab w:val="num" w:pos="0"/>
          <w:tab w:val="left" w:pos="1205"/>
        </w:tabs>
        <w:spacing w:line="240" w:lineRule="auto"/>
        <w:ind w:left="567" w:firstLine="567"/>
        <w:rPr>
          <w:rStyle w:val="FontStyle92"/>
          <w:sz w:val="24"/>
          <w:szCs w:val="24"/>
        </w:rPr>
      </w:pPr>
      <w:r>
        <w:rPr>
          <w:rStyle w:val="FontStyle92"/>
          <w:sz w:val="24"/>
          <w:szCs w:val="24"/>
        </w:rPr>
        <w:t>2.4.7.</w:t>
      </w:r>
      <w:r w:rsidRPr="00735B9F">
        <w:rPr>
          <w:rStyle w:val="FontStyle92"/>
          <w:sz w:val="24"/>
          <w:szCs w:val="24"/>
        </w:rPr>
        <w:t>Застройщики:</w:t>
      </w:r>
    </w:p>
    <w:p w:rsidR="0063082F" w:rsidRPr="00735B9F" w:rsidRDefault="0063082F" w:rsidP="0063082F">
      <w:pPr>
        <w:pStyle w:val="Style35"/>
        <w:widowControl/>
        <w:tabs>
          <w:tab w:val="num" w:pos="0"/>
        </w:tabs>
        <w:spacing w:line="240" w:lineRule="auto"/>
        <w:ind w:left="567" w:right="-4" w:firstLine="567"/>
        <w:rPr>
          <w:rStyle w:val="FontStyle92"/>
          <w:sz w:val="24"/>
          <w:szCs w:val="24"/>
        </w:rPr>
      </w:pPr>
      <w:r w:rsidRPr="00735B9F">
        <w:rPr>
          <w:rStyle w:val="FontStyle92"/>
          <w:sz w:val="24"/>
          <w:szCs w:val="24"/>
        </w:rPr>
        <w:t>- заключают соглашения с Администрацией города о реализации Программы;</w:t>
      </w:r>
    </w:p>
    <w:p w:rsidR="0063082F" w:rsidRPr="00735B9F" w:rsidRDefault="0063082F" w:rsidP="0063082F">
      <w:pPr>
        <w:pStyle w:val="Style35"/>
        <w:widowControl/>
        <w:tabs>
          <w:tab w:val="num" w:pos="0"/>
        </w:tabs>
        <w:spacing w:line="240" w:lineRule="auto"/>
        <w:ind w:left="567" w:right="-4" w:firstLine="567"/>
        <w:rPr>
          <w:rStyle w:val="FontStyle92"/>
          <w:sz w:val="24"/>
          <w:szCs w:val="24"/>
        </w:rPr>
      </w:pPr>
      <w:r w:rsidRPr="00735B9F">
        <w:rPr>
          <w:rStyle w:val="FontStyle92"/>
          <w:sz w:val="24"/>
          <w:szCs w:val="24"/>
        </w:rPr>
        <w:t>- осуществляют сбор и представление в Администрацию документов на получение субсидии;</w:t>
      </w:r>
    </w:p>
    <w:p w:rsidR="0063082F" w:rsidRPr="00735B9F" w:rsidRDefault="0063082F" w:rsidP="0063082F">
      <w:pPr>
        <w:pStyle w:val="Style35"/>
        <w:widowControl/>
        <w:tabs>
          <w:tab w:val="num" w:pos="0"/>
        </w:tabs>
        <w:spacing w:line="240" w:lineRule="auto"/>
        <w:ind w:left="567" w:right="-4" w:firstLine="567"/>
        <w:rPr>
          <w:rStyle w:val="FontStyle92"/>
          <w:sz w:val="24"/>
          <w:szCs w:val="24"/>
        </w:rPr>
      </w:pPr>
      <w:r w:rsidRPr="00735B9F">
        <w:rPr>
          <w:rStyle w:val="FontStyle92"/>
          <w:sz w:val="24"/>
          <w:szCs w:val="24"/>
        </w:rPr>
        <w:t>- осуществляют сбор и представление в Администрацию документов, необходимых для получения проектной документации;</w:t>
      </w:r>
    </w:p>
    <w:p w:rsidR="0063082F" w:rsidRPr="00735B9F" w:rsidRDefault="0063082F" w:rsidP="0063082F">
      <w:pPr>
        <w:pStyle w:val="Style35"/>
        <w:widowControl/>
        <w:tabs>
          <w:tab w:val="num" w:pos="0"/>
        </w:tabs>
        <w:spacing w:line="240" w:lineRule="auto"/>
        <w:ind w:left="567" w:right="-4" w:firstLine="567"/>
        <w:rPr>
          <w:rStyle w:val="FontStyle92"/>
          <w:sz w:val="24"/>
          <w:szCs w:val="24"/>
        </w:rPr>
      </w:pPr>
      <w:r w:rsidRPr="00735B9F">
        <w:rPr>
          <w:rStyle w:val="FontStyle92"/>
          <w:sz w:val="24"/>
          <w:szCs w:val="24"/>
        </w:rPr>
        <w:t>- обязуются добросовестно исполнять условия участия в Подпрограмме;</w:t>
      </w:r>
    </w:p>
    <w:p w:rsidR="0063082F" w:rsidRPr="00735B9F" w:rsidRDefault="0063082F" w:rsidP="0063082F">
      <w:pPr>
        <w:pStyle w:val="Style35"/>
        <w:widowControl/>
        <w:tabs>
          <w:tab w:val="num" w:pos="0"/>
        </w:tabs>
        <w:spacing w:line="240" w:lineRule="auto"/>
        <w:ind w:left="567" w:right="-4" w:firstLine="567"/>
        <w:rPr>
          <w:rStyle w:val="FontStyle92"/>
          <w:sz w:val="24"/>
          <w:szCs w:val="24"/>
        </w:rPr>
      </w:pPr>
      <w:r w:rsidRPr="00735B9F">
        <w:rPr>
          <w:rStyle w:val="FontStyle92"/>
          <w:sz w:val="24"/>
          <w:szCs w:val="24"/>
        </w:rPr>
        <w:t>- обязуются представлять все необходимые документы, подтверждающие надлежащее исполнение мероприятий Подпрограммы.</w:t>
      </w:r>
    </w:p>
    <w:p w:rsidR="0063082F" w:rsidRDefault="0063082F" w:rsidP="0063082F">
      <w:pPr>
        <w:pStyle w:val="Style25"/>
        <w:widowControl/>
        <w:tabs>
          <w:tab w:val="num" w:pos="0"/>
          <w:tab w:val="left" w:pos="1200"/>
        </w:tabs>
        <w:spacing w:line="240" w:lineRule="auto"/>
        <w:ind w:left="567" w:firstLine="567"/>
        <w:rPr>
          <w:rStyle w:val="FontStyle92"/>
          <w:sz w:val="24"/>
          <w:szCs w:val="24"/>
        </w:rPr>
      </w:pPr>
      <w:r w:rsidRPr="00735B9F">
        <w:rPr>
          <w:rStyle w:val="FontStyle92"/>
          <w:sz w:val="24"/>
          <w:szCs w:val="24"/>
        </w:rPr>
        <w:tab/>
        <w:t>Участники Подпрограммы несут ответственность за своевременное и надлежащее исполнение мероприятий Подпрограммы и рациональное использование выделенных бюджетных средств.</w:t>
      </w:r>
    </w:p>
    <w:p w:rsidR="0063082F" w:rsidRDefault="0063082F" w:rsidP="0063082F">
      <w:pPr>
        <w:pStyle w:val="Style25"/>
        <w:widowControl/>
        <w:tabs>
          <w:tab w:val="num" w:pos="0"/>
          <w:tab w:val="left" w:pos="1200"/>
        </w:tabs>
        <w:spacing w:line="240" w:lineRule="auto"/>
        <w:ind w:left="567" w:firstLine="567"/>
        <w:rPr>
          <w:rStyle w:val="FontStyle92"/>
          <w:sz w:val="24"/>
          <w:szCs w:val="24"/>
        </w:rPr>
      </w:pPr>
    </w:p>
    <w:p w:rsidR="0063082F" w:rsidRPr="00735B9F" w:rsidRDefault="0063082F" w:rsidP="0063082F">
      <w:pPr>
        <w:pStyle w:val="Style25"/>
        <w:widowControl/>
        <w:tabs>
          <w:tab w:val="num" w:pos="0"/>
          <w:tab w:val="left" w:pos="1200"/>
        </w:tabs>
        <w:spacing w:line="240" w:lineRule="auto"/>
        <w:ind w:left="567" w:firstLine="567"/>
        <w:rPr>
          <w:rStyle w:val="FontStyle92"/>
          <w:sz w:val="24"/>
          <w:szCs w:val="24"/>
        </w:rPr>
      </w:pPr>
    </w:p>
    <w:p w:rsidR="0063082F" w:rsidRDefault="0063082F" w:rsidP="00AB0958">
      <w:pPr>
        <w:pStyle w:val="Default"/>
        <w:numPr>
          <w:ilvl w:val="1"/>
          <w:numId w:val="8"/>
        </w:numPr>
        <w:jc w:val="center"/>
      </w:pPr>
      <w:r>
        <w:t>Сведения о распределении объемов и источников финансирования по годам.</w:t>
      </w:r>
    </w:p>
    <w:p w:rsidR="0063082F" w:rsidRDefault="0063082F" w:rsidP="0063082F">
      <w:pPr>
        <w:pStyle w:val="Default"/>
        <w:ind w:left="1287"/>
      </w:pPr>
      <w:r w:rsidRPr="0019775C">
        <w:t>Сроки реализации Подпрограммы – 2012-2015 годы.</w:t>
      </w:r>
    </w:p>
    <w:tbl>
      <w:tblPr>
        <w:tblW w:w="988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00"/>
        <w:gridCol w:w="1308"/>
        <w:gridCol w:w="1194"/>
        <w:gridCol w:w="992"/>
        <w:gridCol w:w="1134"/>
        <w:gridCol w:w="1276"/>
        <w:gridCol w:w="1237"/>
      </w:tblGrid>
      <w:tr w:rsidR="002B20DC" w:rsidRPr="00C6000F" w:rsidTr="009C6052">
        <w:tc>
          <w:tcPr>
            <w:tcW w:w="1843" w:type="dxa"/>
            <w:vMerge w:val="restart"/>
          </w:tcPr>
          <w:p w:rsidR="002B20DC" w:rsidRPr="00C6000F" w:rsidRDefault="002B20DC" w:rsidP="009C6052">
            <w:pPr>
              <w:pStyle w:val="a6"/>
              <w:spacing w:before="0" w:beforeAutospacing="0" w:after="0" w:afterAutospacing="0"/>
              <w:jc w:val="center"/>
              <w:rPr>
                <w:b/>
                <w:sz w:val="20"/>
                <w:szCs w:val="20"/>
              </w:rPr>
            </w:pPr>
            <w:r w:rsidRPr="00C6000F">
              <w:rPr>
                <w:sz w:val="20"/>
                <w:szCs w:val="20"/>
              </w:rPr>
              <w:t>Наименование ресурсов</w:t>
            </w:r>
          </w:p>
        </w:tc>
        <w:tc>
          <w:tcPr>
            <w:tcW w:w="900" w:type="dxa"/>
            <w:vMerge w:val="restart"/>
          </w:tcPr>
          <w:p w:rsidR="002B20DC" w:rsidRPr="00C6000F" w:rsidRDefault="002B20DC" w:rsidP="009C6052">
            <w:pPr>
              <w:pStyle w:val="a6"/>
              <w:spacing w:before="0" w:beforeAutospacing="0" w:after="0" w:afterAutospacing="0"/>
              <w:jc w:val="center"/>
              <w:rPr>
                <w:b/>
              </w:rPr>
            </w:pPr>
            <w:r w:rsidRPr="00E90AED">
              <w:t>Ед. изм.</w:t>
            </w:r>
          </w:p>
        </w:tc>
        <w:tc>
          <w:tcPr>
            <w:tcW w:w="7141" w:type="dxa"/>
            <w:gridSpan w:val="6"/>
          </w:tcPr>
          <w:p w:rsidR="002B20DC" w:rsidRPr="00C6000F" w:rsidRDefault="002B20DC" w:rsidP="009C6052">
            <w:pPr>
              <w:pStyle w:val="a6"/>
              <w:spacing w:before="0" w:beforeAutospacing="0" w:after="0" w:afterAutospacing="0"/>
              <w:jc w:val="center"/>
              <w:rPr>
                <w:b/>
              </w:rPr>
            </w:pPr>
            <w:r w:rsidRPr="00E90AED">
              <w:t>Потребность</w:t>
            </w:r>
          </w:p>
        </w:tc>
      </w:tr>
      <w:tr w:rsidR="002B20DC" w:rsidRPr="00C6000F" w:rsidTr="009C6052">
        <w:tc>
          <w:tcPr>
            <w:tcW w:w="1843" w:type="dxa"/>
            <w:vMerge/>
          </w:tcPr>
          <w:p w:rsidR="002B20DC" w:rsidRPr="00C6000F" w:rsidRDefault="002B20DC" w:rsidP="009C6052">
            <w:pPr>
              <w:pStyle w:val="a6"/>
              <w:spacing w:before="0" w:beforeAutospacing="0" w:after="0" w:afterAutospacing="0"/>
              <w:jc w:val="center"/>
              <w:rPr>
                <w:b/>
              </w:rPr>
            </w:pPr>
          </w:p>
        </w:tc>
        <w:tc>
          <w:tcPr>
            <w:tcW w:w="900" w:type="dxa"/>
            <w:vMerge/>
          </w:tcPr>
          <w:p w:rsidR="002B20DC" w:rsidRPr="00C6000F" w:rsidRDefault="002B20DC" w:rsidP="009C6052">
            <w:pPr>
              <w:pStyle w:val="a6"/>
              <w:spacing w:before="0" w:beforeAutospacing="0" w:after="0" w:afterAutospacing="0"/>
              <w:jc w:val="center"/>
              <w:rPr>
                <w:b/>
              </w:rPr>
            </w:pPr>
          </w:p>
        </w:tc>
        <w:tc>
          <w:tcPr>
            <w:tcW w:w="1308" w:type="dxa"/>
            <w:vMerge w:val="restart"/>
          </w:tcPr>
          <w:p w:rsidR="002B20DC" w:rsidRPr="00C6000F" w:rsidRDefault="002B20DC" w:rsidP="009C6052">
            <w:pPr>
              <w:pStyle w:val="a6"/>
              <w:spacing w:before="0" w:beforeAutospacing="0" w:after="0" w:afterAutospacing="0"/>
              <w:jc w:val="center"/>
              <w:rPr>
                <w:b/>
              </w:rPr>
            </w:pPr>
            <w:r w:rsidRPr="00E90AED">
              <w:t>Всего</w:t>
            </w:r>
          </w:p>
        </w:tc>
        <w:tc>
          <w:tcPr>
            <w:tcW w:w="5833" w:type="dxa"/>
            <w:gridSpan w:val="5"/>
          </w:tcPr>
          <w:p w:rsidR="002B20DC" w:rsidRPr="00C6000F" w:rsidRDefault="002B20DC" w:rsidP="009C6052">
            <w:pPr>
              <w:pStyle w:val="a6"/>
              <w:spacing w:before="0" w:beforeAutospacing="0" w:after="0" w:afterAutospacing="0"/>
              <w:jc w:val="center"/>
              <w:rPr>
                <w:b/>
              </w:rPr>
            </w:pPr>
            <w:r w:rsidRPr="00E90AED">
              <w:t>в том числе по годам</w:t>
            </w:r>
          </w:p>
        </w:tc>
      </w:tr>
      <w:tr w:rsidR="002B20DC" w:rsidRPr="00E90AED" w:rsidTr="009C6052">
        <w:tc>
          <w:tcPr>
            <w:tcW w:w="1843" w:type="dxa"/>
            <w:vMerge/>
          </w:tcPr>
          <w:p w:rsidR="002B20DC" w:rsidRPr="00C6000F" w:rsidRDefault="002B20DC" w:rsidP="009C6052">
            <w:pPr>
              <w:pStyle w:val="a6"/>
              <w:spacing w:before="0" w:beforeAutospacing="0" w:after="0" w:afterAutospacing="0"/>
              <w:jc w:val="center"/>
              <w:rPr>
                <w:b/>
              </w:rPr>
            </w:pPr>
          </w:p>
        </w:tc>
        <w:tc>
          <w:tcPr>
            <w:tcW w:w="900" w:type="dxa"/>
            <w:vMerge/>
          </w:tcPr>
          <w:p w:rsidR="002B20DC" w:rsidRPr="00C6000F" w:rsidRDefault="002B20DC" w:rsidP="009C6052">
            <w:pPr>
              <w:pStyle w:val="a6"/>
              <w:spacing w:before="0" w:beforeAutospacing="0" w:after="0" w:afterAutospacing="0"/>
              <w:jc w:val="center"/>
              <w:rPr>
                <w:b/>
              </w:rPr>
            </w:pPr>
          </w:p>
        </w:tc>
        <w:tc>
          <w:tcPr>
            <w:tcW w:w="1308" w:type="dxa"/>
            <w:vMerge/>
          </w:tcPr>
          <w:p w:rsidR="002B20DC" w:rsidRPr="00C6000F" w:rsidRDefault="002B20DC" w:rsidP="009C6052">
            <w:pPr>
              <w:pStyle w:val="a6"/>
              <w:spacing w:before="0" w:beforeAutospacing="0" w:after="0" w:afterAutospacing="0"/>
              <w:jc w:val="center"/>
              <w:rPr>
                <w:b/>
              </w:rPr>
            </w:pPr>
          </w:p>
        </w:tc>
        <w:tc>
          <w:tcPr>
            <w:tcW w:w="1194" w:type="dxa"/>
          </w:tcPr>
          <w:p w:rsidR="002B20DC" w:rsidRPr="0023513F" w:rsidRDefault="002B20DC" w:rsidP="009C6052">
            <w:pPr>
              <w:pStyle w:val="Default"/>
              <w:spacing w:after="200" w:line="276" w:lineRule="auto"/>
              <w:jc w:val="center"/>
            </w:pPr>
            <w:r w:rsidRPr="0023513F">
              <w:t>2011</w:t>
            </w:r>
          </w:p>
        </w:tc>
        <w:tc>
          <w:tcPr>
            <w:tcW w:w="992" w:type="dxa"/>
          </w:tcPr>
          <w:p w:rsidR="002B20DC" w:rsidRPr="00E90AED" w:rsidRDefault="002B20DC" w:rsidP="009C6052">
            <w:pPr>
              <w:pStyle w:val="Default"/>
              <w:spacing w:after="200" w:line="276" w:lineRule="auto"/>
              <w:jc w:val="center"/>
            </w:pPr>
            <w:r w:rsidRPr="00E90AED">
              <w:t>2012</w:t>
            </w:r>
          </w:p>
        </w:tc>
        <w:tc>
          <w:tcPr>
            <w:tcW w:w="1134" w:type="dxa"/>
          </w:tcPr>
          <w:p w:rsidR="002B20DC" w:rsidRPr="00E90AED" w:rsidRDefault="002B20DC" w:rsidP="009C6052">
            <w:pPr>
              <w:pStyle w:val="Default"/>
              <w:spacing w:after="200" w:line="276" w:lineRule="auto"/>
              <w:jc w:val="center"/>
            </w:pPr>
            <w:r w:rsidRPr="00E90AED">
              <w:t>2013</w:t>
            </w:r>
          </w:p>
        </w:tc>
        <w:tc>
          <w:tcPr>
            <w:tcW w:w="1276" w:type="dxa"/>
          </w:tcPr>
          <w:p w:rsidR="002B20DC" w:rsidRPr="00E90AED" w:rsidRDefault="002B20DC" w:rsidP="009C6052">
            <w:pPr>
              <w:pStyle w:val="Default"/>
              <w:spacing w:after="200" w:line="276" w:lineRule="auto"/>
              <w:jc w:val="center"/>
            </w:pPr>
            <w:r w:rsidRPr="00E90AED">
              <w:t>2014</w:t>
            </w:r>
          </w:p>
        </w:tc>
        <w:tc>
          <w:tcPr>
            <w:tcW w:w="1237" w:type="dxa"/>
          </w:tcPr>
          <w:p w:rsidR="002B20DC" w:rsidRPr="00E90AED" w:rsidRDefault="002B20DC" w:rsidP="009C6052">
            <w:pPr>
              <w:pStyle w:val="Default"/>
              <w:spacing w:after="200" w:line="276" w:lineRule="auto"/>
              <w:jc w:val="center"/>
            </w:pPr>
            <w:r w:rsidRPr="00E90AED">
              <w:t>2015</w:t>
            </w:r>
          </w:p>
        </w:tc>
      </w:tr>
      <w:tr w:rsidR="002B20DC" w:rsidRPr="0023513F" w:rsidTr="009C6052">
        <w:tc>
          <w:tcPr>
            <w:tcW w:w="1843" w:type="dxa"/>
          </w:tcPr>
          <w:p w:rsidR="002B20DC" w:rsidRPr="00C6000F" w:rsidRDefault="002B20DC" w:rsidP="009C6052">
            <w:pPr>
              <w:pStyle w:val="a6"/>
              <w:spacing w:before="0" w:beforeAutospacing="0" w:after="0" w:afterAutospacing="0"/>
              <w:jc w:val="center"/>
              <w:rPr>
                <w:b/>
              </w:rPr>
            </w:pPr>
            <w:r w:rsidRPr="00E90AED">
              <w:t>Финансовые ресурсы:</w:t>
            </w:r>
          </w:p>
        </w:tc>
        <w:tc>
          <w:tcPr>
            <w:tcW w:w="900" w:type="dxa"/>
          </w:tcPr>
          <w:p w:rsidR="002B20DC" w:rsidRPr="00E90AED" w:rsidRDefault="002B20DC" w:rsidP="009C6052">
            <w:pPr>
              <w:pStyle w:val="Default"/>
            </w:pPr>
            <w:r>
              <w:t>тыс.</w:t>
            </w:r>
            <w:r w:rsidRPr="00E90AED">
              <w:t xml:space="preserve"> руб.</w:t>
            </w:r>
          </w:p>
        </w:tc>
        <w:tc>
          <w:tcPr>
            <w:tcW w:w="1308" w:type="dxa"/>
          </w:tcPr>
          <w:p w:rsidR="002B20DC" w:rsidRPr="0023513F" w:rsidRDefault="002B20DC" w:rsidP="009C6052">
            <w:pPr>
              <w:pStyle w:val="a6"/>
              <w:spacing w:before="0" w:beforeAutospacing="0" w:after="0" w:afterAutospacing="0"/>
              <w:jc w:val="center"/>
            </w:pPr>
            <w:r>
              <w:t>2 213,0</w:t>
            </w:r>
          </w:p>
        </w:tc>
        <w:tc>
          <w:tcPr>
            <w:tcW w:w="1194" w:type="dxa"/>
          </w:tcPr>
          <w:p w:rsidR="002B20DC" w:rsidRPr="0023513F" w:rsidRDefault="002B20DC" w:rsidP="009C6052">
            <w:pPr>
              <w:pStyle w:val="a6"/>
              <w:spacing w:before="0" w:beforeAutospacing="0" w:after="0" w:afterAutospacing="0"/>
              <w:jc w:val="center"/>
            </w:pPr>
            <w:r w:rsidRPr="0023513F">
              <w:t>1 053,0</w:t>
            </w:r>
          </w:p>
        </w:tc>
        <w:tc>
          <w:tcPr>
            <w:tcW w:w="992" w:type="dxa"/>
          </w:tcPr>
          <w:p w:rsidR="002B20DC" w:rsidRPr="0023513F" w:rsidRDefault="002B20DC" w:rsidP="009C6052">
            <w:pPr>
              <w:pStyle w:val="a6"/>
              <w:spacing w:before="0" w:beforeAutospacing="0" w:after="0" w:afterAutospacing="0"/>
              <w:jc w:val="center"/>
            </w:pPr>
            <w:r w:rsidRPr="0023513F">
              <w:t>1160,0</w:t>
            </w:r>
          </w:p>
        </w:tc>
        <w:tc>
          <w:tcPr>
            <w:tcW w:w="1134" w:type="dxa"/>
          </w:tcPr>
          <w:p w:rsidR="002B20DC" w:rsidRPr="0023513F" w:rsidRDefault="002B20DC" w:rsidP="009C6052">
            <w:pPr>
              <w:pStyle w:val="a6"/>
              <w:spacing w:before="0" w:beforeAutospacing="0" w:after="0" w:afterAutospacing="0"/>
              <w:jc w:val="center"/>
            </w:pPr>
            <w:r w:rsidRPr="0023513F">
              <w:t>0,0</w:t>
            </w:r>
          </w:p>
        </w:tc>
        <w:tc>
          <w:tcPr>
            <w:tcW w:w="1276" w:type="dxa"/>
          </w:tcPr>
          <w:p w:rsidR="002B20DC" w:rsidRPr="0023513F" w:rsidRDefault="002B20DC" w:rsidP="009C6052">
            <w:pPr>
              <w:pStyle w:val="a6"/>
              <w:spacing w:before="0" w:beforeAutospacing="0" w:after="0" w:afterAutospacing="0"/>
              <w:jc w:val="center"/>
            </w:pPr>
            <w:r>
              <w:t>0,0</w:t>
            </w:r>
          </w:p>
        </w:tc>
        <w:tc>
          <w:tcPr>
            <w:tcW w:w="1237" w:type="dxa"/>
          </w:tcPr>
          <w:p w:rsidR="002B20DC" w:rsidRPr="0023513F" w:rsidRDefault="002B20DC" w:rsidP="009C6052">
            <w:pPr>
              <w:pStyle w:val="a6"/>
              <w:spacing w:before="0" w:beforeAutospacing="0" w:after="0" w:afterAutospacing="0"/>
              <w:jc w:val="center"/>
            </w:pPr>
            <w:r>
              <w:t>0,0</w:t>
            </w:r>
          </w:p>
        </w:tc>
      </w:tr>
      <w:tr w:rsidR="002B20DC" w:rsidRPr="0023513F" w:rsidTr="009C6052">
        <w:tc>
          <w:tcPr>
            <w:tcW w:w="1843" w:type="dxa"/>
          </w:tcPr>
          <w:p w:rsidR="002B20DC" w:rsidRPr="00E90AED" w:rsidRDefault="002B20DC" w:rsidP="009C6052">
            <w:pPr>
              <w:pStyle w:val="Default"/>
            </w:pPr>
            <w:r>
              <w:t>-</w:t>
            </w:r>
            <w:r w:rsidRPr="00E90AED">
              <w:t xml:space="preserve">средства областного бюджета </w:t>
            </w:r>
          </w:p>
        </w:tc>
        <w:tc>
          <w:tcPr>
            <w:tcW w:w="900" w:type="dxa"/>
          </w:tcPr>
          <w:p w:rsidR="002B20DC" w:rsidRPr="00E90AED" w:rsidRDefault="002B20DC" w:rsidP="009C6052">
            <w:pPr>
              <w:pStyle w:val="Default"/>
            </w:pPr>
            <w:r>
              <w:t>тыс.</w:t>
            </w:r>
            <w:r w:rsidRPr="00E90AED">
              <w:t xml:space="preserve"> руб.</w:t>
            </w:r>
          </w:p>
        </w:tc>
        <w:tc>
          <w:tcPr>
            <w:tcW w:w="1308" w:type="dxa"/>
          </w:tcPr>
          <w:p w:rsidR="002B20DC" w:rsidRPr="0023513F" w:rsidRDefault="002B20DC" w:rsidP="009C6052">
            <w:pPr>
              <w:pStyle w:val="a6"/>
              <w:spacing w:before="0" w:beforeAutospacing="0" w:after="0" w:afterAutospacing="0"/>
              <w:jc w:val="center"/>
            </w:pPr>
            <w:r>
              <w:t>2 102,0</w:t>
            </w:r>
          </w:p>
        </w:tc>
        <w:tc>
          <w:tcPr>
            <w:tcW w:w="1194" w:type="dxa"/>
          </w:tcPr>
          <w:p w:rsidR="002B20DC" w:rsidRPr="0023513F" w:rsidRDefault="002B20DC" w:rsidP="009C6052">
            <w:pPr>
              <w:pStyle w:val="a6"/>
              <w:spacing w:before="0" w:beforeAutospacing="0" w:after="0" w:afterAutospacing="0"/>
              <w:jc w:val="center"/>
            </w:pPr>
            <w:r w:rsidRPr="0023513F">
              <w:t>1000,0</w:t>
            </w:r>
          </w:p>
        </w:tc>
        <w:tc>
          <w:tcPr>
            <w:tcW w:w="992" w:type="dxa"/>
          </w:tcPr>
          <w:p w:rsidR="002B20DC" w:rsidRPr="0023513F" w:rsidRDefault="002B20DC" w:rsidP="009C6052">
            <w:pPr>
              <w:pStyle w:val="a6"/>
              <w:spacing w:before="0" w:beforeAutospacing="0" w:after="0" w:afterAutospacing="0"/>
              <w:jc w:val="center"/>
            </w:pPr>
            <w:r w:rsidRPr="0023513F">
              <w:t>1 102,0</w:t>
            </w:r>
          </w:p>
        </w:tc>
        <w:tc>
          <w:tcPr>
            <w:tcW w:w="1134" w:type="dxa"/>
          </w:tcPr>
          <w:p w:rsidR="002B20DC" w:rsidRPr="0023513F" w:rsidRDefault="002B20DC" w:rsidP="009C6052">
            <w:pPr>
              <w:pStyle w:val="a6"/>
              <w:spacing w:before="0" w:beforeAutospacing="0" w:after="0" w:afterAutospacing="0"/>
              <w:jc w:val="center"/>
            </w:pPr>
            <w:r w:rsidRPr="0023513F">
              <w:t>0,0</w:t>
            </w:r>
          </w:p>
        </w:tc>
        <w:tc>
          <w:tcPr>
            <w:tcW w:w="1276" w:type="dxa"/>
          </w:tcPr>
          <w:p w:rsidR="002B20DC" w:rsidRPr="0023513F" w:rsidRDefault="002B20DC" w:rsidP="009C6052">
            <w:pPr>
              <w:pStyle w:val="a6"/>
              <w:spacing w:before="0" w:beforeAutospacing="0" w:after="0" w:afterAutospacing="0"/>
              <w:jc w:val="center"/>
            </w:pPr>
            <w:r w:rsidRPr="0023513F">
              <w:t>0,0</w:t>
            </w:r>
          </w:p>
        </w:tc>
        <w:tc>
          <w:tcPr>
            <w:tcW w:w="1237" w:type="dxa"/>
          </w:tcPr>
          <w:p w:rsidR="002B20DC" w:rsidRPr="0023513F" w:rsidRDefault="002B20DC" w:rsidP="009C6052">
            <w:pPr>
              <w:pStyle w:val="a6"/>
              <w:spacing w:before="0" w:beforeAutospacing="0" w:after="0" w:afterAutospacing="0"/>
              <w:jc w:val="center"/>
            </w:pPr>
            <w:r>
              <w:t>0,0</w:t>
            </w:r>
          </w:p>
        </w:tc>
      </w:tr>
      <w:tr w:rsidR="002B20DC" w:rsidRPr="0023513F" w:rsidTr="009C6052">
        <w:tc>
          <w:tcPr>
            <w:tcW w:w="1843" w:type="dxa"/>
          </w:tcPr>
          <w:p w:rsidR="002B20DC" w:rsidRPr="00E90AED" w:rsidRDefault="002B20DC" w:rsidP="009C6052">
            <w:pPr>
              <w:pStyle w:val="Default"/>
            </w:pPr>
            <w:r>
              <w:t>-</w:t>
            </w:r>
            <w:r w:rsidRPr="00E90AED">
              <w:t xml:space="preserve">средства </w:t>
            </w:r>
            <w:r>
              <w:t>городского</w:t>
            </w:r>
            <w:r w:rsidRPr="00E90AED">
              <w:t xml:space="preserve"> бюджет</w:t>
            </w:r>
            <w:r>
              <w:t>а</w:t>
            </w:r>
            <w:r w:rsidRPr="00E90AED">
              <w:t xml:space="preserve"> </w:t>
            </w:r>
          </w:p>
        </w:tc>
        <w:tc>
          <w:tcPr>
            <w:tcW w:w="900" w:type="dxa"/>
          </w:tcPr>
          <w:p w:rsidR="002B20DC" w:rsidRPr="00E90AED" w:rsidRDefault="002B20DC" w:rsidP="009C6052">
            <w:pPr>
              <w:pStyle w:val="Default"/>
            </w:pPr>
            <w:r>
              <w:t>тыс.</w:t>
            </w:r>
            <w:r w:rsidRPr="00E90AED">
              <w:t xml:space="preserve"> руб.</w:t>
            </w:r>
          </w:p>
        </w:tc>
        <w:tc>
          <w:tcPr>
            <w:tcW w:w="1308" w:type="dxa"/>
          </w:tcPr>
          <w:p w:rsidR="002B20DC" w:rsidRPr="0023513F" w:rsidRDefault="002B20DC" w:rsidP="009C6052">
            <w:pPr>
              <w:pStyle w:val="a6"/>
              <w:spacing w:before="0" w:beforeAutospacing="0" w:after="0" w:afterAutospacing="0"/>
              <w:jc w:val="center"/>
            </w:pPr>
            <w:r>
              <w:t>111,0</w:t>
            </w:r>
          </w:p>
        </w:tc>
        <w:tc>
          <w:tcPr>
            <w:tcW w:w="1194" w:type="dxa"/>
          </w:tcPr>
          <w:p w:rsidR="002B20DC" w:rsidRPr="0023513F" w:rsidRDefault="002B20DC" w:rsidP="009C6052">
            <w:pPr>
              <w:pStyle w:val="a6"/>
              <w:spacing w:before="0" w:beforeAutospacing="0" w:after="0" w:afterAutospacing="0"/>
              <w:jc w:val="center"/>
            </w:pPr>
            <w:r w:rsidRPr="0023513F">
              <w:t>53,0</w:t>
            </w:r>
          </w:p>
        </w:tc>
        <w:tc>
          <w:tcPr>
            <w:tcW w:w="992" w:type="dxa"/>
          </w:tcPr>
          <w:p w:rsidR="002B20DC" w:rsidRPr="0023513F" w:rsidRDefault="002B20DC" w:rsidP="009C6052">
            <w:pPr>
              <w:pStyle w:val="a6"/>
              <w:spacing w:before="0" w:beforeAutospacing="0" w:after="0" w:afterAutospacing="0"/>
              <w:jc w:val="center"/>
            </w:pPr>
            <w:r w:rsidRPr="0023513F">
              <w:t>58,0</w:t>
            </w:r>
          </w:p>
        </w:tc>
        <w:tc>
          <w:tcPr>
            <w:tcW w:w="1134" w:type="dxa"/>
          </w:tcPr>
          <w:p w:rsidR="002B20DC" w:rsidRPr="0023513F" w:rsidRDefault="002B20DC" w:rsidP="009C6052">
            <w:pPr>
              <w:pStyle w:val="a6"/>
              <w:spacing w:before="0" w:beforeAutospacing="0" w:after="0" w:afterAutospacing="0"/>
              <w:jc w:val="center"/>
            </w:pPr>
            <w:r w:rsidRPr="0023513F">
              <w:t>0,0</w:t>
            </w:r>
          </w:p>
        </w:tc>
        <w:tc>
          <w:tcPr>
            <w:tcW w:w="1276" w:type="dxa"/>
          </w:tcPr>
          <w:p w:rsidR="002B20DC" w:rsidRPr="0023513F" w:rsidRDefault="002B20DC" w:rsidP="009C6052">
            <w:pPr>
              <w:pStyle w:val="a6"/>
              <w:spacing w:before="0" w:beforeAutospacing="0" w:after="0" w:afterAutospacing="0"/>
              <w:jc w:val="center"/>
            </w:pPr>
            <w:r>
              <w:t>0,0</w:t>
            </w:r>
          </w:p>
        </w:tc>
        <w:tc>
          <w:tcPr>
            <w:tcW w:w="1237" w:type="dxa"/>
          </w:tcPr>
          <w:p w:rsidR="002B20DC" w:rsidRPr="0023513F" w:rsidRDefault="002B20DC" w:rsidP="009C6052">
            <w:pPr>
              <w:pStyle w:val="a6"/>
              <w:spacing w:before="0" w:beforeAutospacing="0" w:after="0" w:afterAutospacing="0"/>
              <w:jc w:val="center"/>
            </w:pPr>
            <w:r>
              <w:t>0,0</w:t>
            </w:r>
          </w:p>
        </w:tc>
      </w:tr>
    </w:tbl>
    <w:p w:rsidR="0063082F" w:rsidRPr="00B92822" w:rsidRDefault="0063082F" w:rsidP="0063082F">
      <w:pPr>
        <w:pStyle w:val="ConsPlusNormal"/>
        <w:widowControl/>
        <w:jc w:val="center"/>
        <w:rPr>
          <w:rStyle w:val="FontStyle92"/>
          <w:sz w:val="24"/>
          <w:szCs w:val="24"/>
        </w:rPr>
      </w:pPr>
    </w:p>
    <w:p w:rsidR="0063082F" w:rsidRPr="00B92822" w:rsidRDefault="0063082F" w:rsidP="0063082F">
      <w:pPr>
        <w:autoSpaceDE w:val="0"/>
        <w:autoSpaceDN w:val="0"/>
        <w:adjustRightInd w:val="0"/>
        <w:spacing w:after="0" w:line="240" w:lineRule="auto"/>
        <w:jc w:val="center"/>
        <w:rPr>
          <w:rFonts w:ascii="Times New Roman" w:hAnsi="Times New Roman"/>
          <w:sz w:val="24"/>
          <w:szCs w:val="24"/>
        </w:rPr>
      </w:pPr>
      <w:r>
        <w:rPr>
          <w:rStyle w:val="FontStyle92"/>
          <w:sz w:val="24"/>
          <w:szCs w:val="24"/>
        </w:rPr>
        <w:t>2.6.</w:t>
      </w:r>
      <w:r w:rsidRPr="00B92822">
        <w:rPr>
          <w:rFonts w:ascii="Times New Roman" w:hAnsi="Times New Roman"/>
        </w:rPr>
        <w:t xml:space="preserve"> </w:t>
      </w:r>
      <w:r w:rsidRPr="00B92822">
        <w:rPr>
          <w:rFonts w:ascii="Times New Roman" w:hAnsi="Times New Roman"/>
          <w:sz w:val="24"/>
          <w:szCs w:val="24"/>
        </w:rPr>
        <w:t>Обоснование потребностей в бюджетных ресурсах</w:t>
      </w:r>
    </w:p>
    <w:p w:rsidR="0063082F" w:rsidRDefault="0063082F" w:rsidP="0063082F">
      <w:pPr>
        <w:pStyle w:val="ConsPlusNormal"/>
        <w:widowControl/>
        <w:jc w:val="center"/>
        <w:rPr>
          <w:rFonts w:ascii="Times New Roman" w:hAnsi="Times New Roman" w:cs="Times New Roman"/>
          <w:sz w:val="24"/>
          <w:szCs w:val="24"/>
        </w:rPr>
      </w:pPr>
      <w:r w:rsidRPr="00B92822">
        <w:rPr>
          <w:rFonts w:ascii="Times New Roman" w:hAnsi="Times New Roman" w:cs="Times New Roman"/>
          <w:sz w:val="24"/>
          <w:szCs w:val="24"/>
        </w:rPr>
        <w:t>для достижения целей и результатов</w:t>
      </w:r>
      <w:r>
        <w:rPr>
          <w:rFonts w:ascii="Times New Roman" w:hAnsi="Times New Roman" w:cs="Times New Roman"/>
          <w:sz w:val="24"/>
          <w:szCs w:val="24"/>
        </w:rPr>
        <w:t xml:space="preserve"> Подпрограммы</w:t>
      </w:r>
    </w:p>
    <w:p w:rsidR="0063082F" w:rsidRPr="00B92822" w:rsidRDefault="0063082F" w:rsidP="0063082F">
      <w:pPr>
        <w:pStyle w:val="ConsPlusNormal"/>
        <w:widowControl/>
        <w:jc w:val="center"/>
        <w:rPr>
          <w:rStyle w:val="FontStyle92"/>
        </w:rPr>
      </w:pPr>
    </w:p>
    <w:p w:rsidR="0063082F" w:rsidRPr="00735B9F" w:rsidRDefault="0063082F" w:rsidP="0063082F">
      <w:pPr>
        <w:pStyle w:val="Style29"/>
        <w:widowControl/>
        <w:tabs>
          <w:tab w:val="num" w:pos="0"/>
        </w:tabs>
        <w:spacing w:line="240" w:lineRule="auto"/>
        <w:ind w:left="567" w:firstLine="567"/>
        <w:rPr>
          <w:rStyle w:val="FontStyle92"/>
          <w:sz w:val="24"/>
          <w:szCs w:val="24"/>
        </w:rPr>
      </w:pPr>
      <w:r w:rsidRPr="00735B9F">
        <w:rPr>
          <w:rStyle w:val="FontStyle92"/>
          <w:sz w:val="24"/>
          <w:szCs w:val="24"/>
        </w:rPr>
        <w:t xml:space="preserve">Эффективность и результативность реализации Подпрограммы оцениваются ответственным исполнителем в установленные сроки отчётности. </w:t>
      </w:r>
    </w:p>
    <w:p w:rsidR="0063082F" w:rsidRPr="00735B9F" w:rsidRDefault="0063082F" w:rsidP="0063082F">
      <w:pPr>
        <w:pStyle w:val="Style29"/>
        <w:widowControl/>
        <w:tabs>
          <w:tab w:val="num" w:pos="0"/>
        </w:tabs>
        <w:spacing w:line="240" w:lineRule="auto"/>
        <w:ind w:left="567" w:firstLine="567"/>
        <w:rPr>
          <w:rStyle w:val="FontStyle92"/>
          <w:sz w:val="24"/>
          <w:szCs w:val="24"/>
        </w:rPr>
      </w:pPr>
      <w:r w:rsidRPr="00735B9F">
        <w:rPr>
          <w:rStyle w:val="FontStyle92"/>
          <w:sz w:val="24"/>
          <w:szCs w:val="24"/>
        </w:rPr>
        <w:t>При расчёте результативности и эффективности реализации Программы используются следующие основные показатели и их весовые коэффициенты:</w:t>
      </w:r>
    </w:p>
    <w:p w:rsidR="0063082F" w:rsidRDefault="0063082F" w:rsidP="0063082F">
      <w:pPr>
        <w:pStyle w:val="Style29"/>
        <w:widowControl/>
        <w:tabs>
          <w:tab w:val="num" w:pos="0"/>
        </w:tabs>
        <w:spacing w:line="240" w:lineRule="auto"/>
        <w:ind w:left="567" w:firstLine="567"/>
        <w:rPr>
          <w:rStyle w:val="FontStyle92"/>
          <w:sz w:val="24"/>
          <w:szCs w:val="24"/>
        </w:rPr>
      </w:pPr>
    </w:p>
    <w:p w:rsidR="0063082F" w:rsidRPr="00735B9F" w:rsidRDefault="0063082F" w:rsidP="0063082F">
      <w:pPr>
        <w:pStyle w:val="Style29"/>
        <w:widowControl/>
        <w:tabs>
          <w:tab w:val="num" w:pos="0"/>
        </w:tabs>
        <w:spacing w:line="240" w:lineRule="auto"/>
        <w:ind w:left="567" w:firstLine="567"/>
        <w:rPr>
          <w:rStyle w:val="FontStyle92"/>
          <w:sz w:val="24"/>
          <w:szCs w:val="24"/>
        </w:rPr>
      </w:pPr>
    </w:p>
    <w:tbl>
      <w:tblPr>
        <w:tblW w:w="9902" w:type="dxa"/>
        <w:tblInd w:w="607" w:type="dxa"/>
        <w:tblLayout w:type="fixed"/>
        <w:tblCellMar>
          <w:left w:w="40" w:type="dxa"/>
          <w:right w:w="40" w:type="dxa"/>
        </w:tblCellMar>
        <w:tblLook w:val="0000" w:firstRow="0" w:lastRow="0" w:firstColumn="0" w:lastColumn="0" w:noHBand="0" w:noVBand="0"/>
      </w:tblPr>
      <w:tblGrid>
        <w:gridCol w:w="691"/>
        <w:gridCol w:w="24"/>
        <w:gridCol w:w="7507"/>
        <w:gridCol w:w="1660"/>
        <w:gridCol w:w="20"/>
      </w:tblGrid>
      <w:tr w:rsidR="0063082F" w:rsidRPr="00735B9F" w:rsidTr="006718CB">
        <w:trPr>
          <w:gridAfter w:val="1"/>
          <w:wAfter w:w="20" w:type="dxa"/>
        </w:trPr>
        <w:tc>
          <w:tcPr>
            <w:tcW w:w="691" w:type="dxa"/>
            <w:tcBorders>
              <w:top w:val="single" w:sz="6" w:space="0" w:color="auto"/>
              <w:left w:val="single" w:sz="6" w:space="0" w:color="auto"/>
              <w:bottom w:val="nil"/>
              <w:right w:val="single" w:sz="6" w:space="0" w:color="auto"/>
            </w:tcBorders>
          </w:tcPr>
          <w:p w:rsidR="0063082F" w:rsidRPr="00735B9F" w:rsidRDefault="0063082F" w:rsidP="006718CB">
            <w:pPr>
              <w:pStyle w:val="Style24"/>
              <w:widowControl/>
            </w:pPr>
          </w:p>
        </w:tc>
        <w:tc>
          <w:tcPr>
            <w:tcW w:w="7531" w:type="dxa"/>
            <w:gridSpan w:val="2"/>
            <w:tcBorders>
              <w:top w:val="single" w:sz="6" w:space="0" w:color="auto"/>
              <w:left w:val="single" w:sz="6" w:space="0" w:color="auto"/>
              <w:bottom w:val="nil"/>
              <w:right w:val="single" w:sz="6" w:space="0" w:color="auto"/>
            </w:tcBorders>
          </w:tcPr>
          <w:p w:rsidR="0063082F" w:rsidRPr="00735B9F" w:rsidRDefault="0063082F" w:rsidP="006718CB">
            <w:pPr>
              <w:pStyle w:val="Style24"/>
              <w:widowControl/>
            </w:pPr>
          </w:p>
        </w:tc>
        <w:tc>
          <w:tcPr>
            <w:tcW w:w="1660" w:type="dxa"/>
            <w:tcBorders>
              <w:top w:val="single" w:sz="6" w:space="0" w:color="auto"/>
              <w:left w:val="single" w:sz="6" w:space="0" w:color="auto"/>
              <w:bottom w:val="nil"/>
              <w:right w:val="single" w:sz="6" w:space="0" w:color="auto"/>
            </w:tcBorders>
          </w:tcPr>
          <w:p w:rsidR="0063082F" w:rsidRPr="00735B9F" w:rsidRDefault="0063082F" w:rsidP="006718CB">
            <w:pPr>
              <w:pStyle w:val="Style23"/>
              <w:widowControl/>
              <w:spacing w:line="240" w:lineRule="auto"/>
              <w:rPr>
                <w:rStyle w:val="FontStyle92"/>
                <w:sz w:val="24"/>
                <w:szCs w:val="24"/>
              </w:rPr>
            </w:pPr>
            <w:r w:rsidRPr="00735B9F">
              <w:rPr>
                <w:rStyle w:val="FontStyle92"/>
                <w:sz w:val="24"/>
                <w:szCs w:val="24"/>
              </w:rPr>
              <w:t>Значение</w:t>
            </w:r>
          </w:p>
        </w:tc>
      </w:tr>
      <w:tr w:rsidR="0063082F" w:rsidRPr="00735B9F" w:rsidTr="006718CB">
        <w:trPr>
          <w:gridAfter w:val="1"/>
          <w:wAfter w:w="20" w:type="dxa"/>
        </w:trPr>
        <w:tc>
          <w:tcPr>
            <w:tcW w:w="691" w:type="dxa"/>
            <w:tcBorders>
              <w:top w:val="nil"/>
              <w:left w:val="single" w:sz="6" w:space="0" w:color="auto"/>
              <w:bottom w:val="nil"/>
              <w:right w:val="single" w:sz="6" w:space="0" w:color="auto"/>
            </w:tcBorders>
          </w:tcPr>
          <w:p w:rsidR="0063082F" w:rsidRPr="00735B9F" w:rsidRDefault="0063082F" w:rsidP="006718CB">
            <w:pPr>
              <w:pStyle w:val="Style23"/>
              <w:widowControl/>
              <w:spacing w:line="240" w:lineRule="auto"/>
              <w:rPr>
                <w:rStyle w:val="FontStyle92"/>
                <w:sz w:val="24"/>
                <w:szCs w:val="24"/>
              </w:rPr>
            </w:pPr>
            <w:r w:rsidRPr="00735B9F">
              <w:rPr>
                <w:rStyle w:val="FontStyle92"/>
                <w:sz w:val="24"/>
                <w:szCs w:val="24"/>
              </w:rPr>
              <w:t>№</w:t>
            </w:r>
          </w:p>
        </w:tc>
        <w:tc>
          <w:tcPr>
            <w:tcW w:w="7531" w:type="dxa"/>
            <w:gridSpan w:val="2"/>
            <w:tcBorders>
              <w:top w:val="nil"/>
              <w:left w:val="single" w:sz="6" w:space="0" w:color="auto"/>
              <w:bottom w:val="nil"/>
              <w:right w:val="single" w:sz="6" w:space="0" w:color="auto"/>
            </w:tcBorders>
          </w:tcPr>
          <w:p w:rsidR="0063082F" w:rsidRPr="00735B9F" w:rsidRDefault="0063082F" w:rsidP="006718CB">
            <w:pPr>
              <w:pStyle w:val="Style23"/>
              <w:widowControl/>
              <w:spacing w:line="240" w:lineRule="auto"/>
              <w:ind w:left="1810"/>
              <w:jc w:val="left"/>
              <w:rPr>
                <w:rStyle w:val="FontStyle92"/>
                <w:sz w:val="24"/>
                <w:szCs w:val="24"/>
              </w:rPr>
            </w:pPr>
            <w:r w:rsidRPr="00735B9F">
              <w:rPr>
                <w:rStyle w:val="FontStyle92"/>
                <w:sz w:val="24"/>
                <w:szCs w:val="24"/>
              </w:rPr>
              <w:t>Наименование показателя</w:t>
            </w:r>
          </w:p>
        </w:tc>
        <w:tc>
          <w:tcPr>
            <w:tcW w:w="1660" w:type="dxa"/>
            <w:tcBorders>
              <w:top w:val="nil"/>
              <w:left w:val="single" w:sz="6" w:space="0" w:color="auto"/>
              <w:bottom w:val="nil"/>
              <w:right w:val="single" w:sz="6" w:space="0" w:color="auto"/>
            </w:tcBorders>
          </w:tcPr>
          <w:p w:rsidR="0063082F" w:rsidRPr="00735B9F" w:rsidRDefault="0063082F" w:rsidP="006718CB">
            <w:pPr>
              <w:pStyle w:val="Style23"/>
              <w:widowControl/>
              <w:spacing w:line="240" w:lineRule="auto"/>
              <w:rPr>
                <w:rStyle w:val="FontStyle92"/>
                <w:sz w:val="24"/>
                <w:szCs w:val="24"/>
              </w:rPr>
            </w:pPr>
            <w:r w:rsidRPr="00735B9F">
              <w:rPr>
                <w:rStyle w:val="FontStyle92"/>
                <w:sz w:val="24"/>
                <w:szCs w:val="24"/>
              </w:rPr>
              <w:t>весового</w:t>
            </w:r>
          </w:p>
        </w:tc>
      </w:tr>
      <w:tr w:rsidR="0063082F" w:rsidRPr="00735B9F" w:rsidTr="006718CB">
        <w:trPr>
          <w:gridAfter w:val="1"/>
          <w:wAfter w:w="20" w:type="dxa"/>
          <w:trHeight w:val="278"/>
        </w:trPr>
        <w:tc>
          <w:tcPr>
            <w:tcW w:w="691" w:type="dxa"/>
            <w:tcBorders>
              <w:top w:val="nil"/>
              <w:left w:val="single" w:sz="6" w:space="0" w:color="auto"/>
              <w:bottom w:val="single" w:sz="6" w:space="0" w:color="auto"/>
              <w:right w:val="single" w:sz="6" w:space="0" w:color="auto"/>
            </w:tcBorders>
          </w:tcPr>
          <w:p w:rsidR="0063082F" w:rsidRPr="00735B9F" w:rsidRDefault="0063082F" w:rsidP="006718CB">
            <w:pPr>
              <w:pStyle w:val="Style23"/>
              <w:widowControl/>
              <w:spacing w:line="240" w:lineRule="auto"/>
              <w:rPr>
                <w:rStyle w:val="FontStyle92"/>
                <w:sz w:val="24"/>
                <w:szCs w:val="24"/>
              </w:rPr>
            </w:pPr>
            <w:r w:rsidRPr="00735B9F">
              <w:rPr>
                <w:rStyle w:val="FontStyle92"/>
                <w:sz w:val="24"/>
                <w:szCs w:val="24"/>
              </w:rPr>
              <w:t>п/п</w:t>
            </w:r>
          </w:p>
        </w:tc>
        <w:tc>
          <w:tcPr>
            <w:tcW w:w="7531" w:type="dxa"/>
            <w:gridSpan w:val="2"/>
            <w:tcBorders>
              <w:top w:val="nil"/>
              <w:left w:val="single" w:sz="6" w:space="0" w:color="auto"/>
              <w:bottom w:val="single" w:sz="6" w:space="0" w:color="auto"/>
              <w:right w:val="single" w:sz="6" w:space="0" w:color="auto"/>
            </w:tcBorders>
          </w:tcPr>
          <w:p w:rsidR="0063082F" w:rsidRPr="00735B9F" w:rsidRDefault="0063082F" w:rsidP="006718CB">
            <w:pPr>
              <w:pStyle w:val="Style23"/>
              <w:widowControl/>
              <w:spacing w:line="240" w:lineRule="auto"/>
              <w:rPr>
                <w:rStyle w:val="FontStyle92"/>
                <w:sz w:val="24"/>
                <w:szCs w:val="24"/>
              </w:rPr>
            </w:pPr>
          </w:p>
          <w:p w:rsidR="0063082F" w:rsidRPr="00735B9F" w:rsidRDefault="0063082F" w:rsidP="006718CB">
            <w:pPr>
              <w:pStyle w:val="Style23"/>
              <w:widowControl/>
              <w:spacing w:line="240" w:lineRule="auto"/>
              <w:rPr>
                <w:rStyle w:val="FontStyle92"/>
                <w:sz w:val="24"/>
                <w:szCs w:val="24"/>
              </w:rPr>
            </w:pPr>
          </w:p>
        </w:tc>
        <w:tc>
          <w:tcPr>
            <w:tcW w:w="1660" w:type="dxa"/>
            <w:tcBorders>
              <w:top w:val="nil"/>
              <w:left w:val="single" w:sz="6" w:space="0" w:color="auto"/>
              <w:bottom w:val="single" w:sz="6" w:space="0" w:color="auto"/>
              <w:right w:val="single" w:sz="6" w:space="0" w:color="auto"/>
            </w:tcBorders>
          </w:tcPr>
          <w:p w:rsidR="0063082F" w:rsidRPr="00735B9F" w:rsidRDefault="0063082F" w:rsidP="006718CB">
            <w:pPr>
              <w:pStyle w:val="Style23"/>
              <w:widowControl/>
              <w:spacing w:line="240" w:lineRule="auto"/>
              <w:rPr>
                <w:rStyle w:val="FontStyle92"/>
                <w:sz w:val="24"/>
                <w:szCs w:val="24"/>
              </w:rPr>
            </w:pPr>
            <w:r w:rsidRPr="00735B9F">
              <w:rPr>
                <w:rStyle w:val="FontStyle92"/>
                <w:sz w:val="24"/>
                <w:szCs w:val="24"/>
              </w:rPr>
              <w:t>коэф</w:t>
            </w:r>
            <w:r w:rsidRPr="00735B9F">
              <w:rPr>
                <w:rStyle w:val="FontStyle92"/>
                <w:sz w:val="24"/>
                <w:szCs w:val="24"/>
              </w:rPr>
              <w:softHyphen/>
              <w:t>фициента</w:t>
            </w:r>
          </w:p>
        </w:tc>
      </w:tr>
      <w:tr w:rsidR="0063082F" w:rsidRPr="00735B9F" w:rsidTr="006718CB">
        <w:tc>
          <w:tcPr>
            <w:tcW w:w="715" w:type="dxa"/>
            <w:gridSpan w:val="2"/>
            <w:tcBorders>
              <w:top w:val="single" w:sz="6" w:space="0" w:color="auto"/>
              <w:left w:val="single" w:sz="6" w:space="0" w:color="auto"/>
              <w:bottom w:val="single" w:sz="6" w:space="0" w:color="auto"/>
              <w:right w:val="single" w:sz="6" w:space="0" w:color="auto"/>
            </w:tcBorders>
          </w:tcPr>
          <w:p w:rsidR="0063082F" w:rsidRPr="00735B9F" w:rsidRDefault="0063082F" w:rsidP="006718CB">
            <w:pPr>
              <w:pStyle w:val="Style21"/>
              <w:widowControl/>
              <w:spacing w:line="240" w:lineRule="auto"/>
              <w:jc w:val="center"/>
              <w:rPr>
                <w:rStyle w:val="FontStyle92"/>
                <w:sz w:val="24"/>
                <w:szCs w:val="24"/>
              </w:rPr>
            </w:pPr>
            <w:r w:rsidRPr="00735B9F">
              <w:rPr>
                <w:rStyle w:val="FontStyle92"/>
                <w:sz w:val="24"/>
                <w:szCs w:val="24"/>
              </w:rPr>
              <w:t>1.</w:t>
            </w:r>
          </w:p>
        </w:tc>
        <w:tc>
          <w:tcPr>
            <w:tcW w:w="7507" w:type="dxa"/>
            <w:tcBorders>
              <w:top w:val="single" w:sz="6" w:space="0" w:color="auto"/>
              <w:left w:val="single" w:sz="6" w:space="0" w:color="auto"/>
              <w:bottom w:val="single" w:sz="6" w:space="0" w:color="auto"/>
              <w:right w:val="single" w:sz="6" w:space="0" w:color="auto"/>
            </w:tcBorders>
          </w:tcPr>
          <w:p w:rsidR="0063082F" w:rsidRPr="00735B9F" w:rsidRDefault="0063082F" w:rsidP="006718CB">
            <w:pPr>
              <w:pStyle w:val="Style21"/>
              <w:widowControl/>
              <w:spacing w:line="240" w:lineRule="auto"/>
              <w:rPr>
                <w:rStyle w:val="FontStyle92"/>
                <w:sz w:val="24"/>
                <w:szCs w:val="24"/>
              </w:rPr>
            </w:pPr>
            <w:r w:rsidRPr="00735B9F">
              <w:rPr>
                <w:rStyle w:val="FontStyle92"/>
                <w:sz w:val="24"/>
                <w:szCs w:val="24"/>
              </w:rPr>
              <w:t>Доля годового ввода малоэтажного жилья</w:t>
            </w:r>
          </w:p>
        </w:tc>
        <w:tc>
          <w:tcPr>
            <w:tcW w:w="1680" w:type="dxa"/>
            <w:gridSpan w:val="2"/>
            <w:tcBorders>
              <w:top w:val="single" w:sz="6" w:space="0" w:color="auto"/>
              <w:left w:val="single" w:sz="6" w:space="0" w:color="auto"/>
              <w:bottom w:val="single" w:sz="6" w:space="0" w:color="auto"/>
              <w:right w:val="single" w:sz="6" w:space="0" w:color="auto"/>
            </w:tcBorders>
          </w:tcPr>
          <w:p w:rsidR="0063082F" w:rsidRPr="00735B9F" w:rsidRDefault="0063082F" w:rsidP="006718CB">
            <w:pPr>
              <w:pStyle w:val="Style21"/>
              <w:widowControl/>
              <w:spacing w:line="240" w:lineRule="auto"/>
              <w:jc w:val="center"/>
              <w:rPr>
                <w:rStyle w:val="FontStyle92"/>
                <w:sz w:val="24"/>
                <w:szCs w:val="24"/>
              </w:rPr>
            </w:pPr>
            <w:r w:rsidRPr="00735B9F">
              <w:rPr>
                <w:rStyle w:val="FontStyle92"/>
                <w:sz w:val="24"/>
                <w:szCs w:val="24"/>
              </w:rPr>
              <w:t>0,1</w:t>
            </w:r>
          </w:p>
        </w:tc>
      </w:tr>
      <w:tr w:rsidR="0063082F" w:rsidRPr="00735B9F" w:rsidTr="006718CB">
        <w:tc>
          <w:tcPr>
            <w:tcW w:w="715" w:type="dxa"/>
            <w:gridSpan w:val="2"/>
            <w:tcBorders>
              <w:top w:val="single" w:sz="6" w:space="0" w:color="auto"/>
              <w:left w:val="single" w:sz="6" w:space="0" w:color="auto"/>
              <w:bottom w:val="single" w:sz="6" w:space="0" w:color="auto"/>
              <w:right w:val="single" w:sz="6" w:space="0" w:color="auto"/>
            </w:tcBorders>
          </w:tcPr>
          <w:p w:rsidR="0063082F" w:rsidRPr="00735B9F" w:rsidRDefault="0063082F" w:rsidP="006718CB">
            <w:pPr>
              <w:pStyle w:val="Style21"/>
              <w:widowControl/>
              <w:spacing w:line="240" w:lineRule="auto"/>
              <w:jc w:val="center"/>
              <w:rPr>
                <w:rStyle w:val="FontStyle92"/>
                <w:sz w:val="24"/>
                <w:szCs w:val="24"/>
              </w:rPr>
            </w:pPr>
            <w:r w:rsidRPr="00735B9F">
              <w:rPr>
                <w:rStyle w:val="FontStyle92"/>
                <w:sz w:val="24"/>
                <w:szCs w:val="24"/>
              </w:rPr>
              <w:t>2.</w:t>
            </w:r>
          </w:p>
        </w:tc>
        <w:tc>
          <w:tcPr>
            <w:tcW w:w="7507" w:type="dxa"/>
            <w:tcBorders>
              <w:top w:val="single" w:sz="6" w:space="0" w:color="auto"/>
              <w:left w:val="single" w:sz="6" w:space="0" w:color="auto"/>
              <w:bottom w:val="single" w:sz="6" w:space="0" w:color="auto"/>
              <w:right w:val="single" w:sz="6" w:space="0" w:color="auto"/>
            </w:tcBorders>
          </w:tcPr>
          <w:p w:rsidR="0063082F" w:rsidRPr="00735B9F" w:rsidRDefault="0063082F" w:rsidP="006718CB">
            <w:pPr>
              <w:pStyle w:val="Style21"/>
              <w:widowControl/>
              <w:spacing w:line="240" w:lineRule="auto"/>
              <w:rPr>
                <w:rStyle w:val="FontStyle92"/>
                <w:sz w:val="24"/>
                <w:szCs w:val="24"/>
              </w:rPr>
            </w:pPr>
            <w:r w:rsidRPr="00735B9F">
              <w:rPr>
                <w:rStyle w:val="FontStyle92"/>
                <w:sz w:val="24"/>
                <w:szCs w:val="24"/>
              </w:rPr>
              <w:t xml:space="preserve">Доля годового ввода жилья </w:t>
            </w:r>
            <w:proofErr w:type="spellStart"/>
            <w:r w:rsidRPr="00735B9F">
              <w:rPr>
                <w:rStyle w:val="FontStyle92"/>
                <w:sz w:val="24"/>
                <w:szCs w:val="24"/>
              </w:rPr>
              <w:t>экономкласса</w:t>
            </w:r>
            <w:proofErr w:type="spellEnd"/>
          </w:p>
        </w:tc>
        <w:tc>
          <w:tcPr>
            <w:tcW w:w="1680" w:type="dxa"/>
            <w:gridSpan w:val="2"/>
            <w:tcBorders>
              <w:top w:val="single" w:sz="6" w:space="0" w:color="auto"/>
              <w:left w:val="single" w:sz="6" w:space="0" w:color="auto"/>
              <w:bottom w:val="single" w:sz="6" w:space="0" w:color="auto"/>
              <w:right w:val="single" w:sz="6" w:space="0" w:color="auto"/>
            </w:tcBorders>
          </w:tcPr>
          <w:p w:rsidR="0063082F" w:rsidRPr="00735B9F" w:rsidRDefault="0063082F" w:rsidP="006718CB">
            <w:pPr>
              <w:pStyle w:val="Style21"/>
              <w:widowControl/>
              <w:spacing w:line="240" w:lineRule="auto"/>
              <w:jc w:val="center"/>
              <w:rPr>
                <w:rStyle w:val="FontStyle92"/>
                <w:sz w:val="24"/>
                <w:szCs w:val="24"/>
              </w:rPr>
            </w:pPr>
            <w:r w:rsidRPr="00735B9F">
              <w:rPr>
                <w:rStyle w:val="FontStyle92"/>
                <w:sz w:val="24"/>
                <w:szCs w:val="24"/>
              </w:rPr>
              <w:t>0,1</w:t>
            </w:r>
          </w:p>
        </w:tc>
      </w:tr>
      <w:tr w:rsidR="0063082F" w:rsidRPr="00735B9F" w:rsidTr="006718CB">
        <w:tc>
          <w:tcPr>
            <w:tcW w:w="715" w:type="dxa"/>
            <w:gridSpan w:val="2"/>
            <w:tcBorders>
              <w:top w:val="single" w:sz="6" w:space="0" w:color="auto"/>
              <w:left w:val="single" w:sz="6" w:space="0" w:color="auto"/>
              <w:bottom w:val="single" w:sz="6" w:space="0" w:color="auto"/>
              <w:right w:val="single" w:sz="6" w:space="0" w:color="auto"/>
            </w:tcBorders>
          </w:tcPr>
          <w:p w:rsidR="0063082F" w:rsidRPr="00735B9F" w:rsidRDefault="0063082F" w:rsidP="006718CB">
            <w:pPr>
              <w:pStyle w:val="Style21"/>
              <w:widowControl/>
              <w:spacing w:line="240" w:lineRule="auto"/>
              <w:jc w:val="center"/>
              <w:rPr>
                <w:rStyle w:val="FontStyle92"/>
                <w:sz w:val="24"/>
                <w:szCs w:val="24"/>
              </w:rPr>
            </w:pPr>
            <w:r w:rsidRPr="00735B9F">
              <w:rPr>
                <w:rStyle w:val="FontStyle92"/>
                <w:sz w:val="24"/>
                <w:szCs w:val="24"/>
              </w:rPr>
              <w:lastRenderedPageBreak/>
              <w:t>3.</w:t>
            </w:r>
          </w:p>
        </w:tc>
        <w:tc>
          <w:tcPr>
            <w:tcW w:w="7507" w:type="dxa"/>
            <w:tcBorders>
              <w:top w:val="single" w:sz="6" w:space="0" w:color="auto"/>
              <w:left w:val="single" w:sz="6" w:space="0" w:color="auto"/>
              <w:bottom w:val="single" w:sz="6" w:space="0" w:color="auto"/>
              <w:right w:val="single" w:sz="6" w:space="0" w:color="auto"/>
            </w:tcBorders>
          </w:tcPr>
          <w:p w:rsidR="0063082F" w:rsidRPr="00735B9F" w:rsidRDefault="0063082F" w:rsidP="006718CB">
            <w:pPr>
              <w:pStyle w:val="Style21"/>
              <w:widowControl/>
              <w:spacing w:line="240" w:lineRule="auto"/>
              <w:ind w:firstLine="14"/>
              <w:rPr>
                <w:rStyle w:val="FontStyle92"/>
                <w:sz w:val="24"/>
                <w:szCs w:val="24"/>
              </w:rPr>
            </w:pPr>
            <w:r w:rsidRPr="00735B9F">
              <w:rPr>
                <w:rStyle w:val="FontStyle92"/>
                <w:sz w:val="24"/>
                <w:szCs w:val="24"/>
              </w:rPr>
              <w:t>Общая площадь жилья, построенного с использованием предоставленной в рамках подпрограммы проектной документации</w:t>
            </w:r>
          </w:p>
        </w:tc>
        <w:tc>
          <w:tcPr>
            <w:tcW w:w="1680" w:type="dxa"/>
            <w:gridSpan w:val="2"/>
            <w:tcBorders>
              <w:top w:val="single" w:sz="6" w:space="0" w:color="auto"/>
              <w:left w:val="single" w:sz="6" w:space="0" w:color="auto"/>
              <w:bottom w:val="single" w:sz="6" w:space="0" w:color="auto"/>
              <w:right w:val="single" w:sz="6" w:space="0" w:color="auto"/>
            </w:tcBorders>
          </w:tcPr>
          <w:p w:rsidR="0063082F" w:rsidRPr="00735B9F" w:rsidRDefault="0063082F" w:rsidP="006718CB">
            <w:pPr>
              <w:pStyle w:val="Style21"/>
              <w:widowControl/>
              <w:spacing w:line="240" w:lineRule="auto"/>
              <w:jc w:val="center"/>
              <w:rPr>
                <w:rStyle w:val="FontStyle92"/>
                <w:sz w:val="24"/>
                <w:szCs w:val="24"/>
              </w:rPr>
            </w:pPr>
            <w:r w:rsidRPr="00735B9F">
              <w:rPr>
                <w:rStyle w:val="FontStyle92"/>
                <w:sz w:val="24"/>
                <w:szCs w:val="24"/>
              </w:rPr>
              <w:t>0,3</w:t>
            </w:r>
          </w:p>
        </w:tc>
      </w:tr>
      <w:tr w:rsidR="0063082F" w:rsidRPr="00735B9F" w:rsidTr="006718CB">
        <w:tc>
          <w:tcPr>
            <w:tcW w:w="715" w:type="dxa"/>
            <w:gridSpan w:val="2"/>
            <w:tcBorders>
              <w:top w:val="single" w:sz="6" w:space="0" w:color="auto"/>
              <w:left w:val="single" w:sz="6" w:space="0" w:color="auto"/>
              <w:bottom w:val="single" w:sz="6" w:space="0" w:color="auto"/>
              <w:right w:val="single" w:sz="6" w:space="0" w:color="auto"/>
            </w:tcBorders>
          </w:tcPr>
          <w:p w:rsidR="0063082F" w:rsidRPr="00735B9F" w:rsidRDefault="0063082F" w:rsidP="006718CB">
            <w:pPr>
              <w:pStyle w:val="Style21"/>
              <w:widowControl/>
              <w:spacing w:line="240" w:lineRule="auto"/>
              <w:jc w:val="center"/>
              <w:rPr>
                <w:rStyle w:val="FontStyle92"/>
                <w:sz w:val="24"/>
                <w:szCs w:val="24"/>
              </w:rPr>
            </w:pPr>
            <w:r w:rsidRPr="00735B9F">
              <w:rPr>
                <w:rStyle w:val="FontStyle92"/>
                <w:sz w:val="24"/>
                <w:szCs w:val="24"/>
              </w:rPr>
              <w:t>4.</w:t>
            </w:r>
          </w:p>
        </w:tc>
        <w:tc>
          <w:tcPr>
            <w:tcW w:w="7507" w:type="dxa"/>
            <w:tcBorders>
              <w:top w:val="single" w:sz="6" w:space="0" w:color="auto"/>
              <w:left w:val="single" w:sz="6" w:space="0" w:color="auto"/>
              <w:bottom w:val="single" w:sz="6" w:space="0" w:color="auto"/>
              <w:right w:val="single" w:sz="6" w:space="0" w:color="auto"/>
            </w:tcBorders>
          </w:tcPr>
          <w:p w:rsidR="0063082F" w:rsidRPr="00735B9F" w:rsidRDefault="0063082F" w:rsidP="006718CB">
            <w:pPr>
              <w:pStyle w:val="Style21"/>
              <w:widowControl/>
              <w:spacing w:line="240" w:lineRule="auto"/>
              <w:ind w:firstLine="10"/>
              <w:rPr>
                <w:rStyle w:val="FontStyle92"/>
                <w:sz w:val="24"/>
                <w:szCs w:val="24"/>
              </w:rPr>
            </w:pPr>
            <w:r w:rsidRPr="00735B9F">
              <w:rPr>
                <w:rStyle w:val="FontStyle92"/>
                <w:sz w:val="24"/>
                <w:szCs w:val="24"/>
              </w:rPr>
              <w:t>Доля земельных участков, обеспеченных коммунальной инфраструктурой, в общей площади земельных участков, пригодных для строительства жилья</w:t>
            </w:r>
          </w:p>
        </w:tc>
        <w:tc>
          <w:tcPr>
            <w:tcW w:w="1680" w:type="dxa"/>
            <w:gridSpan w:val="2"/>
            <w:tcBorders>
              <w:top w:val="single" w:sz="6" w:space="0" w:color="auto"/>
              <w:left w:val="single" w:sz="6" w:space="0" w:color="auto"/>
              <w:bottom w:val="single" w:sz="6" w:space="0" w:color="auto"/>
              <w:right w:val="single" w:sz="6" w:space="0" w:color="auto"/>
            </w:tcBorders>
          </w:tcPr>
          <w:p w:rsidR="0063082F" w:rsidRPr="00735B9F" w:rsidRDefault="0063082F" w:rsidP="006718CB">
            <w:pPr>
              <w:pStyle w:val="Style21"/>
              <w:widowControl/>
              <w:spacing w:line="240" w:lineRule="auto"/>
              <w:jc w:val="center"/>
              <w:rPr>
                <w:rStyle w:val="FontStyle92"/>
                <w:sz w:val="24"/>
                <w:szCs w:val="24"/>
              </w:rPr>
            </w:pPr>
            <w:r w:rsidRPr="00735B9F">
              <w:rPr>
                <w:rStyle w:val="FontStyle92"/>
                <w:sz w:val="24"/>
                <w:szCs w:val="24"/>
              </w:rPr>
              <w:t>0,5</w:t>
            </w:r>
          </w:p>
        </w:tc>
      </w:tr>
      <w:tr w:rsidR="0063082F" w:rsidRPr="00735B9F" w:rsidTr="006718CB">
        <w:tc>
          <w:tcPr>
            <w:tcW w:w="715" w:type="dxa"/>
            <w:gridSpan w:val="2"/>
            <w:tcBorders>
              <w:top w:val="single" w:sz="6" w:space="0" w:color="auto"/>
              <w:left w:val="single" w:sz="6" w:space="0" w:color="auto"/>
              <w:bottom w:val="single" w:sz="6" w:space="0" w:color="auto"/>
              <w:right w:val="single" w:sz="6" w:space="0" w:color="auto"/>
            </w:tcBorders>
          </w:tcPr>
          <w:p w:rsidR="0063082F" w:rsidRPr="00735B9F" w:rsidRDefault="0063082F" w:rsidP="006718CB">
            <w:pPr>
              <w:pStyle w:val="Style21"/>
              <w:widowControl/>
              <w:spacing w:line="240" w:lineRule="auto"/>
              <w:jc w:val="center"/>
              <w:rPr>
                <w:rStyle w:val="FontStyle92"/>
                <w:sz w:val="24"/>
                <w:szCs w:val="24"/>
              </w:rPr>
            </w:pPr>
          </w:p>
        </w:tc>
        <w:tc>
          <w:tcPr>
            <w:tcW w:w="7507" w:type="dxa"/>
            <w:tcBorders>
              <w:top w:val="single" w:sz="6" w:space="0" w:color="auto"/>
              <w:left w:val="single" w:sz="6" w:space="0" w:color="auto"/>
              <w:bottom w:val="single" w:sz="6" w:space="0" w:color="auto"/>
              <w:right w:val="single" w:sz="6" w:space="0" w:color="auto"/>
            </w:tcBorders>
          </w:tcPr>
          <w:p w:rsidR="0063082F" w:rsidRPr="00735B9F" w:rsidRDefault="0063082F" w:rsidP="006718CB">
            <w:pPr>
              <w:pStyle w:val="Style21"/>
              <w:widowControl/>
              <w:spacing w:line="240" w:lineRule="auto"/>
              <w:ind w:firstLine="10"/>
              <w:rPr>
                <w:rStyle w:val="FontStyle92"/>
                <w:sz w:val="24"/>
                <w:szCs w:val="24"/>
              </w:rPr>
            </w:pPr>
            <w:r w:rsidRPr="00735B9F">
              <w:rPr>
                <w:rStyle w:val="FontStyle92"/>
                <w:sz w:val="24"/>
                <w:szCs w:val="24"/>
              </w:rPr>
              <w:t>ИТОГО</w:t>
            </w:r>
          </w:p>
        </w:tc>
        <w:tc>
          <w:tcPr>
            <w:tcW w:w="1680" w:type="dxa"/>
            <w:gridSpan w:val="2"/>
            <w:tcBorders>
              <w:top w:val="single" w:sz="6" w:space="0" w:color="auto"/>
              <w:left w:val="single" w:sz="6" w:space="0" w:color="auto"/>
              <w:bottom w:val="single" w:sz="6" w:space="0" w:color="auto"/>
              <w:right w:val="single" w:sz="6" w:space="0" w:color="auto"/>
            </w:tcBorders>
          </w:tcPr>
          <w:p w:rsidR="0063082F" w:rsidRPr="00735B9F" w:rsidRDefault="0063082F" w:rsidP="006718CB">
            <w:pPr>
              <w:pStyle w:val="Style21"/>
              <w:widowControl/>
              <w:spacing w:line="240" w:lineRule="auto"/>
              <w:jc w:val="center"/>
              <w:rPr>
                <w:rStyle w:val="FontStyle92"/>
                <w:sz w:val="24"/>
                <w:szCs w:val="24"/>
              </w:rPr>
            </w:pPr>
            <w:r w:rsidRPr="00735B9F">
              <w:rPr>
                <w:rStyle w:val="FontStyle92"/>
                <w:sz w:val="24"/>
                <w:szCs w:val="24"/>
              </w:rPr>
              <w:t>1</w:t>
            </w:r>
          </w:p>
        </w:tc>
      </w:tr>
    </w:tbl>
    <w:p w:rsidR="0063082F" w:rsidRPr="00735B9F" w:rsidRDefault="0063082F" w:rsidP="0063082F">
      <w:pPr>
        <w:ind w:left="426" w:firstLine="708"/>
        <w:rPr>
          <w:rFonts w:ascii="Times New Roman" w:hAnsi="Times New Roman"/>
          <w:sz w:val="24"/>
          <w:szCs w:val="24"/>
        </w:rPr>
      </w:pPr>
      <w:r w:rsidRPr="00735B9F">
        <w:rPr>
          <w:rFonts w:ascii="Times New Roman" w:hAnsi="Times New Roman"/>
          <w:sz w:val="24"/>
          <w:szCs w:val="24"/>
        </w:rPr>
        <w:t xml:space="preserve">Результативность реализации </w:t>
      </w:r>
      <w:r w:rsidRPr="00735B9F">
        <w:rPr>
          <w:rStyle w:val="FontStyle92"/>
          <w:sz w:val="24"/>
          <w:szCs w:val="24"/>
        </w:rPr>
        <w:t>Подп</w:t>
      </w:r>
      <w:r w:rsidRPr="00735B9F">
        <w:rPr>
          <w:rFonts w:ascii="Times New Roman" w:hAnsi="Times New Roman"/>
          <w:sz w:val="24"/>
          <w:szCs w:val="24"/>
        </w:rPr>
        <w:t>рограммы (</w:t>
      </w:r>
      <w:r w:rsidRPr="00735B9F">
        <w:rPr>
          <w:rStyle w:val="FontStyle92"/>
          <w:spacing w:val="20"/>
          <w:sz w:val="24"/>
          <w:szCs w:val="24"/>
          <w:lang w:val="en-US"/>
        </w:rPr>
        <w:t>R</w:t>
      </w:r>
      <w:r w:rsidRPr="00735B9F">
        <w:rPr>
          <w:rStyle w:val="FontStyle92"/>
          <w:spacing w:val="20"/>
          <w:sz w:val="24"/>
          <w:szCs w:val="24"/>
        </w:rPr>
        <w:t>'</w:t>
      </w:r>
      <w:r w:rsidRPr="00735B9F">
        <w:rPr>
          <w:rFonts w:ascii="Times New Roman" w:hAnsi="Times New Roman"/>
          <w:sz w:val="24"/>
          <w:szCs w:val="24"/>
        </w:rPr>
        <w:t xml:space="preserve"> ) рассчитывается по формуле: </w:t>
      </w:r>
    </w:p>
    <w:p w:rsidR="0063082F" w:rsidRPr="00735B9F" w:rsidRDefault="0063082F" w:rsidP="0063082F">
      <w:pPr>
        <w:pStyle w:val="Style67"/>
        <w:widowControl/>
        <w:tabs>
          <w:tab w:val="num" w:pos="0"/>
        </w:tabs>
        <w:ind w:left="567" w:firstLine="567"/>
        <w:rPr>
          <w:rStyle w:val="FontStyle110"/>
          <w:sz w:val="24"/>
          <w:szCs w:val="24"/>
        </w:rPr>
      </w:pPr>
      <w:r>
        <w:rPr>
          <w:rStyle w:val="FontStyle110"/>
          <w:sz w:val="24"/>
          <w:szCs w:val="24"/>
        </w:rPr>
        <w:tab/>
      </w:r>
      <w:r>
        <w:rPr>
          <w:rStyle w:val="FontStyle110"/>
          <w:sz w:val="24"/>
          <w:szCs w:val="24"/>
        </w:rPr>
        <w:tab/>
      </w:r>
      <w:r>
        <w:rPr>
          <w:rStyle w:val="FontStyle110"/>
          <w:sz w:val="24"/>
          <w:szCs w:val="24"/>
        </w:rPr>
        <w:tab/>
      </w:r>
      <w:r>
        <w:rPr>
          <w:rStyle w:val="FontStyle110"/>
          <w:sz w:val="24"/>
          <w:szCs w:val="24"/>
        </w:rPr>
        <w:tab/>
      </w:r>
      <w:r w:rsidRPr="00735B9F">
        <w:rPr>
          <w:rStyle w:val="FontStyle110"/>
          <w:sz w:val="24"/>
          <w:szCs w:val="24"/>
          <w:lang w:val="en-US"/>
        </w:rPr>
        <w:t>n</w:t>
      </w:r>
      <w:r w:rsidRPr="00735B9F">
        <w:rPr>
          <w:rStyle w:val="FontStyle110"/>
          <w:sz w:val="24"/>
          <w:szCs w:val="24"/>
        </w:rPr>
        <w:t xml:space="preserve">               (</w:t>
      </w:r>
      <w:proofErr w:type="spellStart"/>
      <w:r w:rsidRPr="00735B9F">
        <w:rPr>
          <w:rStyle w:val="FontStyle110"/>
          <w:sz w:val="24"/>
          <w:szCs w:val="24"/>
        </w:rPr>
        <w:t>Хп</w:t>
      </w:r>
      <w:proofErr w:type="spellEnd"/>
      <w:r w:rsidRPr="00735B9F">
        <w:rPr>
          <w:rStyle w:val="FontStyle110"/>
          <w:sz w:val="24"/>
          <w:szCs w:val="24"/>
        </w:rPr>
        <w:t xml:space="preserve"> тек   — </w:t>
      </w:r>
      <w:proofErr w:type="spellStart"/>
      <w:r w:rsidRPr="00735B9F">
        <w:rPr>
          <w:rStyle w:val="FontStyle110"/>
          <w:spacing w:val="-10"/>
          <w:sz w:val="24"/>
          <w:szCs w:val="24"/>
        </w:rPr>
        <w:t>Хп</w:t>
      </w:r>
      <w:proofErr w:type="spellEnd"/>
      <w:r w:rsidRPr="00735B9F">
        <w:rPr>
          <w:rStyle w:val="FontStyle110"/>
          <w:sz w:val="24"/>
          <w:szCs w:val="24"/>
        </w:rPr>
        <w:t xml:space="preserve"> </w:t>
      </w:r>
      <w:proofErr w:type="spellStart"/>
      <w:r w:rsidRPr="00735B9F">
        <w:rPr>
          <w:rStyle w:val="FontStyle110"/>
          <w:sz w:val="24"/>
          <w:szCs w:val="24"/>
        </w:rPr>
        <w:t>началън</w:t>
      </w:r>
      <w:proofErr w:type="spellEnd"/>
      <w:r w:rsidRPr="00735B9F">
        <w:rPr>
          <w:rStyle w:val="FontStyle110"/>
          <w:sz w:val="24"/>
          <w:szCs w:val="24"/>
        </w:rPr>
        <w:t>)</w:t>
      </w:r>
    </w:p>
    <w:p w:rsidR="0063082F" w:rsidRPr="00735B9F" w:rsidRDefault="0063082F" w:rsidP="0063082F">
      <w:pPr>
        <w:pStyle w:val="Style12"/>
        <w:widowControl/>
        <w:tabs>
          <w:tab w:val="num" w:pos="0"/>
          <w:tab w:val="left" w:leader="hyphen" w:pos="3269"/>
        </w:tabs>
        <w:spacing w:line="240" w:lineRule="auto"/>
        <w:ind w:left="567" w:firstLine="567"/>
        <w:jc w:val="center"/>
        <w:rPr>
          <w:rStyle w:val="FontStyle92"/>
          <w:spacing w:val="20"/>
          <w:sz w:val="24"/>
          <w:szCs w:val="24"/>
        </w:rPr>
      </w:pPr>
      <w:r w:rsidRPr="00735B9F">
        <w:rPr>
          <w:rStyle w:val="FontStyle92"/>
          <w:spacing w:val="20"/>
          <w:sz w:val="24"/>
          <w:szCs w:val="24"/>
          <w:lang w:val="en-US"/>
        </w:rPr>
        <w:t>R</w:t>
      </w:r>
      <w:r w:rsidRPr="00735B9F">
        <w:rPr>
          <w:rStyle w:val="FontStyle92"/>
          <w:spacing w:val="20"/>
          <w:sz w:val="24"/>
          <w:szCs w:val="24"/>
        </w:rPr>
        <w:t>'</w:t>
      </w:r>
      <w:r w:rsidRPr="00735B9F">
        <w:rPr>
          <w:rStyle w:val="FontStyle92"/>
          <w:sz w:val="24"/>
          <w:szCs w:val="24"/>
        </w:rPr>
        <w:t xml:space="preserve"> </w:t>
      </w:r>
      <w:r w:rsidRPr="00735B9F">
        <w:rPr>
          <w:rStyle w:val="FontStyle92"/>
          <w:spacing w:val="20"/>
          <w:sz w:val="24"/>
          <w:szCs w:val="24"/>
        </w:rPr>
        <w:t xml:space="preserve">=  </w:t>
      </w:r>
      <w:r w:rsidRPr="00735B9F">
        <w:rPr>
          <w:rStyle w:val="FontStyle92"/>
          <w:sz w:val="24"/>
          <w:szCs w:val="24"/>
        </w:rPr>
        <w:t xml:space="preserve"> </w:t>
      </w:r>
      <w:r w:rsidRPr="00735B9F">
        <w:rPr>
          <w:rStyle w:val="FontStyle92"/>
          <w:spacing w:val="20"/>
          <w:sz w:val="24"/>
          <w:szCs w:val="24"/>
        </w:rPr>
        <w:t>∑</w:t>
      </w:r>
      <w:r w:rsidRPr="00735B9F">
        <w:rPr>
          <w:rStyle w:val="FontStyle92"/>
          <w:sz w:val="24"/>
          <w:szCs w:val="24"/>
        </w:rPr>
        <w:t xml:space="preserve"> </w:t>
      </w:r>
      <w:r w:rsidRPr="00735B9F">
        <w:rPr>
          <w:rStyle w:val="FontStyle92"/>
          <w:sz w:val="24"/>
          <w:szCs w:val="24"/>
          <w:lang w:val="en-US"/>
        </w:rPr>
        <w:t>K</w:t>
      </w:r>
      <w:r w:rsidRPr="00735B9F">
        <w:rPr>
          <w:rStyle w:val="FontStyle110"/>
          <w:spacing w:val="50"/>
          <w:sz w:val="24"/>
          <w:szCs w:val="24"/>
        </w:rPr>
        <w:t>п  ---------------------------</w:t>
      </w:r>
      <w:r w:rsidRPr="00735B9F">
        <w:rPr>
          <w:rStyle w:val="FontStyle92"/>
          <w:spacing w:val="20"/>
          <w:sz w:val="24"/>
          <w:szCs w:val="24"/>
        </w:rPr>
        <w:t xml:space="preserve"> х 100 %,</w:t>
      </w:r>
    </w:p>
    <w:p w:rsidR="0063082F" w:rsidRPr="00735B9F" w:rsidRDefault="0063082F" w:rsidP="0063082F">
      <w:pPr>
        <w:pStyle w:val="Style65"/>
        <w:widowControl/>
        <w:tabs>
          <w:tab w:val="num" w:pos="0"/>
          <w:tab w:val="left" w:pos="3926"/>
        </w:tabs>
        <w:ind w:left="567" w:firstLine="567"/>
        <w:rPr>
          <w:rStyle w:val="FontStyle110"/>
          <w:sz w:val="24"/>
          <w:szCs w:val="24"/>
        </w:rPr>
      </w:pPr>
      <w:r w:rsidRPr="00735B9F">
        <w:rPr>
          <w:rStyle w:val="FontStyle111"/>
          <w:sz w:val="24"/>
          <w:szCs w:val="24"/>
        </w:rPr>
        <w:t xml:space="preserve">                                             1</w:t>
      </w:r>
      <w:r w:rsidRPr="00735B9F">
        <w:rPr>
          <w:rStyle w:val="FontStyle111"/>
          <w:sz w:val="24"/>
          <w:szCs w:val="24"/>
        </w:rPr>
        <w:tab/>
      </w:r>
      <w:r w:rsidRPr="00735B9F">
        <w:rPr>
          <w:rStyle w:val="FontStyle110"/>
          <w:sz w:val="24"/>
          <w:szCs w:val="24"/>
        </w:rPr>
        <w:t>(</w:t>
      </w:r>
      <w:proofErr w:type="spellStart"/>
      <w:r w:rsidRPr="00735B9F">
        <w:rPr>
          <w:rStyle w:val="FontStyle110"/>
          <w:sz w:val="24"/>
          <w:szCs w:val="24"/>
        </w:rPr>
        <w:t>Хп</w:t>
      </w:r>
      <w:proofErr w:type="spellEnd"/>
      <w:r w:rsidRPr="00735B9F">
        <w:rPr>
          <w:rStyle w:val="FontStyle110"/>
          <w:sz w:val="24"/>
          <w:szCs w:val="24"/>
        </w:rPr>
        <w:t xml:space="preserve"> план — </w:t>
      </w:r>
      <w:proofErr w:type="spellStart"/>
      <w:r w:rsidRPr="00735B9F">
        <w:rPr>
          <w:rStyle w:val="FontStyle110"/>
          <w:spacing w:val="-10"/>
          <w:sz w:val="24"/>
          <w:szCs w:val="24"/>
        </w:rPr>
        <w:t>Хп</w:t>
      </w:r>
      <w:proofErr w:type="spellEnd"/>
      <w:r w:rsidRPr="00735B9F">
        <w:rPr>
          <w:rStyle w:val="FontStyle110"/>
          <w:sz w:val="24"/>
          <w:szCs w:val="24"/>
        </w:rPr>
        <w:t xml:space="preserve"> </w:t>
      </w:r>
      <w:proofErr w:type="spellStart"/>
      <w:r w:rsidRPr="00735B9F">
        <w:rPr>
          <w:rStyle w:val="FontStyle110"/>
          <w:sz w:val="24"/>
          <w:szCs w:val="24"/>
        </w:rPr>
        <w:t>началън</w:t>
      </w:r>
      <w:proofErr w:type="spellEnd"/>
      <w:r w:rsidRPr="00735B9F">
        <w:rPr>
          <w:rStyle w:val="FontStyle110"/>
          <w:sz w:val="24"/>
          <w:szCs w:val="24"/>
        </w:rPr>
        <w:t>)</w:t>
      </w:r>
    </w:p>
    <w:p w:rsidR="0063082F" w:rsidRPr="00735B9F" w:rsidRDefault="0063082F" w:rsidP="0063082F">
      <w:pPr>
        <w:pStyle w:val="Style12"/>
        <w:widowControl/>
        <w:tabs>
          <w:tab w:val="num" w:pos="0"/>
        </w:tabs>
        <w:spacing w:line="240" w:lineRule="auto"/>
        <w:ind w:left="567" w:firstLine="567"/>
        <w:jc w:val="left"/>
        <w:rPr>
          <w:rStyle w:val="FontStyle92"/>
          <w:sz w:val="24"/>
          <w:szCs w:val="24"/>
        </w:rPr>
      </w:pPr>
      <w:r w:rsidRPr="00735B9F">
        <w:rPr>
          <w:rStyle w:val="FontStyle92"/>
          <w:sz w:val="24"/>
          <w:szCs w:val="24"/>
        </w:rPr>
        <w:t>где:</w:t>
      </w:r>
    </w:p>
    <w:p w:rsidR="0063082F" w:rsidRPr="00735B9F" w:rsidRDefault="0063082F" w:rsidP="0063082F">
      <w:pPr>
        <w:tabs>
          <w:tab w:val="num" w:pos="0"/>
        </w:tabs>
        <w:spacing w:after="0" w:line="240" w:lineRule="auto"/>
        <w:ind w:left="567" w:firstLine="567"/>
        <w:rPr>
          <w:rStyle w:val="FontStyle92"/>
          <w:sz w:val="24"/>
          <w:szCs w:val="24"/>
        </w:rPr>
      </w:pPr>
      <w:r w:rsidRPr="00735B9F">
        <w:rPr>
          <w:rStyle w:val="FontStyle110"/>
          <w:sz w:val="24"/>
          <w:szCs w:val="24"/>
        </w:rPr>
        <w:t>X</w:t>
      </w:r>
      <w:r w:rsidRPr="00735B9F">
        <w:rPr>
          <w:rStyle w:val="FontStyle110"/>
          <w:sz w:val="24"/>
          <w:szCs w:val="24"/>
          <w:lang w:val="en-US"/>
        </w:rPr>
        <w:t>n</w:t>
      </w:r>
      <w:r w:rsidRPr="00735B9F">
        <w:rPr>
          <w:rStyle w:val="FontStyle110"/>
          <w:sz w:val="24"/>
          <w:szCs w:val="24"/>
        </w:rPr>
        <w:t xml:space="preserve"> план          </w:t>
      </w:r>
      <w:r w:rsidRPr="00735B9F">
        <w:rPr>
          <w:rStyle w:val="FontStyle92"/>
          <w:sz w:val="24"/>
          <w:szCs w:val="24"/>
        </w:rPr>
        <w:t>- плановое значение показателя;</w:t>
      </w:r>
    </w:p>
    <w:p w:rsidR="0063082F" w:rsidRPr="00735B9F" w:rsidRDefault="0063082F" w:rsidP="0063082F">
      <w:pPr>
        <w:tabs>
          <w:tab w:val="num" w:pos="0"/>
        </w:tabs>
        <w:spacing w:after="0" w:line="240" w:lineRule="auto"/>
        <w:ind w:left="567" w:firstLine="567"/>
        <w:rPr>
          <w:rStyle w:val="FontStyle92"/>
          <w:sz w:val="24"/>
          <w:szCs w:val="24"/>
        </w:rPr>
      </w:pPr>
      <w:r w:rsidRPr="00735B9F">
        <w:rPr>
          <w:rStyle w:val="FontStyle92"/>
          <w:sz w:val="24"/>
          <w:szCs w:val="24"/>
        </w:rPr>
        <w:t>Х</w:t>
      </w:r>
      <w:r w:rsidRPr="00735B9F">
        <w:rPr>
          <w:rStyle w:val="FontStyle110"/>
          <w:sz w:val="24"/>
          <w:szCs w:val="24"/>
          <w:lang w:val="en-US"/>
        </w:rPr>
        <w:t>n</w:t>
      </w:r>
      <w:r w:rsidRPr="00735B9F">
        <w:rPr>
          <w:rStyle w:val="FontStyle110"/>
          <w:sz w:val="24"/>
          <w:szCs w:val="24"/>
        </w:rPr>
        <w:t xml:space="preserve"> тек           - </w:t>
      </w:r>
      <w:r w:rsidRPr="00735B9F">
        <w:rPr>
          <w:rStyle w:val="FontStyle92"/>
          <w:sz w:val="24"/>
          <w:szCs w:val="24"/>
        </w:rPr>
        <w:t>текущее значение показателя;</w:t>
      </w:r>
    </w:p>
    <w:p w:rsidR="0063082F" w:rsidRPr="00735B9F" w:rsidRDefault="0063082F" w:rsidP="0063082F">
      <w:pPr>
        <w:pStyle w:val="Style76"/>
        <w:widowControl/>
        <w:tabs>
          <w:tab w:val="num" w:pos="0"/>
        </w:tabs>
        <w:ind w:left="567" w:firstLine="567"/>
        <w:jc w:val="both"/>
        <w:rPr>
          <w:rStyle w:val="FontStyle110"/>
          <w:sz w:val="24"/>
          <w:szCs w:val="24"/>
        </w:rPr>
      </w:pPr>
      <w:r w:rsidRPr="00735B9F">
        <w:rPr>
          <w:rStyle w:val="FontStyle110"/>
          <w:sz w:val="24"/>
          <w:szCs w:val="24"/>
        </w:rPr>
        <w:t>Х</w:t>
      </w:r>
      <w:r w:rsidRPr="00735B9F">
        <w:rPr>
          <w:rStyle w:val="FontStyle110"/>
          <w:sz w:val="24"/>
          <w:szCs w:val="24"/>
          <w:lang w:val="en-US"/>
        </w:rPr>
        <w:t>n</w:t>
      </w:r>
      <w:r w:rsidRPr="00735B9F">
        <w:rPr>
          <w:rStyle w:val="FontStyle110"/>
          <w:sz w:val="24"/>
          <w:szCs w:val="24"/>
        </w:rPr>
        <w:t xml:space="preserve"> </w:t>
      </w:r>
      <w:proofErr w:type="spellStart"/>
      <w:r w:rsidRPr="00735B9F">
        <w:rPr>
          <w:rStyle w:val="FontStyle110"/>
          <w:sz w:val="24"/>
          <w:szCs w:val="24"/>
        </w:rPr>
        <w:t>начальн</w:t>
      </w:r>
      <w:proofErr w:type="spellEnd"/>
      <w:r w:rsidRPr="00735B9F">
        <w:rPr>
          <w:rStyle w:val="FontStyle110"/>
          <w:sz w:val="24"/>
          <w:szCs w:val="24"/>
        </w:rPr>
        <w:t xml:space="preserve">     - </w:t>
      </w:r>
      <w:r w:rsidRPr="00735B9F">
        <w:rPr>
          <w:rStyle w:val="FontStyle110"/>
          <w:i w:val="0"/>
          <w:sz w:val="24"/>
          <w:szCs w:val="24"/>
        </w:rPr>
        <w:t xml:space="preserve">начальное значение показателя на начало реализации </w:t>
      </w:r>
      <w:r w:rsidRPr="00735B9F">
        <w:rPr>
          <w:rStyle w:val="FontStyle92"/>
          <w:sz w:val="24"/>
          <w:szCs w:val="24"/>
        </w:rPr>
        <w:t>Подп</w:t>
      </w:r>
      <w:r w:rsidRPr="00735B9F">
        <w:rPr>
          <w:rStyle w:val="FontStyle110"/>
          <w:i w:val="0"/>
          <w:sz w:val="24"/>
          <w:szCs w:val="24"/>
        </w:rPr>
        <w:t>рограммы;</w:t>
      </w:r>
      <w:r w:rsidRPr="00735B9F">
        <w:rPr>
          <w:rStyle w:val="FontStyle110"/>
          <w:sz w:val="24"/>
          <w:szCs w:val="24"/>
        </w:rPr>
        <w:t xml:space="preserve"> </w:t>
      </w:r>
    </w:p>
    <w:p w:rsidR="0063082F" w:rsidRPr="00735B9F" w:rsidRDefault="0063082F" w:rsidP="0063082F">
      <w:pPr>
        <w:tabs>
          <w:tab w:val="num" w:pos="0"/>
        </w:tabs>
        <w:spacing w:after="0" w:line="240" w:lineRule="auto"/>
        <w:ind w:left="567" w:firstLine="567"/>
        <w:rPr>
          <w:rFonts w:ascii="Times New Roman" w:hAnsi="Times New Roman"/>
          <w:sz w:val="24"/>
          <w:szCs w:val="24"/>
        </w:rPr>
      </w:pPr>
      <w:r w:rsidRPr="00735B9F">
        <w:rPr>
          <w:rFonts w:ascii="Times New Roman" w:hAnsi="Times New Roman"/>
          <w:i/>
          <w:sz w:val="24"/>
          <w:szCs w:val="24"/>
        </w:rPr>
        <w:t>К</w:t>
      </w:r>
      <w:r w:rsidRPr="00735B9F">
        <w:rPr>
          <w:rFonts w:ascii="Times New Roman" w:hAnsi="Times New Roman"/>
          <w:i/>
          <w:sz w:val="24"/>
          <w:szCs w:val="24"/>
          <w:lang w:val="en-US"/>
        </w:rPr>
        <w:t>n</w:t>
      </w:r>
      <w:r w:rsidRPr="00735B9F">
        <w:rPr>
          <w:rFonts w:ascii="Times New Roman" w:hAnsi="Times New Roman"/>
          <w:i/>
          <w:sz w:val="24"/>
          <w:szCs w:val="24"/>
        </w:rPr>
        <w:t xml:space="preserve">                      </w:t>
      </w:r>
      <w:r w:rsidRPr="00735B9F">
        <w:rPr>
          <w:rFonts w:ascii="Times New Roman" w:hAnsi="Times New Roman"/>
          <w:sz w:val="24"/>
          <w:szCs w:val="24"/>
        </w:rPr>
        <w:t>- значение весового коэффициента.</w:t>
      </w:r>
    </w:p>
    <w:p w:rsidR="0063082F" w:rsidRPr="00735B9F" w:rsidRDefault="0063082F" w:rsidP="0063082F">
      <w:pPr>
        <w:tabs>
          <w:tab w:val="num" w:pos="0"/>
        </w:tabs>
        <w:spacing w:after="0" w:line="240" w:lineRule="auto"/>
        <w:ind w:left="567" w:firstLine="567"/>
        <w:rPr>
          <w:sz w:val="24"/>
          <w:szCs w:val="24"/>
        </w:rPr>
      </w:pPr>
      <w:r w:rsidRPr="00735B9F">
        <w:rPr>
          <w:sz w:val="24"/>
          <w:szCs w:val="24"/>
        </w:rPr>
        <w:t xml:space="preserve">    </w:t>
      </w:r>
    </w:p>
    <w:p w:rsidR="0063082F" w:rsidRPr="00735B9F" w:rsidRDefault="0063082F" w:rsidP="0063082F">
      <w:pPr>
        <w:tabs>
          <w:tab w:val="num" w:pos="0"/>
        </w:tabs>
        <w:spacing w:after="0" w:line="240" w:lineRule="auto"/>
        <w:ind w:left="567" w:firstLine="567"/>
        <w:rPr>
          <w:rStyle w:val="FontStyle92"/>
          <w:sz w:val="24"/>
          <w:szCs w:val="24"/>
        </w:rPr>
      </w:pPr>
      <w:r w:rsidRPr="00735B9F">
        <w:rPr>
          <w:rStyle w:val="FontStyle92"/>
          <w:sz w:val="24"/>
          <w:szCs w:val="24"/>
        </w:rPr>
        <w:t>Результативность реализации Подпрограммы:</w:t>
      </w:r>
    </w:p>
    <w:p w:rsidR="0063082F" w:rsidRPr="00735B9F" w:rsidRDefault="0063082F" w:rsidP="00AB0958">
      <w:pPr>
        <w:pStyle w:val="Style84"/>
        <w:widowControl/>
        <w:numPr>
          <w:ilvl w:val="0"/>
          <w:numId w:val="2"/>
        </w:numPr>
        <w:tabs>
          <w:tab w:val="num" w:pos="0"/>
          <w:tab w:val="left" w:pos="1066"/>
        </w:tabs>
        <w:ind w:left="567" w:firstLine="567"/>
        <w:rPr>
          <w:rStyle w:val="FontStyle92"/>
          <w:sz w:val="24"/>
          <w:szCs w:val="24"/>
        </w:rPr>
      </w:pPr>
      <w:r w:rsidRPr="00735B9F">
        <w:rPr>
          <w:rStyle w:val="FontStyle92"/>
          <w:sz w:val="24"/>
          <w:szCs w:val="24"/>
        </w:rPr>
        <w:t xml:space="preserve">при значении </w:t>
      </w:r>
      <w:r w:rsidRPr="00735B9F">
        <w:rPr>
          <w:rStyle w:val="FontStyle92"/>
          <w:sz w:val="24"/>
          <w:szCs w:val="24"/>
          <w:lang w:val="en-US"/>
        </w:rPr>
        <w:t>R</w:t>
      </w:r>
      <w:r w:rsidRPr="00735B9F">
        <w:rPr>
          <w:rStyle w:val="FontStyle92"/>
          <w:sz w:val="24"/>
          <w:szCs w:val="24"/>
        </w:rPr>
        <w:t>' менее 85 процентов признаётся низкой;</w:t>
      </w:r>
    </w:p>
    <w:p w:rsidR="0063082F" w:rsidRPr="00735B9F" w:rsidRDefault="0063082F" w:rsidP="00AB0958">
      <w:pPr>
        <w:pStyle w:val="Style84"/>
        <w:widowControl/>
        <w:numPr>
          <w:ilvl w:val="0"/>
          <w:numId w:val="2"/>
        </w:numPr>
        <w:tabs>
          <w:tab w:val="num" w:pos="0"/>
          <w:tab w:val="left" w:pos="1066"/>
        </w:tabs>
        <w:ind w:left="567" w:firstLine="567"/>
        <w:jc w:val="both"/>
        <w:rPr>
          <w:rStyle w:val="FontStyle92"/>
          <w:sz w:val="24"/>
          <w:szCs w:val="24"/>
        </w:rPr>
      </w:pPr>
      <w:r w:rsidRPr="00735B9F">
        <w:rPr>
          <w:rStyle w:val="FontStyle92"/>
          <w:sz w:val="24"/>
          <w:szCs w:val="24"/>
        </w:rPr>
        <w:t xml:space="preserve">при значении </w:t>
      </w:r>
      <w:r w:rsidRPr="00735B9F">
        <w:rPr>
          <w:rStyle w:val="FontStyle92"/>
          <w:sz w:val="24"/>
          <w:szCs w:val="24"/>
          <w:lang w:val="en-US"/>
        </w:rPr>
        <w:t>R</w:t>
      </w:r>
      <w:r w:rsidRPr="00735B9F">
        <w:rPr>
          <w:rStyle w:val="FontStyle92"/>
          <w:sz w:val="24"/>
          <w:szCs w:val="24"/>
        </w:rPr>
        <w:t>' от 85 процентов до 95 процентов - средней;</w:t>
      </w:r>
    </w:p>
    <w:p w:rsidR="0063082F" w:rsidRPr="00735B9F" w:rsidRDefault="0063082F" w:rsidP="00AB0958">
      <w:pPr>
        <w:pStyle w:val="Style84"/>
        <w:widowControl/>
        <w:numPr>
          <w:ilvl w:val="0"/>
          <w:numId w:val="2"/>
        </w:numPr>
        <w:tabs>
          <w:tab w:val="num" w:pos="0"/>
          <w:tab w:val="left" w:pos="1066"/>
        </w:tabs>
        <w:ind w:left="567" w:firstLine="567"/>
        <w:rPr>
          <w:rStyle w:val="FontStyle92"/>
          <w:sz w:val="24"/>
          <w:szCs w:val="24"/>
        </w:rPr>
      </w:pPr>
      <w:r w:rsidRPr="00735B9F">
        <w:rPr>
          <w:rStyle w:val="FontStyle92"/>
          <w:sz w:val="24"/>
          <w:szCs w:val="24"/>
        </w:rPr>
        <w:t xml:space="preserve">при значении </w:t>
      </w:r>
      <w:r w:rsidRPr="00735B9F">
        <w:rPr>
          <w:rStyle w:val="FontStyle92"/>
          <w:sz w:val="24"/>
          <w:szCs w:val="24"/>
          <w:lang w:val="en-US"/>
        </w:rPr>
        <w:t>R</w:t>
      </w:r>
      <w:r w:rsidRPr="00735B9F">
        <w:rPr>
          <w:rStyle w:val="FontStyle92"/>
          <w:sz w:val="24"/>
          <w:szCs w:val="24"/>
        </w:rPr>
        <w:t>' более 95 процентов - высокой.</w:t>
      </w:r>
    </w:p>
    <w:p w:rsidR="0063082F" w:rsidRPr="00735B9F" w:rsidRDefault="0063082F" w:rsidP="0063082F">
      <w:pPr>
        <w:pStyle w:val="Style29"/>
        <w:widowControl/>
        <w:tabs>
          <w:tab w:val="num" w:pos="0"/>
        </w:tabs>
        <w:spacing w:line="240" w:lineRule="auto"/>
        <w:ind w:left="567" w:firstLine="567"/>
        <w:jc w:val="left"/>
        <w:rPr>
          <w:rStyle w:val="FontStyle92"/>
          <w:sz w:val="24"/>
          <w:szCs w:val="24"/>
        </w:rPr>
      </w:pPr>
      <w:r w:rsidRPr="00735B9F">
        <w:rPr>
          <w:rStyle w:val="FontStyle92"/>
          <w:sz w:val="24"/>
          <w:szCs w:val="24"/>
        </w:rPr>
        <w:t>Показатель эффективности (</w:t>
      </w:r>
      <w:r w:rsidRPr="00735B9F">
        <w:rPr>
          <w:rStyle w:val="FontStyle92"/>
          <w:sz w:val="24"/>
          <w:szCs w:val="24"/>
          <w:lang w:val="en-US"/>
        </w:rPr>
        <w:t>R</w:t>
      </w:r>
      <w:r w:rsidRPr="00735B9F">
        <w:rPr>
          <w:rStyle w:val="FontStyle92"/>
          <w:sz w:val="24"/>
          <w:szCs w:val="24"/>
        </w:rPr>
        <w:t>) рассчитывается по формуле:</w:t>
      </w:r>
    </w:p>
    <w:p w:rsidR="0063082F" w:rsidRPr="00735B9F" w:rsidRDefault="0063082F" w:rsidP="0063082F">
      <w:pPr>
        <w:pStyle w:val="Style12"/>
        <w:widowControl/>
        <w:tabs>
          <w:tab w:val="num" w:pos="0"/>
        </w:tabs>
        <w:spacing w:line="240" w:lineRule="auto"/>
        <w:ind w:left="567" w:firstLine="567"/>
        <w:rPr>
          <w:vertAlign w:val="superscript"/>
        </w:rPr>
      </w:pPr>
      <w:r w:rsidRPr="00735B9F">
        <w:t xml:space="preserve">                 </w:t>
      </w:r>
      <w:r>
        <w:t xml:space="preserve">                                                    </w:t>
      </w:r>
      <w:r w:rsidRPr="00735B9F">
        <w:t xml:space="preserve"> </w:t>
      </w:r>
      <w:r w:rsidRPr="00735B9F">
        <w:rPr>
          <w:rStyle w:val="FontStyle92"/>
          <w:sz w:val="24"/>
          <w:szCs w:val="24"/>
          <w:lang w:val="en-US"/>
        </w:rPr>
        <w:t>R</w:t>
      </w:r>
      <w:r w:rsidRPr="00735B9F">
        <w:rPr>
          <w:rStyle w:val="FontStyle92"/>
          <w:sz w:val="24"/>
          <w:szCs w:val="24"/>
        </w:rPr>
        <w:t>'</w:t>
      </w:r>
      <w:r w:rsidRPr="00735B9F">
        <w:t xml:space="preserve">         </w:t>
      </w:r>
    </w:p>
    <w:p w:rsidR="0063082F" w:rsidRPr="00735B9F" w:rsidRDefault="0063082F" w:rsidP="0063082F">
      <w:pPr>
        <w:pStyle w:val="Style12"/>
        <w:widowControl/>
        <w:tabs>
          <w:tab w:val="num" w:pos="0"/>
          <w:tab w:val="left" w:leader="hyphen" w:pos="5083"/>
        </w:tabs>
        <w:spacing w:line="240" w:lineRule="auto"/>
        <w:ind w:left="567" w:firstLine="567"/>
        <w:rPr>
          <w:rStyle w:val="FontStyle92"/>
          <w:sz w:val="24"/>
          <w:szCs w:val="24"/>
          <w:lang w:eastAsia="en-US"/>
        </w:rPr>
      </w:pPr>
      <w:r>
        <w:rPr>
          <w:rStyle w:val="FontStyle110"/>
          <w:sz w:val="24"/>
          <w:szCs w:val="24"/>
          <w:lang w:eastAsia="en-US"/>
        </w:rPr>
        <w:t xml:space="preserve">                                         </w:t>
      </w:r>
      <w:r w:rsidRPr="00735B9F">
        <w:rPr>
          <w:rStyle w:val="FontStyle110"/>
          <w:sz w:val="24"/>
          <w:szCs w:val="24"/>
          <w:lang w:val="en-US" w:eastAsia="en-US"/>
        </w:rPr>
        <w:t>R</w:t>
      </w:r>
      <w:r w:rsidRPr="00735B9F">
        <w:rPr>
          <w:rStyle w:val="FontStyle110"/>
          <w:sz w:val="24"/>
          <w:szCs w:val="24"/>
          <w:lang w:eastAsia="en-US"/>
        </w:rPr>
        <w:t xml:space="preserve"> = -----------------     </w:t>
      </w:r>
      <w:r w:rsidRPr="00735B9F">
        <w:rPr>
          <w:rStyle w:val="FontStyle92"/>
          <w:sz w:val="24"/>
          <w:szCs w:val="24"/>
          <w:lang w:eastAsia="en-US"/>
        </w:rPr>
        <w:t>х 100%,</w:t>
      </w:r>
    </w:p>
    <w:p w:rsidR="0063082F" w:rsidRPr="00735B9F" w:rsidRDefault="0063082F" w:rsidP="0063082F">
      <w:pPr>
        <w:pStyle w:val="Style12"/>
        <w:widowControl/>
        <w:tabs>
          <w:tab w:val="num" w:pos="0"/>
        </w:tabs>
        <w:spacing w:line="240" w:lineRule="auto"/>
        <w:ind w:left="567" w:firstLine="567"/>
        <w:jc w:val="left"/>
      </w:pPr>
      <w:r w:rsidRPr="00735B9F">
        <w:t xml:space="preserve">                                                              (</w:t>
      </w:r>
      <w:r w:rsidRPr="00735B9F">
        <w:rPr>
          <w:rStyle w:val="FontStyle94"/>
          <w:b w:val="0"/>
          <w:sz w:val="24"/>
          <w:szCs w:val="24"/>
          <w:lang w:val="en-US" w:eastAsia="en-US"/>
        </w:rPr>
        <w:t>F</w:t>
      </w:r>
      <w:r w:rsidRPr="00735B9F">
        <w:rPr>
          <w:rStyle w:val="FontStyle94"/>
          <w:b w:val="0"/>
          <w:sz w:val="24"/>
          <w:szCs w:val="24"/>
          <w:vertAlign w:val="subscript"/>
          <w:lang w:eastAsia="en-US"/>
        </w:rPr>
        <w:t xml:space="preserve">тек </w:t>
      </w:r>
      <w:r w:rsidRPr="00735B9F">
        <w:rPr>
          <w:b/>
        </w:rPr>
        <w:t xml:space="preserve"> ÷ </w:t>
      </w:r>
      <w:r w:rsidRPr="00735B9F">
        <w:rPr>
          <w:rStyle w:val="FontStyle94"/>
          <w:b w:val="0"/>
          <w:sz w:val="24"/>
          <w:szCs w:val="24"/>
          <w:lang w:val="en-US" w:eastAsia="en-US"/>
        </w:rPr>
        <w:t>F</w:t>
      </w:r>
      <w:r w:rsidRPr="00735B9F">
        <w:rPr>
          <w:rStyle w:val="FontStyle94"/>
          <w:b w:val="0"/>
          <w:sz w:val="24"/>
          <w:szCs w:val="24"/>
          <w:vertAlign w:val="subscript"/>
          <w:lang w:eastAsia="en-US"/>
        </w:rPr>
        <w:t>план</w:t>
      </w:r>
      <w:r w:rsidRPr="00735B9F">
        <w:rPr>
          <w:rStyle w:val="FontStyle94"/>
          <w:sz w:val="24"/>
          <w:szCs w:val="24"/>
          <w:vertAlign w:val="subscript"/>
          <w:lang w:eastAsia="en-US"/>
        </w:rPr>
        <w:t xml:space="preserve"> )</w:t>
      </w:r>
    </w:p>
    <w:p w:rsidR="0063082F" w:rsidRPr="00735B9F" w:rsidRDefault="0063082F" w:rsidP="0063082F">
      <w:pPr>
        <w:pStyle w:val="Style12"/>
        <w:widowControl/>
        <w:tabs>
          <w:tab w:val="num" w:pos="0"/>
        </w:tabs>
        <w:spacing w:line="240" w:lineRule="auto"/>
        <w:ind w:left="567" w:firstLine="567"/>
        <w:jc w:val="left"/>
        <w:rPr>
          <w:rStyle w:val="FontStyle92"/>
          <w:sz w:val="24"/>
          <w:szCs w:val="24"/>
        </w:rPr>
      </w:pPr>
      <w:r w:rsidRPr="00735B9F">
        <w:rPr>
          <w:rStyle w:val="FontStyle92"/>
          <w:sz w:val="24"/>
          <w:szCs w:val="24"/>
        </w:rPr>
        <w:t>где:</w:t>
      </w:r>
    </w:p>
    <w:p w:rsidR="0063082F" w:rsidRPr="00735B9F" w:rsidRDefault="0063082F" w:rsidP="0063082F">
      <w:pPr>
        <w:tabs>
          <w:tab w:val="num" w:pos="0"/>
        </w:tabs>
        <w:spacing w:after="0" w:line="240" w:lineRule="auto"/>
        <w:ind w:left="567" w:firstLine="567"/>
        <w:rPr>
          <w:rStyle w:val="FontStyle92"/>
          <w:sz w:val="24"/>
          <w:szCs w:val="24"/>
        </w:rPr>
      </w:pPr>
      <w:r w:rsidRPr="00735B9F">
        <w:rPr>
          <w:rStyle w:val="FontStyle94"/>
          <w:b w:val="0"/>
          <w:sz w:val="24"/>
          <w:szCs w:val="24"/>
          <w:lang w:val="en-US"/>
        </w:rPr>
        <w:t>F</w:t>
      </w:r>
      <w:r w:rsidRPr="00735B9F">
        <w:rPr>
          <w:rStyle w:val="FontStyle94"/>
          <w:b w:val="0"/>
          <w:sz w:val="24"/>
          <w:szCs w:val="24"/>
          <w:vertAlign w:val="subscript"/>
        </w:rPr>
        <w:t>план</w:t>
      </w:r>
      <w:r w:rsidRPr="00735B9F">
        <w:rPr>
          <w:rStyle w:val="FontStyle94"/>
          <w:sz w:val="24"/>
          <w:szCs w:val="24"/>
          <w:vertAlign w:val="subscript"/>
        </w:rPr>
        <w:t xml:space="preserve">               </w:t>
      </w:r>
      <w:r w:rsidRPr="00735B9F">
        <w:rPr>
          <w:rStyle w:val="FontStyle94"/>
          <w:sz w:val="24"/>
          <w:szCs w:val="24"/>
        </w:rPr>
        <w:t xml:space="preserve">- </w:t>
      </w:r>
      <w:r w:rsidRPr="00735B9F">
        <w:rPr>
          <w:rStyle w:val="FontStyle92"/>
          <w:sz w:val="24"/>
          <w:szCs w:val="24"/>
        </w:rPr>
        <w:t>плановая сумма финансирования по Подпрограмме;</w:t>
      </w:r>
    </w:p>
    <w:p w:rsidR="0063082F" w:rsidRPr="00735B9F" w:rsidRDefault="0063082F" w:rsidP="0063082F">
      <w:pPr>
        <w:tabs>
          <w:tab w:val="num" w:pos="0"/>
        </w:tabs>
        <w:spacing w:after="0" w:line="240" w:lineRule="auto"/>
        <w:ind w:left="567" w:firstLine="567"/>
        <w:rPr>
          <w:rStyle w:val="FontStyle92"/>
          <w:sz w:val="24"/>
          <w:szCs w:val="24"/>
        </w:rPr>
      </w:pPr>
      <w:r w:rsidRPr="00735B9F">
        <w:rPr>
          <w:rStyle w:val="FontStyle94"/>
          <w:b w:val="0"/>
          <w:sz w:val="24"/>
          <w:szCs w:val="24"/>
          <w:lang w:val="en-US"/>
        </w:rPr>
        <w:t>F</w:t>
      </w:r>
      <w:r w:rsidRPr="00735B9F">
        <w:rPr>
          <w:rStyle w:val="FontStyle94"/>
          <w:b w:val="0"/>
          <w:sz w:val="24"/>
          <w:szCs w:val="24"/>
          <w:vertAlign w:val="subscript"/>
        </w:rPr>
        <w:t>тек</w:t>
      </w:r>
      <w:r w:rsidRPr="00735B9F">
        <w:rPr>
          <w:rStyle w:val="FontStyle94"/>
          <w:bCs w:val="0"/>
          <w:sz w:val="24"/>
          <w:szCs w:val="24"/>
        </w:rPr>
        <w:tab/>
        <w:t xml:space="preserve">       </w:t>
      </w:r>
      <w:r w:rsidRPr="00735B9F">
        <w:rPr>
          <w:rStyle w:val="FontStyle94"/>
          <w:sz w:val="24"/>
          <w:szCs w:val="24"/>
        </w:rPr>
        <w:t xml:space="preserve">- </w:t>
      </w:r>
      <w:r w:rsidRPr="00735B9F">
        <w:rPr>
          <w:rStyle w:val="FontStyle92"/>
          <w:sz w:val="24"/>
          <w:szCs w:val="24"/>
        </w:rPr>
        <w:t>сумма финансирования на текущую дату.</w:t>
      </w:r>
    </w:p>
    <w:p w:rsidR="0063082F" w:rsidRPr="00735B9F" w:rsidRDefault="0063082F" w:rsidP="0063082F">
      <w:pPr>
        <w:pStyle w:val="Style29"/>
        <w:widowControl/>
        <w:tabs>
          <w:tab w:val="num" w:pos="0"/>
        </w:tabs>
        <w:spacing w:line="240" w:lineRule="auto"/>
        <w:ind w:left="567" w:firstLine="567"/>
        <w:jc w:val="left"/>
        <w:rPr>
          <w:rStyle w:val="FontStyle92"/>
          <w:sz w:val="24"/>
          <w:szCs w:val="24"/>
        </w:rPr>
      </w:pPr>
      <w:r w:rsidRPr="00735B9F">
        <w:rPr>
          <w:rStyle w:val="FontStyle92"/>
          <w:sz w:val="24"/>
          <w:szCs w:val="24"/>
        </w:rPr>
        <w:t>Эффективность реализации Подпрограммы:</w:t>
      </w:r>
    </w:p>
    <w:p w:rsidR="0063082F" w:rsidRPr="00735B9F" w:rsidRDefault="0063082F" w:rsidP="00AB0958">
      <w:pPr>
        <w:pStyle w:val="Style84"/>
        <w:widowControl/>
        <w:numPr>
          <w:ilvl w:val="0"/>
          <w:numId w:val="2"/>
        </w:numPr>
        <w:tabs>
          <w:tab w:val="num" w:pos="0"/>
          <w:tab w:val="left" w:pos="1066"/>
        </w:tabs>
        <w:ind w:left="567" w:firstLine="567"/>
        <w:rPr>
          <w:rStyle w:val="FontStyle92"/>
          <w:sz w:val="24"/>
          <w:szCs w:val="24"/>
        </w:rPr>
      </w:pPr>
      <w:r w:rsidRPr="00735B9F">
        <w:rPr>
          <w:rStyle w:val="FontStyle92"/>
          <w:sz w:val="24"/>
          <w:szCs w:val="24"/>
        </w:rPr>
        <w:t xml:space="preserve">при значении </w:t>
      </w:r>
      <w:r w:rsidRPr="00735B9F">
        <w:rPr>
          <w:rStyle w:val="FontStyle92"/>
          <w:sz w:val="24"/>
          <w:szCs w:val="24"/>
          <w:lang w:val="en-US"/>
        </w:rPr>
        <w:t>R</w:t>
      </w:r>
      <w:r w:rsidRPr="00735B9F">
        <w:rPr>
          <w:rStyle w:val="FontStyle92"/>
          <w:sz w:val="24"/>
          <w:szCs w:val="24"/>
        </w:rPr>
        <w:t xml:space="preserve"> менее 85 процентов признаётся низкой;</w:t>
      </w:r>
    </w:p>
    <w:p w:rsidR="0063082F" w:rsidRPr="00735B9F" w:rsidRDefault="0063082F" w:rsidP="00AB0958">
      <w:pPr>
        <w:pStyle w:val="Style84"/>
        <w:widowControl/>
        <w:numPr>
          <w:ilvl w:val="0"/>
          <w:numId w:val="2"/>
        </w:numPr>
        <w:tabs>
          <w:tab w:val="num" w:pos="0"/>
          <w:tab w:val="left" w:pos="1066"/>
        </w:tabs>
        <w:ind w:left="567" w:firstLine="567"/>
        <w:jc w:val="both"/>
        <w:rPr>
          <w:rStyle w:val="FontStyle92"/>
          <w:sz w:val="24"/>
          <w:szCs w:val="24"/>
        </w:rPr>
      </w:pPr>
      <w:r w:rsidRPr="00735B9F">
        <w:rPr>
          <w:rStyle w:val="FontStyle92"/>
          <w:sz w:val="24"/>
          <w:szCs w:val="24"/>
        </w:rPr>
        <w:t xml:space="preserve">при значении </w:t>
      </w:r>
      <w:r w:rsidRPr="00735B9F">
        <w:rPr>
          <w:rStyle w:val="FontStyle92"/>
          <w:sz w:val="24"/>
          <w:szCs w:val="24"/>
          <w:lang w:val="en-US"/>
        </w:rPr>
        <w:t>R</w:t>
      </w:r>
      <w:r w:rsidRPr="00735B9F">
        <w:rPr>
          <w:rStyle w:val="FontStyle92"/>
          <w:sz w:val="24"/>
          <w:szCs w:val="24"/>
        </w:rPr>
        <w:t xml:space="preserve"> от 85 процентов до 95 процентов - средней;</w:t>
      </w:r>
    </w:p>
    <w:p w:rsidR="0063082F" w:rsidRPr="00735B9F" w:rsidRDefault="0063082F" w:rsidP="00AB0958">
      <w:pPr>
        <w:pStyle w:val="Style84"/>
        <w:widowControl/>
        <w:numPr>
          <w:ilvl w:val="0"/>
          <w:numId w:val="2"/>
        </w:numPr>
        <w:tabs>
          <w:tab w:val="num" w:pos="0"/>
          <w:tab w:val="left" w:pos="1066"/>
        </w:tabs>
        <w:ind w:left="567" w:firstLine="567"/>
        <w:rPr>
          <w:i/>
        </w:rPr>
      </w:pPr>
      <w:r w:rsidRPr="00735B9F">
        <w:rPr>
          <w:rStyle w:val="FontStyle92"/>
          <w:sz w:val="24"/>
          <w:szCs w:val="24"/>
        </w:rPr>
        <w:t xml:space="preserve">при значении </w:t>
      </w:r>
      <w:r w:rsidRPr="00735B9F">
        <w:rPr>
          <w:rStyle w:val="FontStyle92"/>
          <w:sz w:val="24"/>
          <w:szCs w:val="24"/>
          <w:lang w:val="en-US"/>
        </w:rPr>
        <w:t>R</w:t>
      </w:r>
      <w:r w:rsidRPr="00735B9F">
        <w:rPr>
          <w:rStyle w:val="FontStyle92"/>
          <w:sz w:val="24"/>
          <w:szCs w:val="24"/>
        </w:rPr>
        <w:t xml:space="preserve"> более 95 процентов - высокой.</w:t>
      </w:r>
    </w:p>
    <w:p w:rsidR="0063082F" w:rsidRPr="00B01090" w:rsidRDefault="0063082F" w:rsidP="0063082F">
      <w:pPr>
        <w:pStyle w:val="Style29"/>
        <w:widowControl/>
        <w:spacing w:line="240" w:lineRule="auto"/>
        <w:ind w:firstLine="709"/>
        <w:rPr>
          <w:b/>
        </w:rPr>
      </w:pPr>
    </w:p>
    <w:p w:rsidR="0063082F" w:rsidRDefault="0063082F" w:rsidP="0063082F">
      <w:pPr>
        <w:spacing w:after="0" w:line="240" w:lineRule="auto"/>
        <w:ind w:firstLine="540"/>
        <w:jc w:val="center"/>
        <w:rPr>
          <w:rFonts w:ascii="Times New Roman" w:hAnsi="Times New Roman"/>
          <w:sz w:val="24"/>
          <w:szCs w:val="24"/>
        </w:rPr>
      </w:pPr>
      <w:r>
        <w:rPr>
          <w:rFonts w:ascii="Times New Roman" w:hAnsi="Times New Roman"/>
          <w:sz w:val="24"/>
          <w:szCs w:val="24"/>
        </w:rPr>
        <w:t>2</w:t>
      </w:r>
      <w:r w:rsidRPr="00B01090">
        <w:rPr>
          <w:rFonts w:ascii="Times New Roman" w:hAnsi="Times New Roman"/>
          <w:sz w:val="24"/>
          <w:szCs w:val="24"/>
        </w:rPr>
        <w:t>.7.  Управление П</w:t>
      </w:r>
      <w:r>
        <w:rPr>
          <w:rFonts w:ascii="Times New Roman" w:hAnsi="Times New Roman"/>
          <w:sz w:val="24"/>
          <w:szCs w:val="24"/>
        </w:rPr>
        <w:t>одпрограммой</w:t>
      </w:r>
      <w:r w:rsidRPr="00B01090">
        <w:rPr>
          <w:rFonts w:ascii="Times New Roman" w:hAnsi="Times New Roman"/>
          <w:sz w:val="24"/>
          <w:szCs w:val="24"/>
        </w:rPr>
        <w:t xml:space="preserve"> и контроль за ходом ее реализации</w:t>
      </w:r>
    </w:p>
    <w:p w:rsidR="0063082F" w:rsidRPr="00B01090" w:rsidRDefault="0063082F" w:rsidP="0063082F">
      <w:pPr>
        <w:spacing w:after="0" w:line="240" w:lineRule="auto"/>
        <w:ind w:left="567" w:firstLine="567"/>
        <w:jc w:val="center"/>
        <w:rPr>
          <w:rFonts w:ascii="Times New Roman" w:hAnsi="Times New Roman"/>
          <w:sz w:val="24"/>
          <w:szCs w:val="24"/>
        </w:rPr>
      </w:pPr>
    </w:p>
    <w:p w:rsidR="0063082F" w:rsidRPr="000A6BC5" w:rsidRDefault="0063082F" w:rsidP="0063082F">
      <w:pPr>
        <w:spacing w:after="0" w:line="240" w:lineRule="auto"/>
        <w:ind w:left="567" w:firstLine="567"/>
        <w:jc w:val="both"/>
        <w:rPr>
          <w:rFonts w:ascii="Times New Roman" w:hAnsi="Times New Roman"/>
          <w:sz w:val="24"/>
          <w:szCs w:val="24"/>
        </w:rPr>
      </w:pPr>
      <w:r w:rsidRPr="000A6BC5">
        <w:rPr>
          <w:rFonts w:ascii="Times New Roman" w:hAnsi="Times New Roman"/>
          <w:sz w:val="24"/>
          <w:szCs w:val="24"/>
        </w:rPr>
        <w:t>Общее управление за реализацией Программы осуществляется заместителем Гл</w:t>
      </w:r>
      <w:r w:rsidR="00BA26DF">
        <w:rPr>
          <w:rFonts w:ascii="Times New Roman" w:hAnsi="Times New Roman"/>
          <w:sz w:val="24"/>
          <w:szCs w:val="24"/>
        </w:rPr>
        <w:t xml:space="preserve">авы Администрации Петровой Л.В., </w:t>
      </w:r>
      <w:r w:rsidR="00BA26DF" w:rsidRPr="000A6BC5">
        <w:rPr>
          <w:rFonts w:ascii="Times New Roman" w:hAnsi="Times New Roman"/>
          <w:sz w:val="24"/>
          <w:szCs w:val="24"/>
        </w:rPr>
        <w:t>заместителем Главы Администрации</w:t>
      </w:r>
      <w:r w:rsidR="00BA26DF">
        <w:rPr>
          <w:rFonts w:ascii="Times New Roman" w:hAnsi="Times New Roman"/>
          <w:sz w:val="24"/>
          <w:szCs w:val="24"/>
        </w:rPr>
        <w:t xml:space="preserve"> Емельяновой Т.Н.</w:t>
      </w:r>
    </w:p>
    <w:p w:rsidR="0063082F" w:rsidRDefault="0063082F" w:rsidP="0063082F">
      <w:pPr>
        <w:widowControl w:val="0"/>
        <w:autoSpaceDE w:val="0"/>
        <w:autoSpaceDN w:val="0"/>
        <w:adjustRightInd w:val="0"/>
        <w:spacing w:after="0" w:line="240" w:lineRule="auto"/>
        <w:ind w:left="567" w:firstLine="567"/>
        <w:jc w:val="both"/>
        <w:rPr>
          <w:rFonts w:ascii="Times New Roman" w:hAnsi="Times New Roman"/>
          <w:sz w:val="24"/>
          <w:szCs w:val="24"/>
        </w:rPr>
      </w:pPr>
      <w:r w:rsidRPr="000A6BC5">
        <w:rPr>
          <w:rFonts w:ascii="Times New Roman" w:hAnsi="Times New Roman"/>
          <w:sz w:val="24"/>
          <w:szCs w:val="24"/>
        </w:rPr>
        <w:t>Отдел капитального строительства управления архитектуры и градостроительства Администрации города:</w:t>
      </w:r>
    </w:p>
    <w:p w:rsidR="0063082F" w:rsidRDefault="0063082F" w:rsidP="0063082F">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Основными задачами по контролю за реализацией Подпрограммы являются:</w:t>
      </w:r>
    </w:p>
    <w:p w:rsidR="0063082F" w:rsidRDefault="0063082F" w:rsidP="0063082F">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обеспечение скоординированных действий при реализации мероприятий;</w:t>
      </w:r>
    </w:p>
    <w:p w:rsidR="0063082F" w:rsidRDefault="0063082F" w:rsidP="0063082F">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-обеспечение эффективного и целевого использования финансовых ресурсов;</w:t>
      </w:r>
    </w:p>
    <w:p w:rsidR="0063082F" w:rsidRPr="00B01090" w:rsidRDefault="0063082F" w:rsidP="0063082F">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результативность реализации утвержденных мероприятий.</w:t>
      </w:r>
    </w:p>
    <w:p w:rsidR="0063082F" w:rsidRPr="00B01090" w:rsidRDefault="0063082F" w:rsidP="0063082F">
      <w:pPr>
        <w:widowControl w:val="0"/>
        <w:autoSpaceDE w:val="0"/>
        <w:autoSpaceDN w:val="0"/>
        <w:adjustRightInd w:val="0"/>
        <w:spacing w:after="0" w:line="240" w:lineRule="auto"/>
        <w:ind w:left="567" w:firstLine="567"/>
        <w:jc w:val="both"/>
        <w:rPr>
          <w:rFonts w:ascii="Times New Roman" w:hAnsi="Times New Roman"/>
          <w:sz w:val="24"/>
          <w:szCs w:val="24"/>
        </w:rPr>
      </w:pPr>
    </w:p>
    <w:p w:rsidR="0063082F" w:rsidRPr="00B01090" w:rsidRDefault="0063082F" w:rsidP="0063082F">
      <w:pPr>
        <w:spacing w:after="0" w:line="240" w:lineRule="auto"/>
        <w:ind w:firstLine="540"/>
        <w:jc w:val="center"/>
        <w:rPr>
          <w:rFonts w:ascii="Times New Roman" w:hAnsi="Times New Roman"/>
          <w:sz w:val="24"/>
          <w:szCs w:val="24"/>
        </w:rPr>
      </w:pPr>
      <w:r>
        <w:rPr>
          <w:rFonts w:ascii="Times New Roman" w:hAnsi="Times New Roman"/>
          <w:sz w:val="24"/>
          <w:szCs w:val="24"/>
        </w:rPr>
        <w:t>2</w:t>
      </w:r>
      <w:r w:rsidRPr="00B01090">
        <w:rPr>
          <w:rFonts w:ascii="Times New Roman" w:hAnsi="Times New Roman"/>
          <w:sz w:val="24"/>
          <w:szCs w:val="24"/>
        </w:rPr>
        <w:t>.8.  Система индикаторов экономической и социальной эффективности реализации П</w:t>
      </w:r>
      <w:r>
        <w:rPr>
          <w:rFonts w:ascii="Times New Roman" w:hAnsi="Times New Roman"/>
          <w:sz w:val="24"/>
          <w:szCs w:val="24"/>
        </w:rPr>
        <w:t>одп</w:t>
      </w:r>
      <w:r w:rsidRPr="00B01090">
        <w:rPr>
          <w:rFonts w:ascii="Times New Roman" w:hAnsi="Times New Roman"/>
          <w:sz w:val="24"/>
          <w:szCs w:val="24"/>
        </w:rPr>
        <w:t>рограммы.</w:t>
      </w:r>
    </w:p>
    <w:p w:rsidR="0063082F" w:rsidRPr="00B01090" w:rsidRDefault="0063082F" w:rsidP="0063082F">
      <w:pPr>
        <w:pStyle w:val="Style29"/>
        <w:widowControl/>
        <w:spacing w:line="240" w:lineRule="auto"/>
        <w:ind w:firstLine="709"/>
        <w:rPr>
          <w:b/>
        </w:rPr>
      </w:pPr>
    </w:p>
    <w:p w:rsidR="0063082F" w:rsidRPr="00B01090" w:rsidRDefault="0063082F" w:rsidP="0063082F">
      <w:pPr>
        <w:spacing w:after="0" w:line="240" w:lineRule="auto"/>
        <w:ind w:left="567" w:firstLine="709"/>
        <w:jc w:val="both"/>
        <w:rPr>
          <w:rFonts w:ascii="Times New Roman" w:hAnsi="Times New Roman"/>
          <w:sz w:val="24"/>
          <w:szCs w:val="24"/>
        </w:rPr>
      </w:pPr>
      <w:r w:rsidRPr="00B01090">
        <w:rPr>
          <w:rFonts w:ascii="Times New Roman" w:hAnsi="Times New Roman"/>
          <w:sz w:val="24"/>
          <w:szCs w:val="24"/>
        </w:rPr>
        <w:t>Основными целевыми индикаторами, характеризующими исполнение Программы, являются:</w:t>
      </w:r>
    </w:p>
    <w:p w:rsidR="0063082F" w:rsidRPr="00D73B46" w:rsidRDefault="0063082F" w:rsidP="0063082F">
      <w:pPr>
        <w:spacing w:after="0" w:line="240" w:lineRule="auto"/>
        <w:ind w:left="567"/>
        <w:jc w:val="both"/>
        <w:rPr>
          <w:rStyle w:val="FontStyle93"/>
        </w:rPr>
      </w:pPr>
      <w:r w:rsidRPr="00D73B46">
        <w:rPr>
          <w:rStyle w:val="FontStyle93"/>
        </w:rPr>
        <w:t xml:space="preserve">- </w:t>
      </w:r>
      <w:r>
        <w:rPr>
          <w:rStyle w:val="FontStyle93"/>
        </w:rPr>
        <w:t>д</w:t>
      </w:r>
      <w:r w:rsidRPr="00D73B46">
        <w:rPr>
          <w:rStyle w:val="FontStyle93"/>
        </w:rPr>
        <w:t>оля годового ввода малоэтажного жилья;</w:t>
      </w:r>
    </w:p>
    <w:p w:rsidR="0063082F" w:rsidRPr="00D73B46" w:rsidRDefault="0063082F" w:rsidP="0063082F">
      <w:pPr>
        <w:spacing w:after="0" w:line="240" w:lineRule="auto"/>
        <w:ind w:left="567"/>
        <w:jc w:val="both"/>
        <w:rPr>
          <w:rStyle w:val="FontStyle93"/>
        </w:rPr>
      </w:pPr>
      <w:r w:rsidRPr="00D73B46">
        <w:rPr>
          <w:rStyle w:val="FontStyle93"/>
        </w:rPr>
        <w:t xml:space="preserve">- </w:t>
      </w:r>
      <w:r>
        <w:rPr>
          <w:rStyle w:val="FontStyle93"/>
        </w:rPr>
        <w:t>д</w:t>
      </w:r>
      <w:r w:rsidRPr="00D73B46">
        <w:rPr>
          <w:rStyle w:val="FontStyle93"/>
        </w:rPr>
        <w:t>оля годового ввода жилья эконом-класса;</w:t>
      </w:r>
    </w:p>
    <w:p w:rsidR="0063082F" w:rsidRPr="00D73B46" w:rsidRDefault="0063082F" w:rsidP="0063082F">
      <w:pPr>
        <w:pStyle w:val="a9"/>
        <w:spacing w:after="0" w:line="240" w:lineRule="auto"/>
        <w:ind w:left="567"/>
        <w:jc w:val="both"/>
        <w:rPr>
          <w:rStyle w:val="FontStyle93"/>
        </w:rPr>
      </w:pPr>
      <w:r w:rsidRPr="00D73B46">
        <w:rPr>
          <w:rStyle w:val="FontStyle93"/>
        </w:rPr>
        <w:lastRenderedPageBreak/>
        <w:t>-</w:t>
      </w:r>
      <w:r>
        <w:rPr>
          <w:rStyle w:val="FontStyle93"/>
        </w:rPr>
        <w:t xml:space="preserve"> д</w:t>
      </w:r>
      <w:r w:rsidRPr="00D73B46">
        <w:rPr>
          <w:rStyle w:val="FontStyle93"/>
        </w:rPr>
        <w:t>оля земельных участков, обеспеченных инженерной инфраструктурой, в общей площади земельных участков, пригодных для строительства жилья;</w:t>
      </w:r>
    </w:p>
    <w:p w:rsidR="0063082F" w:rsidRPr="00B01090" w:rsidRDefault="0063082F" w:rsidP="0063082F">
      <w:pPr>
        <w:autoSpaceDE w:val="0"/>
        <w:autoSpaceDN w:val="0"/>
        <w:adjustRightInd w:val="0"/>
        <w:spacing w:after="0" w:line="240" w:lineRule="auto"/>
        <w:ind w:left="567"/>
        <w:jc w:val="both"/>
        <w:rPr>
          <w:rFonts w:ascii="Times New Roman" w:hAnsi="Times New Roman"/>
          <w:bCs/>
          <w:sz w:val="24"/>
          <w:szCs w:val="24"/>
        </w:rPr>
      </w:pPr>
      <w:r w:rsidRPr="00D73B46">
        <w:rPr>
          <w:rFonts w:ascii="Times New Roman" w:hAnsi="Times New Roman"/>
          <w:sz w:val="24"/>
          <w:szCs w:val="24"/>
        </w:rPr>
        <w:t>-</w:t>
      </w:r>
      <w:r>
        <w:rPr>
          <w:rFonts w:ascii="Times New Roman" w:hAnsi="Times New Roman"/>
          <w:sz w:val="24"/>
          <w:szCs w:val="24"/>
        </w:rPr>
        <w:t xml:space="preserve"> о</w:t>
      </w:r>
      <w:r w:rsidRPr="00D73B46">
        <w:rPr>
          <w:rStyle w:val="FontStyle93"/>
        </w:rPr>
        <w:t>бщая площадь жилья построенного и введенного с использованием проектной документации</w:t>
      </w:r>
    </w:p>
    <w:p w:rsidR="0063082F" w:rsidRDefault="0063082F" w:rsidP="0063082F">
      <w:pPr>
        <w:autoSpaceDE w:val="0"/>
        <w:autoSpaceDN w:val="0"/>
        <w:adjustRightInd w:val="0"/>
        <w:spacing w:after="0" w:line="240" w:lineRule="auto"/>
        <w:ind w:left="567" w:firstLine="709"/>
        <w:jc w:val="center"/>
        <w:rPr>
          <w:rFonts w:ascii="Times New Roman" w:hAnsi="Times New Roman"/>
          <w:bCs/>
          <w:sz w:val="24"/>
          <w:szCs w:val="24"/>
        </w:rPr>
      </w:pPr>
    </w:p>
    <w:p w:rsidR="0063082F" w:rsidRDefault="0063082F" w:rsidP="0063082F">
      <w:pPr>
        <w:autoSpaceDE w:val="0"/>
        <w:autoSpaceDN w:val="0"/>
        <w:adjustRightInd w:val="0"/>
        <w:spacing w:after="0" w:line="240" w:lineRule="auto"/>
        <w:ind w:left="567" w:firstLine="709"/>
        <w:jc w:val="center"/>
        <w:rPr>
          <w:rFonts w:ascii="Times New Roman" w:hAnsi="Times New Roman"/>
          <w:sz w:val="24"/>
          <w:szCs w:val="24"/>
        </w:rPr>
      </w:pPr>
      <w:r w:rsidRPr="00B01090">
        <w:rPr>
          <w:rFonts w:ascii="Times New Roman" w:hAnsi="Times New Roman"/>
          <w:bCs/>
          <w:sz w:val="24"/>
          <w:szCs w:val="24"/>
        </w:rPr>
        <w:t xml:space="preserve">Информация об индикаторах </w:t>
      </w:r>
      <w:r>
        <w:rPr>
          <w:rFonts w:ascii="Times New Roman" w:hAnsi="Times New Roman"/>
          <w:bCs/>
          <w:sz w:val="24"/>
          <w:szCs w:val="24"/>
        </w:rPr>
        <w:t>Подпрограммы</w:t>
      </w:r>
      <w:r w:rsidRPr="00B01090">
        <w:rPr>
          <w:rFonts w:ascii="Times New Roman" w:hAnsi="Times New Roman"/>
          <w:sz w:val="24"/>
          <w:szCs w:val="24"/>
        </w:rPr>
        <w:t>, а так</w:t>
      </w:r>
      <w:r>
        <w:rPr>
          <w:rFonts w:ascii="Times New Roman" w:hAnsi="Times New Roman"/>
          <w:sz w:val="24"/>
          <w:szCs w:val="24"/>
        </w:rPr>
        <w:t>же их значениях:</w:t>
      </w:r>
    </w:p>
    <w:p w:rsidR="0063082F" w:rsidRPr="00B01090" w:rsidRDefault="0063082F" w:rsidP="0063082F">
      <w:pPr>
        <w:autoSpaceDE w:val="0"/>
        <w:autoSpaceDN w:val="0"/>
        <w:adjustRightInd w:val="0"/>
        <w:spacing w:after="0" w:line="240" w:lineRule="auto"/>
        <w:ind w:left="567" w:firstLine="709"/>
        <w:jc w:val="center"/>
        <w:rPr>
          <w:rFonts w:ascii="Times New Roman" w:hAnsi="Times New Roman"/>
          <w:bCs/>
          <w:sz w:val="24"/>
          <w:szCs w:val="24"/>
        </w:rPr>
      </w:pPr>
    </w:p>
    <w:tbl>
      <w:tblPr>
        <w:tblW w:w="100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850"/>
        <w:gridCol w:w="1134"/>
        <w:gridCol w:w="1100"/>
        <w:gridCol w:w="1202"/>
        <w:gridCol w:w="1275"/>
        <w:gridCol w:w="817"/>
      </w:tblGrid>
      <w:tr w:rsidR="0063082F" w:rsidRPr="00B01090" w:rsidTr="006718CB">
        <w:tc>
          <w:tcPr>
            <w:tcW w:w="3686" w:type="dxa"/>
            <w:vMerge w:val="restart"/>
          </w:tcPr>
          <w:p w:rsidR="0063082F" w:rsidRPr="00C86E2A" w:rsidRDefault="0063082F" w:rsidP="006718CB">
            <w:pPr>
              <w:spacing w:after="0" w:line="240" w:lineRule="auto"/>
              <w:rPr>
                <w:rFonts w:ascii="Times New Roman" w:hAnsi="Times New Roman"/>
                <w:sz w:val="24"/>
                <w:szCs w:val="24"/>
              </w:rPr>
            </w:pPr>
            <w:r w:rsidRPr="00C86E2A">
              <w:rPr>
                <w:rFonts w:ascii="Times New Roman" w:hAnsi="Times New Roman"/>
                <w:sz w:val="24"/>
                <w:szCs w:val="24"/>
              </w:rPr>
              <w:t>Наименование показателя</w:t>
            </w:r>
          </w:p>
        </w:tc>
        <w:tc>
          <w:tcPr>
            <w:tcW w:w="850" w:type="dxa"/>
            <w:vMerge w:val="restart"/>
          </w:tcPr>
          <w:p w:rsidR="0063082F" w:rsidRPr="00C86E2A" w:rsidRDefault="0063082F" w:rsidP="006718CB">
            <w:pPr>
              <w:spacing w:after="0" w:line="240" w:lineRule="auto"/>
              <w:rPr>
                <w:rFonts w:ascii="Times New Roman" w:hAnsi="Times New Roman"/>
                <w:sz w:val="24"/>
                <w:szCs w:val="24"/>
              </w:rPr>
            </w:pPr>
            <w:r>
              <w:rPr>
                <w:rFonts w:ascii="Times New Roman" w:hAnsi="Times New Roman"/>
                <w:sz w:val="24"/>
                <w:szCs w:val="24"/>
              </w:rPr>
              <w:t>Ед. изме</w:t>
            </w:r>
            <w:r w:rsidRPr="00C86E2A">
              <w:rPr>
                <w:rFonts w:ascii="Times New Roman" w:hAnsi="Times New Roman"/>
                <w:sz w:val="24"/>
                <w:szCs w:val="24"/>
              </w:rPr>
              <w:t>рения</w:t>
            </w:r>
          </w:p>
        </w:tc>
        <w:tc>
          <w:tcPr>
            <w:tcW w:w="1134" w:type="dxa"/>
          </w:tcPr>
          <w:p w:rsidR="0063082F" w:rsidRPr="00C86E2A" w:rsidRDefault="0063082F" w:rsidP="006718CB">
            <w:pPr>
              <w:spacing w:after="0" w:line="240" w:lineRule="auto"/>
              <w:jc w:val="center"/>
              <w:rPr>
                <w:rFonts w:ascii="Times New Roman" w:hAnsi="Times New Roman"/>
                <w:sz w:val="24"/>
                <w:szCs w:val="24"/>
              </w:rPr>
            </w:pPr>
          </w:p>
        </w:tc>
        <w:tc>
          <w:tcPr>
            <w:tcW w:w="4394" w:type="dxa"/>
            <w:gridSpan w:val="4"/>
          </w:tcPr>
          <w:p w:rsidR="0063082F" w:rsidRPr="00C86E2A" w:rsidRDefault="0063082F" w:rsidP="006718CB">
            <w:pPr>
              <w:spacing w:after="0" w:line="240" w:lineRule="auto"/>
              <w:jc w:val="center"/>
              <w:rPr>
                <w:rFonts w:ascii="Times New Roman" w:hAnsi="Times New Roman"/>
                <w:sz w:val="24"/>
                <w:szCs w:val="24"/>
              </w:rPr>
            </w:pPr>
            <w:r w:rsidRPr="00C86E2A">
              <w:rPr>
                <w:rFonts w:ascii="Times New Roman" w:hAnsi="Times New Roman"/>
                <w:sz w:val="24"/>
                <w:szCs w:val="24"/>
              </w:rPr>
              <w:t>В том числе по годам</w:t>
            </w:r>
          </w:p>
        </w:tc>
      </w:tr>
      <w:tr w:rsidR="0063082F" w:rsidRPr="00B01090" w:rsidTr="006718CB">
        <w:tc>
          <w:tcPr>
            <w:tcW w:w="3686" w:type="dxa"/>
            <w:vMerge/>
          </w:tcPr>
          <w:p w:rsidR="0063082F" w:rsidRPr="00C86E2A" w:rsidRDefault="0063082F" w:rsidP="006718CB">
            <w:pPr>
              <w:spacing w:after="0" w:line="240" w:lineRule="auto"/>
              <w:rPr>
                <w:rFonts w:ascii="Times New Roman" w:hAnsi="Times New Roman"/>
                <w:sz w:val="24"/>
                <w:szCs w:val="24"/>
              </w:rPr>
            </w:pPr>
          </w:p>
        </w:tc>
        <w:tc>
          <w:tcPr>
            <w:tcW w:w="850" w:type="dxa"/>
            <w:vMerge/>
          </w:tcPr>
          <w:p w:rsidR="0063082F" w:rsidRPr="00C86E2A" w:rsidRDefault="0063082F" w:rsidP="006718CB">
            <w:pPr>
              <w:spacing w:after="0" w:line="240" w:lineRule="auto"/>
              <w:rPr>
                <w:rFonts w:ascii="Times New Roman" w:hAnsi="Times New Roman"/>
                <w:sz w:val="24"/>
                <w:szCs w:val="24"/>
              </w:rPr>
            </w:pPr>
          </w:p>
        </w:tc>
        <w:tc>
          <w:tcPr>
            <w:tcW w:w="1134" w:type="dxa"/>
          </w:tcPr>
          <w:p w:rsidR="0063082F" w:rsidRPr="00C86E2A" w:rsidRDefault="0063082F" w:rsidP="006718CB">
            <w:pPr>
              <w:pStyle w:val="Default"/>
            </w:pPr>
            <w:r>
              <w:t>2011 год</w:t>
            </w:r>
          </w:p>
        </w:tc>
        <w:tc>
          <w:tcPr>
            <w:tcW w:w="1100" w:type="dxa"/>
          </w:tcPr>
          <w:p w:rsidR="0063082F" w:rsidRPr="00C86E2A" w:rsidRDefault="0063082F" w:rsidP="006718CB">
            <w:pPr>
              <w:pStyle w:val="Default"/>
            </w:pPr>
            <w:r w:rsidRPr="00C86E2A">
              <w:t xml:space="preserve">2012 год </w:t>
            </w:r>
          </w:p>
        </w:tc>
        <w:tc>
          <w:tcPr>
            <w:tcW w:w="1202" w:type="dxa"/>
          </w:tcPr>
          <w:p w:rsidR="0063082F" w:rsidRPr="00C86E2A" w:rsidRDefault="0063082F" w:rsidP="006718CB">
            <w:pPr>
              <w:pStyle w:val="Default"/>
            </w:pPr>
            <w:r w:rsidRPr="00C86E2A">
              <w:t xml:space="preserve">2013 год </w:t>
            </w:r>
          </w:p>
        </w:tc>
        <w:tc>
          <w:tcPr>
            <w:tcW w:w="1275" w:type="dxa"/>
          </w:tcPr>
          <w:p w:rsidR="0063082F" w:rsidRPr="00C86E2A" w:rsidRDefault="0063082F" w:rsidP="006718CB">
            <w:pPr>
              <w:pStyle w:val="Default"/>
            </w:pPr>
            <w:r w:rsidRPr="00C86E2A">
              <w:t xml:space="preserve">2014 год </w:t>
            </w:r>
          </w:p>
        </w:tc>
        <w:tc>
          <w:tcPr>
            <w:tcW w:w="817" w:type="dxa"/>
          </w:tcPr>
          <w:p w:rsidR="0063082F" w:rsidRPr="00C86E2A" w:rsidRDefault="0063082F" w:rsidP="006718CB">
            <w:pPr>
              <w:pStyle w:val="Default"/>
            </w:pPr>
            <w:r w:rsidRPr="00C86E2A">
              <w:t xml:space="preserve">2015 год </w:t>
            </w:r>
          </w:p>
        </w:tc>
      </w:tr>
      <w:tr w:rsidR="0063082F" w:rsidRPr="00B01090" w:rsidTr="006718CB">
        <w:trPr>
          <w:trHeight w:val="301"/>
        </w:trPr>
        <w:tc>
          <w:tcPr>
            <w:tcW w:w="3686" w:type="dxa"/>
          </w:tcPr>
          <w:p w:rsidR="0063082F" w:rsidRPr="00C86E2A" w:rsidRDefault="0063082F" w:rsidP="006718CB">
            <w:pPr>
              <w:spacing w:after="0" w:line="240" w:lineRule="auto"/>
              <w:jc w:val="center"/>
              <w:rPr>
                <w:rFonts w:ascii="Times New Roman" w:hAnsi="Times New Roman"/>
                <w:sz w:val="24"/>
                <w:szCs w:val="24"/>
              </w:rPr>
            </w:pPr>
            <w:r w:rsidRPr="00C86E2A">
              <w:rPr>
                <w:rFonts w:ascii="Times New Roman" w:hAnsi="Times New Roman"/>
                <w:sz w:val="24"/>
                <w:szCs w:val="24"/>
              </w:rPr>
              <w:t>1</w:t>
            </w:r>
          </w:p>
        </w:tc>
        <w:tc>
          <w:tcPr>
            <w:tcW w:w="850" w:type="dxa"/>
          </w:tcPr>
          <w:p w:rsidR="0063082F" w:rsidRPr="00C86E2A" w:rsidRDefault="0063082F" w:rsidP="006718CB">
            <w:pPr>
              <w:spacing w:after="0" w:line="240" w:lineRule="auto"/>
              <w:jc w:val="center"/>
              <w:rPr>
                <w:rFonts w:ascii="Times New Roman" w:hAnsi="Times New Roman"/>
                <w:sz w:val="24"/>
                <w:szCs w:val="24"/>
              </w:rPr>
            </w:pPr>
            <w:r w:rsidRPr="00C86E2A">
              <w:rPr>
                <w:rFonts w:ascii="Times New Roman" w:hAnsi="Times New Roman"/>
                <w:sz w:val="24"/>
                <w:szCs w:val="24"/>
              </w:rPr>
              <w:t>2</w:t>
            </w:r>
          </w:p>
        </w:tc>
        <w:tc>
          <w:tcPr>
            <w:tcW w:w="1134" w:type="dxa"/>
          </w:tcPr>
          <w:p w:rsidR="0063082F" w:rsidRPr="00C86E2A" w:rsidRDefault="0063082F" w:rsidP="006718CB">
            <w:pPr>
              <w:spacing w:after="0" w:line="240" w:lineRule="auto"/>
              <w:jc w:val="center"/>
              <w:rPr>
                <w:rFonts w:ascii="Times New Roman" w:hAnsi="Times New Roman"/>
                <w:sz w:val="24"/>
                <w:szCs w:val="24"/>
              </w:rPr>
            </w:pPr>
            <w:r>
              <w:rPr>
                <w:rFonts w:ascii="Times New Roman" w:hAnsi="Times New Roman"/>
                <w:sz w:val="24"/>
                <w:szCs w:val="24"/>
              </w:rPr>
              <w:t>3</w:t>
            </w:r>
          </w:p>
        </w:tc>
        <w:tc>
          <w:tcPr>
            <w:tcW w:w="1100" w:type="dxa"/>
          </w:tcPr>
          <w:p w:rsidR="0063082F" w:rsidRPr="00C86E2A" w:rsidRDefault="0063082F" w:rsidP="006718CB">
            <w:pPr>
              <w:spacing w:after="0" w:line="240" w:lineRule="auto"/>
              <w:jc w:val="center"/>
              <w:rPr>
                <w:rFonts w:ascii="Times New Roman" w:hAnsi="Times New Roman"/>
                <w:sz w:val="24"/>
                <w:szCs w:val="24"/>
              </w:rPr>
            </w:pPr>
            <w:r w:rsidRPr="00C86E2A">
              <w:rPr>
                <w:rFonts w:ascii="Times New Roman" w:hAnsi="Times New Roman"/>
                <w:sz w:val="24"/>
                <w:szCs w:val="24"/>
              </w:rPr>
              <w:t>4</w:t>
            </w:r>
          </w:p>
        </w:tc>
        <w:tc>
          <w:tcPr>
            <w:tcW w:w="1202" w:type="dxa"/>
          </w:tcPr>
          <w:p w:rsidR="0063082F" w:rsidRPr="00C86E2A" w:rsidRDefault="0063082F" w:rsidP="006718CB">
            <w:pPr>
              <w:spacing w:after="0" w:line="240" w:lineRule="auto"/>
              <w:jc w:val="center"/>
              <w:rPr>
                <w:rFonts w:ascii="Times New Roman" w:hAnsi="Times New Roman"/>
                <w:sz w:val="24"/>
                <w:szCs w:val="24"/>
              </w:rPr>
            </w:pPr>
            <w:r w:rsidRPr="00C86E2A">
              <w:rPr>
                <w:rFonts w:ascii="Times New Roman" w:hAnsi="Times New Roman"/>
                <w:sz w:val="24"/>
                <w:szCs w:val="24"/>
              </w:rPr>
              <w:t>5</w:t>
            </w:r>
          </w:p>
        </w:tc>
        <w:tc>
          <w:tcPr>
            <w:tcW w:w="1275" w:type="dxa"/>
          </w:tcPr>
          <w:p w:rsidR="0063082F" w:rsidRPr="00C86E2A" w:rsidRDefault="0063082F" w:rsidP="006718CB">
            <w:pPr>
              <w:spacing w:after="0" w:line="240" w:lineRule="auto"/>
              <w:jc w:val="center"/>
              <w:rPr>
                <w:rFonts w:ascii="Times New Roman" w:hAnsi="Times New Roman"/>
                <w:sz w:val="24"/>
                <w:szCs w:val="24"/>
              </w:rPr>
            </w:pPr>
            <w:r w:rsidRPr="00C86E2A">
              <w:rPr>
                <w:rFonts w:ascii="Times New Roman" w:hAnsi="Times New Roman"/>
                <w:sz w:val="24"/>
                <w:szCs w:val="24"/>
              </w:rPr>
              <w:t>6</w:t>
            </w:r>
          </w:p>
        </w:tc>
        <w:tc>
          <w:tcPr>
            <w:tcW w:w="817" w:type="dxa"/>
          </w:tcPr>
          <w:p w:rsidR="0063082F" w:rsidRPr="00C86E2A" w:rsidRDefault="0063082F" w:rsidP="006718CB">
            <w:pPr>
              <w:spacing w:after="0" w:line="240" w:lineRule="auto"/>
              <w:jc w:val="center"/>
              <w:rPr>
                <w:rFonts w:ascii="Times New Roman" w:hAnsi="Times New Roman"/>
                <w:sz w:val="24"/>
                <w:szCs w:val="24"/>
              </w:rPr>
            </w:pPr>
            <w:r w:rsidRPr="00C86E2A">
              <w:rPr>
                <w:rFonts w:ascii="Times New Roman" w:hAnsi="Times New Roman"/>
                <w:sz w:val="24"/>
                <w:szCs w:val="24"/>
              </w:rPr>
              <w:t>7</w:t>
            </w:r>
          </w:p>
        </w:tc>
      </w:tr>
      <w:tr w:rsidR="0063082F" w:rsidRPr="00D636E0" w:rsidTr="006718CB">
        <w:trPr>
          <w:trHeight w:val="301"/>
        </w:trPr>
        <w:tc>
          <w:tcPr>
            <w:tcW w:w="10064" w:type="dxa"/>
            <w:gridSpan w:val="7"/>
          </w:tcPr>
          <w:p w:rsidR="0063082F" w:rsidRPr="00D636E0" w:rsidRDefault="0063082F" w:rsidP="006718CB">
            <w:pPr>
              <w:spacing w:after="0" w:line="240" w:lineRule="auto"/>
              <w:jc w:val="center"/>
              <w:rPr>
                <w:rFonts w:ascii="Times New Roman" w:hAnsi="Times New Roman"/>
                <w:sz w:val="24"/>
                <w:szCs w:val="24"/>
              </w:rPr>
            </w:pPr>
            <w:r w:rsidRPr="00D636E0">
              <w:rPr>
                <w:rStyle w:val="FontStyle93"/>
              </w:rPr>
              <w:t>Увеличение объемов жилищного строительства для повышения уровня обеспеченности населения жильем за счет строительства жилья эконом-класса, в том числе малоэтажного, отвечающего стандартам ценовой доступности</w:t>
            </w:r>
          </w:p>
        </w:tc>
      </w:tr>
      <w:tr w:rsidR="00114C3F" w:rsidRPr="00D636E0" w:rsidTr="006718CB">
        <w:tc>
          <w:tcPr>
            <w:tcW w:w="3686" w:type="dxa"/>
          </w:tcPr>
          <w:p w:rsidR="00114C3F" w:rsidRPr="00D636E0" w:rsidRDefault="00114C3F" w:rsidP="006718CB">
            <w:pPr>
              <w:pStyle w:val="ConsPlusNonformat"/>
              <w:widowControl/>
              <w:tabs>
                <w:tab w:val="left" w:pos="426"/>
              </w:tabs>
              <w:jc w:val="center"/>
              <w:rPr>
                <w:rFonts w:ascii="Times New Roman" w:hAnsi="Times New Roman" w:cs="Times New Roman"/>
                <w:sz w:val="24"/>
                <w:szCs w:val="24"/>
                <w:lang w:eastAsia="en-US"/>
              </w:rPr>
            </w:pPr>
            <w:r w:rsidRPr="00D636E0">
              <w:rPr>
                <w:rStyle w:val="FontStyle93"/>
              </w:rPr>
              <w:t>Доля годового ввода малоэтажного жилья</w:t>
            </w:r>
          </w:p>
        </w:tc>
        <w:tc>
          <w:tcPr>
            <w:tcW w:w="850" w:type="dxa"/>
          </w:tcPr>
          <w:p w:rsidR="00114C3F" w:rsidRPr="00D636E0" w:rsidRDefault="00114C3F" w:rsidP="006718CB">
            <w:pPr>
              <w:pStyle w:val="ConsPlusNonformat"/>
              <w:widowControl/>
              <w:tabs>
                <w:tab w:val="left" w:pos="426"/>
              </w:tabs>
              <w:jc w:val="center"/>
              <w:rPr>
                <w:rFonts w:ascii="Times New Roman" w:hAnsi="Times New Roman" w:cs="Times New Roman"/>
                <w:sz w:val="24"/>
                <w:szCs w:val="24"/>
                <w:lang w:eastAsia="en-US"/>
              </w:rPr>
            </w:pPr>
            <w:r w:rsidRPr="00D636E0">
              <w:rPr>
                <w:rFonts w:ascii="Times New Roman" w:hAnsi="Times New Roman" w:cs="Times New Roman"/>
                <w:sz w:val="24"/>
                <w:szCs w:val="24"/>
                <w:lang w:eastAsia="en-US"/>
              </w:rPr>
              <w:t>%</w:t>
            </w:r>
          </w:p>
        </w:tc>
        <w:tc>
          <w:tcPr>
            <w:tcW w:w="1134" w:type="dxa"/>
          </w:tcPr>
          <w:p w:rsidR="00114C3F" w:rsidRPr="00D636E0" w:rsidRDefault="009B1D0B" w:rsidP="009B1D0B">
            <w:pPr>
              <w:spacing w:after="0" w:line="240" w:lineRule="auto"/>
              <w:jc w:val="center"/>
              <w:rPr>
                <w:rFonts w:ascii="Times New Roman" w:hAnsi="Times New Roman"/>
                <w:sz w:val="24"/>
                <w:szCs w:val="24"/>
              </w:rPr>
            </w:pPr>
            <w:r>
              <w:rPr>
                <w:rFonts w:ascii="Times New Roman" w:hAnsi="Times New Roman"/>
                <w:sz w:val="24"/>
                <w:szCs w:val="24"/>
              </w:rPr>
              <w:t>10</w:t>
            </w:r>
          </w:p>
        </w:tc>
        <w:tc>
          <w:tcPr>
            <w:tcW w:w="1100" w:type="dxa"/>
          </w:tcPr>
          <w:p w:rsidR="00114C3F" w:rsidRPr="00D636E0" w:rsidRDefault="009B1D0B" w:rsidP="006718CB">
            <w:pPr>
              <w:spacing w:after="0" w:line="240" w:lineRule="auto"/>
              <w:jc w:val="center"/>
              <w:rPr>
                <w:rFonts w:ascii="Times New Roman" w:hAnsi="Times New Roman"/>
                <w:sz w:val="24"/>
                <w:szCs w:val="24"/>
              </w:rPr>
            </w:pPr>
            <w:r>
              <w:rPr>
                <w:rFonts w:ascii="Times New Roman" w:hAnsi="Times New Roman"/>
                <w:sz w:val="24"/>
                <w:szCs w:val="24"/>
              </w:rPr>
              <w:t>1</w:t>
            </w:r>
            <w:r w:rsidR="00D636E0">
              <w:rPr>
                <w:rFonts w:ascii="Times New Roman" w:hAnsi="Times New Roman"/>
                <w:sz w:val="24"/>
                <w:szCs w:val="24"/>
              </w:rPr>
              <w:t>0</w:t>
            </w:r>
          </w:p>
        </w:tc>
        <w:tc>
          <w:tcPr>
            <w:tcW w:w="1202" w:type="dxa"/>
          </w:tcPr>
          <w:p w:rsidR="00114C3F" w:rsidRPr="00D636E0" w:rsidRDefault="00114C3F" w:rsidP="006718CB">
            <w:pPr>
              <w:pStyle w:val="ConsPlusNonformat"/>
              <w:widowControl/>
              <w:tabs>
                <w:tab w:val="left" w:pos="426"/>
              </w:tabs>
              <w:jc w:val="center"/>
              <w:rPr>
                <w:rFonts w:ascii="Times New Roman" w:hAnsi="Times New Roman" w:cs="Times New Roman"/>
                <w:sz w:val="24"/>
                <w:szCs w:val="24"/>
                <w:lang w:eastAsia="en-US"/>
              </w:rPr>
            </w:pPr>
            <w:r w:rsidRPr="00D636E0">
              <w:rPr>
                <w:rFonts w:ascii="Times New Roman" w:hAnsi="Times New Roman" w:cs="Times New Roman"/>
                <w:sz w:val="24"/>
                <w:szCs w:val="24"/>
                <w:lang w:eastAsia="en-US"/>
              </w:rPr>
              <w:t>0</w:t>
            </w:r>
          </w:p>
        </w:tc>
        <w:tc>
          <w:tcPr>
            <w:tcW w:w="1275" w:type="dxa"/>
          </w:tcPr>
          <w:p w:rsidR="00114C3F" w:rsidRPr="00D636E0" w:rsidRDefault="009B1D0B" w:rsidP="00696F1F">
            <w:pPr>
              <w:pStyle w:val="ConsPlusNonformat"/>
              <w:widowControl/>
              <w:tabs>
                <w:tab w:val="left" w:pos="426"/>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817" w:type="dxa"/>
          </w:tcPr>
          <w:p w:rsidR="00114C3F" w:rsidRPr="00D636E0" w:rsidRDefault="009B1D0B" w:rsidP="00696F1F">
            <w:pPr>
              <w:pStyle w:val="ConsPlusNonformat"/>
              <w:widowControl/>
              <w:tabs>
                <w:tab w:val="left" w:pos="426"/>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114C3F" w:rsidRPr="00D636E0" w:rsidTr="006718CB">
        <w:tc>
          <w:tcPr>
            <w:tcW w:w="3686" w:type="dxa"/>
          </w:tcPr>
          <w:p w:rsidR="00114C3F" w:rsidRPr="00D636E0" w:rsidRDefault="00114C3F" w:rsidP="006718CB">
            <w:pPr>
              <w:pStyle w:val="ConsPlusNonformat"/>
              <w:widowControl/>
              <w:tabs>
                <w:tab w:val="left" w:pos="426"/>
              </w:tabs>
              <w:jc w:val="center"/>
              <w:rPr>
                <w:rFonts w:ascii="Times New Roman" w:hAnsi="Times New Roman" w:cs="Times New Roman"/>
                <w:sz w:val="24"/>
                <w:szCs w:val="24"/>
                <w:lang w:eastAsia="en-US"/>
              </w:rPr>
            </w:pPr>
            <w:r w:rsidRPr="00D636E0">
              <w:rPr>
                <w:rStyle w:val="FontStyle93"/>
              </w:rPr>
              <w:t xml:space="preserve">Доля годового ввода жилья </w:t>
            </w:r>
            <w:proofErr w:type="spellStart"/>
            <w:r w:rsidRPr="00D636E0">
              <w:rPr>
                <w:rStyle w:val="FontStyle93"/>
              </w:rPr>
              <w:t>экономкласса</w:t>
            </w:r>
            <w:proofErr w:type="spellEnd"/>
          </w:p>
        </w:tc>
        <w:tc>
          <w:tcPr>
            <w:tcW w:w="850" w:type="dxa"/>
          </w:tcPr>
          <w:p w:rsidR="00114C3F" w:rsidRPr="00D636E0" w:rsidRDefault="00114C3F" w:rsidP="006718CB">
            <w:pPr>
              <w:pStyle w:val="ConsPlusNonformat"/>
              <w:widowControl/>
              <w:tabs>
                <w:tab w:val="left" w:pos="426"/>
              </w:tabs>
              <w:jc w:val="center"/>
              <w:rPr>
                <w:rFonts w:ascii="Times New Roman" w:hAnsi="Times New Roman" w:cs="Times New Roman"/>
                <w:sz w:val="24"/>
                <w:szCs w:val="24"/>
                <w:lang w:eastAsia="en-US"/>
              </w:rPr>
            </w:pPr>
            <w:r w:rsidRPr="00D636E0">
              <w:rPr>
                <w:rFonts w:ascii="Times New Roman" w:hAnsi="Times New Roman" w:cs="Times New Roman"/>
                <w:sz w:val="24"/>
                <w:szCs w:val="24"/>
                <w:lang w:eastAsia="en-US"/>
              </w:rPr>
              <w:t>%</w:t>
            </w:r>
          </w:p>
        </w:tc>
        <w:tc>
          <w:tcPr>
            <w:tcW w:w="1134" w:type="dxa"/>
          </w:tcPr>
          <w:p w:rsidR="00114C3F" w:rsidRPr="00D636E0" w:rsidRDefault="009B1D0B" w:rsidP="006718CB">
            <w:pPr>
              <w:spacing w:after="0" w:line="240" w:lineRule="auto"/>
              <w:jc w:val="center"/>
              <w:rPr>
                <w:rFonts w:ascii="Times New Roman" w:hAnsi="Times New Roman"/>
                <w:sz w:val="24"/>
                <w:szCs w:val="24"/>
              </w:rPr>
            </w:pPr>
            <w:r>
              <w:rPr>
                <w:rFonts w:ascii="Times New Roman" w:hAnsi="Times New Roman"/>
                <w:sz w:val="24"/>
                <w:szCs w:val="24"/>
              </w:rPr>
              <w:t>5</w:t>
            </w:r>
          </w:p>
        </w:tc>
        <w:tc>
          <w:tcPr>
            <w:tcW w:w="1100" w:type="dxa"/>
          </w:tcPr>
          <w:p w:rsidR="00114C3F" w:rsidRPr="00D636E0" w:rsidRDefault="009B1D0B" w:rsidP="006718CB">
            <w:pPr>
              <w:spacing w:after="0" w:line="240" w:lineRule="auto"/>
              <w:jc w:val="center"/>
              <w:rPr>
                <w:rFonts w:ascii="Times New Roman" w:hAnsi="Times New Roman"/>
                <w:sz w:val="24"/>
                <w:szCs w:val="24"/>
              </w:rPr>
            </w:pPr>
            <w:r>
              <w:rPr>
                <w:rFonts w:ascii="Times New Roman" w:hAnsi="Times New Roman"/>
                <w:sz w:val="24"/>
                <w:szCs w:val="24"/>
              </w:rPr>
              <w:t>5</w:t>
            </w:r>
          </w:p>
        </w:tc>
        <w:tc>
          <w:tcPr>
            <w:tcW w:w="1202" w:type="dxa"/>
          </w:tcPr>
          <w:p w:rsidR="00114C3F" w:rsidRPr="00D636E0" w:rsidRDefault="00114C3F" w:rsidP="006718CB">
            <w:pPr>
              <w:pStyle w:val="ConsPlusNonformat"/>
              <w:widowControl/>
              <w:tabs>
                <w:tab w:val="left" w:pos="426"/>
              </w:tabs>
              <w:jc w:val="center"/>
              <w:rPr>
                <w:rFonts w:ascii="Times New Roman" w:hAnsi="Times New Roman" w:cs="Times New Roman"/>
                <w:sz w:val="24"/>
                <w:szCs w:val="24"/>
                <w:lang w:eastAsia="en-US"/>
              </w:rPr>
            </w:pPr>
            <w:r w:rsidRPr="00D636E0">
              <w:rPr>
                <w:rFonts w:ascii="Times New Roman" w:hAnsi="Times New Roman" w:cs="Times New Roman"/>
                <w:sz w:val="24"/>
                <w:szCs w:val="24"/>
                <w:lang w:eastAsia="en-US"/>
              </w:rPr>
              <w:t>0</w:t>
            </w:r>
          </w:p>
        </w:tc>
        <w:tc>
          <w:tcPr>
            <w:tcW w:w="1275" w:type="dxa"/>
          </w:tcPr>
          <w:p w:rsidR="00114C3F" w:rsidRPr="00D636E0" w:rsidRDefault="009B1D0B" w:rsidP="00696F1F">
            <w:pPr>
              <w:pStyle w:val="ConsPlusNonformat"/>
              <w:widowControl/>
              <w:tabs>
                <w:tab w:val="left" w:pos="426"/>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817" w:type="dxa"/>
          </w:tcPr>
          <w:p w:rsidR="00114C3F" w:rsidRPr="00D636E0" w:rsidRDefault="009B1D0B" w:rsidP="00696F1F">
            <w:pPr>
              <w:pStyle w:val="ConsPlusNonformat"/>
              <w:widowControl/>
              <w:tabs>
                <w:tab w:val="left" w:pos="426"/>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3082F" w:rsidRPr="00D636E0" w:rsidTr="006718CB">
        <w:tc>
          <w:tcPr>
            <w:tcW w:w="10064" w:type="dxa"/>
            <w:gridSpan w:val="7"/>
          </w:tcPr>
          <w:p w:rsidR="0063082F" w:rsidRPr="00D636E0" w:rsidRDefault="0063082F" w:rsidP="006718CB">
            <w:pPr>
              <w:spacing w:after="0" w:line="240" w:lineRule="auto"/>
              <w:jc w:val="center"/>
              <w:rPr>
                <w:rFonts w:ascii="Times New Roman" w:hAnsi="Times New Roman"/>
                <w:sz w:val="24"/>
                <w:szCs w:val="24"/>
              </w:rPr>
            </w:pPr>
            <w:r w:rsidRPr="00D636E0">
              <w:rPr>
                <w:rStyle w:val="FontStyle93"/>
              </w:rPr>
              <w:t>Обеспечение земельных участков инженерной инфраструктурой под жилищное строительство</w:t>
            </w:r>
          </w:p>
        </w:tc>
      </w:tr>
      <w:tr w:rsidR="0063082F" w:rsidRPr="00D636E0" w:rsidTr="006718CB">
        <w:tc>
          <w:tcPr>
            <w:tcW w:w="3686" w:type="dxa"/>
          </w:tcPr>
          <w:p w:rsidR="0063082F" w:rsidRPr="00D636E0" w:rsidRDefault="0063082F" w:rsidP="006718CB">
            <w:pPr>
              <w:pStyle w:val="Default"/>
            </w:pPr>
            <w:r w:rsidRPr="00D636E0">
              <w:rPr>
                <w:rStyle w:val="FontStyle93"/>
              </w:rPr>
              <w:t>Доля земельных участков, обеспеченных инженерной инфраструктурой, в общей площади земельных участков, пригодных для строительства жилья</w:t>
            </w:r>
          </w:p>
        </w:tc>
        <w:tc>
          <w:tcPr>
            <w:tcW w:w="850" w:type="dxa"/>
          </w:tcPr>
          <w:p w:rsidR="0063082F" w:rsidRPr="00D636E0" w:rsidRDefault="0063082F" w:rsidP="006718CB">
            <w:pPr>
              <w:pStyle w:val="Default"/>
              <w:jc w:val="center"/>
            </w:pPr>
            <w:r w:rsidRPr="00D636E0">
              <w:t>%</w:t>
            </w:r>
          </w:p>
        </w:tc>
        <w:tc>
          <w:tcPr>
            <w:tcW w:w="1134" w:type="dxa"/>
          </w:tcPr>
          <w:p w:rsidR="0063082F" w:rsidRPr="00D636E0" w:rsidRDefault="0063082F" w:rsidP="006718CB">
            <w:pPr>
              <w:spacing w:after="0" w:line="240" w:lineRule="auto"/>
              <w:jc w:val="center"/>
              <w:rPr>
                <w:rFonts w:ascii="Times New Roman" w:hAnsi="Times New Roman"/>
                <w:sz w:val="24"/>
                <w:szCs w:val="24"/>
              </w:rPr>
            </w:pPr>
            <w:r w:rsidRPr="00D636E0">
              <w:rPr>
                <w:rFonts w:ascii="Times New Roman" w:hAnsi="Times New Roman"/>
                <w:sz w:val="24"/>
                <w:szCs w:val="24"/>
              </w:rPr>
              <w:t>0</w:t>
            </w:r>
          </w:p>
        </w:tc>
        <w:tc>
          <w:tcPr>
            <w:tcW w:w="1100" w:type="dxa"/>
          </w:tcPr>
          <w:p w:rsidR="0063082F" w:rsidRPr="00D636E0" w:rsidRDefault="0063082F" w:rsidP="006718CB">
            <w:pPr>
              <w:spacing w:after="0" w:line="240" w:lineRule="auto"/>
              <w:jc w:val="center"/>
              <w:rPr>
                <w:rFonts w:ascii="Times New Roman" w:hAnsi="Times New Roman"/>
                <w:sz w:val="24"/>
                <w:szCs w:val="24"/>
              </w:rPr>
            </w:pPr>
            <w:r w:rsidRPr="00D636E0">
              <w:rPr>
                <w:rFonts w:ascii="Times New Roman" w:hAnsi="Times New Roman"/>
                <w:sz w:val="24"/>
                <w:szCs w:val="24"/>
              </w:rPr>
              <w:t>0</w:t>
            </w:r>
          </w:p>
        </w:tc>
        <w:tc>
          <w:tcPr>
            <w:tcW w:w="1202" w:type="dxa"/>
          </w:tcPr>
          <w:p w:rsidR="0063082F" w:rsidRPr="00D636E0" w:rsidRDefault="0063082F" w:rsidP="006718CB">
            <w:pPr>
              <w:pStyle w:val="ConsPlusNonformat"/>
              <w:widowControl/>
              <w:tabs>
                <w:tab w:val="left" w:pos="426"/>
              </w:tabs>
              <w:jc w:val="center"/>
              <w:rPr>
                <w:rFonts w:ascii="Times New Roman" w:hAnsi="Times New Roman" w:cs="Times New Roman"/>
                <w:sz w:val="24"/>
                <w:szCs w:val="24"/>
                <w:lang w:eastAsia="en-US"/>
              </w:rPr>
            </w:pPr>
            <w:r w:rsidRPr="00D636E0">
              <w:rPr>
                <w:rFonts w:ascii="Times New Roman" w:hAnsi="Times New Roman" w:cs="Times New Roman"/>
                <w:sz w:val="24"/>
                <w:szCs w:val="24"/>
                <w:lang w:eastAsia="en-US"/>
              </w:rPr>
              <w:t>0</w:t>
            </w:r>
          </w:p>
        </w:tc>
        <w:tc>
          <w:tcPr>
            <w:tcW w:w="1275" w:type="dxa"/>
          </w:tcPr>
          <w:p w:rsidR="0063082F" w:rsidRPr="00D636E0" w:rsidRDefault="009B1D0B" w:rsidP="006718CB">
            <w:pPr>
              <w:pStyle w:val="ConsPlusNonformat"/>
              <w:widowControl/>
              <w:tabs>
                <w:tab w:val="left" w:pos="426"/>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817" w:type="dxa"/>
          </w:tcPr>
          <w:p w:rsidR="0063082F" w:rsidRPr="00D636E0" w:rsidRDefault="009B1D0B" w:rsidP="006718CB">
            <w:pPr>
              <w:pStyle w:val="ConsPlusNonformat"/>
              <w:widowControl/>
              <w:tabs>
                <w:tab w:val="left" w:pos="426"/>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63082F" w:rsidRPr="00D636E0" w:rsidTr="006718CB">
        <w:tc>
          <w:tcPr>
            <w:tcW w:w="10064" w:type="dxa"/>
            <w:gridSpan w:val="7"/>
          </w:tcPr>
          <w:p w:rsidR="0063082F" w:rsidRPr="00D636E0" w:rsidRDefault="0063082F" w:rsidP="006718CB">
            <w:pPr>
              <w:spacing w:after="0" w:line="240" w:lineRule="auto"/>
              <w:jc w:val="center"/>
              <w:rPr>
                <w:rFonts w:ascii="Times New Roman" w:hAnsi="Times New Roman"/>
                <w:sz w:val="24"/>
                <w:szCs w:val="24"/>
              </w:rPr>
            </w:pPr>
            <w:r w:rsidRPr="00D636E0">
              <w:rPr>
                <w:rStyle w:val="FontStyle93"/>
              </w:rPr>
              <w:t>Оказание государственной поддержки застройщиков на этапе проектирования</w:t>
            </w:r>
          </w:p>
        </w:tc>
      </w:tr>
      <w:tr w:rsidR="0063082F" w:rsidRPr="00B01090" w:rsidTr="006718CB">
        <w:tc>
          <w:tcPr>
            <w:tcW w:w="3686" w:type="dxa"/>
          </w:tcPr>
          <w:p w:rsidR="0063082F" w:rsidRPr="00D636E0" w:rsidRDefault="0063082F" w:rsidP="006718CB">
            <w:pPr>
              <w:pStyle w:val="ConsPlusNonformat"/>
              <w:widowControl/>
              <w:tabs>
                <w:tab w:val="left" w:pos="426"/>
              </w:tabs>
              <w:rPr>
                <w:rFonts w:ascii="Times New Roman" w:hAnsi="Times New Roman" w:cs="Times New Roman"/>
                <w:sz w:val="24"/>
                <w:szCs w:val="24"/>
                <w:lang w:eastAsia="en-US"/>
              </w:rPr>
            </w:pPr>
            <w:r w:rsidRPr="00D636E0">
              <w:rPr>
                <w:rStyle w:val="FontStyle93"/>
              </w:rPr>
              <w:t xml:space="preserve">Общая площадь жилья построенного и введенного с использованием проектной документации, предоставленной в рамках </w:t>
            </w:r>
            <w:r w:rsidRPr="00D636E0">
              <w:rPr>
                <w:rStyle w:val="FontStyle92"/>
                <w:sz w:val="24"/>
                <w:szCs w:val="24"/>
              </w:rPr>
              <w:t>Подп</w:t>
            </w:r>
            <w:r w:rsidRPr="00D636E0">
              <w:rPr>
                <w:rStyle w:val="FontStyle93"/>
              </w:rPr>
              <w:t>рограммы</w:t>
            </w:r>
          </w:p>
        </w:tc>
        <w:tc>
          <w:tcPr>
            <w:tcW w:w="850" w:type="dxa"/>
          </w:tcPr>
          <w:p w:rsidR="0063082F" w:rsidRPr="00D636E0" w:rsidRDefault="0063082F" w:rsidP="006718CB">
            <w:pPr>
              <w:pStyle w:val="Default"/>
              <w:jc w:val="center"/>
              <w:rPr>
                <w:lang w:eastAsia="en-US"/>
              </w:rPr>
            </w:pPr>
            <w:r w:rsidRPr="00D636E0">
              <w:rPr>
                <w:lang w:eastAsia="en-US"/>
              </w:rPr>
              <w:t>тыс.</w:t>
            </w:r>
          </w:p>
          <w:p w:rsidR="0063082F" w:rsidRPr="00D636E0" w:rsidRDefault="0063082F" w:rsidP="006718CB">
            <w:pPr>
              <w:pStyle w:val="Default"/>
              <w:jc w:val="center"/>
            </w:pPr>
            <w:r w:rsidRPr="00D636E0">
              <w:rPr>
                <w:lang w:eastAsia="en-US"/>
              </w:rPr>
              <w:t>кв.м</w:t>
            </w:r>
          </w:p>
        </w:tc>
        <w:tc>
          <w:tcPr>
            <w:tcW w:w="1134" w:type="dxa"/>
          </w:tcPr>
          <w:p w:rsidR="0063082F" w:rsidRPr="00D636E0" w:rsidRDefault="0063082F" w:rsidP="006718CB">
            <w:pPr>
              <w:spacing w:after="0" w:line="240" w:lineRule="auto"/>
              <w:jc w:val="center"/>
              <w:rPr>
                <w:rFonts w:ascii="Times New Roman" w:hAnsi="Times New Roman"/>
                <w:sz w:val="24"/>
                <w:szCs w:val="24"/>
              </w:rPr>
            </w:pPr>
            <w:r w:rsidRPr="00D636E0">
              <w:rPr>
                <w:rFonts w:ascii="Times New Roman" w:hAnsi="Times New Roman"/>
                <w:sz w:val="24"/>
                <w:szCs w:val="24"/>
              </w:rPr>
              <w:t>0</w:t>
            </w:r>
          </w:p>
        </w:tc>
        <w:tc>
          <w:tcPr>
            <w:tcW w:w="1100" w:type="dxa"/>
          </w:tcPr>
          <w:p w:rsidR="0063082F" w:rsidRPr="00D636E0" w:rsidRDefault="0063082F" w:rsidP="006718CB">
            <w:pPr>
              <w:spacing w:after="0" w:line="240" w:lineRule="auto"/>
              <w:jc w:val="center"/>
              <w:rPr>
                <w:rFonts w:ascii="Times New Roman" w:hAnsi="Times New Roman"/>
                <w:sz w:val="24"/>
                <w:szCs w:val="24"/>
              </w:rPr>
            </w:pPr>
            <w:r w:rsidRPr="00D636E0">
              <w:rPr>
                <w:rFonts w:ascii="Times New Roman" w:hAnsi="Times New Roman"/>
                <w:sz w:val="24"/>
                <w:szCs w:val="24"/>
              </w:rPr>
              <w:t>0</w:t>
            </w:r>
          </w:p>
        </w:tc>
        <w:tc>
          <w:tcPr>
            <w:tcW w:w="1202" w:type="dxa"/>
          </w:tcPr>
          <w:p w:rsidR="0063082F" w:rsidRPr="00D636E0" w:rsidRDefault="0063082F" w:rsidP="006718CB">
            <w:pPr>
              <w:pStyle w:val="ConsPlusNonformat"/>
              <w:widowControl/>
              <w:tabs>
                <w:tab w:val="left" w:pos="426"/>
              </w:tabs>
              <w:jc w:val="center"/>
              <w:rPr>
                <w:rFonts w:ascii="Times New Roman" w:hAnsi="Times New Roman" w:cs="Times New Roman"/>
                <w:sz w:val="24"/>
                <w:szCs w:val="24"/>
                <w:lang w:eastAsia="en-US"/>
              </w:rPr>
            </w:pPr>
            <w:r w:rsidRPr="00D636E0">
              <w:rPr>
                <w:rFonts w:ascii="Times New Roman" w:hAnsi="Times New Roman" w:cs="Times New Roman"/>
                <w:sz w:val="24"/>
                <w:szCs w:val="24"/>
                <w:lang w:eastAsia="en-US"/>
              </w:rPr>
              <w:t>0</w:t>
            </w:r>
          </w:p>
        </w:tc>
        <w:tc>
          <w:tcPr>
            <w:tcW w:w="1275" w:type="dxa"/>
          </w:tcPr>
          <w:p w:rsidR="0063082F" w:rsidRPr="00D636E0" w:rsidRDefault="009B1D0B" w:rsidP="006718CB">
            <w:pPr>
              <w:pStyle w:val="ConsPlusNonformat"/>
              <w:widowControl/>
              <w:tabs>
                <w:tab w:val="left" w:pos="426"/>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817" w:type="dxa"/>
          </w:tcPr>
          <w:p w:rsidR="0063082F" w:rsidRPr="00C86E2A" w:rsidRDefault="0063082F" w:rsidP="006718CB">
            <w:pPr>
              <w:pStyle w:val="ConsPlusNonformat"/>
              <w:widowControl/>
              <w:tabs>
                <w:tab w:val="left" w:pos="426"/>
              </w:tabs>
              <w:jc w:val="center"/>
              <w:rPr>
                <w:rFonts w:ascii="Times New Roman" w:hAnsi="Times New Roman" w:cs="Times New Roman"/>
                <w:sz w:val="24"/>
                <w:szCs w:val="24"/>
                <w:lang w:eastAsia="en-US"/>
              </w:rPr>
            </w:pPr>
            <w:r w:rsidRPr="00D636E0">
              <w:rPr>
                <w:rFonts w:ascii="Times New Roman" w:hAnsi="Times New Roman" w:cs="Times New Roman"/>
                <w:sz w:val="24"/>
                <w:szCs w:val="24"/>
                <w:lang w:eastAsia="en-US"/>
              </w:rPr>
              <w:t>1,46</w:t>
            </w:r>
          </w:p>
        </w:tc>
      </w:tr>
    </w:tbl>
    <w:p w:rsidR="0063082F" w:rsidRDefault="0063082F" w:rsidP="0063082F">
      <w:pPr>
        <w:pStyle w:val="Style29"/>
        <w:widowControl/>
        <w:spacing w:line="240" w:lineRule="auto"/>
        <w:ind w:firstLine="709"/>
        <w:rPr>
          <w:b/>
        </w:rPr>
      </w:pPr>
    </w:p>
    <w:p w:rsidR="0063082F" w:rsidRDefault="0063082F" w:rsidP="0063082F">
      <w:pPr>
        <w:pStyle w:val="Style29"/>
        <w:widowControl/>
        <w:spacing w:line="240" w:lineRule="auto"/>
        <w:ind w:firstLine="709"/>
        <w:jc w:val="center"/>
      </w:pPr>
      <w:r>
        <w:t>2.9. Прогноз ожидаемых социально-экономических результатов реализации  Подпрограммы</w:t>
      </w:r>
    </w:p>
    <w:p w:rsidR="0063082F" w:rsidRDefault="0063082F" w:rsidP="0063082F">
      <w:pPr>
        <w:pStyle w:val="Style29"/>
        <w:widowControl/>
        <w:spacing w:line="240" w:lineRule="auto"/>
        <w:ind w:firstLine="709"/>
        <w:jc w:val="center"/>
      </w:pPr>
    </w:p>
    <w:p w:rsidR="0063082F" w:rsidRPr="00FA560F" w:rsidRDefault="0063082F" w:rsidP="0063082F">
      <w:pPr>
        <w:spacing w:after="0" w:line="240" w:lineRule="auto"/>
        <w:ind w:left="567" w:firstLine="709"/>
        <w:jc w:val="both"/>
        <w:rPr>
          <w:rFonts w:ascii="Times New Roman" w:hAnsi="Times New Roman"/>
          <w:sz w:val="24"/>
          <w:szCs w:val="24"/>
        </w:rPr>
      </w:pPr>
      <w:r>
        <w:rPr>
          <w:rFonts w:ascii="Times New Roman" w:hAnsi="Times New Roman"/>
          <w:sz w:val="24"/>
          <w:szCs w:val="24"/>
        </w:rPr>
        <w:t xml:space="preserve">Основными ожидаемыми конечными результатами реализации Подпрограммы </w:t>
      </w:r>
      <w:r w:rsidRPr="00FA560F">
        <w:rPr>
          <w:rFonts w:ascii="Times New Roman" w:hAnsi="Times New Roman"/>
          <w:sz w:val="24"/>
          <w:szCs w:val="24"/>
        </w:rPr>
        <w:t>являются:</w:t>
      </w:r>
    </w:p>
    <w:p w:rsidR="0063082F" w:rsidRPr="00FA560F" w:rsidRDefault="0063082F" w:rsidP="0063082F">
      <w:pPr>
        <w:spacing w:after="0" w:line="240" w:lineRule="auto"/>
        <w:ind w:left="567"/>
        <w:jc w:val="both"/>
        <w:rPr>
          <w:rStyle w:val="FontStyle93"/>
        </w:rPr>
      </w:pPr>
      <w:r w:rsidRPr="00FA560F">
        <w:rPr>
          <w:rStyle w:val="FontStyle93"/>
        </w:rPr>
        <w:t xml:space="preserve">- доля годового ввода малоэтажного жилья -  </w:t>
      </w:r>
      <w:r w:rsidR="009B1D0B">
        <w:rPr>
          <w:rStyle w:val="FontStyle93"/>
        </w:rPr>
        <w:t>20</w:t>
      </w:r>
      <w:r w:rsidRPr="00FA560F">
        <w:rPr>
          <w:rStyle w:val="FontStyle93"/>
        </w:rPr>
        <w:t xml:space="preserve"> %;</w:t>
      </w:r>
    </w:p>
    <w:p w:rsidR="0063082F" w:rsidRPr="00FA560F" w:rsidRDefault="0063082F" w:rsidP="0063082F">
      <w:pPr>
        <w:spacing w:after="0" w:line="240" w:lineRule="auto"/>
        <w:ind w:left="567"/>
        <w:jc w:val="both"/>
        <w:rPr>
          <w:rStyle w:val="FontStyle93"/>
        </w:rPr>
      </w:pPr>
      <w:r w:rsidRPr="00FA560F">
        <w:rPr>
          <w:rStyle w:val="FontStyle93"/>
        </w:rPr>
        <w:t>- доля годового ввода жилья эконом-клас</w:t>
      </w:r>
      <w:r w:rsidR="009B1D0B">
        <w:rPr>
          <w:rStyle w:val="FontStyle93"/>
        </w:rPr>
        <w:t>са - 10</w:t>
      </w:r>
      <w:r w:rsidRPr="00FA560F">
        <w:rPr>
          <w:rStyle w:val="FontStyle93"/>
        </w:rPr>
        <w:t>%;</w:t>
      </w:r>
    </w:p>
    <w:p w:rsidR="0063082F" w:rsidRPr="00FA560F" w:rsidRDefault="0063082F" w:rsidP="0063082F">
      <w:pPr>
        <w:pStyle w:val="a9"/>
        <w:spacing w:after="0" w:line="240" w:lineRule="auto"/>
        <w:ind w:left="567"/>
        <w:jc w:val="both"/>
        <w:rPr>
          <w:rStyle w:val="FontStyle93"/>
        </w:rPr>
      </w:pPr>
      <w:r w:rsidRPr="00FA560F">
        <w:rPr>
          <w:rStyle w:val="FontStyle93"/>
        </w:rPr>
        <w:t>- доля земельных участков, обеспеченных инженерной инфраструктурой, в общей площади земельных участков, пригодных для строительства жилья - 0%;</w:t>
      </w:r>
    </w:p>
    <w:p w:rsidR="0063082F" w:rsidRPr="00B01090" w:rsidRDefault="0063082F" w:rsidP="0063082F">
      <w:pPr>
        <w:autoSpaceDE w:val="0"/>
        <w:autoSpaceDN w:val="0"/>
        <w:adjustRightInd w:val="0"/>
        <w:spacing w:after="0" w:line="240" w:lineRule="auto"/>
        <w:ind w:left="567"/>
        <w:jc w:val="both"/>
        <w:rPr>
          <w:rFonts w:ascii="Times New Roman" w:hAnsi="Times New Roman"/>
          <w:bCs/>
          <w:sz w:val="24"/>
          <w:szCs w:val="24"/>
        </w:rPr>
      </w:pPr>
      <w:r w:rsidRPr="00FA560F">
        <w:rPr>
          <w:rFonts w:ascii="Times New Roman" w:hAnsi="Times New Roman"/>
          <w:sz w:val="24"/>
          <w:szCs w:val="24"/>
        </w:rPr>
        <w:t>- о</w:t>
      </w:r>
      <w:r w:rsidRPr="00FA560F">
        <w:rPr>
          <w:rStyle w:val="FontStyle93"/>
        </w:rPr>
        <w:t>бщая площадь жилья построенного и введенного с использованием проектной документации – 1460  кв.м.</w:t>
      </w:r>
    </w:p>
    <w:p w:rsidR="0063082F" w:rsidRDefault="0063082F" w:rsidP="0063082F">
      <w:pPr>
        <w:pStyle w:val="Style29"/>
        <w:widowControl/>
        <w:spacing w:line="240" w:lineRule="auto"/>
        <w:ind w:firstLine="709"/>
        <w:jc w:val="center"/>
        <w:rPr>
          <w:b/>
        </w:rPr>
      </w:pPr>
    </w:p>
    <w:p w:rsidR="00647B26" w:rsidRDefault="00647B26" w:rsidP="00647B26">
      <w:pPr>
        <w:pStyle w:val="Style29"/>
        <w:widowControl/>
        <w:spacing w:line="240" w:lineRule="auto"/>
        <w:ind w:firstLine="709"/>
        <w:jc w:val="center"/>
        <w:rPr>
          <w:b/>
        </w:rPr>
      </w:pPr>
    </w:p>
    <w:p w:rsidR="000E03D6" w:rsidRPr="00C86E2A" w:rsidRDefault="000E03D6" w:rsidP="000E03D6">
      <w:pPr>
        <w:pStyle w:val="Style2"/>
        <w:widowControl/>
        <w:spacing w:line="240" w:lineRule="auto"/>
        <w:ind w:left="567"/>
        <w:rPr>
          <w:b/>
        </w:rPr>
      </w:pPr>
      <w:r w:rsidRPr="00C86E2A">
        <w:rPr>
          <w:rStyle w:val="FontStyle91"/>
          <w:sz w:val="24"/>
          <w:szCs w:val="24"/>
        </w:rPr>
        <w:t xml:space="preserve">3. </w:t>
      </w:r>
      <w:r>
        <w:rPr>
          <w:rStyle w:val="FontStyle91"/>
          <w:sz w:val="24"/>
          <w:szCs w:val="24"/>
        </w:rPr>
        <w:t>Подпрограмма «</w:t>
      </w:r>
      <w:r w:rsidRPr="00C86E2A">
        <w:rPr>
          <w:b/>
        </w:rPr>
        <w:t>Муниципальная поддержка молодых семей г. Переславля-Залесского в приобретении (строительстве) жилья</w:t>
      </w:r>
      <w:r>
        <w:rPr>
          <w:b/>
        </w:rPr>
        <w:t>»</w:t>
      </w:r>
      <w:r w:rsidRPr="00C86E2A">
        <w:rPr>
          <w:b/>
        </w:rPr>
        <w:t>.</w:t>
      </w:r>
    </w:p>
    <w:p w:rsidR="000E03D6" w:rsidRPr="00B11224" w:rsidRDefault="000E03D6" w:rsidP="00AB0958">
      <w:pPr>
        <w:pStyle w:val="a9"/>
        <w:numPr>
          <w:ilvl w:val="1"/>
          <w:numId w:val="9"/>
        </w:numPr>
        <w:spacing w:after="0" w:line="240" w:lineRule="auto"/>
        <w:jc w:val="center"/>
        <w:rPr>
          <w:rFonts w:ascii="Times New Roman" w:hAnsi="Times New Roman"/>
          <w:sz w:val="24"/>
          <w:szCs w:val="24"/>
        </w:rPr>
      </w:pPr>
      <w:r w:rsidRPr="00B11224">
        <w:rPr>
          <w:rFonts w:ascii="Times New Roman" w:hAnsi="Times New Roman"/>
          <w:sz w:val="24"/>
          <w:szCs w:val="24"/>
        </w:rPr>
        <w:t>Паспорт Подпрограммы</w:t>
      </w:r>
    </w:p>
    <w:tbl>
      <w:tblPr>
        <w:tblpPr w:leftFromText="180" w:rightFromText="180" w:vertAnchor="text" w:tblpX="629" w:tblpY="1"/>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6"/>
        <w:gridCol w:w="6664"/>
      </w:tblGrid>
      <w:tr w:rsidR="000E03D6" w:rsidTr="00D85017">
        <w:tc>
          <w:tcPr>
            <w:tcW w:w="3086" w:type="dxa"/>
            <w:tcBorders>
              <w:top w:val="single" w:sz="4" w:space="0" w:color="auto"/>
              <w:left w:val="single" w:sz="4" w:space="0" w:color="auto"/>
              <w:bottom w:val="single" w:sz="4" w:space="0" w:color="auto"/>
              <w:right w:val="single" w:sz="4" w:space="0" w:color="auto"/>
            </w:tcBorders>
            <w:hideMark/>
          </w:tcPr>
          <w:p w:rsidR="000E03D6" w:rsidRDefault="000E03D6" w:rsidP="00D85017">
            <w:pPr>
              <w:spacing w:after="0" w:line="240" w:lineRule="auto"/>
              <w:contextualSpacing/>
              <w:rPr>
                <w:rFonts w:ascii="Times New Roman" w:hAnsi="Times New Roman"/>
                <w:sz w:val="24"/>
                <w:szCs w:val="24"/>
              </w:rPr>
            </w:pPr>
            <w:r>
              <w:rPr>
                <w:rFonts w:ascii="Times New Roman" w:hAnsi="Times New Roman"/>
                <w:sz w:val="24"/>
                <w:szCs w:val="24"/>
              </w:rPr>
              <w:t>Наименование Подпрограммы</w:t>
            </w:r>
          </w:p>
        </w:tc>
        <w:tc>
          <w:tcPr>
            <w:tcW w:w="6664" w:type="dxa"/>
            <w:tcBorders>
              <w:top w:val="single" w:sz="4" w:space="0" w:color="auto"/>
              <w:left w:val="single" w:sz="4" w:space="0" w:color="auto"/>
              <w:bottom w:val="single" w:sz="4" w:space="0" w:color="auto"/>
              <w:right w:val="single" w:sz="4" w:space="0" w:color="auto"/>
            </w:tcBorders>
            <w:hideMark/>
          </w:tcPr>
          <w:p w:rsidR="000E03D6" w:rsidRPr="00C86E2A" w:rsidRDefault="000E03D6" w:rsidP="00D85017">
            <w:pPr>
              <w:spacing w:after="0" w:line="240" w:lineRule="auto"/>
              <w:contextualSpacing/>
              <w:jc w:val="both"/>
              <w:rPr>
                <w:rFonts w:ascii="Times New Roman" w:hAnsi="Times New Roman"/>
                <w:sz w:val="24"/>
                <w:szCs w:val="24"/>
              </w:rPr>
            </w:pPr>
            <w:r w:rsidRPr="00C86E2A">
              <w:rPr>
                <w:rFonts w:ascii="Times New Roman" w:hAnsi="Times New Roman"/>
                <w:sz w:val="24"/>
                <w:szCs w:val="24"/>
              </w:rPr>
              <w:t>Муниципальная поддержка молодых семей г. Переславля-Залесского в приобретении (строительстве) жилья (далее – Подпрограмма).</w:t>
            </w:r>
          </w:p>
        </w:tc>
      </w:tr>
      <w:tr w:rsidR="000E03D6" w:rsidTr="00D85017">
        <w:tc>
          <w:tcPr>
            <w:tcW w:w="3086" w:type="dxa"/>
            <w:tcBorders>
              <w:top w:val="single" w:sz="4" w:space="0" w:color="auto"/>
              <w:left w:val="single" w:sz="4" w:space="0" w:color="auto"/>
              <w:bottom w:val="single" w:sz="4" w:space="0" w:color="auto"/>
              <w:right w:val="single" w:sz="4" w:space="0" w:color="auto"/>
            </w:tcBorders>
            <w:hideMark/>
          </w:tcPr>
          <w:p w:rsidR="000E03D6" w:rsidRDefault="000E03D6" w:rsidP="00D85017">
            <w:pPr>
              <w:spacing w:after="0" w:line="240" w:lineRule="auto"/>
              <w:contextualSpacing/>
              <w:rPr>
                <w:rFonts w:ascii="Times New Roman" w:hAnsi="Times New Roman"/>
                <w:sz w:val="24"/>
                <w:szCs w:val="24"/>
              </w:rPr>
            </w:pPr>
            <w:r>
              <w:rPr>
                <w:rFonts w:ascii="Times New Roman" w:hAnsi="Times New Roman"/>
                <w:sz w:val="24"/>
                <w:szCs w:val="24"/>
              </w:rPr>
              <w:t>Основания для разработки</w:t>
            </w:r>
          </w:p>
        </w:tc>
        <w:tc>
          <w:tcPr>
            <w:tcW w:w="6664" w:type="dxa"/>
            <w:tcBorders>
              <w:top w:val="single" w:sz="4" w:space="0" w:color="auto"/>
              <w:left w:val="single" w:sz="4" w:space="0" w:color="auto"/>
              <w:bottom w:val="single" w:sz="4" w:space="0" w:color="auto"/>
              <w:right w:val="single" w:sz="4" w:space="0" w:color="auto"/>
            </w:tcBorders>
            <w:hideMark/>
          </w:tcPr>
          <w:p w:rsidR="000E03D6" w:rsidRPr="00041240" w:rsidRDefault="000E03D6" w:rsidP="00D85017">
            <w:pPr>
              <w:autoSpaceDE w:val="0"/>
              <w:autoSpaceDN w:val="0"/>
              <w:adjustRightInd w:val="0"/>
              <w:spacing w:after="0" w:line="240" w:lineRule="auto"/>
              <w:ind w:left="108"/>
              <w:jc w:val="both"/>
              <w:rPr>
                <w:rFonts w:ascii="Times New Roman" w:hAnsi="Times New Roman"/>
                <w:sz w:val="24"/>
                <w:szCs w:val="24"/>
                <w:lang w:eastAsia="ru-RU"/>
              </w:rPr>
            </w:pPr>
            <w:r w:rsidRPr="00041240">
              <w:rPr>
                <w:rFonts w:ascii="Times New Roman" w:hAnsi="Times New Roman"/>
                <w:sz w:val="24"/>
                <w:szCs w:val="24"/>
                <w:lang w:eastAsia="ru-RU"/>
              </w:rPr>
              <w:t xml:space="preserve">- Постановление Правительства ЯО от 26.01.2011 N 9-п «Об утверждении региональной программы "Стимулирование развития жилищного строительства на территории </w:t>
            </w:r>
            <w:r w:rsidRPr="00041240">
              <w:rPr>
                <w:rFonts w:ascii="Times New Roman" w:hAnsi="Times New Roman"/>
                <w:sz w:val="24"/>
                <w:szCs w:val="24"/>
                <w:lang w:eastAsia="ru-RU"/>
              </w:rPr>
              <w:lastRenderedPageBreak/>
              <w:t>Ярославской области" на 2011 - 20</w:t>
            </w:r>
            <w:r>
              <w:rPr>
                <w:rFonts w:ascii="Times New Roman" w:hAnsi="Times New Roman"/>
                <w:sz w:val="24"/>
                <w:szCs w:val="24"/>
                <w:lang w:eastAsia="ru-RU"/>
              </w:rPr>
              <w:t>20</w:t>
            </w:r>
            <w:r w:rsidRPr="00041240">
              <w:rPr>
                <w:rFonts w:ascii="Times New Roman" w:hAnsi="Times New Roman"/>
                <w:sz w:val="24"/>
                <w:szCs w:val="24"/>
                <w:lang w:eastAsia="ru-RU"/>
              </w:rPr>
              <w:t xml:space="preserve"> годы»;</w:t>
            </w:r>
          </w:p>
          <w:p w:rsidR="000E03D6" w:rsidRPr="002103C6" w:rsidRDefault="000E03D6" w:rsidP="00D85017">
            <w:pPr>
              <w:autoSpaceDE w:val="0"/>
              <w:autoSpaceDN w:val="0"/>
              <w:adjustRightInd w:val="0"/>
              <w:spacing w:after="0" w:line="240" w:lineRule="auto"/>
              <w:ind w:left="108"/>
              <w:jc w:val="both"/>
              <w:rPr>
                <w:b/>
              </w:rPr>
            </w:pPr>
            <w:r w:rsidRPr="00041240">
              <w:rPr>
                <w:rFonts w:ascii="Times New Roman" w:hAnsi="Times New Roman"/>
                <w:sz w:val="24"/>
                <w:szCs w:val="24"/>
                <w:lang w:eastAsia="ru-RU"/>
              </w:rPr>
              <w:t>- Постановление Правительства ЯО от 17.03.2011 N 171-п «Об утверждении Положения о порядке предоставления молодым семьям социальных выплат на приобретение (строительство) жилья»</w:t>
            </w:r>
            <w:r>
              <w:rPr>
                <w:rFonts w:ascii="Times New Roman" w:hAnsi="Times New Roman"/>
                <w:sz w:val="24"/>
                <w:szCs w:val="24"/>
                <w:lang w:eastAsia="ru-RU"/>
              </w:rPr>
              <w:t>.</w:t>
            </w:r>
          </w:p>
        </w:tc>
      </w:tr>
      <w:tr w:rsidR="000E03D6" w:rsidTr="00D85017">
        <w:tc>
          <w:tcPr>
            <w:tcW w:w="3086" w:type="dxa"/>
            <w:tcBorders>
              <w:top w:val="single" w:sz="4" w:space="0" w:color="auto"/>
              <w:left w:val="single" w:sz="4" w:space="0" w:color="auto"/>
              <w:bottom w:val="single" w:sz="4" w:space="0" w:color="auto"/>
              <w:right w:val="single" w:sz="4" w:space="0" w:color="auto"/>
            </w:tcBorders>
            <w:hideMark/>
          </w:tcPr>
          <w:p w:rsidR="000E03D6" w:rsidRDefault="000E03D6" w:rsidP="00D85017">
            <w:pPr>
              <w:spacing w:after="0" w:line="240" w:lineRule="auto"/>
              <w:contextualSpacing/>
              <w:rPr>
                <w:rFonts w:ascii="Times New Roman" w:hAnsi="Times New Roman"/>
                <w:sz w:val="24"/>
                <w:szCs w:val="24"/>
              </w:rPr>
            </w:pPr>
            <w:r>
              <w:rPr>
                <w:rFonts w:ascii="Times New Roman" w:hAnsi="Times New Roman"/>
                <w:sz w:val="24"/>
                <w:szCs w:val="24"/>
              </w:rPr>
              <w:lastRenderedPageBreak/>
              <w:t>Заказчик</w:t>
            </w:r>
          </w:p>
        </w:tc>
        <w:tc>
          <w:tcPr>
            <w:tcW w:w="6664" w:type="dxa"/>
            <w:tcBorders>
              <w:top w:val="single" w:sz="4" w:space="0" w:color="auto"/>
              <w:left w:val="single" w:sz="4" w:space="0" w:color="auto"/>
              <w:bottom w:val="single" w:sz="4" w:space="0" w:color="auto"/>
              <w:right w:val="single" w:sz="4" w:space="0" w:color="auto"/>
            </w:tcBorders>
            <w:hideMark/>
          </w:tcPr>
          <w:p w:rsidR="000E03D6" w:rsidRDefault="000E03D6" w:rsidP="00D85017">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Администрация города Переславля-Залесского</w:t>
            </w:r>
          </w:p>
        </w:tc>
      </w:tr>
      <w:tr w:rsidR="000E03D6" w:rsidTr="00D85017">
        <w:tc>
          <w:tcPr>
            <w:tcW w:w="3086" w:type="dxa"/>
            <w:tcBorders>
              <w:top w:val="single" w:sz="4" w:space="0" w:color="auto"/>
              <w:left w:val="single" w:sz="4" w:space="0" w:color="auto"/>
              <w:bottom w:val="single" w:sz="4" w:space="0" w:color="auto"/>
              <w:right w:val="single" w:sz="4" w:space="0" w:color="auto"/>
            </w:tcBorders>
            <w:hideMark/>
          </w:tcPr>
          <w:p w:rsidR="000E03D6" w:rsidRDefault="000E03D6" w:rsidP="00D85017">
            <w:pPr>
              <w:spacing w:after="0" w:line="240" w:lineRule="auto"/>
              <w:contextualSpacing/>
              <w:rPr>
                <w:rFonts w:ascii="Times New Roman" w:hAnsi="Times New Roman"/>
                <w:sz w:val="24"/>
                <w:szCs w:val="24"/>
              </w:rPr>
            </w:pPr>
            <w:r>
              <w:rPr>
                <w:rFonts w:ascii="Times New Roman" w:hAnsi="Times New Roman"/>
                <w:sz w:val="24"/>
                <w:szCs w:val="24"/>
              </w:rPr>
              <w:t>Разработчик</w:t>
            </w:r>
          </w:p>
        </w:tc>
        <w:tc>
          <w:tcPr>
            <w:tcW w:w="6664" w:type="dxa"/>
            <w:tcBorders>
              <w:top w:val="single" w:sz="4" w:space="0" w:color="auto"/>
              <w:left w:val="single" w:sz="4" w:space="0" w:color="auto"/>
              <w:bottom w:val="single" w:sz="4" w:space="0" w:color="auto"/>
              <w:right w:val="single" w:sz="4" w:space="0" w:color="auto"/>
            </w:tcBorders>
            <w:hideMark/>
          </w:tcPr>
          <w:p w:rsidR="000E03D6" w:rsidRDefault="000E03D6" w:rsidP="00D85017">
            <w:pPr>
              <w:autoSpaceDE w:val="0"/>
              <w:autoSpaceDN w:val="0"/>
              <w:adjustRightInd w:val="0"/>
              <w:spacing w:after="0" w:line="240" w:lineRule="auto"/>
              <w:ind w:left="108"/>
              <w:jc w:val="both"/>
              <w:rPr>
                <w:rFonts w:ascii="Times New Roman" w:hAnsi="Times New Roman"/>
                <w:sz w:val="24"/>
                <w:szCs w:val="24"/>
              </w:rPr>
            </w:pPr>
            <w:r w:rsidRPr="00526D20">
              <w:rPr>
                <w:rFonts w:ascii="Times New Roman" w:hAnsi="Times New Roman"/>
                <w:sz w:val="24"/>
                <w:szCs w:val="24"/>
              </w:rPr>
              <w:t>Управление культуры, туризма, молодежи и спорта</w:t>
            </w:r>
            <w:r>
              <w:rPr>
                <w:rFonts w:ascii="Times New Roman" w:hAnsi="Times New Roman"/>
                <w:sz w:val="24"/>
                <w:szCs w:val="24"/>
              </w:rPr>
              <w:t xml:space="preserve"> Администрации</w:t>
            </w:r>
            <w:r w:rsidRPr="00526D20">
              <w:rPr>
                <w:rFonts w:ascii="Times New Roman" w:hAnsi="Times New Roman"/>
                <w:sz w:val="24"/>
                <w:szCs w:val="24"/>
              </w:rPr>
              <w:t xml:space="preserve"> г. Переславля-Залесского</w:t>
            </w:r>
          </w:p>
        </w:tc>
      </w:tr>
      <w:tr w:rsidR="000E03D6" w:rsidTr="00D85017">
        <w:tc>
          <w:tcPr>
            <w:tcW w:w="3086" w:type="dxa"/>
            <w:tcBorders>
              <w:top w:val="single" w:sz="4" w:space="0" w:color="auto"/>
              <w:left w:val="single" w:sz="4" w:space="0" w:color="auto"/>
              <w:bottom w:val="single" w:sz="4" w:space="0" w:color="auto"/>
              <w:right w:val="single" w:sz="4" w:space="0" w:color="auto"/>
            </w:tcBorders>
            <w:hideMark/>
          </w:tcPr>
          <w:p w:rsidR="000E03D6" w:rsidRDefault="000E03D6" w:rsidP="00D85017">
            <w:pPr>
              <w:spacing w:after="0" w:line="240" w:lineRule="auto"/>
              <w:contextualSpacing/>
              <w:rPr>
                <w:rFonts w:ascii="Times New Roman" w:hAnsi="Times New Roman"/>
                <w:sz w:val="24"/>
                <w:szCs w:val="24"/>
              </w:rPr>
            </w:pPr>
            <w:r>
              <w:rPr>
                <w:rFonts w:ascii="Times New Roman" w:hAnsi="Times New Roman"/>
                <w:sz w:val="24"/>
                <w:szCs w:val="24"/>
              </w:rPr>
              <w:t>Руководитель</w:t>
            </w:r>
          </w:p>
        </w:tc>
        <w:tc>
          <w:tcPr>
            <w:tcW w:w="6664" w:type="dxa"/>
            <w:tcBorders>
              <w:top w:val="single" w:sz="4" w:space="0" w:color="auto"/>
              <w:left w:val="single" w:sz="4" w:space="0" w:color="auto"/>
              <w:bottom w:val="single" w:sz="4" w:space="0" w:color="auto"/>
              <w:right w:val="single" w:sz="4" w:space="0" w:color="auto"/>
            </w:tcBorders>
            <w:hideMark/>
          </w:tcPr>
          <w:p w:rsidR="000E03D6" w:rsidRDefault="000E03D6" w:rsidP="00D85017">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Заместитель Главы Администрации города Переславля-Залесского Петрова Ж.Н.</w:t>
            </w:r>
          </w:p>
        </w:tc>
      </w:tr>
      <w:tr w:rsidR="000E03D6" w:rsidTr="00D85017">
        <w:tc>
          <w:tcPr>
            <w:tcW w:w="3086" w:type="dxa"/>
            <w:tcBorders>
              <w:top w:val="single" w:sz="4" w:space="0" w:color="auto"/>
              <w:left w:val="single" w:sz="4" w:space="0" w:color="auto"/>
              <w:bottom w:val="single" w:sz="4" w:space="0" w:color="auto"/>
              <w:right w:val="single" w:sz="4" w:space="0" w:color="auto"/>
            </w:tcBorders>
            <w:hideMark/>
          </w:tcPr>
          <w:p w:rsidR="000E03D6" w:rsidRDefault="000E03D6" w:rsidP="00D85017">
            <w:pPr>
              <w:spacing w:after="0" w:line="240" w:lineRule="auto"/>
              <w:rPr>
                <w:rFonts w:ascii="Times New Roman" w:hAnsi="Times New Roman"/>
                <w:sz w:val="24"/>
                <w:szCs w:val="24"/>
              </w:rPr>
            </w:pPr>
            <w:r>
              <w:rPr>
                <w:rFonts w:ascii="Times New Roman" w:hAnsi="Times New Roman"/>
                <w:sz w:val="24"/>
                <w:szCs w:val="24"/>
              </w:rPr>
              <w:t>Исполнитель</w:t>
            </w:r>
          </w:p>
        </w:tc>
        <w:tc>
          <w:tcPr>
            <w:tcW w:w="6664" w:type="dxa"/>
            <w:tcBorders>
              <w:top w:val="single" w:sz="4" w:space="0" w:color="auto"/>
              <w:left w:val="single" w:sz="4" w:space="0" w:color="auto"/>
              <w:bottom w:val="single" w:sz="4" w:space="0" w:color="auto"/>
              <w:right w:val="single" w:sz="4" w:space="0" w:color="auto"/>
            </w:tcBorders>
            <w:hideMark/>
          </w:tcPr>
          <w:p w:rsidR="000E03D6" w:rsidRDefault="000E03D6" w:rsidP="00D85017">
            <w:pPr>
              <w:autoSpaceDE w:val="0"/>
              <w:autoSpaceDN w:val="0"/>
              <w:adjustRightInd w:val="0"/>
              <w:spacing w:after="0" w:line="240" w:lineRule="auto"/>
              <w:contextualSpacing/>
              <w:jc w:val="both"/>
              <w:rPr>
                <w:rFonts w:ascii="Times New Roman" w:hAnsi="Times New Roman"/>
                <w:sz w:val="24"/>
                <w:szCs w:val="24"/>
              </w:rPr>
            </w:pPr>
            <w:r w:rsidRPr="00526D20">
              <w:rPr>
                <w:rFonts w:ascii="Times New Roman" w:hAnsi="Times New Roman"/>
                <w:sz w:val="24"/>
                <w:szCs w:val="24"/>
              </w:rPr>
              <w:t>Управление культуры, туризма, молодежи и спорта</w:t>
            </w:r>
            <w:r>
              <w:rPr>
                <w:rFonts w:ascii="Times New Roman" w:hAnsi="Times New Roman"/>
                <w:sz w:val="24"/>
                <w:szCs w:val="24"/>
              </w:rPr>
              <w:t xml:space="preserve"> Администрации</w:t>
            </w:r>
            <w:r w:rsidRPr="00526D20">
              <w:rPr>
                <w:rFonts w:ascii="Times New Roman" w:hAnsi="Times New Roman"/>
                <w:sz w:val="24"/>
                <w:szCs w:val="24"/>
              </w:rPr>
              <w:t xml:space="preserve"> г. Переславля-Залесского</w:t>
            </w:r>
          </w:p>
        </w:tc>
      </w:tr>
      <w:tr w:rsidR="000E03D6" w:rsidTr="00D85017">
        <w:tc>
          <w:tcPr>
            <w:tcW w:w="3086" w:type="dxa"/>
            <w:tcBorders>
              <w:top w:val="single" w:sz="4" w:space="0" w:color="auto"/>
              <w:left w:val="single" w:sz="4" w:space="0" w:color="auto"/>
              <w:bottom w:val="single" w:sz="4" w:space="0" w:color="auto"/>
              <w:right w:val="single" w:sz="4" w:space="0" w:color="auto"/>
            </w:tcBorders>
            <w:hideMark/>
          </w:tcPr>
          <w:p w:rsidR="000E03D6" w:rsidRDefault="000E03D6" w:rsidP="00D85017">
            <w:pPr>
              <w:spacing w:after="0" w:line="240" w:lineRule="auto"/>
              <w:rPr>
                <w:rFonts w:ascii="Times New Roman" w:hAnsi="Times New Roman"/>
                <w:sz w:val="24"/>
                <w:szCs w:val="24"/>
              </w:rPr>
            </w:pPr>
            <w:r>
              <w:rPr>
                <w:rFonts w:ascii="Times New Roman" w:hAnsi="Times New Roman"/>
                <w:sz w:val="24"/>
                <w:szCs w:val="24"/>
              </w:rPr>
              <w:t>Цель</w:t>
            </w:r>
          </w:p>
        </w:tc>
        <w:tc>
          <w:tcPr>
            <w:tcW w:w="6664" w:type="dxa"/>
            <w:tcBorders>
              <w:top w:val="single" w:sz="4" w:space="0" w:color="auto"/>
              <w:left w:val="single" w:sz="4" w:space="0" w:color="auto"/>
              <w:bottom w:val="single" w:sz="4" w:space="0" w:color="auto"/>
              <w:right w:val="single" w:sz="4" w:space="0" w:color="auto"/>
            </w:tcBorders>
            <w:hideMark/>
          </w:tcPr>
          <w:p w:rsidR="000E03D6" w:rsidRPr="00196755" w:rsidRDefault="000E03D6" w:rsidP="00D85017">
            <w:pPr>
              <w:spacing w:after="0" w:line="240" w:lineRule="auto"/>
              <w:jc w:val="both"/>
              <w:rPr>
                <w:rFonts w:ascii="Times New Roman" w:hAnsi="Times New Roman"/>
                <w:sz w:val="24"/>
                <w:szCs w:val="24"/>
              </w:rPr>
            </w:pPr>
            <w:r w:rsidRPr="00196755">
              <w:rPr>
                <w:rFonts w:ascii="Times New Roman" w:hAnsi="Times New Roman"/>
                <w:sz w:val="24"/>
                <w:szCs w:val="24"/>
              </w:rPr>
              <w:t xml:space="preserve">-  </w:t>
            </w:r>
            <w:r>
              <w:rPr>
                <w:rFonts w:ascii="Times New Roman" w:hAnsi="Times New Roman"/>
                <w:color w:val="000000"/>
                <w:sz w:val="24"/>
                <w:szCs w:val="24"/>
              </w:rPr>
              <w:t xml:space="preserve"> оказание</w:t>
            </w:r>
            <w:r w:rsidRPr="003C0A27">
              <w:rPr>
                <w:rFonts w:ascii="Times New Roman" w:hAnsi="Times New Roman"/>
                <w:color w:val="000000"/>
                <w:sz w:val="24"/>
                <w:szCs w:val="24"/>
              </w:rPr>
              <w:t xml:space="preserve"> государственной</w:t>
            </w:r>
            <w:r>
              <w:rPr>
                <w:rFonts w:ascii="Times New Roman" w:hAnsi="Times New Roman"/>
                <w:color w:val="000000"/>
                <w:sz w:val="24"/>
                <w:szCs w:val="24"/>
              </w:rPr>
              <w:t xml:space="preserve"> и муниципальной</w:t>
            </w:r>
            <w:r w:rsidRPr="003C0A27">
              <w:rPr>
                <w:rFonts w:ascii="Times New Roman" w:hAnsi="Times New Roman"/>
                <w:color w:val="000000"/>
                <w:sz w:val="24"/>
                <w:szCs w:val="24"/>
              </w:rPr>
              <w:t xml:space="preserve"> поддержки в решении жилищной проблемы молодым семьям, нуждающимся в улучшении жилищных условий</w:t>
            </w:r>
            <w:r>
              <w:rPr>
                <w:rFonts w:ascii="Times New Roman" w:hAnsi="Times New Roman"/>
                <w:sz w:val="24"/>
                <w:szCs w:val="24"/>
              </w:rPr>
              <w:t>.</w:t>
            </w:r>
          </w:p>
        </w:tc>
      </w:tr>
      <w:tr w:rsidR="000E03D6" w:rsidTr="00D85017">
        <w:tc>
          <w:tcPr>
            <w:tcW w:w="3086" w:type="dxa"/>
            <w:tcBorders>
              <w:top w:val="single" w:sz="4" w:space="0" w:color="auto"/>
              <w:left w:val="single" w:sz="4" w:space="0" w:color="auto"/>
              <w:bottom w:val="single" w:sz="4" w:space="0" w:color="auto"/>
              <w:right w:val="single" w:sz="4" w:space="0" w:color="auto"/>
            </w:tcBorders>
            <w:hideMark/>
          </w:tcPr>
          <w:p w:rsidR="000E03D6" w:rsidRDefault="000E03D6" w:rsidP="00D85017">
            <w:pPr>
              <w:pStyle w:val="a9"/>
              <w:tabs>
                <w:tab w:val="left" w:pos="426"/>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Перечень разделов Подпрограммы</w:t>
            </w:r>
          </w:p>
        </w:tc>
        <w:tc>
          <w:tcPr>
            <w:tcW w:w="6664" w:type="dxa"/>
            <w:tcBorders>
              <w:top w:val="single" w:sz="4" w:space="0" w:color="auto"/>
              <w:left w:val="single" w:sz="4" w:space="0" w:color="auto"/>
              <w:bottom w:val="single" w:sz="4" w:space="0" w:color="auto"/>
              <w:right w:val="single" w:sz="4" w:space="0" w:color="auto"/>
            </w:tcBorders>
            <w:hideMark/>
          </w:tcPr>
          <w:p w:rsidR="000E03D6" w:rsidRDefault="000E03D6" w:rsidP="00D8501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3.1. Паспорт Подпрограммы;</w:t>
            </w:r>
          </w:p>
          <w:p w:rsidR="000E03D6" w:rsidRDefault="000E03D6" w:rsidP="00D8501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 Анализ и оценка проблемы;</w:t>
            </w:r>
          </w:p>
          <w:p w:rsidR="000E03D6" w:rsidRDefault="000E03D6" w:rsidP="00D8501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3.3. Цели и задачи  Подпрограммы;</w:t>
            </w:r>
          </w:p>
          <w:p w:rsidR="000E03D6" w:rsidRDefault="000E03D6" w:rsidP="00D85017">
            <w:pPr>
              <w:pStyle w:val="Default"/>
            </w:pPr>
            <w:r>
              <w:t xml:space="preserve">3.4. </w:t>
            </w:r>
            <w:r w:rsidRPr="006D760F">
              <w:t xml:space="preserve"> Механизмы реализации Подпрограммы</w:t>
            </w:r>
            <w:r>
              <w:t>;</w:t>
            </w:r>
          </w:p>
          <w:p w:rsidR="000E03D6" w:rsidRDefault="000E03D6" w:rsidP="00D8501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3.5. Сведения о распределении объемов и источников финансирования по годам;</w:t>
            </w:r>
          </w:p>
          <w:p w:rsidR="000E03D6" w:rsidRDefault="000E03D6" w:rsidP="00D8501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3.6. Обоснование потребностей в бюджетных ресурсах для достижения целей и результатов  Подпрограммы;</w:t>
            </w:r>
          </w:p>
          <w:p w:rsidR="000E03D6" w:rsidRDefault="000E03D6" w:rsidP="00D8501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3.7. Управление Подпрограммой  и контроль за ходом ее реализации;</w:t>
            </w:r>
          </w:p>
          <w:p w:rsidR="000E03D6" w:rsidRDefault="000E03D6" w:rsidP="00D8501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3.8. Система индикаторов экономической и социальной эффективности реализации  Подпрограммы ;</w:t>
            </w:r>
          </w:p>
          <w:p w:rsidR="000E03D6" w:rsidRDefault="000E03D6" w:rsidP="00D8501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3.9. Прогноз ожидаемых социально-экономических результатов реализации  Подпрограммы .</w:t>
            </w:r>
          </w:p>
        </w:tc>
      </w:tr>
      <w:tr w:rsidR="000E03D6" w:rsidTr="00D85017">
        <w:tc>
          <w:tcPr>
            <w:tcW w:w="3086" w:type="dxa"/>
            <w:tcBorders>
              <w:top w:val="single" w:sz="4" w:space="0" w:color="auto"/>
              <w:left w:val="single" w:sz="4" w:space="0" w:color="auto"/>
              <w:bottom w:val="single" w:sz="4" w:space="0" w:color="auto"/>
              <w:right w:val="single" w:sz="4" w:space="0" w:color="auto"/>
            </w:tcBorders>
            <w:hideMark/>
          </w:tcPr>
          <w:p w:rsidR="000E03D6" w:rsidRDefault="000E03D6" w:rsidP="00D85017">
            <w:pPr>
              <w:pStyle w:val="a9"/>
              <w:tabs>
                <w:tab w:val="left" w:pos="426"/>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Сроки реализации </w:t>
            </w:r>
          </w:p>
        </w:tc>
        <w:tc>
          <w:tcPr>
            <w:tcW w:w="6664" w:type="dxa"/>
            <w:tcBorders>
              <w:top w:val="single" w:sz="4" w:space="0" w:color="auto"/>
              <w:left w:val="single" w:sz="4" w:space="0" w:color="auto"/>
              <w:bottom w:val="single" w:sz="4" w:space="0" w:color="auto"/>
              <w:right w:val="single" w:sz="4" w:space="0" w:color="auto"/>
            </w:tcBorders>
            <w:hideMark/>
          </w:tcPr>
          <w:p w:rsidR="000E03D6" w:rsidRDefault="000E03D6" w:rsidP="00D85017">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2011-2015 годы</w:t>
            </w:r>
          </w:p>
        </w:tc>
      </w:tr>
      <w:tr w:rsidR="002B20DC" w:rsidTr="00D85017">
        <w:tc>
          <w:tcPr>
            <w:tcW w:w="3086" w:type="dxa"/>
            <w:tcBorders>
              <w:top w:val="single" w:sz="4" w:space="0" w:color="auto"/>
              <w:left w:val="single" w:sz="4" w:space="0" w:color="auto"/>
              <w:bottom w:val="single" w:sz="4" w:space="0" w:color="auto"/>
              <w:right w:val="single" w:sz="4" w:space="0" w:color="auto"/>
            </w:tcBorders>
            <w:hideMark/>
          </w:tcPr>
          <w:p w:rsidR="002B20DC" w:rsidRDefault="002B20DC" w:rsidP="002B20DC">
            <w:pPr>
              <w:pStyle w:val="a9"/>
              <w:tabs>
                <w:tab w:val="left" w:pos="426"/>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Объем и источники финансирования </w:t>
            </w:r>
          </w:p>
        </w:tc>
        <w:tc>
          <w:tcPr>
            <w:tcW w:w="6664" w:type="dxa"/>
            <w:tcBorders>
              <w:top w:val="single" w:sz="4" w:space="0" w:color="auto"/>
              <w:left w:val="single" w:sz="4" w:space="0" w:color="auto"/>
              <w:bottom w:val="single" w:sz="4" w:space="0" w:color="auto"/>
              <w:right w:val="single" w:sz="4" w:space="0" w:color="auto"/>
            </w:tcBorders>
          </w:tcPr>
          <w:p w:rsidR="002B20DC" w:rsidRPr="00716389" w:rsidRDefault="002B20DC" w:rsidP="002B20DC">
            <w:pPr>
              <w:spacing w:after="0" w:line="240" w:lineRule="auto"/>
              <w:rPr>
                <w:rFonts w:ascii="Times New Roman" w:hAnsi="Times New Roman"/>
                <w:sz w:val="24"/>
                <w:szCs w:val="24"/>
              </w:rPr>
            </w:pPr>
            <w:r w:rsidRPr="00716389">
              <w:rPr>
                <w:rFonts w:ascii="Times New Roman" w:hAnsi="Times New Roman"/>
                <w:sz w:val="24"/>
                <w:szCs w:val="24"/>
              </w:rPr>
              <w:t xml:space="preserve">Всего по программе – </w:t>
            </w:r>
            <w:r>
              <w:rPr>
                <w:rFonts w:ascii="Times New Roman" w:hAnsi="Times New Roman"/>
                <w:sz w:val="24"/>
                <w:szCs w:val="24"/>
              </w:rPr>
              <w:t>24 564,6</w:t>
            </w:r>
            <w:r w:rsidRPr="00716389">
              <w:rPr>
                <w:rFonts w:ascii="Times New Roman" w:hAnsi="Times New Roman"/>
                <w:sz w:val="24"/>
                <w:szCs w:val="24"/>
              </w:rPr>
              <w:t xml:space="preserve"> тыс. руб.</w:t>
            </w:r>
          </w:p>
          <w:p w:rsidR="002B20DC" w:rsidRPr="00716389" w:rsidRDefault="002B20DC" w:rsidP="002B20DC">
            <w:pPr>
              <w:spacing w:after="0" w:line="240" w:lineRule="auto"/>
              <w:rPr>
                <w:rFonts w:ascii="Times New Roman" w:hAnsi="Times New Roman"/>
                <w:sz w:val="24"/>
                <w:szCs w:val="24"/>
              </w:rPr>
            </w:pPr>
            <w:r w:rsidRPr="00716389">
              <w:rPr>
                <w:rFonts w:ascii="Times New Roman" w:hAnsi="Times New Roman"/>
                <w:sz w:val="24"/>
                <w:szCs w:val="24"/>
              </w:rPr>
              <w:t>в том числе:</w:t>
            </w:r>
          </w:p>
          <w:p w:rsidR="002B20DC" w:rsidRPr="00716389" w:rsidRDefault="002B20DC" w:rsidP="002B20DC">
            <w:pPr>
              <w:spacing w:after="0" w:line="240" w:lineRule="auto"/>
              <w:rPr>
                <w:rFonts w:ascii="Times New Roman" w:hAnsi="Times New Roman"/>
                <w:sz w:val="24"/>
                <w:szCs w:val="24"/>
              </w:rPr>
            </w:pPr>
            <w:r w:rsidRPr="00716389">
              <w:rPr>
                <w:rFonts w:ascii="Times New Roman" w:hAnsi="Times New Roman"/>
                <w:sz w:val="24"/>
                <w:szCs w:val="24"/>
              </w:rPr>
              <w:t xml:space="preserve">за счет средств федерального бюджета – </w:t>
            </w:r>
            <w:r>
              <w:rPr>
                <w:rFonts w:ascii="Times New Roman" w:hAnsi="Times New Roman"/>
                <w:sz w:val="24"/>
                <w:szCs w:val="24"/>
              </w:rPr>
              <w:t>3 794,6</w:t>
            </w:r>
            <w:r w:rsidRPr="00716389">
              <w:rPr>
                <w:rFonts w:ascii="Times New Roman" w:hAnsi="Times New Roman"/>
                <w:sz w:val="24"/>
                <w:szCs w:val="24"/>
              </w:rPr>
              <w:t xml:space="preserve"> тыс. руб.;</w:t>
            </w:r>
          </w:p>
          <w:p w:rsidR="002B20DC" w:rsidRPr="00716389" w:rsidRDefault="002B20DC" w:rsidP="002B20DC">
            <w:pPr>
              <w:spacing w:after="0" w:line="240" w:lineRule="auto"/>
              <w:rPr>
                <w:rFonts w:ascii="Times New Roman" w:hAnsi="Times New Roman"/>
                <w:sz w:val="24"/>
                <w:szCs w:val="24"/>
              </w:rPr>
            </w:pPr>
            <w:r w:rsidRPr="00716389">
              <w:rPr>
                <w:rFonts w:ascii="Times New Roman" w:hAnsi="Times New Roman"/>
                <w:sz w:val="24"/>
                <w:szCs w:val="24"/>
              </w:rPr>
              <w:t xml:space="preserve">за счет средств областного бюджета – </w:t>
            </w:r>
            <w:r>
              <w:rPr>
                <w:rFonts w:ascii="Times New Roman" w:hAnsi="Times New Roman"/>
                <w:sz w:val="24"/>
                <w:szCs w:val="24"/>
              </w:rPr>
              <w:t>7 147,0</w:t>
            </w:r>
            <w:r w:rsidRPr="00716389">
              <w:rPr>
                <w:rFonts w:ascii="Times New Roman" w:hAnsi="Times New Roman"/>
                <w:sz w:val="24"/>
                <w:szCs w:val="24"/>
              </w:rPr>
              <w:t xml:space="preserve"> тыс. руб.;</w:t>
            </w:r>
          </w:p>
          <w:p w:rsidR="002B20DC" w:rsidRDefault="002B20DC" w:rsidP="002B20DC">
            <w:pPr>
              <w:spacing w:after="0" w:line="240" w:lineRule="auto"/>
              <w:rPr>
                <w:rFonts w:ascii="Times New Roman" w:hAnsi="Times New Roman"/>
                <w:sz w:val="24"/>
                <w:szCs w:val="24"/>
              </w:rPr>
            </w:pPr>
            <w:r w:rsidRPr="00716389">
              <w:rPr>
                <w:rFonts w:ascii="Times New Roman" w:hAnsi="Times New Roman"/>
                <w:sz w:val="24"/>
                <w:szCs w:val="24"/>
              </w:rPr>
              <w:t xml:space="preserve">за счет средств городского бюджета – </w:t>
            </w:r>
            <w:r>
              <w:rPr>
                <w:rFonts w:ascii="Times New Roman" w:hAnsi="Times New Roman"/>
                <w:sz w:val="24"/>
                <w:szCs w:val="24"/>
              </w:rPr>
              <w:t>9 569,0</w:t>
            </w:r>
            <w:r w:rsidRPr="00716389">
              <w:rPr>
                <w:rFonts w:ascii="Times New Roman" w:hAnsi="Times New Roman"/>
                <w:sz w:val="24"/>
                <w:szCs w:val="24"/>
              </w:rPr>
              <w:t xml:space="preserve"> тыс. руб.;</w:t>
            </w:r>
          </w:p>
          <w:p w:rsidR="002B20DC" w:rsidRPr="00716389" w:rsidRDefault="002B20DC" w:rsidP="002B20DC">
            <w:pPr>
              <w:spacing w:after="0" w:line="240" w:lineRule="auto"/>
              <w:rPr>
                <w:rFonts w:ascii="Times New Roman" w:hAnsi="Times New Roman"/>
                <w:sz w:val="24"/>
                <w:szCs w:val="24"/>
              </w:rPr>
            </w:pPr>
            <w:r>
              <w:rPr>
                <w:rFonts w:ascii="Times New Roman" w:hAnsi="Times New Roman"/>
                <w:sz w:val="24"/>
                <w:szCs w:val="24"/>
              </w:rPr>
              <w:t>внебюджетные источники – 4 054,0 тыс. руб.</w:t>
            </w:r>
          </w:p>
          <w:p w:rsidR="002B20DC" w:rsidRPr="00716389" w:rsidRDefault="002B20DC" w:rsidP="002B20DC">
            <w:pPr>
              <w:spacing w:after="0" w:line="240" w:lineRule="auto"/>
              <w:rPr>
                <w:rFonts w:ascii="Times New Roman" w:hAnsi="Times New Roman"/>
                <w:sz w:val="24"/>
                <w:szCs w:val="24"/>
              </w:rPr>
            </w:pPr>
          </w:p>
          <w:p w:rsidR="002B20DC" w:rsidRPr="00716389" w:rsidRDefault="002B20DC" w:rsidP="002B20DC">
            <w:pPr>
              <w:spacing w:after="0" w:line="240" w:lineRule="auto"/>
              <w:rPr>
                <w:rFonts w:ascii="Times New Roman" w:hAnsi="Times New Roman"/>
                <w:sz w:val="24"/>
                <w:szCs w:val="24"/>
              </w:rPr>
            </w:pPr>
            <w:r w:rsidRPr="00716389">
              <w:rPr>
                <w:rFonts w:ascii="Times New Roman" w:hAnsi="Times New Roman"/>
                <w:sz w:val="24"/>
                <w:szCs w:val="24"/>
              </w:rPr>
              <w:t xml:space="preserve">в 2011 году – </w:t>
            </w:r>
            <w:r>
              <w:rPr>
                <w:rFonts w:ascii="Times New Roman" w:hAnsi="Times New Roman"/>
                <w:sz w:val="24"/>
                <w:szCs w:val="24"/>
              </w:rPr>
              <w:t>8 107,9</w:t>
            </w:r>
            <w:r w:rsidRPr="00716389">
              <w:rPr>
                <w:rFonts w:ascii="Times New Roman" w:hAnsi="Times New Roman"/>
                <w:sz w:val="24"/>
                <w:szCs w:val="24"/>
              </w:rPr>
              <w:t xml:space="preserve"> тыс. руб.,</w:t>
            </w:r>
          </w:p>
          <w:p w:rsidR="002B20DC" w:rsidRPr="00716389" w:rsidRDefault="002B20DC" w:rsidP="002B20DC">
            <w:pPr>
              <w:spacing w:after="0" w:line="240" w:lineRule="auto"/>
              <w:rPr>
                <w:rFonts w:ascii="Times New Roman" w:hAnsi="Times New Roman"/>
                <w:sz w:val="24"/>
                <w:szCs w:val="24"/>
              </w:rPr>
            </w:pPr>
            <w:r w:rsidRPr="00716389">
              <w:rPr>
                <w:rFonts w:ascii="Times New Roman" w:hAnsi="Times New Roman"/>
                <w:sz w:val="24"/>
                <w:szCs w:val="24"/>
              </w:rPr>
              <w:t>в том числе:</w:t>
            </w:r>
          </w:p>
          <w:p w:rsidR="002B20DC" w:rsidRPr="00716389" w:rsidRDefault="002B20DC" w:rsidP="002B20DC">
            <w:pPr>
              <w:spacing w:after="0" w:line="240" w:lineRule="auto"/>
              <w:rPr>
                <w:rFonts w:ascii="Times New Roman" w:hAnsi="Times New Roman"/>
                <w:sz w:val="24"/>
                <w:szCs w:val="24"/>
              </w:rPr>
            </w:pPr>
            <w:r w:rsidRPr="00716389">
              <w:rPr>
                <w:rFonts w:ascii="Times New Roman" w:hAnsi="Times New Roman"/>
                <w:sz w:val="24"/>
                <w:szCs w:val="24"/>
              </w:rPr>
              <w:t>за счет средств федерального бюджета – 941,9 тыс. руб.;</w:t>
            </w:r>
          </w:p>
          <w:p w:rsidR="002B20DC" w:rsidRPr="00716389" w:rsidRDefault="002B20DC" w:rsidP="002B20DC">
            <w:pPr>
              <w:spacing w:after="0" w:line="240" w:lineRule="auto"/>
              <w:rPr>
                <w:rFonts w:ascii="Times New Roman" w:hAnsi="Times New Roman"/>
                <w:sz w:val="24"/>
                <w:szCs w:val="24"/>
              </w:rPr>
            </w:pPr>
            <w:r w:rsidRPr="00716389">
              <w:rPr>
                <w:rFonts w:ascii="Times New Roman" w:hAnsi="Times New Roman"/>
                <w:sz w:val="24"/>
                <w:szCs w:val="24"/>
              </w:rPr>
              <w:t>за счет средств областного бюджета – 1 556,0 тыс. руб.;</w:t>
            </w:r>
          </w:p>
          <w:p w:rsidR="002B20DC" w:rsidRDefault="002B20DC" w:rsidP="002B20DC">
            <w:pPr>
              <w:spacing w:after="0" w:line="240" w:lineRule="auto"/>
              <w:rPr>
                <w:rFonts w:ascii="Times New Roman" w:hAnsi="Times New Roman"/>
                <w:sz w:val="24"/>
                <w:szCs w:val="24"/>
              </w:rPr>
            </w:pPr>
            <w:r w:rsidRPr="00716389">
              <w:rPr>
                <w:rFonts w:ascii="Times New Roman" w:hAnsi="Times New Roman"/>
                <w:sz w:val="24"/>
                <w:szCs w:val="24"/>
              </w:rPr>
              <w:t>за счет средств городского бюджета – 1 556,0 тыс. руб.;</w:t>
            </w:r>
          </w:p>
          <w:p w:rsidR="002B20DC" w:rsidRPr="00716389" w:rsidRDefault="002B20DC" w:rsidP="002B20DC">
            <w:pPr>
              <w:spacing w:after="0" w:line="240" w:lineRule="auto"/>
              <w:rPr>
                <w:rFonts w:ascii="Times New Roman" w:hAnsi="Times New Roman"/>
                <w:sz w:val="24"/>
                <w:szCs w:val="24"/>
              </w:rPr>
            </w:pPr>
            <w:r>
              <w:rPr>
                <w:rFonts w:ascii="Times New Roman" w:hAnsi="Times New Roman"/>
                <w:sz w:val="24"/>
                <w:szCs w:val="24"/>
              </w:rPr>
              <w:t>внебюджетные источники – 4 054,0 тыс. руб.</w:t>
            </w:r>
          </w:p>
          <w:p w:rsidR="002B20DC" w:rsidRPr="00716389" w:rsidRDefault="002B20DC" w:rsidP="002B20DC">
            <w:pPr>
              <w:spacing w:after="0" w:line="240" w:lineRule="auto"/>
              <w:rPr>
                <w:rFonts w:ascii="Times New Roman" w:hAnsi="Times New Roman"/>
                <w:sz w:val="24"/>
                <w:szCs w:val="24"/>
              </w:rPr>
            </w:pPr>
          </w:p>
          <w:p w:rsidR="002B20DC" w:rsidRPr="00716389" w:rsidRDefault="002B20DC" w:rsidP="002B20DC">
            <w:pPr>
              <w:spacing w:after="0" w:line="240" w:lineRule="auto"/>
              <w:rPr>
                <w:rFonts w:ascii="Times New Roman" w:hAnsi="Times New Roman"/>
                <w:sz w:val="24"/>
                <w:szCs w:val="24"/>
              </w:rPr>
            </w:pPr>
            <w:r w:rsidRPr="00716389">
              <w:rPr>
                <w:rFonts w:ascii="Times New Roman" w:hAnsi="Times New Roman"/>
                <w:sz w:val="24"/>
                <w:szCs w:val="24"/>
              </w:rPr>
              <w:t>в 2012 году – 3 605,0 тыс. руб.,</w:t>
            </w:r>
          </w:p>
          <w:p w:rsidR="002B20DC" w:rsidRPr="00716389" w:rsidRDefault="002B20DC" w:rsidP="002B20DC">
            <w:pPr>
              <w:spacing w:after="0" w:line="240" w:lineRule="auto"/>
              <w:rPr>
                <w:rFonts w:ascii="Times New Roman" w:hAnsi="Times New Roman"/>
                <w:sz w:val="24"/>
                <w:szCs w:val="24"/>
              </w:rPr>
            </w:pPr>
            <w:r w:rsidRPr="00716389">
              <w:rPr>
                <w:rFonts w:ascii="Times New Roman" w:hAnsi="Times New Roman"/>
                <w:sz w:val="24"/>
                <w:szCs w:val="24"/>
              </w:rPr>
              <w:t>в том числе:</w:t>
            </w:r>
          </w:p>
          <w:p w:rsidR="002B20DC" w:rsidRPr="00716389" w:rsidRDefault="002B20DC" w:rsidP="002B20DC">
            <w:pPr>
              <w:spacing w:after="0" w:line="240" w:lineRule="auto"/>
              <w:rPr>
                <w:rFonts w:ascii="Times New Roman" w:hAnsi="Times New Roman"/>
                <w:sz w:val="24"/>
                <w:szCs w:val="24"/>
              </w:rPr>
            </w:pPr>
            <w:r w:rsidRPr="00716389">
              <w:rPr>
                <w:rFonts w:ascii="Times New Roman" w:hAnsi="Times New Roman"/>
                <w:sz w:val="24"/>
                <w:szCs w:val="24"/>
              </w:rPr>
              <w:t>за счет средств федерального бюджета – 775,0 тыс. руб.;</w:t>
            </w:r>
          </w:p>
          <w:p w:rsidR="002B20DC" w:rsidRPr="00716389" w:rsidRDefault="002B20DC" w:rsidP="002B20DC">
            <w:pPr>
              <w:spacing w:after="0" w:line="240" w:lineRule="auto"/>
              <w:rPr>
                <w:rFonts w:ascii="Times New Roman" w:hAnsi="Times New Roman"/>
                <w:sz w:val="24"/>
                <w:szCs w:val="24"/>
              </w:rPr>
            </w:pPr>
            <w:r w:rsidRPr="00716389">
              <w:rPr>
                <w:rFonts w:ascii="Times New Roman" w:hAnsi="Times New Roman"/>
                <w:sz w:val="24"/>
                <w:szCs w:val="24"/>
              </w:rPr>
              <w:t>за счет средств областного бюджета – 1 417,0 тыс. руб.,</w:t>
            </w:r>
          </w:p>
          <w:p w:rsidR="002B20DC" w:rsidRPr="00716389" w:rsidRDefault="002B20DC" w:rsidP="002B20DC">
            <w:pPr>
              <w:spacing w:after="0" w:line="240" w:lineRule="auto"/>
              <w:rPr>
                <w:rFonts w:ascii="Times New Roman" w:hAnsi="Times New Roman"/>
                <w:sz w:val="24"/>
                <w:szCs w:val="24"/>
              </w:rPr>
            </w:pPr>
            <w:r w:rsidRPr="00716389">
              <w:rPr>
                <w:rFonts w:ascii="Times New Roman" w:hAnsi="Times New Roman"/>
                <w:sz w:val="24"/>
                <w:szCs w:val="24"/>
              </w:rPr>
              <w:t>за счет средств городского бюджета – 1 413,0 тыс. руб.;</w:t>
            </w:r>
          </w:p>
          <w:p w:rsidR="002B20DC" w:rsidRPr="00716389" w:rsidRDefault="002B20DC" w:rsidP="002B20DC">
            <w:pPr>
              <w:spacing w:after="0" w:line="240" w:lineRule="auto"/>
              <w:rPr>
                <w:rFonts w:ascii="Times New Roman" w:hAnsi="Times New Roman"/>
                <w:sz w:val="24"/>
                <w:szCs w:val="24"/>
              </w:rPr>
            </w:pPr>
          </w:p>
          <w:p w:rsidR="002B20DC" w:rsidRPr="00716389" w:rsidRDefault="002B20DC" w:rsidP="002B20DC">
            <w:pPr>
              <w:spacing w:after="0" w:line="240" w:lineRule="auto"/>
              <w:rPr>
                <w:rFonts w:ascii="Times New Roman" w:hAnsi="Times New Roman"/>
                <w:sz w:val="24"/>
                <w:szCs w:val="24"/>
              </w:rPr>
            </w:pPr>
            <w:r w:rsidRPr="00716389">
              <w:rPr>
                <w:rFonts w:ascii="Times New Roman" w:hAnsi="Times New Roman"/>
                <w:sz w:val="24"/>
                <w:szCs w:val="24"/>
              </w:rPr>
              <w:t>в 2013 году – 5 219,7 тыс. руб.,</w:t>
            </w:r>
          </w:p>
          <w:p w:rsidR="002B20DC" w:rsidRPr="00716389" w:rsidRDefault="002B20DC" w:rsidP="002B20DC">
            <w:pPr>
              <w:spacing w:after="0" w:line="240" w:lineRule="auto"/>
              <w:rPr>
                <w:rFonts w:ascii="Times New Roman" w:hAnsi="Times New Roman"/>
                <w:sz w:val="24"/>
                <w:szCs w:val="24"/>
              </w:rPr>
            </w:pPr>
            <w:r w:rsidRPr="00716389">
              <w:rPr>
                <w:rFonts w:ascii="Times New Roman" w:hAnsi="Times New Roman"/>
                <w:sz w:val="24"/>
                <w:szCs w:val="24"/>
              </w:rPr>
              <w:t xml:space="preserve">в том числе: </w:t>
            </w:r>
          </w:p>
          <w:p w:rsidR="002B20DC" w:rsidRPr="00716389" w:rsidRDefault="002B20DC" w:rsidP="002B20DC">
            <w:pPr>
              <w:spacing w:after="0" w:line="240" w:lineRule="auto"/>
              <w:rPr>
                <w:rFonts w:ascii="Times New Roman" w:hAnsi="Times New Roman"/>
                <w:sz w:val="24"/>
                <w:szCs w:val="24"/>
              </w:rPr>
            </w:pPr>
            <w:r w:rsidRPr="00716389">
              <w:rPr>
                <w:rFonts w:ascii="Times New Roman" w:hAnsi="Times New Roman"/>
                <w:sz w:val="24"/>
                <w:szCs w:val="24"/>
              </w:rPr>
              <w:lastRenderedPageBreak/>
              <w:t>за счет средств федерального бюджета – 1 045,7 тыс. руб.;</w:t>
            </w:r>
          </w:p>
          <w:p w:rsidR="002B20DC" w:rsidRPr="00716389" w:rsidRDefault="002B20DC" w:rsidP="002B20DC">
            <w:pPr>
              <w:spacing w:after="0" w:line="240" w:lineRule="auto"/>
              <w:rPr>
                <w:rFonts w:ascii="Times New Roman" w:hAnsi="Times New Roman"/>
                <w:sz w:val="24"/>
                <w:szCs w:val="24"/>
              </w:rPr>
            </w:pPr>
            <w:r w:rsidRPr="00716389">
              <w:rPr>
                <w:rFonts w:ascii="Times New Roman" w:hAnsi="Times New Roman"/>
                <w:sz w:val="24"/>
                <w:szCs w:val="24"/>
              </w:rPr>
              <w:t>за счет средств областного бюджета – 1 974,0 тыс. руб.;</w:t>
            </w:r>
          </w:p>
          <w:p w:rsidR="002B20DC" w:rsidRPr="00716389" w:rsidRDefault="002B20DC" w:rsidP="002B20DC">
            <w:pPr>
              <w:spacing w:after="0" w:line="240" w:lineRule="auto"/>
              <w:rPr>
                <w:rFonts w:ascii="Times New Roman" w:hAnsi="Times New Roman"/>
                <w:sz w:val="24"/>
                <w:szCs w:val="24"/>
              </w:rPr>
            </w:pPr>
            <w:r w:rsidRPr="00716389">
              <w:rPr>
                <w:rFonts w:ascii="Times New Roman" w:hAnsi="Times New Roman"/>
                <w:sz w:val="24"/>
                <w:szCs w:val="24"/>
              </w:rPr>
              <w:t>за счет средств городского бюджета – 2 200,0 тыс. руб.;</w:t>
            </w:r>
          </w:p>
          <w:p w:rsidR="002B20DC" w:rsidRDefault="002B20DC" w:rsidP="002B20DC">
            <w:pPr>
              <w:tabs>
                <w:tab w:val="left" w:pos="4350"/>
              </w:tabs>
              <w:spacing w:after="0" w:line="240" w:lineRule="auto"/>
              <w:rPr>
                <w:rFonts w:ascii="Times New Roman" w:hAnsi="Times New Roman"/>
                <w:sz w:val="24"/>
                <w:szCs w:val="24"/>
                <w:highlight w:val="yellow"/>
              </w:rPr>
            </w:pPr>
          </w:p>
          <w:p w:rsidR="002B20DC" w:rsidRPr="00027C60" w:rsidRDefault="002B20DC" w:rsidP="002B20DC">
            <w:pPr>
              <w:tabs>
                <w:tab w:val="left" w:pos="4350"/>
              </w:tabs>
              <w:spacing w:after="0" w:line="240" w:lineRule="auto"/>
              <w:rPr>
                <w:rFonts w:ascii="Times New Roman" w:hAnsi="Times New Roman"/>
                <w:sz w:val="24"/>
                <w:szCs w:val="24"/>
              </w:rPr>
            </w:pPr>
            <w:r w:rsidRPr="00027C60">
              <w:rPr>
                <w:rFonts w:ascii="Times New Roman" w:hAnsi="Times New Roman"/>
                <w:sz w:val="24"/>
                <w:szCs w:val="24"/>
              </w:rPr>
              <w:t>в 2014 году – 5 432,0 тыс. руб.,</w:t>
            </w:r>
            <w:r w:rsidRPr="00027C60">
              <w:rPr>
                <w:rFonts w:ascii="Times New Roman" w:hAnsi="Times New Roman"/>
                <w:sz w:val="24"/>
                <w:szCs w:val="24"/>
              </w:rPr>
              <w:tab/>
            </w:r>
          </w:p>
          <w:p w:rsidR="002B20DC" w:rsidRPr="00027C60" w:rsidRDefault="002B20DC" w:rsidP="002B20DC">
            <w:pPr>
              <w:spacing w:after="0" w:line="240" w:lineRule="auto"/>
              <w:rPr>
                <w:rFonts w:ascii="Times New Roman" w:hAnsi="Times New Roman"/>
                <w:sz w:val="24"/>
                <w:szCs w:val="24"/>
              </w:rPr>
            </w:pPr>
            <w:r w:rsidRPr="00027C60">
              <w:rPr>
                <w:rFonts w:ascii="Times New Roman" w:hAnsi="Times New Roman"/>
                <w:sz w:val="24"/>
                <w:szCs w:val="24"/>
              </w:rPr>
              <w:t>в том числе:</w:t>
            </w:r>
          </w:p>
          <w:p w:rsidR="002B20DC" w:rsidRPr="00027C60" w:rsidRDefault="002B20DC" w:rsidP="002B20DC">
            <w:pPr>
              <w:spacing w:after="0" w:line="240" w:lineRule="auto"/>
              <w:rPr>
                <w:rFonts w:ascii="Times New Roman" w:hAnsi="Times New Roman"/>
                <w:sz w:val="24"/>
                <w:szCs w:val="24"/>
              </w:rPr>
            </w:pPr>
            <w:r w:rsidRPr="00027C60">
              <w:rPr>
                <w:rFonts w:ascii="Times New Roman" w:hAnsi="Times New Roman"/>
                <w:sz w:val="24"/>
                <w:szCs w:val="24"/>
              </w:rPr>
              <w:t>за счет средств федерального бюджета – 1 032,0 тыс. руб.</w:t>
            </w:r>
          </w:p>
          <w:p w:rsidR="002B20DC" w:rsidRPr="00027C60" w:rsidRDefault="002B20DC" w:rsidP="002B20DC">
            <w:pPr>
              <w:spacing w:after="0" w:line="240" w:lineRule="auto"/>
              <w:rPr>
                <w:rFonts w:ascii="Times New Roman" w:hAnsi="Times New Roman"/>
                <w:sz w:val="24"/>
                <w:szCs w:val="24"/>
              </w:rPr>
            </w:pPr>
            <w:r w:rsidRPr="00027C60">
              <w:rPr>
                <w:rFonts w:ascii="Times New Roman" w:hAnsi="Times New Roman"/>
                <w:sz w:val="24"/>
                <w:szCs w:val="24"/>
              </w:rPr>
              <w:t>за счет средств областного бюджета – 2 200,0 тыс. руб.;</w:t>
            </w:r>
          </w:p>
          <w:p w:rsidR="002B20DC" w:rsidRPr="00027C60" w:rsidRDefault="002B20DC" w:rsidP="002B20DC">
            <w:pPr>
              <w:spacing w:after="0" w:line="240" w:lineRule="auto"/>
              <w:rPr>
                <w:rFonts w:ascii="Times New Roman" w:hAnsi="Times New Roman"/>
                <w:sz w:val="24"/>
                <w:szCs w:val="24"/>
              </w:rPr>
            </w:pPr>
            <w:r w:rsidRPr="00027C60">
              <w:rPr>
                <w:rFonts w:ascii="Times New Roman" w:hAnsi="Times New Roman"/>
                <w:sz w:val="24"/>
                <w:szCs w:val="24"/>
              </w:rPr>
              <w:t>за счет средств городского бюджета – 2 200,0 тыс. руб.</w:t>
            </w:r>
          </w:p>
          <w:p w:rsidR="002B20DC" w:rsidRDefault="002B20DC" w:rsidP="002B20DC">
            <w:pPr>
              <w:spacing w:after="0" w:line="240" w:lineRule="auto"/>
              <w:rPr>
                <w:rFonts w:ascii="Times New Roman" w:hAnsi="Times New Roman"/>
                <w:sz w:val="24"/>
                <w:szCs w:val="24"/>
                <w:highlight w:val="yellow"/>
              </w:rPr>
            </w:pPr>
          </w:p>
          <w:p w:rsidR="002B20DC" w:rsidRPr="00027C60" w:rsidRDefault="002B20DC" w:rsidP="002B20DC">
            <w:pPr>
              <w:spacing w:after="0" w:line="240" w:lineRule="auto"/>
              <w:rPr>
                <w:rFonts w:ascii="Times New Roman" w:hAnsi="Times New Roman"/>
                <w:sz w:val="24"/>
                <w:szCs w:val="24"/>
              </w:rPr>
            </w:pPr>
            <w:r w:rsidRPr="00027C60">
              <w:rPr>
                <w:rFonts w:ascii="Times New Roman" w:hAnsi="Times New Roman"/>
                <w:sz w:val="24"/>
                <w:szCs w:val="24"/>
              </w:rPr>
              <w:t xml:space="preserve">в 2015 году – </w:t>
            </w:r>
            <w:r>
              <w:rPr>
                <w:rFonts w:ascii="Times New Roman" w:hAnsi="Times New Roman"/>
                <w:sz w:val="24"/>
                <w:szCs w:val="24"/>
              </w:rPr>
              <w:t>2 200,0</w:t>
            </w:r>
            <w:r w:rsidRPr="00027C60">
              <w:rPr>
                <w:rFonts w:ascii="Times New Roman" w:hAnsi="Times New Roman"/>
                <w:sz w:val="24"/>
                <w:szCs w:val="24"/>
              </w:rPr>
              <w:t xml:space="preserve"> тыс. руб.,</w:t>
            </w:r>
          </w:p>
          <w:p w:rsidR="002B20DC" w:rsidRPr="00027C60" w:rsidRDefault="002B20DC" w:rsidP="002B20DC">
            <w:pPr>
              <w:spacing w:after="0" w:line="240" w:lineRule="auto"/>
              <w:rPr>
                <w:rFonts w:ascii="Times New Roman" w:hAnsi="Times New Roman"/>
                <w:sz w:val="24"/>
                <w:szCs w:val="24"/>
              </w:rPr>
            </w:pPr>
            <w:r w:rsidRPr="00027C60">
              <w:rPr>
                <w:rFonts w:ascii="Times New Roman" w:hAnsi="Times New Roman"/>
                <w:sz w:val="24"/>
                <w:szCs w:val="24"/>
              </w:rPr>
              <w:t>в том числе:</w:t>
            </w:r>
          </w:p>
          <w:p w:rsidR="002B20DC" w:rsidRPr="00027C60" w:rsidRDefault="002B20DC" w:rsidP="002B20DC">
            <w:pPr>
              <w:spacing w:after="0" w:line="240" w:lineRule="auto"/>
              <w:rPr>
                <w:rFonts w:ascii="Times New Roman" w:hAnsi="Times New Roman"/>
                <w:sz w:val="24"/>
                <w:szCs w:val="24"/>
              </w:rPr>
            </w:pPr>
            <w:r w:rsidRPr="00027C60">
              <w:rPr>
                <w:rFonts w:ascii="Times New Roman" w:hAnsi="Times New Roman"/>
                <w:sz w:val="24"/>
                <w:szCs w:val="24"/>
              </w:rPr>
              <w:t>за счет средств федерального бюджета – 0 тыс. руб.</w:t>
            </w:r>
          </w:p>
          <w:p w:rsidR="002B20DC" w:rsidRPr="00027C60" w:rsidRDefault="002B20DC" w:rsidP="002B20DC">
            <w:pPr>
              <w:spacing w:after="0" w:line="240" w:lineRule="auto"/>
              <w:rPr>
                <w:rFonts w:ascii="Times New Roman" w:hAnsi="Times New Roman"/>
                <w:sz w:val="24"/>
                <w:szCs w:val="24"/>
              </w:rPr>
            </w:pPr>
            <w:r w:rsidRPr="00027C60">
              <w:rPr>
                <w:rFonts w:ascii="Times New Roman" w:hAnsi="Times New Roman"/>
                <w:sz w:val="24"/>
                <w:szCs w:val="24"/>
              </w:rPr>
              <w:t xml:space="preserve">за счет средств областного бюджета – </w:t>
            </w:r>
            <w:r>
              <w:rPr>
                <w:rFonts w:ascii="Times New Roman" w:hAnsi="Times New Roman"/>
                <w:sz w:val="24"/>
                <w:szCs w:val="24"/>
              </w:rPr>
              <w:t>0,0</w:t>
            </w:r>
            <w:r w:rsidRPr="00027C60">
              <w:rPr>
                <w:rFonts w:ascii="Times New Roman" w:hAnsi="Times New Roman"/>
                <w:sz w:val="24"/>
                <w:szCs w:val="24"/>
              </w:rPr>
              <w:t xml:space="preserve"> тыс. руб.;</w:t>
            </w:r>
          </w:p>
          <w:p w:rsidR="002B20DC" w:rsidRDefault="002B20DC" w:rsidP="002B20DC">
            <w:pPr>
              <w:spacing w:after="0" w:line="240" w:lineRule="auto"/>
              <w:rPr>
                <w:rFonts w:ascii="Times New Roman" w:hAnsi="Times New Roman"/>
                <w:sz w:val="24"/>
                <w:szCs w:val="24"/>
              </w:rPr>
            </w:pPr>
            <w:r w:rsidRPr="00027C60">
              <w:rPr>
                <w:rFonts w:ascii="Times New Roman" w:hAnsi="Times New Roman"/>
                <w:sz w:val="24"/>
                <w:szCs w:val="24"/>
              </w:rPr>
              <w:t xml:space="preserve">за счет средств городского бюджета – </w:t>
            </w:r>
            <w:r>
              <w:rPr>
                <w:rFonts w:ascii="Times New Roman" w:hAnsi="Times New Roman"/>
                <w:sz w:val="24"/>
                <w:szCs w:val="24"/>
              </w:rPr>
              <w:t>2 200,0</w:t>
            </w:r>
            <w:r w:rsidRPr="00027C60">
              <w:rPr>
                <w:rFonts w:ascii="Times New Roman" w:hAnsi="Times New Roman"/>
                <w:sz w:val="24"/>
                <w:szCs w:val="24"/>
              </w:rPr>
              <w:t xml:space="preserve"> тыс. руб.</w:t>
            </w:r>
          </w:p>
        </w:tc>
      </w:tr>
      <w:tr w:rsidR="000E03D6" w:rsidTr="00D85017">
        <w:tc>
          <w:tcPr>
            <w:tcW w:w="3086" w:type="dxa"/>
            <w:tcBorders>
              <w:top w:val="single" w:sz="4" w:space="0" w:color="auto"/>
              <w:left w:val="single" w:sz="4" w:space="0" w:color="auto"/>
              <w:bottom w:val="single" w:sz="4" w:space="0" w:color="auto"/>
              <w:right w:val="single" w:sz="4" w:space="0" w:color="auto"/>
            </w:tcBorders>
            <w:hideMark/>
          </w:tcPr>
          <w:p w:rsidR="000E03D6" w:rsidRDefault="000E03D6" w:rsidP="00D85017">
            <w:pPr>
              <w:pStyle w:val="a9"/>
              <w:tabs>
                <w:tab w:val="left" w:pos="-142"/>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lastRenderedPageBreak/>
              <w:t>Контроль за исполнение Программы</w:t>
            </w:r>
          </w:p>
        </w:tc>
        <w:tc>
          <w:tcPr>
            <w:tcW w:w="6664" w:type="dxa"/>
            <w:tcBorders>
              <w:top w:val="single" w:sz="4" w:space="0" w:color="auto"/>
              <w:left w:val="single" w:sz="4" w:space="0" w:color="auto"/>
              <w:bottom w:val="single" w:sz="4" w:space="0" w:color="auto"/>
              <w:right w:val="single" w:sz="4" w:space="0" w:color="auto"/>
            </w:tcBorders>
            <w:hideMark/>
          </w:tcPr>
          <w:p w:rsidR="000E03D6" w:rsidRDefault="000E03D6" w:rsidP="00D85017">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Заместитель Главы Администрации города Переславля-Залесского Петрова Ж.Н.</w:t>
            </w:r>
          </w:p>
        </w:tc>
      </w:tr>
      <w:tr w:rsidR="000E03D6" w:rsidTr="00D85017">
        <w:tc>
          <w:tcPr>
            <w:tcW w:w="3086" w:type="dxa"/>
            <w:tcBorders>
              <w:top w:val="single" w:sz="4" w:space="0" w:color="auto"/>
              <w:left w:val="single" w:sz="4" w:space="0" w:color="auto"/>
              <w:bottom w:val="single" w:sz="4" w:space="0" w:color="auto"/>
              <w:right w:val="single" w:sz="4" w:space="0" w:color="auto"/>
            </w:tcBorders>
            <w:hideMark/>
          </w:tcPr>
          <w:p w:rsidR="000E03D6" w:rsidRDefault="000E03D6" w:rsidP="00D85017">
            <w:pPr>
              <w:pStyle w:val="a9"/>
              <w:tabs>
                <w:tab w:val="left" w:pos="-142"/>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Ожидаемые результаты реализации Программы</w:t>
            </w:r>
          </w:p>
        </w:tc>
        <w:tc>
          <w:tcPr>
            <w:tcW w:w="6664" w:type="dxa"/>
            <w:tcBorders>
              <w:top w:val="single" w:sz="4" w:space="0" w:color="auto"/>
              <w:left w:val="single" w:sz="4" w:space="0" w:color="auto"/>
              <w:bottom w:val="single" w:sz="4" w:space="0" w:color="auto"/>
              <w:right w:val="single" w:sz="4" w:space="0" w:color="auto"/>
            </w:tcBorders>
            <w:hideMark/>
          </w:tcPr>
          <w:p w:rsidR="000E03D6" w:rsidRPr="00716389" w:rsidRDefault="000E03D6" w:rsidP="00D85017">
            <w:pPr>
              <w:pStyle w:val="ad"/>
              <w:spacing w:line="240" w:lineRule="auto"/>
              <w:rPr>
                <w:rFonts w:ascii="Times New Roman" w:hAnsi="Times New Roman" w:cs="Times New Roman"/>
                <w:sz w:val="24"/>
                <w:szCs w:val="24"/>
              </w:rPr>
            </w:pPr>
            <w:r w:rsidRPr="00716389">
              <w:rPr>
                <w:rFonts w:ascii="Times New Roman" w:hAnsi="Times New Roman" w:cs="Times New Roman"/>
                <w:sz w:val="24"/>
                <w:szCs w:val="24"/>
              </w:rPr>
              <w:t>-  количество молодых семей, получивших в установленном порядке свидетельства о праве на получение социальной выплаты – 25 семей;</w:t>
            </w:r>
          </w:p>
          <w:p w:rsidR="000E03D6" w:rsidRPr="00E32274" w:rsidRDefault="000E03D6" w:rsidP="00D85017">
            <w:pPr>
              <w:spacing w:after="0" w:line="240" w:lineRule="auto"/>
              <w:jc w:val="both"/>
              <w:rPr>
                <w:rFonts w:ascii="Times New Roman" w:hAnsi="Times New Roman"/>
                <w:sz w:val="24"/>
                <w:szCs w:val="24"/>
                <w:highlight w:val="yellow"/>
              </w:rPr>
            </w:pPr>
            <w:r w:rsidRPr="00716389">
              <w:rPr>
                <w:rFonts w:ascii="Times New Roman" w:hAnsi="Times New Roman"/>
                <w:sz w:val="24"/>
                <w:szCs w:val="24"/>
              </w:rPr>
              <w:t>- соотношение количества молодых семей, фактически получивших муниципальную поддержку, к плану – 100 %.</w:t>
            </w:r>
          </w:p>
        </w:tc>
      </w:tr>
    </w:tbl>
    <w:p w:rsidR="000E03D6" w:rsidRDefault="000E03D6" w:rsidP="000E03D6">
      <w:pPr>
        <w:pStyle w:val="a6"/>
        <w:spacing w:before="0" w:beforeAutospacing="0" w:after="0" w:afterAutospacing="0"/>
        <w:ind w:left="567"/>
        <w:jc w:val="center"/>
      </w:pPr>
    </w:p>
    <w:p w:rsidR="000E03D6" w:rsidRDefault="000E03D6" w:rsidP="00AB0958">
      <w:pPr>
        <w:pStyle w:val="Default"/>
        <w:numPr>
          <w:ilvl w:val="1"/>
          <w:numId w:val="9"/>
        </w:numPr>
        <w:jc w:val="center"/>
      </w:pPr>
      <w:r>
        <w:t>Анализ и оценка</w:t>
      </w:r>
      <w:r w:rsidRPr="0019775C">
        <w:t xml:space="preserve"> проблемы</w:t>
      </w:r>
    </w:p>
    <w:p w:rsidR="000E03D6" w:rsidRDefault="000E03D6" w:rsidP="000E03D6">
      <w:pPr>
        <w:pStyle w:val="Default"/>
        <w:ind w:left="927"/>
      </w:pPr>
    </w:p>
    <w:p w:rsidR="000E03D6" w:rsidRPr="00085283" w:rsidRDefault="000E03D6" w:rsidP="000E03D6">
      <w:pPr>
        <w:pStyle w:val="ConsPlusNormal"/>
        <w:widowControl/>
        <w:ind w:left="567" w:firstLine="539"/>
        <w:jc w:val="both"/>
        <w:rPr>
          <w:rFonts w:ascii="Times New Roman" w:hAnsi="Times New Roman" w:cs="Times New Roman"/>
          <w:sz w:val="24"/>
          <w:szCs w:val="24"/>
        </w:rPr>
      </w:pPr>
      <w:r w:rsidRPr="00085283">
        <w:rPr>
          <w:rFonts w:ascii="Times New Roman" w:hAnsi="Times New Roman" w:cs="Times New Roman"/>
          <w:sz w:val="24"/>
          <w:szCs w:val="24"/>
        </w:rPr>
        <w:t xml:space="preserve">В рамках настоящей Подпрограммы «Молодая семья» - это семья, </w:t>
      </w:r>
      <w:r w:rsidRPr="00085283">
        <w:rPr>
          <w:rFonts w:ascii="Times New Roman" w:hAnsi="Times New Roman" w:cs="Times New Roman"/>
          <w:bCs/>
          <w:sz w:val="24"/>
          <w:szCs w:val="24"/>
        </w:rPr>
        <w:t>возраст каждого из супругов в которой не превышает 3</w:t>
      </w:r>
      <w:r>
        <w:rPr>
          <w:rFonts w:ascii="Times New Roman" w:hAnsi="Times New Roman" w:cs="Times New Roman"/>
          <w:bCs/>
          <w:sz w:val="24"/>
          <w:szCs w:val="24"/>
        </w:rPr>
        <w:t>5</w:t>
      </w:r>
      <w:r w:rsidRPr="00085283">
        <w:rPr>
          <w:rFonts w:ascii="Times New Roman" w:hAnsi="Times New Roman" w:cs="Times New Roman"/>
          <w:bCs/>
          <w:sz w:val="24"/>
          <w:szCs w:val="24"/>
        </w:rPr>
        <w:t xml:space="preserve"> лет, либо неполная семья, состоящая из одного родителя, возраст которого не превышает 3</w:t>
      </w:r>
      <w:r>
        <w:rPr>
          <w:rFonts w:ascii="Times New Roman" w:hAnsi="Times New Roman" w:cs="Times New Roman"/>
          <w:bCs/>
          <w:sz w:val="24"/>
          <w:szCs w:val="24"/>
        </w:rPr>
        <w:t>5</w:t>
      </w:r>
      <w:r w:rsidRPr="00085283">
        <w:rPr>
          <w:rFonts w:ascii="Times New Roman" w:hAnsi="Times New Roman" w:cs="Times New Roman"/>
          <w:bCs/>
          <w:sz w:val="24"/>
          <w:szCs w:val="24"/>
        </w:rPr>
        <w:t xml:space="preserve"> лет, и одного и более детей, нуждающаяся в улучшении жилищных условий и имеющая регистрацию по месту жительства на территории г. Переславля-Залесского.</w:t>
      </w:r>
    </w:p>
    <w:p w:rsidR="000E03D6" w:rsidRPr="00085283" w:rsidRDefault="000E03D6" w:rsidP="000E03D6">
      <w:pPr>
        <w:pStyle w:val="ConsPlusNonformat"/>
        <w:widowControl/>
        <w:ind w:left="567" w:firstLine="539"/>
        <w:jc w:val="both"/>
        <w:rPr>
          <w:rFonts w:ascii="Times New Roman" w:hAnsi="Times New Roman" w:cs="Times New Roman"/>
          <w:sz w:val="24"/>
          <w:szCs w:val="24"/>
        </w:rPr>
      </w:pPr>
      <w:r w:rsidRPr="00085283">
        <w:rPr>
          <w:rFonts w:ascii="Times New Roman" w:hAnsi="Times New Roman" w:cs="Times New Roman"/>
          <w:sz w:val="24"/>
          <w:szCs w:val="24"/>
        </w:rPr>
        <w:tab/>
        <w:t>Условия признания молодой семьи нуждающейся в улучшении жилищных условий определяются в установленном порядке Администрацией г. Переславля-Залесского.</w:t>
      </w:r>
    </w:p>
    <w:p w:rsidR="000E03D6" w:rsidRPr="00085283" w:rsidRDefault="000E03D6" w:rsidP="000E03D6">
      <w:pPr>
        <w:spacing w:after="0" w:line="240" w:lineRule="auto"/>
        <w:ind w:left="567" w:firstLine="539"/>
        <w:jc w:val="both"/>
        <w:rPr>
          <w:rFonts w:ascii="Times New Roman" w:hAnsi="Times New Roman"/>
          <w:sz w:val="24"/>
          <w:szCs w:val="24"/>
        </w:rPr>
      </w:pPr>
      <w:r w:rsidRPr="00085283">
        <w:rPr>
          <w:rFonts w:ascii="Times New Roman" w:hAnsi="Times New Roman"/>
          <w:bCs/>
          <w:sz w:val="24"/>
          <w:szCs w:val="24"/>
        </w:rPr>
        <w:t>Подпрограмма разработана во исполнение подпрограммы «Государственная поддержка молодых семей Ярославской области в приобретении (строительстве) жилья  областной целевой программы «Реализация приоритетного национального проекта «Доступное и комфортное жилье гражданам Росси» на территории Ярославской области  на 2011-2015 годы, утвержденной постановлением Правительства Ярославской области от 26.01.2011 года № 9-п, входящей в состав федеральной целевой программы «Жилище» на 2011-2015 годы, утвержденной п</w:t>
      </w:r>
      <w:r w:rsidRPr="00085283">
        <w:rPr>
          <w:rFonts w:ascii="Times New Roman" w:hAnsi="Times New Roman"/>
          <w:sz w:val="24"/>
          <w:szCs w:val="24"/>
        </w:rPr>
        <w:t xml:space="preserve">остановлением Правительства Российской Федерации от 17 декабря </w:t>
      </w:r>
      <w:smartTag w:uri="urn:schemas-microsoft-com:office:smarttags" w:element="metricconverter">
        <w:smartTagPr>
          <w:attr w:name="ProductID" w:val="2010 г"/>
        </w:smartTagPr>
        <w:r w:rsidRPr="00085283">
          <w:rPr>
            <w:rFonts w:ascii="Times New Roman" w:hAnsi="Times New Roman"/>
            <w:sz w:val="24"/>
            <w:szCs w:val="24"/>
          </w:rPr>
          <w:t>2010 г</w:t>
        </w:r>
      </w:smartTag>
      <w:r w:rsidRPr="00085283">
        <w:rPr>
          <w:rFonts w:ascii="Times New Roman" w:hAnsi="Times New Roman"/>
          <w:sz w:val="24"/>
          <w:szCs w:val="24"/>
        </w:rPr>
        <w:t>. № 1050, и является продолжением реализации городской целевой программы «Государственная поддержка молодых семей в приобретении (строительстве)  жилья» на  2008-2010 гг., утвержденной постановлением Администрации города Переславля-Залесского от 14.10.2010 года № 1136.</w:t>
      </w:r>
    </w:p>
    <w:p w:rsidR="000E03D6" w:rsidRPr="00085283" w:rsidRDefault="000E03D6" w:rsidP="000E03D6">
      <w:pPr>
        <w:spacing w:after="0" w:line="240" w:lineRule="auto"/>
        <w:ind w:left="567" w:firstLine="539"/>
        <w:jc w:val="both"/>
        <w:rPr>
          <w:rFonts w:ascii="Times New Roman" w:hAnsi="Times New Roman"/>
          <w:bCs/>
          <w:sz w:val="24"/>
          <w:szCs w:val="24"/>
        </w:rPr>
      </w:pPr>
      <w:r w:rsidRPr="00085283">
        <w:rPr>
          <w:rFonts w:ascii="Times New Roman" w:hAnsi="Times New Roman"/>
          <w:sz w:val="24"/>
          <w:szCs w:val="24"/>
        </w:rPr>
        <w:t>На начало 201</w:t>
      </w:r>
      <w:r>
        <w:rPr>
          <w:rFonts w:ascii="Times New Roman" w:hAnsi="Times New Roman"/>
          <w:sz w:val="24"/>
          <w:szCs w:val="24"/>
        </w:rPr>
        <w:t>1</w:t>
      </w:r>
      <w:r w:rsidRPr="00085283">
        <w:rPr>
          <w:rFonts w:ascii="Times New Roman" w:hAnsi="Times New Roman"/>
          <w:sz w:val="24"/>
          <w:szCs w:val="24"/>
        </w:rPr>
        <w:t xml:space="preserve"> года 51 молодая семья изъявила желание получить социальную выплату на приобретение (строительство) жилья. </w:t>
      </w:r>
    </w:p>
    <w:p w:rsidR="000E03D6" w:rsidRPr="00085283" w:rsidRDefault="000E03D6" w:rsidP="000E03D6">
      <w:pPr>
        <w:spacing w:after="0" w:line="240" w:lineRule="auto"/>
        <w:ind w:left="567" w:firstLine="539"/>
        <w:jc w:val="both"/>
        <w:rPr>
          <w:rFonts w:ascii="Times New Roman" w:hAnsi="Times New Roman"/>
          <w:bCs/>
          <w:sz w:val="24"/>
          <w:szCs w:val="24"/>
        </w:rPr>
      </w:pPr>
      <w:r w:rsidRPr="00085283">
        <w:rPr>
          <w:rFonts w:ascii="Times New Roman" w:hAnsi="Times New Roman"/>
          <w:bCs/>
          <w:sz w:val="24"/>
          <w:szCs w:val="24"/>
        </w:rPr>
        <w:t xml:space="preserve">За период реализации программ 52 молодые семьи получили государственную поддержку в виде субсидии на приобретение и строительство жилья: 2004 год – 2 семьи, 6 человек; 2005 год – 5 семей, 17 человек; 2006 год – 9 семей, 32 человека; 2007 год – 16 семей, 50 человек; 2008 год – 5 семей, 18 человек; 2009 год – 6 семей, 19 человек; 2010 год – 9 семей, 31 человек. </w:t>
      </w:r>
    </w:p>
    <w:p w:rsidR="000E03D6" w:rsidRPr="00085283" w:rsidRDefault="000E03D6" w:rsidP="000E03D6">
      <w:pPr>
        <w:spacing w:after="0" w:line="240" w:lineRule="auto"/>
        <w:ind w:left="567" w:firstLine="539"/>
        <w:jc w:val="both"/>
        <w:rPr>
          <w:rFonts w:ascii="Times New Roman" w:hAnsi="Times New Roman"/>
          <w:bCs/>
          <w:sz w:val="24"/>
          <w:szCs w:val="24"/>
        </w:rPr>
      </w:pPr>
      <w:r w:rsidRPr="00085283">
        <w:rPr>
          <w:rFonts w:ascii="Times New Roman" w:hAnsi="Times New Roman"/>
          <w:bCs/>
          <w:sz w:val="24"/>
          <w:szCs w:val="24"/>
        </w:rPr>
        <w:t>Поддержка молодых семей в решении жилищной проблемы позволяет не только улучшить их жизненные условия, но и влияет на улучшение демографической ситуации, создает условия для стимулирования развития ипотечного жилищного кредитования.</w:t>
      </w:r>
    </w:p>
    <w:p w:rsidR="000E03D6" w:rsidRPr="00085283" w:rsidRDefault="000E03D6" w:rsidP="000E03D6">
      <w:pPr>
        <w:spacing w:after="0" w:line="240" w:lineRule="auto"/>
        <w:ind w:left="567" w:firstLine="539"/>
        <w:jc w:val="both"/>
        <w:rPr>
          <w:rFonts w:ascii="Times New Roman" w:hAnsi="Times New Roman"/>
          <w:bCs/>
          <w:sz w:val="24"/>
          <w:szCs w:val="24"/>
        </w:rPr>
      </w:pPr>
      <w:r w:rsidRPr="00085283">
        <w:rPr>
          <w:rFonts w:ascii="Times New Roman" w:hAnsi="Times New Roman"/>
          <w:bCs/>
          <w:sz w:val="24"/>
          <w:szCs w:val="24"/>
        </w:rPr>
        <w:lastRenderedPageBreak/>
        <w:t>На начало 201</w:t>
      </w:r>
      <w:r>
        <w:rPr>
          <w:rFonts w:ascii="Times New Roman" w:hAnsi="Times New Roman"/>
          <w:bCs/>
          <w:sz w:val="24"/>
          <w:szCs w:val="24"/>
        </w:rPr>
        <w:t>1</w:t>
      </w:r>
      <w:r w:rsidRPr="00085283">
        <w:rPr>
          <w:rFonts w:ascii="Times New Roman" w:hAnsi="Times New Roman"/>
          <w:bCs/>
          <w:sz w:val="24"/>
          <w:szCs w:val="24"/>
        </w:rPr>
        <w:t xml:space="preserve"> года, в соответствии с действующим законодательством Российской Федерации, 244 молодые семьи состояли на учете в качестве нуждающихся в улучшении жилищных условий в Администрации г. Переславля-Залесского. Однако количество семей, которые нуждаются в улучшении жилищных условий, намного больше.</w:t>
      </w:r>
    </w:p>
    <w:p w:rsidR="000E03D6" w:rsidRPr="00085283" w:rsidRDefault="000E03D6" w:rsidP="000E03D6">
      <w:pPr>
        <w:spacing w:after="0" w:line="240" w:lineRule="auto"/>
        <w:ind w:left="567" w:firstLine="539"/>
        <w:jc w:val="both"/>
        <w:rPr>
          <w:rFonts w:ascii="Times New Roman" w:hAnsi="Times New Roman"/>
          <w:bCs/>
          <w:sz w:val="24"/>
          <w:szCs w:val="24"/>
        </w:rPr>
      </w:pPr>
      <w:r w:rsidRPr="00085283">
        <w:rPr>
          <w:rFonts w:ascii="Times New Roman" w:hAnsi="Times New Roman"/>
          <w:bCs/>
          <w:sz w:val="24"/>
          <w:szCs w:val="24"/>
        </w:rPr>
        <w:t>Острота проблемы определяется низкой доступностью жилья и ипотечных жилищных кредитов для всего населения (в 2009 году лишь 11 процентов семей имели доход, который позволял приобрести жилье, соответствующее средним стандартам обеспеченности жилыми помещениями, с использованием собственных и заемных средств).</w:t>
      </w:r>
    </w:p>
    <w:p w:rsidR="000E03D6" w:rsidRPr="00085283" w:rsidRDefault="000E03D6" w:rsidP="000E03D6">
      <w:pPr>
        <w:spacing w:after="0" w:line="240" w:lineRule="auto"/>
        <w:ind w:left="567" w:firstLine="539"/>
        <w:jc w:val="both"/>
        <w:rPr>
          <w:rFonts w:ascii="Times New Roman" w:hAnsi="Times New Roman"/>
          <w:bCs/>
          <w:sz w:val="24"/>
          <w:szCs w:val="24"/>
        </w:rPr>
      </w:pPr>
      <w:r w:rsidRPr="00085283">
        <w:rPr>
          <w:rFonts w:ascii="Times New Roman" w:hAnsi="Times New Roman"/>
          <w:bCs/>
          <w:sz w:val="24"/>
          <w:szCs w:val="24"/>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улучшить путем приобретения дополнительных метров или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w:t>
      </w:r>
      <w:r>
        <w:rPr>
          <w:rFonts w:ascii="Times New Roman" w:hAnsi="Times New Roman"/>
          <w:bCs/>
          <w:sz w:val="24"/>
          <w:szCs w:val="24"/>
        </w:rPr>
        <w:t>ой и муниципальной</w:t>
      </w:r>
      <w:r w:rsidRPr="00085283">
        <w:rPr>
          <w:rFonts w:ascii="Times New Roman" w:hAnsi="Times New Roman"/>
          <w:bCs/>
          <w:sz w:val="24"/>
          <w:szCs w:val="24"/>
        </w:rPr>
        <w:t xml:space="preserve"> помощ</w:t>
      </w:r>
      <w:r>
        <w:rPr>
          <w:rFonts w:ascii="Times New Roman" w:hAnsi="Times New Roman"/>
          <w:bCs/>
          <w:sz w:val="24"/>
          <w:szCs w:val="24"/>
        </w:rPr>
        <w:t>и</w:t>
      </w:r>
      <w:r w:rsidRPr="00085283">
        <w:rPr>
          <w:rFonts w:ascii="Times New Roman" w:hAnsi="Times New Roman"/>
          <w:bCs/>
          <w:sz w:val="24"/>
          <w:szCs w:val="24"/>
        </w:rPr>
        <w:t xml:space="preserve"> в предоставлении средств на приобретение (строительство) жилья, в том числе с привлечением кредитных средств, будет являться для них хорошим стимулом дальнейшего профессионального роста.</w:t>
      </w:r>
    </w:p>
    <w:p w:rsidR="000E03D6" w:rsidRPr="00085283" w:rsidRDefault="000E03D6" w:rsidP="000E03D6">
      <w:pPr>
        <w:pStyle w:val="ConsPlusNormal"/>
        <w:widowControl/>
        <w:ind w:left="567" w:firstLine="539"/>
        <w:jc w:val="both"/>
        <w:rPr>
          <w:rFonts w:ascii="Times New Roman" w:hAnsi="Times New Roman" w:cs="Times New Roman"/>
          <w:bCs/>
          <w:sz w:val="24"/>
          <w:szCs w:val="24"/>
        </w:rPr>
      </w:pPr>
      <w:r w:rsidRPr="00085283">
        <w:rPr>
          <w:rFonts w:ascii="Times New Roman" w:hAnsi="Times New Roman" w:cs="Times New Roman"/>
          <w:bCs/>
          <w:sz w:val="24"/>
          <w:szCs w:val="24"/>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w:t>
      </w:r>
    </w:p>
    <w:p w:rsidR="000E03D6" w:rsidRPr="00085283" w:rsidRDefault="000E03D6" w:rsidP="000E03D6">
      <w:pPr>
        <w:pStyle w:val="ConsPlusNormal"/>
        <w:widowControl/>
        <w:ind w:left="567" w:firstLine="539"/>
        <w:jc w:val="both"/>
        <w:rPr>
          <w:rFonts w:ascii="Times New Roman" w:hAnsi="Times New Roman" w:cs="Times New Roman"/>
          <w:sz w:val="24"/>
          <w:szCs w:val="24"/>
        </w:rPr>
      </w:pPr>
      <w:r w:rsidRPr="00085283">
        <w:rPr>
          <w:rFonts w:ascii="Times New Roman" w:hAnsi="Times New Roman" w:cs="Times New Roman"/>
          <w:sz w:val="24"/>
          <w:szCs w:val="24"/>
        </w:rPr>
        <w:t>Государственная помощь молодым семьям, нуждающимся в улучшении жилищных условий, может осуществляться в установленном порядке, на основании различных видов отношений, предусмотренных законодательством Российской Федерации, включая:</w:t>
      </w:r>
    </w:p>
    <w:p w:rsidR="000E03D6" w:rsidRPr="00085283" w:rsidRDefault="000E03D6" w:rsidP="000E03D6">
      <w:pPr>
        <w:pStyle w:val="ConsPlusNormal"/>
        <w:widowControl/>
        <w:ind w:left="567" w:firstLine="539"/>
        <w:jc w:val="both"/>
        <w:rPr>
          <w:rFonts w:ascii="Times New Roman" w:hAnsi="Times New Roman" w:cs="Times New Roman"/>
          <w:sz w:val="24"/>
          <w:szCs w:val="24"/>
        </w:rPr>
      </w:pPr>
      <w:r w:rsidRPr="00085283">
        <w:rPr>
          <w:rFonts w:ascii="Times New Roman" w:hAnsi="Times New Roman" w:cs="Times New Roman"/>
          <w:sz w:val="24"/>
          <w:szCs w:val="24"/>
        </w:rPr>
        <w:t>- предоставление социальных выплат молодым семьям за счет средств федерального, областного и городского бюджетов;</w:t>
      </w:r>
    </w:p>
    <w:p w:rsidR="000E03D6" w:rsidRPr="00085283" w:rsidRDefault="000E03D6" w:rsidP="000E03D6">
      <w:pPr>
        <w:pStyle w:val="ConsPlusNormal"/>
        <w:widowControl/>
        <w:ind w:left="567" w:firstLine="539"/>
        <w:jc w:val="both"/>
        <w:rPr>
          <w:rFonts w:ascii="Times New Roman" w:hAnsi="Times New Roman" w:cs="Times New Roman"/>
          <w:sz w:val="24"/>
          <w:szCs w:val="24"/>
        </w:rPr>
      </w:pPr>
      <w:r w:rsidRPr="00085283">
        <w:rPr>
          <w:rFonts w:ascii="Times New Roman" w:hAnsi="Times New Roman" w:cs="Times New Roman"/>
          <w:sz w:val="24"/>
          <w:szCs w:val="24"/>
        </w:rPr>
        <w:t>- предоставление финансовых средств на возвратной основе с привлечением средств коммерческих банков;</w:t>
      </w:r>
    </w:p>
    <w:p w:rsidR="000E03D6" w:rsidRPr="00085283" w:rsidRDefault="000E03D6" w:rsidP="000E03D6">
      <w:pPr>
        <w:pStyle w:val="ConsPlusNormal"/>
        <w:widowControl/>
        <w:ind w:left="567" w:firstLine="539"/>
        <w:jc w:val="both"/>
        <w:rPr>
          <w:rFonts w:ascii="Times New Roman" w:hAnsi="Times New Roman" w:cs="Times New Roman"/>
          <w:sz w:val="24"/>
          <w:szCs w:val="24"/>
        </w:rPr>
      </w:pPr>
      <w:r w:rsidRPr="00085283">
        <w:rPr>
          <w:rFonts w:ascii="Times New Roman" w:hAnsi="Times New Roman" w:cs="Times New Roman"/>
          <w:sz w:val="24"/>
          <w:szCs w:val="24"/>
        </w:rPr>
        <w:t>- обеспечение индивидуального строительства материалами (в первую очередь в сельской местности);</w:t>
      </w:r>
    </w:p>
    <w:p w:rsidR="000E03D6" w:rsidRPr="00085283" w:rsidRDefault="000E03D6" w:rsidP="000E03D6">
      <w:pPr>
        <w:pStyle w:val="ConsPlusNormal"/>
        <w:widowControl/>
        <w:ind w:left="567" w:firstLine="539"/>
        <w:jc w:val="both"/>
        <w:rPr>
          <w:rFonts w:ascii="Times New Roman" w:hAnsi="Times New Roman" w:cs="Times New Roman"/>
          <w:sz w:val="24"/>
          <w:szCs w:val="24"/>
        </w:rPr>
      </w:pPr>
      <w:r w:rsidRPr="00085283">
        <w:rPr>
          <w:rFonts w:ascii="Times New Roman" w:hAnsi="Times New Roman" w:cs="Times New Roman"/>
          <w:sz w:val="24"/>
          <w:szCs w:val="24"/>
        </w:rPr>
        <w:t>- предоставление жилья с рассрочкой оплаты;</w:t>
      </w:r>
    </w:p>
    <w:p w:rsidR="000E03D6" w:rsidRPr="00085283" w:rsidRDefault="000E03D6" w:rsidP="000E03D6">
      <w:pPr>
        <w:pStyle w:val="ConsPlusNormal"/>
        <w:widowControl/>
        <w:ind w:left="567" w:firstLine="539"/>
        <w:jc w:val="both"/>
        <w:rPr>
          <w:rFonts w:ascii="Times New Roman" w:hAnsi="Times New Roman" w:cs="Times New Roman"/>
          <w:sz w:val="24"/>
          <w:szCs w:val="24"/>
        </w:rPr>
      </w:pPr>
      <w:r w:rsidRPr="00085283">
        <w:rPr>
          <w:rFonts w:ascii="Times New Roman" w:hAnsi="Times New Roman" w:cs="Times New Roman"/>
          <w:sz w:val="24"/>
          <w:szCs w:val="24"/>
        </w:rPr>
        <w:t>- предоставление жилья из муниципального жилищного фонда по договорам социального найма.</w:t>
      </w:r>
    </w:p>
    <w:p w:rsidR="000E03D6" w:rsidRPr="00085283" w:rsidRDefault="000E03D6" w:rsidP="000E03D6">
      <w:pPr>
        <w:pStyle w:val="ConsPlusNormal"/>
        <w:widowControl/>
        <w:ind w:left="567" w:firstLine="539"/>
        <w:jc w:val="both"/>
        <w:rPr>
          <w:rFonts w:ascii="Times New Roman" w:hAnsi="Times New Roman" w:cs="Times New Roman"/>
          <w:sz w:val="24"/>
          <w:szCs w:val="24"/>
        </w:rPr>
      </w:pPr>
      <w:r w:rsidRPr="00085283">
        <w:rPr>
          <w:rFonts w:ascii="Times New Roman" w:hAnsi="Times New Roman" w:cs="Times New Roman"/>
          <w:sz w:val="24"/>
          <w:szCs w:val="24"/>
        </w:rPr>
        <w:t>Данная Подпрограмма предусматривает реализацию одного из направлений – предоставление социальных выплат молодым семьям за счет средств федерального, областного и городского бюджетов.</w:t>
      </w:r>
    </w:p>
    <w:p w:rsidR="000E03D6" w:rsidRPr="0019775C" w:rsidRDefault="000E03D6" w:rsidP="000E03D6">
      <w:pPr>
        <w:pStyle w:val="Default"/>
        <w:ind w:left="567" w:firstLine="567"/>
        <w:jc w:val="center"/>
      </w:pPr>
    </w:p>
    <w:p w:rsidR="000E03D6" w:rsidRDefault="000E03D6" w:rsidP="00AB0958">
      <w:pPr>
        <w:pStyle w:val="Default"/>
        <w:numPr>
          <w:ilvl w:val="1"/>
          <w:numId w:val="9"/>
        </w:numPr>
        <w:jc w:val="center"/>
      </w:pPr>
      <w:r w:rsidRPr="0019775C">
        <w:t>Цел</w:t>
      </w:r>
      <w:r>
        <w:t>ь</w:t>
      </w:r>
      <w:r w:rsidRPr="0019775C">
        <w:t xml:space="preserve"> и задачи Подпрограммы</w:t>
      </w:r>
    </w:p>
    <w:p w:rsidR="000E03D6" w:rsidRPr="0019775C" w:rsidRDefault="000E03D6" w:rsidP="000E03D6">
      <w:pPr>
        <w:pStyle w:val="Default"/>
        <w:ind w:left="567" w:firstLine="567"/>
        <w:jc w:val="center"/>
      </w:pPr>
    </w:p>
    <w:p w:rsidR="000E03D6" w:rsidRPr="003C0A27" w:rsidRDefault="000E03D6" w:rsidP="000E03D6">
      <w:pPr>
        <w:pStyle w:val="ConsPlusNonformat"/>
        <w:widowControl/>
        <w:ind w:left="567" w:firstLine="567"/>
        <w:jc w:val="both"/>
        <w:rPr>
          <w:rFonts w:ascii="Times New Roman" w:hAnsi="Times New Roman"/>
          <w:color w:val="000000"/>
          <w:sz w:val="24"/>
          <w:szCs w:val="24"/>
        </w:rPr>
      </w:pPr>
      <w:r w:rsidRPr="003C0A27">
        <w:rPr>
          <w:rFonts w:ascii="Times New Roman" w:hAnsi="Times New Roman"/>
          <w:color w:val="000000"/>
          <w:sz w:val="24"/>
          <w:szCs w:val="24"/>
        </w:rPr>
        <w:t xml:space="preserve">Основной целью </w:t>
      </w:r>
      <w:r>
        <w:rPr>
          <w:rFonts w:ascii="Times New Roman" w:hAnsi="Times New Roman"/>
          <w:color w:val="000000"/>
          <w:sz w:val="24"/>
          <w:szCs w:val="24"/>
        </w:rPr>
        <w:t>Подп</w:t>
      </w:r>
      <w:r w:rsidRPr="003C0A27">
        <w:rPr>
          <w:rFonts w:ascii="Times New Roman" w:hAnsi="Times New Roman"/>
          <w:color w:val="000000"/>
          <w:sz w:val="24"/>
          <w:szCs w:val="24"/>
        </w:rPr>
        <w:t xml:space="preserve">рограммы является </w:t>
      </w:r>
      <w:r>
        <w:rPr>
          <w:rFonts w:ascii="Times New Roman" w:hAnsi="Times New Roman"/>
          <w:color w:val="000000"/>
          <w:sz w:val="24"/>
          <w:szCs w:val="24"/>
        </w:rPr>
        <w:t>оказание</w:t>
      </w:r>
      <w:r w:rsidRPr="003C0A27">
        <w:rPr>
          <w:rFonts w:ascii="Times New Roman" w:hAnsi="Times New Roman"/>
          <w:color w:val="000000"/>
          <w:sz w:val="24"/>
          <w:szCs w:val="24"/>
        </w:rPr>
        <w:t xml:space="preserve"> государственной</w:t>
      </w:r>
      <w:r>
        <w:rPr>
          <w:rFonts w:ascii="Times New Roman" w:hAnsi="Times New Roman"/>
          <w:color w:val="000000"/>
          <w:sz w:val="24"/>
          <w:szCs w:val="24"/>
        </w:rPr>
        <w:t xml:space="preserve"> и муниципальной</w:t>
      </w:r>
      <w:r w:rsidRPr="003C0A27">
        <w:rPr>
          <w:rFonts w:ascii="Times New Roman" w:hAnsi="Times New Roman"/>
          <w:color w:val="000000"/>
          <w:sz w:val="24"/>
          <w:szCs w:val="24"/>
        </w:rPr>
        <w:t xml:space="preserve"> поддержки в решении жилищной проблемы молодым семьям, нуждающимся в улучшении жилищных условий. </w:t>
      </w:r>
    </w:p>
    <w:p w:rsidR="000E03D6" w:rsidRPr="003C0A27" w:rsidRDefault="000E03D6" w:rsidP="000E03D6">
      <w:pPr>
        <w:pStyle w:val="ConsPlusNonformat"/>
        <w:widowControl/>
        <w:ind w:left="567" w:firstLine="567"/>
        <w:jc w:val="both"/>
        <w:rPr>
          <w:rFonts w:ascii="Times New Roman" w:hAnsi="Times New Roman"/>
          <w:color w:val="000000"/>
          <w:sz w:val="24"/>
          <w:szCs w:val="24"/>
        </w:rPr>
      </w:pPr>
      <w:r w:rsidRPr="003C0A27">
        <w:rPr>
          <w:rFonts w:ascii="Times New Roman" w:hAnsi="Times New Roman"/>
          <w:color w:val="000000"/>
          <w:sz w:val="24"/>
          <w:szCs w:val="24"/>
        </w:rPr>
        <w:t xml:space="preserve">Основными задачами </w:t>
      </w:r>
      <w:r>
        <w:rPr>
          <w:rFonts w:ascii="Times New Roman" w:hAnsi="Times New Roman"/>
          <w:color w:val="000000"/>
          <w:sz w:val="24"/>
          <w:szCs w:val="24"/>
        </w:rPr>
        <w:t>Подп</w:t>
      </w:r>
      <w:r w:rsidRPr="003C0A27">
        <w:rPr>
          <w:rFonts w:ascii="Times New Roman" w:hAnsi="Times New Roman"/>
          <w:color w:val="000000"/>
          <w:sz w:val="24"/>
          <w:szCs w:val="24"/>
        </w:rPr>
        <w:t>рограммы являются:</w:t>
      </w:r>
    </w:p>
    <w:p w:rsidR="000E03D6" w:rsidRPr="003C0A27" w:rsidRDefault="000E03D6" w:rsidP="000E03D6">
      <w:pPr>
        <w:pStyle w:val="ConsPlusNonformat"/>
        <w:widowControl/>
        <w:ind w:left="567" w:firstLine="567"/>
        <w:jc w:val="both"/>
        <w:rPr>
          <w:rFonts w:ascii="Times New Roman" w:hAnsi="Times New Roman"/>
          <w:color w:val="000000"/>
          <w:sz w:val="24"/>
          <w:szCs w:val="24"/>
        </w:rPr>
      </w:pPr>
      <w:r w:rsidRPr="003C0A27">
        <w:rPr>
          <w:rFonts w:ascii="Times New Roman" w:hAnsi="Times New Roman"/>
          <w:color w:val="000000"/>
          <w:sz w:val="24"/>
          <w:szCs w:val="24"/>
        </w:rPr>
        <w:t>обеспечение предоставления молодым семьям субсидий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p w:rsidR="000E03D6" w:rsidRPr="003C0A27" w:rsidRDefault="000E03D6" w:rsidP="000E03D6">
      <w:pPr>
        <w:pStyle w:val="ConsPlusNonformat"/>
        <w:widowControl/>
        <w:ind w:left="567" w:firstLine="567"/>
        <w:jc w:val="both"/>
        <w:rPr>
          <w:rFonts w:ascii="Times New Roman" w:hAnsi="Times New Roman"/>
          <w:color w:val="000000"/>
          <w:sz w:val="24"/>
          <w:szCs w:val="24"/>
        </w:rPr>
      </w:pPr>
      <w:r w:rsidRPr="003C0A27">
        <w:rPr>
          <w:rFonts w:ascii="Times New Roman" w:hAnsi="Times New Roman"/>
          <w:color w:val="000000"/>
          <w:sz w:val="24"/>
          <w:szCs w:val="24"/>
        </w:rPr>
        <w:lastRenderedPageBreak/>
        <w:t>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p w:rsidR="000E03D6" w:rsidRPr="003C0A27" w:rsidRDefault="000E03D6" w:rsidP="000E03D6">
      <w:pPr>
        <w:pStyle w:val="ConsPlusNonformat"/>
        <w:widowControl/>
        <w:ind w:left="567" w:firstLine="567"/>
        <w:jc w:val="both"/>
        <w:rPr>
          <w:rFonts w:ascii="Times New Roman" w:hAnsi="Times New Roman"/>
          <w:color w:val="000000"/>
          <w:sz w:val="24"/>
          <w:szCs w:val="24"/>
        </w:rPr>
      </w:pPr>
      <w:r w:rsidRPr="003C0A27">
        <w:rPr>
          <w:rFonts w:ascii="Times New Roman" w:hAnsi="Times New Roman"/>
          <w:color w:val="000000"/>
          <w:sz w:val="24"/>
          <w:szCs w:val="24"/>
        </w:rPr>
        <w:t>О</w:t>
      </w:r>
      <w:r>
        <w:rPr>
          <w:rFonts w:ascii="Times New Roman" w:hAnsi="Times New Roman"/>
          <w:color w:val="000000"/>
          <w:sz w:val="24"/>
          <w:szCs w:val="24"/>
        </w:rPr>
        <w:t>сновными принципами реализации Подпр</w:t>
      </w:r>
      <w:r w:rsidRPr="003C0A27">
        <w:rPr>
          <w:rFonts w:ascii="Times New Roman" w:hAnsi="Times New Roman"/>
          <w:color w:val="000000"/>
          <w:sz w:val="24"/>
          <w:szCs w:val="24"/>
        </w:rPr>
        <w:t>ограммы являются:</w:t>
      </w:r>
    </w:p>
    <w:p w:rsidR="000E03D6" w:rsidRPr="003C0A27" w:rsidRDefault="000E03D6" w:rsidP="000E03D6">
      <w:pPr>
        <w:pStyle w:val="ConsPlusNonformat"/>
        <w:widowControl/>
        <w:ind w:left="567" w:firstLine="567"/>
        <w:jc w:val="both"/>
        <w:rPr>
          <w:rFonts w:ascii="Times New Roman" w:hAnsi="Times New Roman"/>
          <w:color w:val="000000"/>
          <w:sz w:val="24"/>
          <w:szCs w:val="24"/>
        </w:rPr>
      </w:pPr>
      <w:r w:rsidRPr="003C0A27">
        <w:rPr>
          <w:rFonts w:ascii="Times New Roman" w:hAnsi="Times New Roman"/>
          <w:color w:val="000000"/>
          <w:sz w:val="24"/>
          <w:szCs w:val="24"/>
        </w:rPr>
        <w:t xml:space="preserve">добровольность участия в </w:t>
      </w:r>
      <w:r>
        <w:rPr>
          <w:rFonts w:ascii="Times New Roman" w:hAnsi="Times New Roman"/>
          <w:color w:val="000000"/>
          <w:sz w:val="24"/>
          <w:szCs w:val="24"/>
        </w:rPr>
        <w:t>Подп</w:t>
      </w:r>
      <w:r w:rsidRPr="003C0A27">
        <w:rPr>
          <w:rFonts w:ascii="Times New Roman" w:hAnsi="Times New Roman"/>
          <w:color w:val="000000"/>
          <w:sz w:val="24"/>
          <w:szCs w:val="24"/>
        </w:rPr>
        <w:t>рограмме молодых семей;</w:t>
      </w:r>
    </w:p>
    <w:p w:rsidR="000E03D6" w:rsidRPr="003C0A27" w:rsidRDefault="000E03D6" w:rsidP="000E03D6">
      <w:pPr>
        <w:pStyle w:val="ConsPlusNonformat"/>
        <w:widowControl/>
        <w:ind w:left="567" w:firstLine="567"/>
        <w:jc w:val="both"/>
        <w:rPr>
          <w:rFonts w:ascii="Times New Roman" w:hAnsi="Times New Roman"/>
          <w:color w:val="000000"/>
          <w:sz w:val="24"/>
          <w:szCs w:val="24"/>
        </w:rPr>
      </w:pPr>
      <w:r w:rsidRPr="003C0A27">
        <w:rPr>
          <w:rFonts w:ascii="Times New Roman" w:hAnsi="Times New Roman"/>
          <w:color w:val="000000"/>
          <w:sz w:val="24"/>
          <w:szCs w:val="24"/>
        </w:rPr>
        <w:t>признание молодой семьи нуждающейся в улучшении жилищных условий в соответствии с законодательством Российской Федерации;</w:t>
      </w:r>
    </w:p>
    <w:p w:rsidR="000E03D6" w:rsidRPr="003C0A27" w:rsidRDefault="000E03D6" w:rsidP="000E03D6">
      <w:pPr>
        <w:pStyle w:val="ConsPlusNonformat"/>
        <w:widowControl/>
        <w:ind w:left="567" w:firstLine="567"/>
        <w:jc w:val="both"/>
        <w:rPr>
          <w:rFonts w:ascii="Times New Roman" w:hAnsi="Times New Roman"/>
          <w:sz w:val="24"/>
          <w:szCs w:val="24"/>
        </w:rPr>
      </w:pPr>
      <w:r w:rsidRPr="003C0A27">
        <w:rPr>
          <w:rFonts w:ascii="Times New Roman" w:hAnsi="Times New Roman"/>
          <w:sz w:val="24"/>
          <w:szCs w:val="24"/>
        </w:rPr>
        <w:t>возможность для молодых семей реализовать свое право на получение поддержки за счет средств федерального</w:t>
      </w:r>
      <w:r>
        <w:rPr>
          <w:rFonts w:ascii="Times New Roman" w:hAnsi="Times New Roman"/>
          <w:sz w:val="24"/>
          <w:szCs w:val="24"/>
        </w:rPr>
        <w:t xml:space="preserve">, областного и местного </w:t>
      </w:r>
      <w:r w:rsidRPr="003C0A27">
        <w:rPr>
          <w:rFonts w:ascii="Times New Roman" w:hAnsi="Times New Roman"/>
          <w:sz w:val="24"/>
          <w:szCs w:val="24"/>
        </w:rPr>
        <w:t xml:space="preserve">бюджетов при улучшении жилищных условий в рамках </w:t>
      </w:r>
      <w:r>
        <w:rPr>
          <w:rFonts w:ascii="Times New Roman" w:hAnsi="Times New Roman"/>
          <w:sz w:val="24"/>
          <w:szCs w:val="24"/>
        </w:rPr>
        <w:t>Подп</w:t>
      </w:r>
      <w:r w:rsidRPr="003C0A27">
        <w:rPr>
          <w:rFonts w:ascii="Times New Roman" w:hAnsi="Times New Roman"/>
          <w:sz w:val="24"/>
          <w:szCs w:val="24"/>
        </w:rPr>
        <w:t>рограммы;</w:t>
      </w:r>
    </w:p>
    <w:p w:rsidR="000E03D6" w:rsidRPr="003C0A27" w:rsidRDefault="000E03D6" w:rsidP="000E03D6">
      <w:pPr>
        <w:pStyle w:val="ConsPlusNonformat"/>
        <w:widowControl/>
        <w:ind w:left="567" w:firstLine="567"/>
        <w:jc w:val="both"/>
        <w:rPr>
          <w:rFonts w:ascii="Times New Roman" w:hAnsi="Times New Roman" w:cs="Times New Roman"/>
          <w:sz w:val="24"/>
          <w:szCs w:val="24"/>
        </w:rPr>
      </w:pPr>
      <w:r w:rsidRPr="003C0A27">
        <w:rPr>
          <w:rFonts w:ascii="Times New Roman" w:hAnsi="Times New Roman" w:cs="Times New Roman"/>
          <w:sz w:val="24"/>
          <w:szCs w:val="24"/>
        </w:rPr>
        <w:t>однократное предоставление молодым семьям возможности реализовать свое право на получение государственной поддержки за счёт средств бюджетов всех уровней при улучшении жилищных условий в рамках П</w:t>
      </w:r>
      <w:r>
        <w:rPr>
          <w:rFonts w:ascii="Times New Roman" w:hAnsi="Times New Roman" w:cs="Times New Roman"/>
          <w:sz w:val="24"/>
          <w:szCs w:val="24"/>
        </w:rPr>
        <w:t>одп</w:t>
      </w:r>
      <w:r w:rsidRPr="003C0A27">
        <w:rPr>
          <w:rFonts w:ascii="Times New Roman" w:hAnsi="Times New Roman" w:cs="Times New Roman"/>
          <w:sz w:val="24"/>
          <w:szCs w:val="24"/>
        </w:rPr>
        <w:t>рограммы.</w:t>
      </w:r>
    </w:p>
    <w:p w:rsidR="000E03D6" w:rsidRPr="003C0A27" w:rsidRDefault="000E03D6" w:rsidP="000E03D6">
      <w:pPr>
        <w:pStyle w:val="ConsPlusNonformat"/>
        <w:widowControl/>
        <w:ind w:left="567" w:firstLine="567"/>
        <w:jc w:val="both"/>
        <w:rPr>
          <w:rFonts w:ascii="Times New Roman" w:hAnsi="Times New Roman"/>
          <w:color w:val="000000"/>
          <w:sz w:val="24"/>
          <w:szCs w:val="24"/>
        </w:rPr>
      </w:pPr>
      <w:r w:rsidRPr="009075B9">
        <w:rPr>
          <w:rFonts w:ascii="Times New Roman" w:hAnsi="Times New Roman"/>
          <w:color w:val="000000"/>
          <w:sz w:val="24"/>
          <w:szCs w:val="24"/>
        </w:rPr>
        <w:t>Условиями прекращения реализации Подпрограммы являются досрочное достижение целей и задач Подпрограммы, а также изменение механизмов реализации государственной жилищной политики</w:t>
      </w:r>
    </w:p>
    <w:p w:rsidR="000E03D6" w:rsidRDefault="000E03D6" w:rsidP="00AB0958">
      <w:pPr>
        <w:pStyle w:val="Default"/>
        <w:numPr>
          <w:ilvl w:val="1"/>
          <w:numId w:val="9"/>
        </w:numPr>
        <w:jc w:val="center"/>
      </w:pPr>
      <w:r w:rsidRPr="006D760F">
        <w:t>Механизмы реализации Подпрограммы</w:t>
      </w:r>
    </w:p>
    <w:p w:rsidR="000E03D6" w:rsidRPr="006D760F" w:rsidRDefault="000E03D6" w:rsidP="000E03D6">
      <w:pPr>
        <w:pStyle w:val="Default"/>
        <w:ind w:left="567" w:firstLine="567"/>
      </w:pPr>
    </w:p>
    <w:p w:rsidR="000E03D6" w:rsidRPr="00562AA4" w:rsidRDefault="000E03D6" w:rsidP="000E03D6">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sz w:val="24"/>
          <w:szCs w:val="24"/>
        </w:rPr>
        <w:t>Участниками Подпрограммы являются:</w:t>
      </w:r>
    </w:p>
    <w:p w:rsidR="000E03D6" w:rsidRPr="00562AA4" w:rsidRDefault="000E03D6" w:rsidP="000E03D6">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sz w:val="24"/>
          <w:szCs w:val="24"/>
        </w:rPr>
        <w:t>- Администрация города Переславля-Залесского;</w:t>
      </w:r>
    </w:p>
    <w:p w:rsidR="000E03D6" w:rsidRPr="00562AA4" w:rsidRDefault="000E03D6" w:rsidP="000E03D6">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sz w:val="24"/>
          <w:szCs w:val="24"/>
        </w:rPr>
        <w:t xml:space="preserve">- </w:t>
      </w:r>
      <w:proofErr w:type="spellStart"/>
      <w:r w:rsidRPr="00562AA4">
        <w:rPr>
          <w:rFonts w:ascii="Times New Roman" w:hAnsi="Times New Roman" w:cs="Times New Roman"/>
          <w:sz w:val="24"/>
          <w:szCs w:val="24"/>
        </w:rPr>
        <w:t>УКТМиС</w:t>
      </w:r>
      <w:proofErr w:type="spellEnd"/>
      <w:r w:rsidRPr="00562AA4">
        <w:rPr>
          <w:rFonts w:ascii="Times New Roman" w:hAnsi="Times New Roman" w:cs="Times New Roman"/>
          <w:sz w:val="24"/>
          <w:szCs w:val="24"/>
        </w:rPr>
        <w:t>;</w:t>
      </w:r>
    </w:p>
    <w:p w:rsidR="000E03D6" w:rsidRPr="00562AA4" w:rsidRDefault="000E03D6" w:rsidP="000E03D6">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sz w:val="24"/>
          <w:szCs w:val="24"/>
        </w:rPr>
        <w:t>- кредитные организации (банки), осуществляющие ипотечное кредитование физических лиц;</w:t>
      </w:r>
    </w:p>
    <w:p w:rsidR="000E03D6" w:rsidRPr="00562AA4" w:rsidRDefault="000E03D6" w:rsidP="000E03D6">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sz w:val="24"/>
          <w:szCs w:val="24"/>
        </w:rPr>
        <w:t>- молодые семьи, изъявившие желание получить социальную выплату.</w:t>
      </w:r>
    </w:p>
    <w:p w:rsidR="000E03D6" w:rsidRPr="00562AA4" w:rsidRDefault="000E03D6" w:rsidP="000E03D6">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sz w:val="24"/>
          <w:szCs w:val="24"/>
        </w:rPr>
        <w:t xml:space="preserve">Механизм реализации Подпрограммы в части предоставления молодым семьям социальных выплат определен Положением о порядке предоставления молодым семьям социальных выплат на приобретение (строительство) жилья, утвержденным постановлением </w:t>
      </w:r>
      <w:r>
        <w:rPr>
          <w:rFonts w:ascii="Times New Roman" w:hAnsi="Times New Roman" w:cs="Times New Roman"/>
          <w:sz w:val="24"/>
          <w:szCs w:val="24"/>
        </w:rPr>
        <w:t>Правительства</w:t>
      </w:r>
      <w:r w:rsidRPr="00562AA4">
        <w:rPr>
          <w:rFonts w:ascii="Times New Roman" w:hAnsi="Times New Roman" w:cs="Times New Roman"/>
          <w:sz w:val="24"/>
          <w:szCs w:val="24"/>
        </w:rPr>
        <w:t xml:space="preserve"> Ярославской области от </w:t>
      </w:r>
      <w:r>
        <w:rPr>
          <w:rFonts w:ascii="Times New Roman" w:hAnsi="Times New Roman" w:cs="Times New Roman"/>
          <w:sz w:val="24"/>
          <w:szCs w:val="24"/>
        </w:rPr>
        <w:t>17</w:t>
      </w:r>
      <w:r w:rsidRPr="00562AA4">
        <w:rPr>
          <w:rFonts w:ascii="Times New Roman" w:hAnsi="Times New Roman" w:cs="Times New Roman"/>
          <w:sz w:val="24"/>
          <w:szCs w:val="24"/>
        </w:rPr>
        <w:t>.0</w:t>
      </w:r>
      <w:r>
        <w:rPr>
          <w:rFonts w:ascii="Times New Roman" w:hAnsi="Times New Roman" w:cs="Times New Roman"/>
          <w:sz w:val="24"/>
          <w:szCs w:val="24"/>
        </w:rPr>
        <w:t>3</w:t>
      </w:r>
      <w:r w:rsidRPr="00562AA4">
        <w:rPr>
          <w:rFonts w:ascii="Times New Roman" w:hAnsi="Times New Roman" w:cs="Times New Roman"/>
          <w:sz w:val="24"/>
          <w:szCs w:val="24"/>
        </w:rPr>
        <w:t>.20</w:t>
      </w:r>
      <w:r>
        <w:rPr>
          <w:rFonts w:ascii="Times New Roman" w:hAnsi="Times New Roman" w:cs="Times New Roman"/>
          <w:sz w:val="24"/>
          <w:szCs w:val="24"/>
        </w:rPr>
        <w:t>11</w:t>
      </w:r>
      <w:r w:rsidRPr="00562AA4">
        <w:rPr>
          <w:rFonts w:ascii="Times New Roman" w:hAnsi="Times New Roman" w:cs="Times New Roman"/>
          <w:sz w:val="24"/>
          <w:szCs w:val="24"/>
        </w:rPr>
        <w:t xml:space="preserve"> № 1</w:t>
      </w:r>
      <w:r>
        <w:rPr>
          <w:rFonts w:ascii="Times New Roman" w:hAnsi="Times New Roman" w:cs="Times New Roman"/>
          <w:sz w:val="24"/>
          <w:szCs w:val="24"/>
        </w:rPr>
        <w:t>71</w:t>
      </w:r>
      <w:r w:rsidRPr="00562AA4">
        <w:rPr>
          <w:rFonts w:ascii="Times New Roman" w:hAnsi="Times New Roman" w:cs="Times New Roman"/>
          <w:sz w:val="24"/>
          <w:szCs w:val="24"/>
        </w:rPr>
        <w:t>-</w:t>
      </w:r>
      <w:r>
        <w:rPr>
          <w:rFonts w:ascii="Times New Roman" w:hAnsi="Times New Roman" w:cs="Times New Roman"/>
          <w:sz w:val="24"/>
          <w:szCs w:val="24"/>
        </w:rPr>
        <w:t>п</w:t>
      </w:r>
      <w:r w:rsidRPr="00562AA4">
        <w:rPr>
          <w:rFonts w:ascii="Times New Roman" w:hAnsi="Times New Roman" w:cs="Times New Roman"/>
          <w:sz w:val="24"/>
          <w:szCs w:val="24"/>
        </w:rPr>
        <w:t xml:space="preserve">. </w:t>
      </w:r>
    </w:p>
    <w:p w:rsidR="000E03D6" w:rsidRDefault="000E03D6" w:rsidP="000E03D6">
      <w:pPr>
        <w:pStyle w:val="ConsPlusNormal"/>
        <w:widowControl/>
        <w:ind w:left="567" w:firstLine="567"/>
        <w:jc w:val="both"/>
        <w:rPr>
          <w:rFonts w:ascii="Times New Roman" w:hAnsi="Times New Roman"/>
          <w:sz w:val="24"/>
          <w:szCs w:val="24"/>
        </w:rPr>
      </w:pPr>
      <w:r w:rsidRPr="00562AA4">
        <w:rPr>
          <w:rFonts w:ascii="Times New Roman" w:hAnsi="Times New Roman" w:cs="Times New Roman"/>
          <w:sz w:val="24"/>
          <w:szCs w:val="24"/>
        </w:rPr>
        <w:t xml:space="preserve">Положение </w:t>
      </w:r>
      <w:r w:rsidRPr="003578CB">
        <w:rPr>
          <w:rFonts w:ascii="Times New Roman" w:hAnsi="Times New Roman"/>
          <w:sz w:val="24"/>
          <w:szCs w:val="24"/>
        </w:rPr>
        <w:t>устанавливает порядок предоставления молодым семьям социальных выплат на приобретение жилого помещения, а также использования социальных выплат на строительство индивидуального жилого дома</w:t>
      </w:r>
    </w:p>
    <w:p w:rsidR="000E03D6" w:rsidRPr="003578CB" w:rsidRDefault="000E03D6" w:rsidP="000E03D6">
      <w:pPr>
        <w:autoSpaceDE w:val="0"/>
        <w:autoSpaceDN w:val="0"/>
        <w:adjustRightInd w:val="0"/>
        <w:spacing w:after="0" w:line="240" w:lineRule="auto"/>
        <w:ind w:left="567" w:firstLine="567"/>
        <w:jc w:val="both"/>
        <w:rPr>
          <w:rFonts w:ascii="Times New Roman" w:hAnsi="Times New Roman"/>
          <w:sz w:val="24"/>
          <w:szCs w:val="24"/>
        </w:rPr>
      </w:pPr>
      <w:r w:rsidRPr="003578CB">
        <w:rPr>
          <w:rFonts w:ascii="Times New Roman" w:hAnsi="Times New Roman"/>
          <w:sz w:val="24"/>
          <w:szCs w:val="24"/>
        </w:rPr>
        <w:t>Социальные выплаты используются:</w:t>
      </w:r>
    </w:p>
    <w:p w:rsidR="000E03D6" w:rsidRPr="003578CB" w:rsidRDefault="000E03D6" w:rsidP="000E03D6">
      <w:pPr>
        <w:autoSpaceDE w:val="0"/>
        <w:autoSpaceDN w:val="0"/>
        <w:adjustRightInd w:val="0"/>
        <w:spacing w:after="0" w:line="240" w:lineRule="auto"/>
        <w:ind w:left="567" w:firstLine="567"/>
        <w:jc w:val="both"/>
        <w:rPr>
          <w:rFonts w:ascii="Times New Roman" w:hAnsi="Times New Roman"/>
          <w:sz w:val="24"/>
          <w:szCs w:val="24"/>
        </w:rPr>
      </w:pPr>
      <w:r w:rsidRPr="003578CB">
        <w:rPr>
          <w:rFonts w:ascii="Times New Roman" w:hAnsi="Times New Roman"/>
          <w:sz w:val="24"/>
          <w:szCs w:val="24"/>
        </w:rPr>
        <w:t xml:space="preserve">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3578CB">
        <w:rPr>
          <w:rFonts w:ascii="Times New Roman" w:hAnsi="Times New Roman"/>
          <w:sz w:val="24"/>
          <w:szCs w:val="24"/>
        </w:rPr>
        <w:t>экономкласса</w:t>
      </w:r>
      <w:proofErr w:type="spellEnd"/>
      <w:r w:rsidRPr="003578CB">
        <w:rPr>
          <w:rFonts w:ascii="Times New Roman" w:hAnsi="Times New Roman"/>
          <w:sz w:val="24"/>
          <w:szCs w:val="24"/>
        </w:rPr>
        <w:t xml:space="preserve"> на первичном рынке жилья) (далее - договор на жилое помещение);</w:t>
      </w:r>
    </w:p>
    <w:p w:rsidR="000E03D6" w:rsidRPr="003578CB" w:rsidRDefault="000E03D6" w:rsidP="000E03D6">
      <w:pPr>
        <w:autoSpaceDE w:val="0"/>
        <w:autoSpaceDN w:val="0"/>
        <w:adjustRightInd w:val="0"/>
        <w:spacing w:after="0" w:line="240" w:lineRule="auto"/>
        <w:ind w:left="567" w:firstLine="567"/>
        <w:jc w:val="both"/>
        <w:rPr>
          <w:rFonts w:ascii="Times New Roman" w:hAnsi="Times New Roman"/>
          <w:sz w:val="24"/>
          <w:szCs w:val="24"/>
        </w:rPr>
      </w:pPr>
      <w:r w:rsidRPr="003578CB">
        <w:rPr>
          <w:rFonts w:ascii="Times New Roman" w:hAnsi="Times New Roman"/>
          <w:sz w:val="24"/>
          <w:szCs w:val="24"/>
        </w:rPr>
        <w:t>для оплаты цены договора строительного подряда на строительство индивидуального жилого дома;</w:t>
      </w:r>
    </w:p>
    <w:p w:rsidR="000E03D6" w:rsidRPr="003578CB" w:rsidRDefault="000E03D6" w:rsidP="000E03D6">
      <w:pPr>
        <w:autoSpaceDE w:val="0"/>
        <w:autoSpaceDN w:val="0"/>
        <w:adjustRightInd w:val="0"/>
        <w:spacing w:after="0" w:line="240" w:lineRule="auto"/>
        <w:ind w:left="567" w:firstLine="567"/>
        <w:jc w:val="both"/>
        <w:rPr>
          <w:rFonts w:ascii="Times New Roman" w:hAnsi="Times New Roman"/>
          <w:sz w:val="24"/>
          <w:szCs w:val="24"/>
        </w:rPr>
      </w:pPr>
      <w:r w:rsidRPr="003578CB">
        <w:rPr>
          <w:rFonts w:ascii="Times New Roman" w:hAnsi="Times New Roman"/>
          <w:sz w:val="24"/>
          <w:szCs w:val="24"/>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0E03D6" w:rsidRPr="003578CB" w:rsidRDefault="000E03D6" w:rsidP="000E03D6">
      <w:pPr>
        <w:autoSpaceDE w:val="0"/>
        <w:autoSpaceDN w:val="0"/>
        <w:adjustRightInd w:val="0"/>
        <w:spacing w:after="0" w:line="240" w:lineRule="auto"/>
        <w:ind w:left="567" w:firstLine="567"/>
        <w:jc w:val="both"/>
        <w:rPr>
          <w:rFonts w:ascii="Times New Roman" w:hAnsi="Times New Roman"/>
          <w:sz w:val="24"/>
          <w:szCs w:val="24"/>
        </w:rPr>
      </w:pPr>
      <w:r w:rsidRPr="003578CB">
        <w:rPr>
          <w:rFonts w:ascii="Times New Roman" w:hAnsi="Times New Roman"/>
          <w:sz w:val="24"/>
          <w:szCs w:val="24"/>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0E03D6" w:rsidRPr="003578CB" w:rsidRDefault="000E03D6" w:rsidP="000E03D6">
      <w:pPr>
        <w:autoSpaceDE w:val="0"/>
        <w:autoSpaceDN w:val="0"/>
        <w:adjustRightInd w:val="0"/>
        <w:spacing w:after="0" w:line="240" w:lineRule="auto"/>
        <w:ind w:left="567" w:firstLine="567"/>
        <w:jc w:val="both"/>
        <w:rPr>
          <w:rFonts w:ascii="Times New Roman" w:hAnsi="Times New Roman"/>
          <w:sz w:val="24"/>
          <w:szCs w:val="24"/>
        </w:rPr>
      </w:pPr>
      <w:r w:rsidRPr="003578CB">
        <w:rPr>
          <w:rFonts w:ascii="Times New Roman" w:hAnsi="Times New Roman"/>
          <w:sz w:val="24"/>
          <w:szCs w:val="24"/>
        </w:rPr>
        <w:t xml:space="preserve">для оплаты договора с уполномоченной организацией на приобретение в интересах молодой семьи жилого помещения </w:t>
      </w:r>
      <w:proofErr w:type="spellStart"/>
      <w:r w:rsidRPr="003578CB">
        <w:rPr>
          <w:rFonts w:ascii="Times New Roman" w:hAnsi="Times New Roman"/>
          <w:sz w:val="24"/>
          <w:szCs w:val="24"/>
        </w:rPr>
        <w:t>экономкласса</w:t>
      </w:r>
      <w:proofErr w:type="spellEnd"/>
      <w:r w:rsidRPr="003578CB">
        <w:rPr>
          <w:rFonts w:ascii="Times New Roman" w:hAnsi="Times New Roman"/>
          <w:sz w:val="24"/>
          <w:szCs w:val="24"/>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0E03D6" w:rsidRDefault="000E03D6" w:rsidP="000E03D6">
      <w:pPr>
        <w:pStyle w:val="ConsPlusNormal"/>
        <w:widowControl/>
        <w:ind w:left="567" w:firstLine="567"/>
        <w:jc w:val="both"/>
        <w:rPr>
          <w:rFonts w:ascii="Times New Roman" w:hAnsi="Times New Roman"/>
          <w:sz w:val="24"/>
          <w:szCs w:val="24"/>
        </w:rPr>
      </w:pPr>
      <w:r w:rsidRPr="003578CB">
        <w:rPr>
          <w:rFonts w:ascii="Times New Roman" w:hAnsi="Times New Roman"/>
          <w:sz w:val="24"/>
          <w:szCs w:val="24"/>
        </w:rPr>
        <w:t xml:space="preserve">на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2011 года (далее - </w:t>
      </w:r>
      <w:r w:rsidRPr="003578CB">
        <w:rPr>
          <w:rFonts w:ascii="Times New Roman" w:hAnsi="Times New Roman"/>
          <w:sz w:val="24"/>
          <w:szCs w:val="24"/>
        </w:rPr>
        <w:lastRenderedPageBreak/>
        <w:t xml:space="preserve">погашение долга по кредитам), за исключением иных процентов, штрафов, комиссий и пеней за просрочку исполнения обязательств по этим кредитам или займам, а также на погашение основной суммы долга и уплату процентов по ипотечным жилищным кредитам или займам, за исключением иных процентов, штрафов, комиссий и пеней за просрочку исполнения обязательств по этим кредитам или займам, взятым молодыми семьями - участниками подпрограмм в период с 1 января 2011 года по 31 марта 2011 года. Социальная выплата, используемая на погашение долга по кредитам, взятым молодыми семьями - участниками подпрограмм в период с 1 января 2011 года по 31 марта 2011 года, предоставляется молодым семьям исключительно за счет средств областного и местных бюджетов. Средства областного бюджета на указанные цели выделяются при условии соответствующего </w:t>
      </w:r>
      <w:proofErr w:type="spellStart"/>
      <w:r w:rsidRPr="003578CB">
        <w:rPr>
          <w:rFonts w:ascii="Times New Roman" w:hAnsi="Times New Roman"/>
          <w:sz w:val="24"/>
          <w:szCs w:val="24"/>
        </w:rPr>
        <w:t>софинансирования</w:t>
      </w:r>
      <w:proofErr w:type="spellEnd"/>
      <w:r w:rsidRPr="003578CB">
        <w:rPr>
          <w:rFonts w:ascii="Times New Roman" w:hAnsi="Times New Roman"/>
          <w:sz w:val="24"/>
          <w:szCs w:val="24"/>
        </w:rPr>
        <w:t xml:space="preserve"> из местных бюджетов в равных долях.</w:t>
      </w:r>
    </w:p>
    <w:p w:rsidR="000E03D6" w:rsidRPr="00562AA4" w:rsidRDefault="000E03D6" w:rsidP="000E03D6">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sz w:val="24"/>
          <w:szCs w:val="24"/>
        </w:rPr>
        <w:t>Расчет доли средств федерального, областного, городского бюджетов в предоставляемой молодой семье социальной выплате напрямую зависит от уровня бюджетной обеспеченности Ярославской области.</w:t>
      </w:r>
    </w:p>
    <w:p w:rsidR="000E03D6" w:rsidRPr="00562AA4" w:rsidRDefault="000E03D6" w:rsidP="000E03D6">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sz w:val="24"/>
          <w:szCs w:val="24"/>
        </w:rPr>
        <w:t>Участницей Подпрограммы может быть молодая семья, в том числе неполная молодая семья, состоящая из одного молодого родителя и одного и более ребенка, соответствующая следующим условиям:</w:t>
      </w:r>
    </w:p>
    <w:p w:rsidR="000E03D6" w:rsidRPr="00562AA4" w:rsidRDefault="000E03D6" w:rsidP="000E03D6">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sz w:val="24"/>
          <w:szCs w:val="24"/>
        </w:rPr>
        <w:t xml:space="preserve">- </w:t>
      </w:r>
      <w:r w:rsidRPr="003578CB">
        <w:rPr>
          <w:rFonts w:ascii="Times New Roman" w:hAnsi="Times New Roman"/>
          <w:sz w:val="24"/>
          <w:szCs w:val="24"/>
        </w:rPr>
        <w:t>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 в список претендентов на получение социальной выплаты в планируемом году не превышает 35 лет;</w:t>
      </w:r>
    </w:p>
    <w:p w:rsidR="000E03D6" w:rsidRPr="00562AA4" w:rsidRDefault="000E03D6" w:rsidP="000E03D6">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sz w:val="24"/>
          <w:szCs w:val="24"/>
        </w:rPr>
        <w:t xml:space="preserve">- семья признана нуждающейся в </w:t>
      </w:r>
      <w:r>
        <w:rPr>
          <w:rFonts w:ascii="Times New Roman" w:hAnsi="Times New Roman" w:cs="Times New Roman"/>
          <w:sz w:val="24"/>
          <w:szCs w:val="24"/>
        </w:rPr>
        <w:t>жилом помещении</w:t>
      </w:r>
      <w:r w:rsidRPr="00562AA4">
        <w:rPr>
          <w:rFonts w:ascii="Times New Roman" w:hAnsi="Times New Roman" w:cs="Times New Roman"/>
          <w:sz w:val="24"/>
          <w:szCs w:val="24"/>
        </w:rPr>
        <w:t xml:space="preserve"> в соответствии с Положением о порядке предоставления молодым семьям социальных выплат на приобретение (строительство) жилья;</w:t>
      </w:r>
    </w:p>
    <w:p w:rsidR="000E03D6" w:rsidRDefault="000E03D6" w:rsidP="000E03D6">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sz w:val="24"/>
          <w:szCs w:val="24"/>
        </w:rPr>
        <w:t>- семья обладает доходами либо иными денежными средствами, достаточными для оплаты расчетной стоимости жилья в части, превышающей размер предоставляемой социальной выплаты.</w:t>
      </w:r>
    </w:p>
    <w:p w:rsidR="000E03D6" w:rsidRPr="003578CB" w:rsidRDefault="000E03D6" w:rsidP="000E03D6">
      <w:pPr>
        <w:autoSpaceDE w:val="0"/>
        <w:autoSpaceDN w:val="0"/>
        <w:adjustRightInd w:val="0"/>
        <w:spacing w:after="0" w:line="240" w:lineRule="auto"/>
        <w:ind w:left="567" w:firstLine="567"/>
        <w:jc w:val="both"/>
        <w:rPr>
          <w:rFonts w:ascii="Times New Roman" w:hAnsi="Times New Roman"/>
          <w:sz w:val="24"/>
          <w:szCs w:val="24"/>
        </w:rPr>
      </w:pPr>
      <w:r w:rsidRPr="003578CB">
        <w:rPr>
          <w:rFonts w:ascii="Times New Roman" w:hAnsi="Times New Roman"/>
          <w:sz w:val="24"/>
          <w:szCs w:val="24"/>
        </w:rPr>
        <w:t xml:space="preserve">Под нуждающимися в жилых помещениях в Положении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22" w:history="1">
        <w:r w:rsidRPr="003578CB">
          <w:rPr>
            <w:rFonts w:ascii="Times New Roman" w:hAnsi="Times New Roman"/>
            <w:sz w:val="24"/>
            <w:szCs w:val="24"/>
          </w:rPr>
          <w:t>статьей 51</w:t>
        </w:r>
      </w:hyperlink>
      <w:r w:rsidRPr="003578CB">
        <w:rPr>
          <w:rFonts w:ascii="Times New Roman" w:hAnsi="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0E03D6" w:rsidRPr="003578CB" w:rsidRDefault="000E03D6" w:rsidP="000E03D6">
      <w:pPr>
        <w:autoSpaceDE w:val="0"/>
        <w:autoSpaceDN w:val="0"/>
        <w:adjustRightInd w:val="0"/>
        <w:spacing w:after="0" w:line="240" w:lineRule="auto"/>
        <w:ind w:left="567" w:firstLine="567"/>
        <w:jc w:val="both"/>
        <w:rPr>
          <w:rFonts w:ascii="Times New Roman" w:hAnsi="Times New Roman"/>
          <w:sz w:val="24"/>
          <w:szCs w:val="24"/>
        </w:rPr>
      </w:pPr>
      <w:r w:rsidRPr="003578CB">
        <w:rPr>
          <w:rFonts w:ascii="Times New Roman" w:hAnsi="Times New Roman"/>
          <w:sz w:val="24"/>
          <w:szCs w:val="24"/>
        </w:rPr>
        <w:t xml:space="preserve">Для признания молодой семьи нуждающейся в улучшении жилищных условий совершеннолетние члены молодой семьи подают в </w:t>
      </w:r>
      <w:r>
        <w:rPr>
          <w:rFonts w:ascii="Times New Roman" w:hAnsi="Times New Roman"/>
          <w:sz w:val="24"/>
          <w:szCs w:val="24"/>
        </w:rPr>
        <w:t>Администрацию г. Переславля-Залесского</w:t>
      </w:r>
      <w:r w:rsidRPr="003578CB">
        <w:rPr>
          <w:rFonts w:ascii="Times New Roman" w:hAnsi="Times New Roman"/>
          <w:sz w:val="24"/>
          <w:szCs w:val="24"/>
        </w:rPr>
        <w:t xml:space="preserve"> следующие документы:</w:t>
      </w:r>
    </w:p>
    <w:p w:rsidR="000E03D6" w:rsidRPr="003578CB" w:rsidRDefault="000E03D6" w:rsidP="000E03D6">
      <w:pPr>
        <w:autoSpaceDE w:val="0"/>
        <w:autoSpaceDN w:val="0"/>
        <w:adjustRightInd w:val="0"/>
        <w:spacing w:after="0" w:line="240" w:lineRule="auto"/>
        <w:ind w:left="567" w:firstLine="567"/>
        <w:jc w:val="both"/>
        <w:rPr>
          <w:rFonts w:ascii="Times New Roman" w:hAnsi="Times New Roman"/>
          <w:sz w:val="24"/>
          <w:szCs w:val="24"/>
        </w:rPr>
      </w:pPr>
      <w:r w:rsidRPr="003578CB">
        <w:rPr>
          <w:rFonts w:ascii="Times New Roman" w:hAnsi="Times New Roman"/>
          <w:sz w:val="24"/>
          <w:szCs w:val="24"/>
        </w:rPr>
        <w:t>- подтверждающие состав семьи (свидетельство о заключении брака, свидетельства о рождении детей, решение об усыновлении (удочерении), судебное решение о признании членом семьи, о вселении, иные подобные документы);</w:t>
      </w:r>
    </w:p>
    <w:p w:rsidR="000E03D6" w:rsidRPr="003578CB" w:rsidRDefault="000E03D6" w:rsidP="000E03D6">
      <w:pPr>
        <w:autoSpaceDE w:val="0"/>
        <w:autoSpaceDN w:val="0"/>
        <w:adjustRightInd w:val="0"/>
        <w:spacing w:after="0" w:line="240" w:lineRule="auto"/>
        <w:ind w:left="567" w:firstLine="567"/>
        <w:jc w:val="both"/>
        <w:rPr>
          <w:rFonts w:ascii="Times New Roman" w:hAnsi="Times New Roman"/>
          <w:sz w:val="24"/>
          <w:szCs w:val="24"/>
        </w:rPr>
      </w:pPr>
      <w:r w:rsidRPr="003578CB">
        <w:rPr>
          <w:rFonts w:ascii="Times New Roman" w:hAnsi="Times New Roman"/>
          <w:sz w:val="24"/>
          <w:szCs w:val="24"/>
        </w:rPr>
        <w:t>- подтверждающие право быть признанным нуждающимся в жилом помещении (документы, подтверждающие право пользования жилым помещением, занимаемым гражданином-заявителем и членами его семьи: договор, ордер, решение о предоставлении жилого помещения, судебное решение о вселении; выписка из технического паспорта, выданная организацией технической инвентаризации, с поэтажным планом (при наличии) и экспликацией; справка органов государственной регистрации о наличии или отсутствии жилых помещений, принадлежащих на праве собственности заявителю и членам его семьи в Ярославской области);</w:t>
      </w:r>
    </w:p>
    <w:p w:rsidR="000E03D6" w:rsidRPr="003578CB" w:rsidRDefault="000E03D6" w:rsidP="000E03D6">
      <w:pPr>
        <w:autoSpaceDE w:val="0"/>
        <w:autoSpaceDN w:val="0"/>
        <w:adjustRightInd w:val="0"/>
        <w:spacing w:after="0" w:line="240" w:lineRule="auto"/>
        <w:ind w:left="567" w:firstLine="567"/>
        <w:jc w:val="both"/>
        <w:rPr>
          <w:rFonts w:ascii="Times New Roman" w:hAnsi="Times New Roman"/>
          <w:sz w:val="24"/>
          <w:szCs w:val="24"/>
        </w:rPr>
      </w:pPr>
      <w:r w:rsidRPr="003578CB">
        <w:rPr>
          <w:rFonts w:ascii="Times New Roman" w:hAnsi="Times New Roman"/>
          <w:sz w:val="24"/>
          <w:szCs w:val="24"/>
        </w:rPr>
        <w:t>- заявление о согласии на проведение проверки полноты и достоверности сведений, содержащихся в представленных документах, на учет, обработку и использование персональных данных каждого из членов молодой семьи, составленное в произвольной форме.</w:t>
      </w:r>
    </w:p>
    <w:p w:rsidR="000E03D6" w:rsidRPr="003578CB" w:rsidRDefault="000E03D6" w:rsidP="000E03D6">
      <w:pPr>
        <w:autoSpaceDE w:val="0"/>
        <w:autoSpaceDN w:val="0"/>
        <w:adjustRightInd w:val="0"/>
        <w:spacing w:after="0" w:line="240" w:lineRule="auto"/>
        <w:ind w:left="567" w:firstLine="567"/>
        <w:jc w:val="both"/>
        <w:rPr>
          <w:rFonts w:ascii="Times New Roman" w:hAnsi="Times New Roman"/>
          <w:sz w:val="24"/>
          <w:szCs w:val="24"/>
        </w:rPr>
      </w:pPr>
      <w:r w:rsidRPr="003578CB">
        <w:rPr>
          <w:rFonts w:ascii="Times New Roman" w:hAnsi="Times New Roman"/>
          <w:sz w:val="24"/>
          <w:szCs w:val="24"/>
        </w:rPr>
        <w:lastRenderedPageBreak/>
        <w:t>При наличии у молодой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площади всех жилых помещений.</w:t>
      </w:r>
    </w:p>
    <w:p w:rsidR="000E03D6" w:rsidRPr="003578CB" w:rsidRDefault="000E03D6" w:rsidP="000E03D6">
      <w:pPr>
        <w:autoSpaceDE w:val="0"/>
        <w:autoSpaceDN w:val="0"/>
        <w:adjustRightInd w:val="0"/>
        <w:spacing w:after="0" w:line="240" w:lineRule="auto"/>
        <w:ind w:left="567" w:firstLine="567"/>
        <w:jc w:val="both"/>
        <w:rPr>
          <w:rFonts w:ascii="Times New Roman" w:hAnsi="Times New Roman"/>
          <w:sz w:val="24"/>
          <w:szCs w:val="24"/>
        </w:rPr>
      </w:pPr>
      <w:r w:rsidRPr="003578CB">
        <w:rPr>
          <w:rFonts w:ascii="Times New Roman" w:hAnsi="Times New Roman"/>
          <w:sz w:val="24"/>
          <w:szCs w:val="24"/>
        </w:rPr>
        <w:t>Молодая семья, которая для приобретения права постановки на учет для получения социальной выплаты намеренно совершила действия, повлекшие ухудшение жилищных условий, принимается на учет для получения социальной выплаты не ранее чем через 5 лет с даты совершения указанных действий.</w:t>
      </w:r>
    </w:p>
    <w:p w:rsidR="000E03D6" w:rsidRPr="003578CB" w:rsidRDefault="000E03D6" w:rsidP="000E03D6">
      <w:pPr>
        <w:autoSpaceDE w:val="0"/>
        <w:autoSpaceDN w:val="0"/>
        <w:adjustRightInd w:val="0"/>
        <w:spacing w:after="0" w:line="240" w:lineRule="auto"/>
        <w:ind w:left="567" w:firstLine="567"/>
        <w:jc w:val="both"/>
        <w:rPr>
          <w:rFonts w:ascii="Times New Roman" w:hAnsi="Times New Roman"/>
          <w:sz w:val="24"/>
          <w:szCs w:val="24"/>
        </w:rPr>
      </w:pPr>
      <w:r w:rsidRPr="003578CB">
        <w:rPr>
          <w:rFonts w:ascii="Times New Roman" w:hAnsi="Times New Roman"/>
          <w:sz w:val="24"/>
          <w:szCs w:val="24"/>
        </w:rPr>
        <w:t>Такими действиями могут быть:</w:t>
      </w:r>
    </w:p>
    <w:p w:rsidR="000E03D6" w:rsidRPr="003578CB" w:rsidRDefault="000E03D6" w:rsidP="000E03D6">
      <w:pPr>
        <w:autoSpaceDE w:val="0"/>
        <w:autoSpaceDN w:val="0"/>
        <w:adjustRightInd w:val="0"/>
        <w:spacing w:after="0" w:line="240" w:lineRule="auto"/>
        <w:ind w:left="567" w:firstLine="567"/>
        <w:jc w:val="both"/>
        <w:rPr>
          <w:rFonts w:ascii="Times New Roman" w:hAnsi="Times New Roman"/>
          <w:sz w:val="24"/>
          <w:szCs w:val="24"/>
        </w:rPr>
      </w:pPr>
      <w:r w:rsidRPr="003578CB">
        <w:rPr>
          <w:rFonts w:ascii="Times New Roman" w:hAnsi="Times New Roman"/>
          <w:sz w:val="24"/>
          <w:szCs w:val="24"/>
        </w:rPr>
        <w:t>- обмен жилыми помещениями;</w:t>
      </w:r>
    </w:p>
    <w:p w:rsidR="000E03D6" w:rsidRPr="003578CB" w:rsidRDefault="000E03D6" w:rsidP="000E03D6">
      <w:pPr>
        <w:autoSpaceDE w:val="0"/>
        <w:autoSpaceDN w:val="0"/>
        <w:adjustRightInd w:val="0"/>
        <w:spacing w:after="0" w:line="240" w:lineRule="auto"/>
        <w:ind w:left="567" w:firstLine="567"/>
        <w:jc w:val="both"/>
        <w:rPr>
          <w:rFonts w:ascii="Times New Roman" w:hAnsi="Times New Roman"/>
          <w:sz w:val="24"/>
          <w:szCs w:val="24"/>
        </w:rPr>
      </w:pPr>
      <w:r w:rsidRPr="003578CB">
        <w:rPr>
          <w:rFonts w:ascii="Times New Roman" w:hAnsi="Times New Roman"/>
          <w:sz w:val="24"/>
          <w:szCs w:val="24"/>
        </w:rPr>
        <w:t>- невыполнение условий договора о пользовании жилым помещением, повлекшее выселение в судебном порядке;</w:t>
      </w:r>
    </w:p>
    <w:p w:rsidR="000E03D6" w:rsidRPr="003578CB" w:rsidRDefault="000E03D6" w:rsidP="000E03D6">
      <w:pPr>
        <w:autoSpaceDE w:val="0"/>
        <w:autoSpaceDN w:val="0"/>
        <w:adjustRightInd w:val="0"/>
        <w:spacing w:after="0" w:line="240" w:lineRule="auto"/>
        <w:ind w:left="567" w:firstLine="567"/>
        <w:jc w:val="both"/>
        <w:rPr>
          <w:rFonts w:ascii="Times New Roman" w:hAnsi="Times New Roman"/>
          <w:sz w:val="24"/>
          <w:szCs w:val="24"/>
        </w:rPr>
      </w:pPr>
      <w:r w:rsidRPr="003578CB">
        <w:rPr>
          <w:rFonts w:ascii="Times New Roman" w:hAnsi="Times New Roman"/>
          <w:sz w:val="24"/>
          <w:szCs w:val="24"/>
        </w:rPr>
        <w:t>- вселение в жилое помещение иных лиц (за исключением вселения супруга (супруги), несовершеннолетних детей и временных жильцов);</w:t>
      </w:r>
    </w:p>
    <w:p w:rsidR="000E03D6" w:rsidRPr="003578CB" w:rsidRDefault="000E03D6" w:rsidP="000E03D6">
      <w:pPr>
        <w:autoSpaceDE w:val="0"/>
        <w:autoSpaceDN w:val="0"/>
        <w:adjustRightInd w:val="0"/>
        <w:spacing w:after="0" w:line="240" w:lineRule="auto"/>
        <w:ind w:left="567" w:firstLine="567"/>
        <w:jc w:val="both"/>
        <w:rPr>
          <w:rFonts w:ascii="Times New Roman" w:hAnsi="Times New Roman"/>
          <w:sz w:val="24"/>
          <w:szCs w:val="24"/>
        </w:rPr>
      </w:pPr>
      <w:r w:rsidRPr="003578CB">
        <w:rPr>
          <w:rFonts w:ascii="Times New Roman" w:hAnsi="Times New Roman"/>
          <w:sz w:val="24"/>
          <w:szCs w:val="24"/>
        </w:rPr>
        <w:t>- выделение долей членами молодой семьи, являющимися собственниками указанных долей;</w:t>
      </w:r>
    </w:p>
    <w:p w:rsidR="000E03D6" w:rsidRPr="003578CB" w:rsidRDefault="000E03D6" w:rsidP="000E03D6">
      <w:pPr>
        <w:autoSpaceDE w:val="0"/>
        <w:autoSpaceDN w:val="0"/>
        <w:adjustRightInd w:val="0"/>
        <w:spacing w:after="0" w:line="240" w:lineRule="auto"/>
        <w:ind w:left="567" w:firstLine="567"/>
        <w:jc w:val="both"/>
        <w:rPr>
          <w:rFonts w:ascii="Times New Roman" w:hAnsi="Times New Roman"/>
          <w:sz w:val="24"/>
          <w:szCs w:val="24"/>
        </w:rPr>
      </w:pPr>
      <w:r w:rsidRPr="003578CB">
        <w:rPr>
          <w:rFonts w:ascii="Times New Roman" w:hAnsi="Times New Roman"/>
          <w:sz w:val="24"/>
          <w:szCs w:val="24"/>
        </w:rPr>
        <w:t>- отчуждение жилого помещения или частей жилого помещения, имеющихся в собственности молодой семьи.</w:t>
      </w:r>
    </w:p>
    <w:p w:rsidR="000E03D6" w:rsidRPr="00562AA4" w:rsidRDefault="000E03D6" w:rsidP="000E03D6">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sz w:val="24"/>
          <w:szCs w:val="24"/>
        </w:rPr>
        <w:t>В рамках Подпрограммы Администрация г. Переславля-Залесского осуществляет:</w:t>
      </w:r>
    </w:p>
    <w:p w:rsidR="000E03D6" w:rsidRPr="00562AA4" w:rsidRDefault="000E03D6" w:rsidP="000E03D6">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sz w:val="24"/>
          <w:szCs w:val="24"/>
        </w:rPr>
        <w:t>- подготовку необходимой для выполнения указанных программ нормативно-правовой базы в соответствии с законодательством Российской Федерации и Ярославской области;</w:t>
      </w:r>
    </w:p>
    <w:p w:rsidR="000E03D6" w:rsidRPr="00562AA4" w:rsidRDefault="000E03D6" w:rsidP="000E03D6">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sz w:val="24"/>
          <w:szCs w:val="24"/>
        </w:rPr>
        <w:t>- формирование списков молодых семей, проживающих на территории города, претендующих на государственную поддержку;</w:t>
      </w:r>
    </w:p>
    <w:p w:rsidR="000E03D6" w:rsidRPr="00562AA4" w:rsidRDefault="000E03D6" w:rsidP="000E03D6">
      <w:pPr>
        <w:pStyle w:val="ConsPlusNormal"/>
        <w:widowControl/>
        <w:ind w:left="567" w:firstLine="567"/>
        <w:jc w:val="both"/>
        <w:rPr>
          <w:rFonts w:ascii="Times New Roman" w:hAnsi="Times New Roman" w:cs="Times New Roman"/>
          <w:bCs/>
          <w:sz w:val="24"/>
          <w:szCs w:val="24"/>
        </w:rPr>
      </w:pPr>
      <w:r w:rsidRPr="00562AA4">
        <w:rPr>
          <w:rFonts w:ascii="Times New Roman" w:hAnsi="Times New Roman" w:cs="Times New Roman"/>
          <w:bCs/>
          <w:sz w:val="24"/>
          <w:szCs w:val="24"/>
        </w:rPr>
        <w:t>- признание молодых семей нуждающимися в улучшении жилищных условий в порядке, установленном законодательством Российской Федерации;</w:t>
      </w:r>
    </w:p>
    <w:p w:rsidR="000E03D6" w:rsidRPr="00562AA4" w:rsidRDefault="000E03D6" w:rsidP="000E03D6">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bCs/>
          <w:sz w:val="24"/>
          <w:szCs w:val="24"/>
        </w:rPr>
        <w:t>- ежегодное определение объема средств, выделяемых из бюджета городского округа на реализацию мероприятий Подпрограммы;</w:t>
      </w:r>
    </w:p>
    <w:p w:rsidR="000E03D6" w:rsidRPr="00562AA4" w:rsidRDefault="000E03D6" w:rsidP="000E03D6">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sz w:val="24"/>
          <w:szCs w:val="24"/>
        </w:rPr>
        <w:t xml:space="preserve">- </w:t>
      </w:r>
      <w:r w:rsidRPr="00562AA4">
        <w:rPr>
          <w:rFonts w:ascii="Times New Roman" w:hAnsi="Times New Roman" w:cs="Times New Roman"/>
          <w:bCs/>
          <w:sz w:val="24"/>
          <w:szCs w:val="24"/>
        </w:rPr>
        <w:t xml:space="preserve">выдачу молодым семьям в установленном порядке свидетельств о праве на получение </w:t>
      </w:r>
      <w:r w:rsidRPr="00562AA4">
        <w:rPr>
          <w:rFonts w:ascii="Times New Roman" w:hAnsi="Times New Roman" w:cs="Times New Roman"/>
          <w:sz w:val="24"/>
          <w:szCs w:val="24"/>
        </w:rPr>
        <w:t>социальной выплаты</w:t>
      </w:r>
      <w:r w:rsidRPr="00562AA4">
        <w:rPr>
          <w:rFonts w:ascii="Times New Roman" w:hAnsi="Times New Roman" w:cs="Times New Roman"/>
          <w:bCs/>
          <w:sz w:val="24"/>
          <w:szCs w:val="24"/>
        </w:rPr>
        <w:t xml:space="preserve"> на приобретение (строительство) жилья, исходя из объемов финансирования, предусмотренных на эти цели в местном бюджете, а также объемов </w:t>
      </w:r>
      <w:proofErr w:type="spellStart"/>
      <w:r w:rsidRPr="00562AA4">
        <w:rPr>
          <w:rFonts w:ascii="Times New Roman" w:hAnsi="Times New Roman" w:cs="Times New Roman"/>
          <w:bCs/>
          <w:sz w:val="24"/>
          <w:szCs w:val="24"/>
        </w:rPr>
        <w:t>софинансирования</w:t>
      </w:r>
      <w:proofErr w:type="spellEnd"/>
      <w:r w:rsidRPr="00562AA4">
        <w:rPr>
          <w:rFonts w:ascii="Times New Roman" w:hAnsi="Times New Roman" w:cs="Times New Roman"/>
          <w:bCs/>
          <w:sz w:val="24"/>
          <w:szCs w:val="24"/>
        </w:rPr>
        <w:t xml:space="preserve"> за счет средств областного и федерального бюджетов и обеспечение данных свидетельств; </w:t>
      </w:r>
    </w:p>
    <w:p w:rsidR="000E03D6" w:rsidRPr="00562AA4" w:rsidRDefault="000E03D6" w:rsidP="000E03D6">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sz w:val="24"/>
          <w:szCs w:val="24"/>
        </w:rPr>
        <w:t>- контроль и предоставление отчетности о расходовании бюджетных средств, направляемых на реализацию Подпрограммы.</w:t>
      </w:r>
    </w:p>
    <w:p w:rsidR="000E03D6" w:rsidRPr="00562AA4" w:rsidRDefault="000E03D6" w:rsidP="000E03D6">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sz w:val="24"/>
          <w:szCs w:val="24"/>
        </w:rPr>
        <w:t>Источниками финансирования Подпрограммы в установленном порядке могут являться:</w:t>
      </w:r>
    </w:p>
    <w:p w:rsidR="000E03D6" w:rsidRPr="00562AA4" w:rsidRDefault="000E03D6" w:rsidP="000E03D6">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sz w:val="24"/>
          <w:szCs w:val="24"/>
        </w:rPr>
        <w:t>- средства городского бюджета, направляемые на реализацию Подпрограммы;</w:t>
      </w:r>
    </w:p>
    <w:p w:rsidR="000E03D6" w:rsidRPr="00562AA4" w:rsidRDefault="000E03D6" w:rsidP="000E03D6">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sz w:val="24"/>
          <w:szCs w:val="24"/>
        </w:rPr>
        <w:t>- средства областного бюджета, передаваемые бюджету г. Переславля-Залесского для реализации областной и городской Подпрограмм;</w:t>
      </w:r>
    </w:p>
    <w:p w:rsidR="000E03D6" w:rsidRPr="00562AA4" w:rsidRDefault="000E03D6" w:rsidP="000E03D6">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sz w:val="24"/>
          <w:szCs w:val="24"/>
        </w:rPr>
        <w:t>- средства федерального бюджета, полученные в установленном порядке для реализации Подпрограммы;</w:t>
      </w:r>
    </w:p>
    <w:p w:rsidR="000E03D6" w:rsidRPr="00562AA4" w:rsidRDefault="000E03D6" w:rsidP="000E03D6">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sz w:val="24"/>
          <w:szCs w:val="24"/>
        </w:rPr>
        <w:t>- внебюджетные источники, в том числе собственные средства молодых семей, используемые для частичной оплаты стоимости приобретения (строительства) жилья;</w:t>
      </w:r>
    </w:p>
    <w:p w:rsidR="000E03D6" w:rsidRPr="00562AA4" w:rsidRDefault="000E03D6" w:rsidP="000E03D6">
      <w:pPr>
        <w:pStyle w:val="a6"/>
        <w:spacing w:before="0" w:beforeAutospacing="0" w:after="0" w:afterAutospacing="0"/>
        <w:ind w:left="567" w:firstLine="567"/>
      </w:pPr>
      <w:r w:rsidRPr="00562AA4">
        <w:t>- средства кредитных организаций, используемые для кредитования молодых семей, в том числе под залог приобретаемого (строящегося) жилья и (или) земельных участков, выделенных под жилищное строительство.</w:t>
      </w:r>
    </w:p>
    <w:p w:rsidR="000E03D6" w:rsidRDefault="000E03D6" w:rsidP="000E03D6">
      <w:pPr>
        <w:pStyle w:val="Default"/>
        <w:ind w:left="927"/>
        <w:sectPr w:rsidR="000E03D6" w:rsidSect="000573CC">
          <w:headerReference w:type="even" r:id="rId23"/>
          <w:headerReference w:type="default" r:id="rId24"/>
          <w:footerReference w:type="even" r:id="rId25"/>
          <w:footerReference w:type="default" r:id="rId26"/>
          <w:headerReference w:type="first" r:id="rId27"/>
          <w:footerReference w:type="first" r:id="rId28"/>
          <w:pgSz w:w="11906" w:h="16838"/>
          <w:pgMar w:top="1134" w:right="425" w:bottom="1134" w:left="993" w:header="709" w:footer="709" w:gutter="0"/>
          <w:cols w:space="708"/>
          <w:docGrid w:linePitch="360"/>
        </w:sectPr>
      </w:pPr>
    </w:p>
    <w:p w:rsidR="000E03D6" w:rsidRPr="009C2F75" w:rsidRDefault="000E03D6" w:rsidP="000E03D6">
      <w:pPr>
        <w:pStyle w:val="ConsPlusNormal"/>
        <w:widowControl/>
        <w:ind w:firstLine="540"/>
        <w:outlineLvl w:val="0"/>
        <w:rPr>
          <w:rFonts w:ascii="Times New Roman" w:hAnsi="Times New Roman" w:cs="Times New Roman"/>
          <w:sz w:val="24"/>
          <w:szCs w:val="24"/>
        </w:rPr>
      </w:pPr>
      <w:r w:rsidRPr="009C2F75">
        <w:rPr>
          <w:rFonts w:ascii="Times New Roman" w:hAnsi="Times New Roman" w:cs="Times New Roman"/>
          <w:sz w:val="24"/>
          <w:szCs w:val="24"/>
        </w:rPr>
        <w:lastRenderedPageBreak/>
        <w:t>Система подпрограммных мероприятий</w:t>
      </w:r>
    </w:p>
    <w:p w:rsidR="000E03D6" w:rsidRPr="005B2F08" w:rsidRDefault="000E03D6" w:rsidP="000E03D6">
      <w:pPr>
        <w:pStyle w:val="ConsPlusNormal"/>
        <w:widowControl/>
        <w:ind w:firstLine="0"/>
        <w:rPr>
          <w:rFonts w:ascii="Times New Roman" w:hAnsi="Times New Roman" w:cs="Times New Roman"/>
          <w:sz w:val="16"/>
          <w:szCs w:val="16"/>
        </w:rPr>
      </w:pPr>
    </w:p>
    <w:tbl>
      <w:tblPr>
        <w:tblW w:w="15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864"/>
        <w:gridCol w:w="2160"/>
        <w:gridCol w:w="1440"/>
        <w:gridCol w:w="1022"/>
        <w:gridCol w:w="900"/>
        <w:gridCol w:w="900"/>
        <w:gridCol w:w="1256"/>
        <w:gridCol w:w="1080"/>
        <w:gridCol w:w="1260"/>
      </w:tblGrid>
      <w:tr w:rsidR="002B20DC" w:rsidRPr="007E420C" w:rsidTr="009C6052">
        <w:tc>
          <w:tcPr>
            <w:tcW w:w="828" w:type="dxa"/>
            <w:vMerge w:val="restart"/>
          </w:tcPr>
          <w:p w:rsidR="002B20DC" w:rsidRPr="007E420C" w:rsidRDefault="002B20DC" w:rsidP="009C6052">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 п/п</w:t>
            </w:r>
          </w:p>
        </w:tc>
        <w:tc>
          <w:tcPr>
            <w:tcW w:w="4864" w:type="dxa"/>
            <w:vMerge w:val="restart"/>
          </w:tcPr>
          <w:p w:rsidR="002B20DC" w:rsidRPr="007E420C" w:rsidRDefault="002B20DC" w:rsidP="009C6052">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Наименование мероприятия</w:t>
            </w:r>
          </w:p>
          <w:p w:rsidR="002B20DC" w:rsidRPr="007E420C" w:rsidRDefault="002B20DC" w:rsidP="009C6052">
            <w:pPr>
              <w:pStyle w:val="ConsPlusNormal"/>
              <w:widowControl/>
              <w:ind w:firstLine="0"/>
              <w:rPr>
                <w:rFonts w:ascii="Times New Roman" w:hAnsi="Times New Roman" w:cs="Times New Roman"/>
                <w:sz w:val="22"/>
                <w:szCs w:val="22"/>
              </w:rPr>
            </w:pPr>
          </w:p>
        </w:tc>
        <w:tc>
          <w:tcPr>
            <w:tcW w:w="2160" w:type="dxa"/>
            <w:vMerge w:val="restart"/>
          </w:tcPr>
          <w:p w:rsidR="002B20DC" w:rsidRPr="007E420C" w:rsidRDefault="002B20DC" w:rsidP="009C6052">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Срок исполнения, годы</w:t>
            </w:r>
          </w:p>
        </w:tc>
        <w:tc>
          <w:tcPr>
            <w:tcW w:w="1440" w:type="dxa"/>
            <w:vMerge w:val="restart"/>
          </w:tcPr>
          <w:p w:rsidR="002B20DC" w:rsidRPr="007E420C" w:rsidRDefault="002B20DC" w:rsidP="009C6052">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Ответствен-</w:t>
            </w:r>
            <w:proofErr w:type="spellStart"/>
            <w:r w:rsidRPr="007E420C">
              <w:rPr>
                <w:rFonts w:ascii="Times New Roman" w:hAnsi="Times New Roman" w:cs="Times New Roman"/>
                <w:sz w:val="22"/>
                <w:szCs w:val="22"/>
              </w:rPr>
              <w:t>ный</w:t>
            </w:r>
            <w:proofErr w:type="spellEnd"/>
            <w:r w:rsidRPr="007E420C">
              <w:rPr>
                <w:rFonts w:ascii="Times New Roman" w:hAnsi="Times New Roman" w:cs="Times New Roman"/>
                <w:sz w:val="22"/>
                <w:szCs w:val="22"/>
              </w:rPr>
              <w:t xml:space="preserve"> исполнитель </w:t>
            </w:r>
          </w:p>
        </w:tc>
        <w:tc>
          <w:tcPr>
            <w:tcW w:w="6418" w:type="dxa"/>
            <w:gridSpan w:val="6"/>
          </w:tcPr>
          <w:p w:rsidR="002B20DC" w:rsidRPr="007E420C" w:rsidRDefault="002B20DC" w:rsidP="009C6052">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Объем финансирования (</w:t>
            </w:r>
            <w:r>
              <w:rPr>
                <w:rFonts w:ascii="Times New Roman" w:hAnsi="Times New Roman" w:cs="Times New Roman"/>
                <w:sz w:val="22"/>
                <w:szCs w:val="22"/>
              </w:rPr>
              <w:t>тыс</w:t>
            </w:r>
            <w:r w:rsidRPr="007E420C">
              <w:rPr>
                <w:rFonts w:ascii="Times New Roman" w:hAnsi="Times New Roman" w:cs="Times New Roman"/>
                <w:sz w:val="22"/>
                <w:szCs w:val="22"/>
              </w:rPr>
              <w:t>. руб.)</w:t>
            </w:r>
          </w:p>
        </w:tc>
      </w:tr>
      <w:tr w:rsidR="002B20DC" w:rsidRPr="007E420C" w:rsidTr="009C6052">
        <w:tc>
          <w:tcPr>
            <w:tcW w:w="828" w:type="dxa"/>
            <w:vMerge/>
          </w:tcPr>
          <w:p w:rsidR="002B20DC" w:rsidRPr="007E420C" w:rsidRDefault="002B20DC" w:rsidP="009C6052">
            <w:pPr>
              <w:pStyle w:val="ConsPlusNormal"/>
              <w:widowControl/>
              <w:ind w:firstLine="0"/>
              <w:rPr>
                <w:rFonts w:ascii="Times New Roman" w:hAnsi="Times New Roman" w:cs="Times New Roman"/>
                <w:sz w:val="22"/>
                <w:szCs w:val="22"/>
              </w:rPr>
            </w:pPr>
          </w:p>
        </w:tc>
        <w:tc>
          <w:tcPr>
            <w:tcW w:w="4864" w:type="dxa"/>
            <w:vMerge/>
          </w:tcPr>
          <w:p w:rsidR="002B20DC" w:rsidRPr="007E420C" w:rsidRDefault="002B20DC" w:rsidP="009C6052">
            <w:pPr>
              <w:pStyle w:val="ConsPlusNormal"/>
              <w:widowControl/>
              <w:ind w:firstLine="0"/>
              <w:jc w:val="both"/>
              <w:rPr>
                <w:rFonts w:ascii="Times New Roman" w:hAnsi="Times New Roman" w:cs="Times New Roman"/>
                <w:sz w:val="22"/>
                <w:szCs w:val="22"/>
              </w:rPr>
            </w:pPr>
          </w:p>
        </w:tc>
        <w:tc>
          <w:tcPr>
            <w:tcW w:w="2160" w:type="dxa"/>
            <w:vMerge/>
          </w:tcPr>
          <w:p w:rsidR="002B20DC" w:rsidRPr="007E420C" w:rsidRDefault="002B20DC" w:rsidP="009C6052">
            <w:pPr>
              <w:pStyle w:val="ConsPlusNormal"/>
              <w:widowControl/>
              <w:ind w:firstLine="0"/>
              <w:jc w:val="both"/>
              <w:rPr>
                <w:rFonts w:ascii="Times New Roman" w:hAnsi="Times New Roman" w:cs="Times New Roman"/>
                <w:sz w:val="22"/>
                <w:szCs w:val="22"/>
              </w:rPr>
            </w:pPr>
          </w:p>
        </w:tc>
        <w:tc>
          <w:tcPr>
            <w:tcW w:w="1440" w:type="dxa"/>
            <w:vMerge/>
          </w:tcPr>
          <w:p w:rsidR="002B20DC" w:rsidRPr="007E420C" w:rsidRDefault="002B20DC" w:rsidP="009C6052">
            <w:pPr>
              <w:pStyle w:val="ConsPlusNormal"/>
              <w:widowControl/>
              <w:ind w:firstLine="0"/>
              <w:rPr>
                <w:rFonts w:ascii="Times New Roman" w:hAnsi="Times New Roman" w:cs="Times New Roman"/>
                <w:sz w:val="22"/>
                <w:szCs w:val="22"/>
              </w:rPr>
            </w:pPr>
          </w:p>
        </w:tc>
        <w:tc>
          <w:tcPr>
            <w:tcW w:w="1022" w:type="dxa"/>
            <w:vMerge w:val="restart"/>
          </w:tcPr>
          <w:p w:rsidR="002B20DC" w:rsidRPr="007E420C" w:rsidRDefault="002B20DC" w:rsidP="009C6052">
            <w:pPr>
              <w:pStyle w:val="ConsPlusNormal"/>
              <w:ind w:firstLine="0"/>
              <w:rPr>
                <w:rFonts w:ascii="Times New Roman" w:hAnsi="Times New Roman" w:cs="Times New Roman"/>
                <w:sz w:val="22"/>
                <w:szCs w:val="22"/>
              </w:rPr>
            </w:pPr>
            <w:r w:rsidRPr="007E420C">
              <w:rPr>
                <w:rFonts w:ascii="Times New Roman" w:hAnsi="Times New Roman" w:cs="Times New Roman"/>
                <w:sz w:val="22"/>
                <w:szCs w:val="22"/>
              </w:rPr>
              <w:t>всего</w:t>
            </w:r>
          </w:p>
        </w:tc>
        <w:tc>
          <w:tcPr>
            <w:tcW w:w="5396" w:type="dxa"/>
            <w:gridSpan w:val="5"/>
          </w:tcPr>
          <w:p w:rsidR="002B20DC" w:rsidRPr="007E420C" w:rsidRDefault="002B20DC" w:rsidP="009C6052">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В том числе по годам</w:t>
            </w:r>
          </w:p>
        </w:tc>
      </w:tr>
      <w:tr w:rsidR="002B20DC" w:rsidRPr="007E420C" w:rsidTr="009C6052">
        <w:trPr>
          <w:trHeight w:val="223"/>
        </w:trPr>
        <w:tc>
          <w:tcPr>
            <w:tcW w:w="828" w:type="dxa"/>
            <w:vMerge/>
          </w:tcPr>
          <w:p w:rsidR="002B20DC" w:rsidRPr="007E420C" w:rsidRDefault="002B20DC" w:rsidP="009C6052">
            <w:pPr>
              <w:pStyle w:val="ConsPlusNormal"/>
              <w:widowControl/>
              <w:ind w:firstLine="0"/>
              <w:rPr>
                <w:rFonts w:ascii="Times New Roman" w:hAnsi="Times New Roman" w:cs="Times New Roman"/>
                <w:sz w:val="24"/>
                <w:szCs w:val="24"/>
              </w:rPr>
            </w:pPr>
          </w:p>
        </w:tc>
        <w:tc>
          <w:tcPr>
            <w:tcW w:w="4864" w:type="dxa"/>
            <w:vMerge/>
          </w:tcPr>
          <w:p w:rsidR="002B20DC" w:rsidRPr="007E420C" w:rsidRDefault="002B20DC" w:rsidP="009C6052">
            <w:pPr>
              <w:pStyle w:val="ConsPlusNormal"/>
              <w:widowControl/>
              <w:ind w:firstLine="0"/>
              <w:jc w:val="both"/>
              <w:rPr>
                <w:rFonts w:ascii="Times New Roman" w:hAnsi="Times New Roman" w:cs="Times New Roman"/>
                <w:sz w:val="24"/>
                <w:szCs w:val="24"/>
              </w:rPr>
            </w:pPr>
          </w:p>
        </w:tc>
        <w:tc>
          <w:tcPr>
            <w:tcW w:w="2160" w:type="dxa"/>
            <w:vMerge/>
          </w:tcPr>
          <w:p w:rsidR="002B20DC" w:rsidRPr="007E420C" w:rsidRDefault="002B20DC" w:rsidP="009C6052">
            <w:pPr>
              <w:pStyle w:val="ConsPlusNormal"/>
              <w:widowControl/>
              <w:ind w:firstLine="0"/>
              <w:jc w:val="both"/>
              <w:rPr>
                <w:rFonts w:ascii="Times New Roman" w:hAnsi="Times New Roman" w:cs="Times New Roman"/>
                <w:sz w:val="24"/>
                <w:szCs w:val="24"/>
              </w:rPr>
            </w:pPr>
          </w:p>
        </w:tc>
        <w:tc>
          <w:tcPr>
            <w:tcW w:w="1440" w:type="dxa"/>
            <w:vMerge/>
          </w:tcPr>
          <w:p w:rsidR="002B20DC" w:rsidRPr="007E420C" w:rsidRDefault="002B20DC" w:rsidP="009C6052">
            <w:pPr>
              <w:pStyle w:val="ConsPlusNormal"/>
              <w:widowControl/>
              <w:ind w:firstLine="0"/>
              <w:rPr>
                <w:rFonts w:ascii="Times New Roman" w:hAnsi="Times New Roman" w:cs="Times New Roman"/>
                <w:sz w:val="24"/>
                <w:szCs w:val="24"/>
              </w:rPr>
            </w:pPr>
          </w:p>
        </w:tc>
        <w:tc>
          <w:tcPr>
            <w:tcW w:w="1022" w:type="dxa"/>
            <w:vMerge/>
          </w:tcPr>
          <w:p w:rsidR="002B20DC" w:rsidRPr="007E420C" w:rsidRDefault="002B20DC" w:rsidP="009C6052">
            <w:pPr>
              <w:pStyle w:val="ConsPlusNormal"/>
              <w:widowControl/>
              <w:ind w:firstLine="0"/>
              <w:rPr>
                <w:rFonts w:ascii="Times New Roman" w:hAnsi="Times New Roman" w:cs="Times New Roman"/>
                <w:sz w:val="24"/>
                <w:szCs w:val="24"/>
              </w:rPr>
            </w:pPr>
          </w:p>
        </w:tc>
        <w:tc>
          <w:tcPr>
            <w:tcW w:w="900" w:type="dxa"/>
          </w:tcPr>
          <w:p w:rsidR="002B20DC" w:rsidRPr="007E420C" w:rsidRDefault="002B20DC" w:rsidP="009C6052">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2011</w:t>
            </w:r>
          </w:p>
        </w:tc>
        <w:tc>
          <w:tcPr>
            <w:tcW w:w="900" w:type="dxa"/>
          </w:tcPr>
          <w:p w:rsidR="002B20DC" w:rsidRPr="007E420C" w:rsidRDefault="002B20DC" w:rsidP="009C6052">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2012</w:t>
            </w:r>
          </w:p>
        </w:tc>
        <w:tc>
          <w:tcPr>
            <w:tcW w:w="1256" w:type="dxa"/>
          </w:tcPr>
          <w:p w:rsidR="002B20DC" w:rsidRPr="007E420C" w:rsidRDefault="002B20DC" w:rsidP="009C6052">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2013</w:t>
            </w:r>
          </w:p>
        </w:tc>
        <w:tc>
          <w:tcPr>
            <w:tcW w:w="1080" w:type="dxa"/>
          </w:tcPr>
          <w:p w:rsidR="002B20DC" w:rsidRPr="007E420C" w:rsidRDefault="002B20DC" w:rsidP="009C6052">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2014</w:t>
            </w:r>
          </w:p>
        </w:tc>
        <w:tc>
          <w:tcPr>
            <w:tcW w:w="1260" w:type="dxa"/>
          </w:tcPr>
          <w:p w:rsidR="002B20DC" w:rsidRPr="007E420C" w:rsidRDefault="002B20DC" w:rsidP="009C6052">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2015</w:t>
            </w:r>
          </w:p>
        </w:tc>
      </w:tr>
      <w:tr w:rsidR="002B20DC" w:rsidRPr="007E420C" w:rsidTr="009C6052">
        <w:trPr>
          <w:trHeight w:val="301"/>
        </w:trPr>
        <w:tc>
          <w:tcPr>
            <w:tcW w:w="828" w:type="dxa"/>
            <w:tcBorders>
              <w:bottom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1</w:t>
            </w:r>
          </w:p>
        </w:tc>
        <w:tc>
          <w:tcPr>
            <w:tcW w:w="4864" w:type="dxa"/>
            <w:tcBorders>
              <w:bottom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2</w:t>
            </w:r>
          </w:p>
        </w:tc>
        <w:tc>
          <w:tcPr>
            <w:tcW w:w="2160" w:type="dxa"/>
            <w:tcBorders>
              <w:bottom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3</w:t>
            </w:r>
          </w:p>
        </w:tc>
        <w:tc>
          <w:tcPr>
            <w:tcW w:w="1440" w:type="dxa"/>
            <w:tcBorders>
              <w:bottom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4</w:t>
            </w:r>
          </w:p>
        </w:tc>
        <w:tc>
          <w:tcPr>
            <w:tcW w:w="1022" w:type="dxa"/>
            <w:tcBorders>
              <w:bottom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5</w:t>
            </w:r>
          </w:p>
        </w:tc>
        <w:tc>
          <w:tcPr>
            <w:tcW w:w="900" w:type="dxa"/>
            <w:tcBorders>
              <w:bottom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6</w:t>
            </w:r>
          </w:p>
        </w:tc>
        <w:tc>
          <w:tcPr>
            <w:tcW w:w="900" w:type="dxa"/>
            <w:tcBorders>
              <w:bottom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7</w:t>
            </w:r>
          </w:p>
        </w:tc>
        <w:tc>
          <w:tcPr>
            <w:tcW w:w="1256" w:type="dxa"/>
            <w:tcBorders>
              <w:bottom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8</w:t>
            </w:r>
          </w:p>
        </w:tc>
        <w:tc>
          <w:tcPr>
            <w:tcW w:w="1080" w:type="dxa"/>
            <w:tcBorders>
              <w:bottom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p>
        </w:tc>
        <w:tc>
          <w:tcPr>
            <w:tcW w:w="1260" w:type="dxa"/>
            <w:tcBorders>
              <w:bottom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p>
        </w:tc>
      </w:tr>
      <w:tr w:rsidR="002B20DC" w:rsidRPr="007E420C" w:rsidTr="009C6052">
        <w:trPr>
          <w:trHeight w:val="337"/>
        </w:trPr>
        <w:tc>
          <w:tcPr>
            <w:tcW w:w="13370" w:type="dxa"/>
            <w:gridSpan w:val="8"/>
            <w:tcBorders>
              <w:top w:val="single" w:sz="4" w:space="0" w:color="auto"/>
              <w:bottom w:val="single" w:sz="4" w:space="0" w:color="auto"/>
              <w:right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1. Нормативно-правовое обеспечение реализации Программы</w:t>
            </w:r>
          </w:p>
        </w:tc>
        <w:tc>
          <w:tcPr>
            <w:tcW w:w="1080" w:type="dxa"/>
            <w:tcBorders>
              <w:top w:val="single" w:sz="4" w:space="0" w:color="auto"/>
              <w:bottom w:val="single" w:sz="4" w:space="0" w:color="auto"/>
              <w:right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p>
        </w:tc>
        <w:tc>
          <w:tcPr>
            <w:tcW w:w="1260" w:type="dxa"/>
            <w:tcBorders>
              <w:top w:val="single" w:sz="4" w:space="0" w:color="auto"/>
              <w:bottom w:val="single" w:sz="4" w:space="0" w:color="auto"/>
              <w:right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p>
        </w:tc>
      </w:tr>
      <w:tr w:rsidR="002B20DC" w:rsidRPr="00716389" w:rsidTr="009C6052">
        <w:trPr>
          <w:trHeight w:val="667"/>
        </w:trPr>
        <w:tc>
          <w:tcPr>
            <w:tcW w:w="828" w:type="dxa"/>
            <w:tcBorders>
              <w:top w:val="single" w:sz="4" w:space="0" w:color="auto"/>
            </w:tcBorders>
          </w:tcPr>
          <w:p w:rsidR="002B20DC" w:rsidRPr="007E420C" w:rsidRDefault="002B20DC" w:rsidP="009C6052">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1.1</w:t>
            </w:r>
          </w:p>
        </w:tc>
        <w:tc>
          <w:tcPr>
            <w:tcW w:w="4864" w:type="dxa"/>
            <w:tcBorders>
              <w:top w:val="single" w:sz="4" w:space="0" w:color="auto"/>
            </w:tcBorders>
          </w:tcPr>
          <w:p w:rsidR="002B20DC" w:rsidRPr="007E420C" w:rsidRDefault="002B20DC" w:rsidP="009C6052">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Утверждение объемов финансирования Подпрограммы в городском бюджете</w:t>
            </w:r>
          </w:p>
        </w:tc>
        <w:tc>
          <w:tcPr>
            <w:tcW w:w="2160" w:type="dxa"/>
            <w:tcBorders>
              <w:top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2011-2015</w:t>
            </w:r>
          </w:p>
        </w:tc>
        <w:tc>
          <w:tcPr>
            <w:tcW w:w="1440" w:type="dxa"/>
            <w:tcBorders>
              <w:top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 xml:space="preserve">УФ, </w:t>
            </w:r>
            <w:proofErr w:type="spellStart"/>
            <w:r w:rsidRPr="007E420C">
              <w:rPr>
                <w:rFonts w:ascii="Times New Roman" w:hAnsi="Times New Roman" w:cs="Times New Roman"/>
                <w:sz w:val="24"/>
                <w:szCs w:val="24"/>
              </w:rPr>
              <w:t>УК</w:t>
            </w:r>
            <w:r>
              <w:rPr>
                <w:rFonts w:ascii="Times New Roman" w:hAnsi="Times New Roman" w:cs="Times New Roman"/>
                <w:sz w:val="24"/>
                <w:szCs w:val="24"/>
              </w:rPr>
              <w:t>Т</w:t>
            </w:r>
            <w:r w:rsidRPr="007E420C">
              <w:rPr>
                <w:rFonts w:ascii="Times New Roman" w:hAnsi="Times New Roman" w:cs="Times New Roman"/>
                <w:sz w:val="24"/>
                <w:szCs w:val="24"/>
              </w:rPr>
              <w:t>МиС</w:t>
            </w:r>
            <w:proofErr w:type="spellEnd"/>
          </w:p>
        </w:tc>
        <w:tc>
          <w:tcPr>
            <w:tcW w:w="1022" w:type="dxa"/>
            <w:tcBorders>
              <w:top w:val="single" w:sz="4" w:space="0" w:color="auto"/>
            </w:tcBorders>
          </w:tcPr>
          <w:p w:rsidR="002B20DC" w:rsidRPr="00716389" w:rsidRDefault="002B20DC" w:rsidP="009C6052">
            <w:pPr>
              <w:spacing w:after="0" w:line="240" w:lineRule="auto"/>
              <w:jc w:val="center"/>
              <w:rPr>
                <w:rFonts w:ascii="Times New Roman" w:hAnsi="Times New Roman"/>
              </w:rPr>
            </w:pPr>
            <w:r>
              <w:rPr>
                <w:rFonts w:ascii="Times New Roman" w:hAnsi="Times New Roman"/>
              </w:rPr>
              <w:t>24 564,6</w:t>
            </w:r>
          </w:p>
        </w:tc>
        <w:tc>
          <w:tcPr>
            <w:tcW w:w="900" w:type="dxa"/>
            <w:tcBorders>
              <w:top w:val="single" w:sz="4" w:space="0" w:color="auto"/>
            </w:tcBorders>
          </w:tcPr>
          <w:p w:rsidR="002B20DC" w:rsidRPr="00716389" w:rsidRDefault="002B20DC" w:rsidP="009C6052">
            <w:pPr>
              <w:widowControl w:val="0"/>
              <w:autoSpaceDE w:val="0"/>
              <w:autoSpaceDN w:val="0"/>
              <w:adjustRightInd w:val="0"/>
              <w:spacing w:line="240" w:lineRule="auto"/>
              <w:jc w:val="center"/>
              <w:rPr>
                <w:rFonts w:ascii="Times New Roman" w:eastAsia="Times New Roman" w:hAnsi="Times New Roman"/>
              </w:rPr>
            </w:pPr>
            <w:r>
              <w:rPr>
                <w:rFonts w:ascii="Times New Roman" w:eastAsia="Times New Roman" w:hAnsi="Times New Roman"/>
              </w:rPr>
              <w:t>8 107,9</w:t>
            </w:r>
          </w:p>
        </w:tc>
        <w:tc>
          <w:tcPr>
            <w:tcW w:w="900" w:type="dxa"/>
            <w:tcBorders>
              <w:top w:val="single" w:sz="4" w:space="0" w:color="auto"/>
            </w:tcBorders>
          </w:tcPr>
          <w:p w:rsidR="002B20DC" w:rsidRPr="00716389" w:rsidRDefault="002B20DC" w:rsidP="009C6052">
            <w:pPr>
              <w:widowControl w:val="0"/>
              <w:autoSpaceDE w:val="0"/>
              <w:autoSpaceDN w:val="0"/>
              <w:adjustRightInd w:val="0"/>
              <w:spacing w:line="240" w:lineRule="auto"/>
              <w:jc w:val="center"/>
              <w:rPr>
                <w:rFonts w:ascii="Times New Roman" w:eastAsia="Times New Roman" w:hAnsi="Times New Roman"/>
                <w:bCs/>
              </w:rPr>
            </w:pPr>
            <w:r w:rsidRPr="00716389">
              <w:rPr>
                <w:rFonts w:ascii="Times New Roman" w:eastAsia="Times New Roman" w:hAnsi="Times New Roman"/>
                <w:bCs/>
              </w:rPr>
              <w:t>3 605,0</w:t>
            </w:r>
          </w:p>
        </w:tc>
        <w:tc>
          <w:tcPr>
            <w:tcW w:w="1256" w:type="dxa"/>
            <w:tcBorders>
              <w:top w:val="single" w:sz="4" w:space="0" w:color="auto"/>
            </w:tcBorders>
          </w:tcPr>
          <w:p w:rsidR="002B20DC" w:rsidRPr="00716389" w:rsidRDefault="002B20DC" w:rsidP="009C6052">
            <w:pPr>
              <w:widowControl w:val="0"/>
              <w:autoSpaceDE w:val="0"/>
              <w:autoSpaceDN w:val="0"/>
              <w:adjustRightInd w:val="0"/>
              <w:spacing w:line="240" w:lineRule="auto"/>
              <w:jc w:val="center"/>
              <w:rPr>
                <w:rFonts w:ascii="Times New Roman" w:eastAsia="Times New Roman" w:hAnsi="Times New Roman"/>
                <w:bCs/>
              </w:rPr>
            </w:pPr>
            <w:r w:rsidRPr="00716389">
              <w:rPr>
                <w:rFonts w:ascii="Times New Roman" w:eastAsia="Times New Roman" w:hAnsi="Times New Roman"/>
                <w:bCs/>
              </w:rPr>
              <w:t>5 219,7</w:t>
            </w:r>
          </w:p>
        </w:tc>
        <w:tc>
          <w:tcPr>
            <w:tcW w:w="1080" w:type="dxa"/>
            <w:tcBorders>
              <w:top w:val="single" w:sz="4" w:space="0" w:color="auto"/>
            </w:tcBorders>
          </w:tcPr>
          <w:p w:rsidR="002B20DC" w:rsidRPr="00716389" w:rsidRDefault="002B20DC" w:rsidP="009C6052">
            <w:pPr>
              <w:widowControl w:val="0"/>
              <w:autoSpaceDE w:val="0"/>
              <w:autoSpaceDN w:val="0"/>
              <w:adjustRightInd w:val="0"/>
              <w:spacing w:line="240" w:lineRule="auto"/>
              <w:jc w:val="center"/>
              <w:rPr>
                <w:rFonts w:ascii="Times New Roman" w:eastAsia="Times New Roman" w:hAnsi="Times New Roman"/>
              </w:rPr>
            </w:pPr>
            <w:r w:rsidRPr="00716389">
              <w:rPr>
                <w:rFonts w:ascii="Times New Roman" w:eastAsia="Times New Roman" w:hAnsi="Times New Roman"/>
              </w:rPr>
              <w:t>5 432,0</w:t>
            </w:r>
          </w:p>
        </w:tc>
        <w:tc>
          <w:tcPr>
            <w:tcW w:w="1260" w:type="dxa"/>
            <w:tcBorders>
              <w:top w:val="single" w:sz="4" w:space="0" w:color="auto"/>
            </w:tcBorders>
          </w:tcPr>
          <w:p w:rsidR="002B20DC" w:rsidRPr="00716389" w:rsidRDefault="002B20DC" w:rsidP="009C6052">
            <w:pPr>
              <w:widowControl w:val="0"/>
              <w:autoSpaceDE w:val="0"/>
              <w:autoSpaceDN w:val="0"/>
              <w:adjustRightInd w:val="0"/>
              <w:spacing w:line="240" w:lineRule="auto"/>
              <w:jc w:val="center"/>
              <w:rPr>
                <w:rFonts w:ascii="Times New Roman" w:eastAsia="Times New Roman" w:hAnsi="Times New Roman"/>
              </w:rPr>
            </w:pPr>
            <w:r>
              <w:rPr>
                <w:rFonts w:ascii="Times New Roman" w:eastAsia="Times New Roman" w:hAnsi="Times New Roman"/>
              </w:rPr>
              <w:t>2 200,0</w:t>
            </w:r>
          </w:p>
        </w:tc>
      </w:tr>
      <w:tr w:rsidR="002B20DC" w:rsidRPr="00BE1737" w:rsidTr="009C6052">
        <w:trPr>
          <w:trHeight w:val="1106"/>
        </w:trPr>
        <w:tc>
          <w:tcPr>
            <w:tcW w:w="828" w:type="dxa"/>
            <w:tcBorders>
              <w:bottom w:val="single" w:sz="4" w:space="0" w:color="auto"/>
            </w:tcBorders>
          </w:tcPr>
          <w:p w:rsidR="002B20DC" w:rsidRPr="007E420C" w:rsidRDefault="002B20DC" w:rsidP="009C6052">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1.2</w:t>
            </w:r>
          </w:p>
        </w:tc>
        <w:tc>
          <w:tcPr>
            <w:tcW w:w="4864" w:type="dxa"/>
            <w:tcBorders>
              <w:bottom w:val="single" w:sz="4" w:space="0" w:color="auto"/>
            </w:tcBorders>
          </w:tcPr>
          <w:p w:rsidR="002B20DC" w:rsidRPr="007E420C" w:rsidRDefault="002B20DC" w:rsidP="009C6052">
            <w:pPr>
              <w:pStyle w:val="ConsPlusNormal"/>
              <w:widowControl/>
              <w:ind w:firstLine="0"/>
              <w:jc w:val="both"/>
              <w:rPr>
                <w:rFonts w:ascii="Times New Roman" w:hAnsi="Times New Roman" w:cs="Times New Roman"/>
                <w:sz w:val="22"/>
                <w:szCs w:val="22"/>
              </w:rPr>
            </w:pPr>
            <w:r w:rsidRPr="007E420C">
              <w:rPr>
                <w:rFonts w:ascii="Times New Roman" w:hAnsi="Times New Roman" w:cs="Times New Roman"/>
                <w:sz w:val="22"/>
                <w:szCs w:val="22"/>
              </w:rPr>
              <w:t>Определение норматива стоимости 1 кв.м общей площади жилья по г. Переславлю-Залесскому для расчета социальной выплаты</w:t>
            </w:r>
          </w:p>
        </w:tc>
        <w:tc>
          <w:tcPr>
            <w:tcW w:w="2160" w:type="dxa"/>
            <w:tcBorders>
              <w:bottom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2011-2015 (</w:t>
            </w:r>
            <w:proofErr w:type="spellStart"/>
            <w:r w:rsidRPr="007E420C">
              <w:rPr>
                <w:rFonts w:ascii="Times New Roman" w:hAnsi="Times New Roman" w:cs="Times New Roman"/>
                <w:sz w:val="24"/>
                <w:szCs w:val="24"/>
              </w:rPr>
              <w:t>ежеквар</w:t>
            </w:r>
            <w:proofErr w:type="spellEnd"/>
            <w:r w:rsidRPr="007E420C">
              <w:rPr>
                <w:rFonts w:ascii="Times New Roman" w:hAnsi="Times New Roman" w:cs="Times New Roman"/>
                <w:sz w:val="24"/>
                <w:szCs w:val="24"/>
              </w:rPr>
              <w:t>-</w:t>
            </w:r>
          </w:p>
          <w:p w:rsidR="002B20DC" w:rsidRPr="007E420C" w:rsidRDefault="002B20DC" w:rsidP="009C6052">
            <w:pPr>
              <w:pStyle w:val="ConsPlusNormal"/>
              <w:widowControl/>
              <w:ind w:firstLine="0"/>
              <w:rPr>
                <w:rFonts w:ascii="Times New Roman" w:hAnsi="Times New Roman" w:cs="Times New Roman"/>
                <w:sz w:val="24"/>
                <w:szCs w:val="24"/>
              </w:rPr>
            </w:pPr>
            <w:proofErr w:type="spellStart"/>
            <w:r w:rsidRPr="007E420C">
              <w:rPr>
                <w:rFonts w:ascii="Times New Roman" w:hAnsi="Times New Roman" w:cs="Times New Roman"/>
                <w:sz w:val="24"/>
                <w:szCs w:val="24"/>
              </w:rPr>
              <w:t>тально</w:t>
            </w:r>
            <w:proofErr w:type="spellEnd"/>
            <w:r w:rsidRPr="007E420C">
              <w:rPr>
                <w:rFonts w:ascii="Times New Roman" w:hAnsi="Times New Roman" w:cs="Times New Roman"/>
                <w:sz w:val="24"/>
                <w:szCs w:val="24"/>
              </w:rPr>
              <w:t>)</w:t>
            </w:r>
          </w:p>
        </w:tc>
        <w:tc>
          <w:tcPr>
            <w:tcW w:w="1440" w:type="dxa"/>
            <w:tcBorders>
              <w:bottom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У</w:t>
            </w:r>
            <w:r>
              <w:rPr>
                <w:rFonts w:ascii="Times New Roman" w:hAnsi="Times New Roman" w:cs="Times New Roman"/>
                <w:sz w:val="24"/>
                <w:szCs w:val="24"/>
              </w:rPr>
              <w:t>Э</w:t>
            </w:r>
          </w:p>
          <w:p w:rsidR="002B20DC" w:rsidRPr="007E420C" w:rsidRDefault="002B20DC" w:rsidP="009C6052">
            <w:pPr>
              <w:pStyle w:val="ConsPlusNormal"/>
              <w:widowControl/>
              <w:ind w:firstLine="0"/>
              <w:rPr>
                <w:rFonts w:ascii="Times New Roman" w:hAnsi="Times New Roman" w:cs="Times New Roman"/>
                <w:sz w:val="24"/>
                <w:szCs w:val="24"/>
              </w:rPr>
            </w:pPr>
          </w:p>
        </w:tc>
        <w:tc>
          <w:tcPr>
            <w:tcW w:w="1022" w:type="dxa"/>
            <w:tcBorders>
              <w:bottom w:val="single" w:sz="4" w:space="0" w:color="auto"/>
            </w:tcBorders>
          </w:tcPr>
          <w:p w:rsidR="002B20DC" w:rsidRPr="007E420C" w:rsidRDefault="002B20DC" w:rsidP="009C6052">
            <w:pPr>
              <w:spacing w:after="0" w:line="240" w:lineRule="auto"/>
              <w:jc w:val="center"/>
              <w:rPr>
                <w:rFonts w:ascii="Times New Roman" w:hAnsi="Times New Roman"/>
              </w:rPr>
            </w:pPr>
            <w:r w:rsidRPr="007E420C">
              <w:rPr>
                <w:rFonts w:ascii="Times New Roman" w:hAnsi="Times New Roman"/>
              </w:rPr>
              <w:t>-</w:t>
            </w:r>
          </w:p>
        </w:tc>
        <w:tc>
          <w:tcPr>
            <w:tcW w:w="900" w:type="dxa"/>
            <w:tcBorders>
              <w:bottom w:val="single" w:sz="4" w:space="0" w:color="auto"/>
            </w:tcBorders>
          </w:tcPr>
          <w:p w:rsidR="002B20DC" w:rsidRPr="00BE1737" w:rsidRDefault="002B20DC" w:rsidP="009C6052">
            <w:pPr>
              <w:spacing w:after="0" w:line="240" w:lineRule="auto"/>
              <w:jc w:val="center"/>
            </w:pPr>
            <w:r w:rsidRPr="00BE1737">
              <w:t>-</w:t>
            </w:r>
          </w:p>
        </w:tc>
        <w:tc>
          <w:tcPr>
            <w:tcW w:w="900" w:type="dxa"/>
            <w:tcBorders>
              <w:bottom w:val="single" w:sz="4" w:space="0" w:color="auto"/>
            </w:tcBorders>
          </w:tcPr>
          <w:p w:rsidR="002B20DC" w:rsidRPr="00BE1737" w:rsidRDefault="002B20DC" w:rsidP="009C6052">
            <w:pPr>
              <w:spacing w:after="0" w:line="240" w:lineRule="auto"/>
              <w:jc w:val="center"/>
            </w:pPr>
            <w:r w:rsidRPr="00BE1737">
              <w:t>-</w:t>
            </w:r>
          </w:p>
        </w:tc>
        <w:tc>
          <w:tcPr>
            <w:tcW w:w="1256" w:type="dxa"/>
            <w:tcBorders>
              <w:bottom w:val="single" w:sz="4" w:space="0" w:color="auto"/>
            </w:tcBorders>
          </w:tcPr>
          <w:p w:rsidR="002B20DC" w:rsidRPr="00BE1737" w:rsidRDefault="002B20DC" w:rsidP="009C6052">
            <w:pPr>
              <w:spacing w:after="0" w:line="240" w:lineRule="auto"/>
              <w:jc w:val="center"/>
            </w:pPr>
            <w:r w:rsidRPr="00BE1737">
              <w:t>-</w:t>
            </w:r>
          </w:p>
        </w:tc>
        <w:tc>
          <w:tcPr>
            <w:tcW w:w="1080" w:type="dxa"/>
            <w:tcBorders>
              <w:bottom w:val="single" w:sz="4" w:space="0" w:color="auto"/>
            </w:tcBorders>
          </w:tcPr>
          <w:p w:rsidR="002B20DC" w:rsidRPr="00BE1737" w:rsidRDefault="002B20DC" w:rsidP="009C6052">
            <w:pPr>
              <w:spacing w:after="0" w:line="240" w:lineRule="auto"/>
              <w:jc w:val="center"/>
            </w:pPr>
          </w:p>
        </w:tc>
        <w:tc>
          <w:tcPr>
            <w:tcW w:w="1260" w:type="dxa"/>
            <w:tcBorders>
              <w:bottom w:val="single" w:sz="4" w:space="0" w:color="auto"/>
            </w:tcBorders>
          </w:tcPr>
          <w:p w:rsidR="002B20DC" w:rsidRPr="00BE1737" w:rsidRDefault="002B20DC" w:rsidP="009C6052">
            <w:pPr>
              <w:spacing w:after="0" w:line="240" w:lineRule="auto"/>
              <w:jc w:val="center"/>
            </w:pPr>
          </w:p>
        </w:tc>
      </w:tr>
      <w:tr w:rsidR="002B20DC" w:rsidRPr="007E420C" w:rsidTr="009C6052">
        <w:tc>
          <w:tcPr>
            <w:tcW w:w="13370" w:type="dxa"/>
            <w:gridSpan w:val="8"/>
            <w:tcBorders>
              <w:top w:val="single" w:sz="4" w:space="0" w:color="auto"/>
              <w:bottom w:val="single" w:sz="4" w:space="0" w:color="auto"/>
              <w:right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2. Организационная деятельность</w:t>
            </w:r>
          </w:p>
        </w:tc>
        <w:tc>
          <w:tcPr>
            <w:tcW w:w="1080" w:type="dxa"/>
            <w:tcBorders>
              <w:top w:val="single" w:sz="4" w:space="0" w:color="auto"/>
              <w:bottom w:val="single" w:sz="4" w:space="0" w:color="auto"/>
              <w:right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p>
        </w:tc>
        <w:tc>
          <w:tcPr>
            <w:tcW w:w="1260" w:type="dxa"/>
            <w:tcBorders>
              <w:top w:val="single" w:sz="4" w:space="0" w:color="auto"/>
              <w:bottom w:val="single" w:sz="4" w:space="0" w:color="auto"/>
              <w:right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p>
        </w:tc>
      </w:tr>
      <w:tr w:rsidR="002B20DC" w:rsidRPr="00BE1737" w:rsidTr="009C6052">
        <w:trPr>
          <w:trHeight w:val="794"/>
        </w:trPr>
        <w:tc>
          <w:tcPr>
            <w:tcW w:w="828" w:type="dxa"/>
            <w:tcBorders>
              <w:top w:val="single" w:sz="4" w:space="0" w:color="auto"/>
            </w:tcBorders>
          </w:tcPr>
          <w:p w:rsidR="002B20DC" w:rsidRPr="007E420C" w:rsidRDefault="002B20DC" w:rsidP="009C6052">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2.1</w:t>
            </w:r>
          </w:p>
        </w:tc>
        <w:tc>
          <w:tcPr>
            <w:tcW w:w="4864" w:type="dxa"/>
            <w:tcBorders>
              <w:top w:val="single" w:sz="4" w:space="0" w:color="auto"/>
            </w:tcBorders>
          </w:tcPr>
          <w:p w:rsidR="002B20DC" w:rsidRPr="007E420C" w:rsidRDefault="002B20DC" w:rsidP="009C6052">
            <w:pPr>
              <w:spacing w:after="0" w:line="240" w:lineRule="auto"/>
              <w:rPr>
                <w:rFonts w:ascii="Times New Roman" w:hAnsi="Times New Roman"/>
              </w:rPr>
            </w:pPr>
            <w:r w:rsidRPr="007E420C">
              <w:rPr>
                <w:rFonts w:ascii="Times New Roman" w:hAnsi="Times New Roman"/>
              </w:rPr>
              <w:t>Формирование списков молодых семей, претендующих на участие в подпрограмме</w:t>
            </w:r>
          </w:p>
        </w:tc>
        <w:tc>
          <w:tcPr>
            <w:tcW w:w="2160" w:type="dxa"/>
            <w:tcBorders>
              <w:top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2011-2015 (с 1.01 по 20.08)</w:t>
            </w:r>
          </w:p>
        </w:tc>
        <w:tc>
          <w:tcPr>
            <w:tcW w:w="1440" w:type="dxa"/>
            <w:tcBorders>
              <w:top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proofErr w:type="spellStart"/>
            <w:r w:rsidRPr="007E420C">
              <w:rPr>
                <w:rFonts w:ascii="Times New Roman" w:hAnsi="Times New Roman" w:cs="Times New Roman"/>
                <w:sz w:val="24"/>
                <w:szCs w:val="24"/>
              </w:rPr>
              <w:t>УК</w:t>
            </w:r>
            <w:r>
              <w:rPr>
                <w:rFonts w:ascii="Times New Roman" w:hAnsi="Times New Roman" w:cs="Times New Roman"/>
                <w:sz w:val="24"/>
                <w:szCs w:val="24"/>
              </w:rPr>
              <w:t>Т</w:t>
            </w:r>
            <w:r w:rsidRPr="007E420C">
              <w:rPr>
                <w:rFonts w:ascii="Times New Roman" w:hAnsi="Times New Roman" w:cs="Times New Roman"/>
                <w:sz w:val="24"/>
                <w:szCs w:val="24"/>
              </w:rPr>
              <w:t>МиС</w:t>
            </w:r>
            <w:proofErr w:type="spellEnd"/>
          </w:p>
          <w:p w:rsidR="002B20DC" w:rsidRPr="007E420C" w:rsidRDefault="002B20DC" w:rsidP="009C6052">
            <w:pPr>
              <w:pStyle w:val="ConsPlusNormal"/>
              <w:widowControl/>
              <w:ind w:firstLine="0"/>
              <w:rPr>
                <w:rFonts w:ascii="Times New Roman" w:hAnsi="Times New Roman" w:cs="Times New Roman"/>
                <w:sz w:val="24"/>
                <w:szCs w:val="24"/>
              </w:rPr>
            </w:pPr>
          </w:p>
        </w:tc>
        <w:tc>
          <w:tcPr>
            <w:tcW w:w="1022" w:type="dxa"/>
            <w:tcBorders>
              <w:top w:val="single" w:sz="4" w:space="0" w:color="auto"/>
            </w:tcBorders>
          </w:tcPr>
          <w:p w:rsidR="002B20DC" w:rsidRPr="007E420C" w:rsidRDefault="002B20DC" w:rsidP="009C6052">
            <w:pPr>
              <w:spacing w:after="0" w:line="240" w:lineRule="auto"/>
              <w:jc w:val="center"/>
              <w:rPr>
                <w:rFonts w:ascii="Times New Roman" w:hAnsi="Times New Roman"/>
              </w:rPr>
            </w:pPr>
            <w:r w:rsidRPr="007E420C">
              <w:rPr>
                <w:rFonts w:ascii="Times New Roman" w:hAnsi="Times New Roman"/>
              </w:rPr>
              <w:t>-</w:t>
            </w:r>
          </w:p>
        </w:tc>
        <w:tc>
          <w:tcPr>
            <w:tcW w:w="900" w:type="dxa"/>
            <w:tcBorders>
              <w:top w:val="single" w:sz="4" w:space="0" w:color="auto"/>
            </w:tcBorders>
          </w:tcPr>
          <w:p w:rsidR="002B20DC" w:rsidRPr="00BE1737" w:rsidRDefault="002B20DC" w:rsidP="009C6052">
            <w:pPr>
              <w:spacing w:after="0" w:line="240" w:lineRule="auto"/>
              <w:jc w:val="center"/>
            </w:pPr>
            <w:r w:rsidRPr="00BE1737">
              <w:t>-</w:t>
            </w:r>
          </w:p>
        </w:tc>
        <w:tc>
          <w:tcPr>
            <w:tcW w:w="900" w:type="dxa"/>
            <w:tcBorders>
              <w:top w:val="single" w:sz="4" w:space="0" w:color="auto"/>
            </w:tcBorders>
          </w:tcPr>
          <w:p w:rsidR="002B20DC" w:rsidRPr="00BE1737" w:rsidRDefault="002B20DC" w:rsidP="009C6052">
            <w:pPr>
              <w:spacing w:after="0" w:line="240" w:lineRule="auto"/>
              <w:jc w:val="center"/>
            </w:pPr>
            <w:r w:rsidRPr="00BE1737">
              <w:t>-</w:t>
            </w:r>
          </w:p>
        </w:tc>
        <w:tc>
          <w:tcPr>
            <w:tcW w:w="1256" w:type="dxa"/>
            <w:tcBorders>
              <w:top w:val="single" w:sz="4" w:space="0" w:color="auto"/>
            </w:tcBorders>
          </w:tcPr>
          <w:p w:rsidR="002B20DC" w:rsidRPr="00BE1737" w:rsidRDefault="002B20DC" w:rsidP="009C6052">
            <w:pPr>
              <w:spacing w:after="0" w:line="240" w:lineRule="auto"/>
              <w:jc w:val="center"/>
            </w:pPr>
            <w:r w:rsidRPr="00BE1737">
              <w:t>-</w:t>
            </w:r>
          </w:p>
        </w:tc>
        <w:tc>
          <w:tcPr>
            <w:tcW w:w="1080" w:type="dxa"/>
            <w:tcBorders>
              <w:top w:val="single" w:sz="4" w:space="0" w:color="auto"/>
            </w:tcBorders>
          </w:tcPr>
          <w:p w:rsidR="002B20DC" w:rsidRPr="00BE1737" w:rsidRDefault="002B20DC" w:rsidP="009C6052">
            <w:pPr>
              <w:spacing w:after="0" w:line="240" w:lineRule="auto"/>
              <w:jc w:val="center"/>
            </w:pPr>
          </w:p>
        </w:tc>
        <w:tc>
          <w:tcPr>
            <w:tcW w:w="1260" w:type="dxa"/>
            <w:tcBorders>
              <w:top w:val="single" w:sz="4" w:space="0" w:color="auto"/>
            </w:tcBorders>
          </w:tcPr>
          <w:p w:rsidR="002B20DC" w:rsidRPr="00BE1737" w:rsidRDefault="002B20DC" w:rsidP="009C6052">
            <w:pPr>
              <w:spacing w:after="0" w:line="240" w:lineRule="auto"/>
              <w:jc w:val="center"/>
            </w:pPr>
          </w:p>
        </w:tc>
      </w:tr>
      <w:tr w:rsidR="002B20DC" w:rsidRPr="00BE1737" w:rsidTr="009C6052">
        <w:tc>
          <w:tcPr>
            <w:tcW w:w="828" w:type="dxa"/>
            <w:tcBorders>
              <w:bottom w:val="single" w:sz="4" w:space="0" w:color="auto"/>
            </w:tcBorders>
          </w:tcPr>
          <w:p w:rsidR="002B20DC" w:rsidRPr="007E420C" w:rsidRDefault="002B20DC" w:rsidP="009C6052">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2.2</w:t>
            </w:r>
          </w:p>
        </w:tc>
        <w:tc>
          <w:tcPr>
            <w:tcW w:w="4864" w:type="dxa"/>
            <w:tcBorders>
              <w:bottom w:val="single" w:sz="4" w:space="0" w:color="auto"/>
            </w:tcBorders>
          </w:tcPr>
          <w:p w:rsidR="002B20DC" w:rsidRPr="007E420C" w:rsidRDefault="002B20DC" w:rsidP="009C6052">
            <w:pPr>
              <w:pStyle w:val="ConsPlusNormal"/>
              <w:widowControl/>
              <w:ind w:firstLine="0"/>
              <w:jc w:val="both"/>
              <w:rPr>
                <w:rFonts w:ascii="Times New Roman" w:hAnsi="Times New Roman" w:cs="Times New Roman"/>
                <w:sz w:val="22"/>
                <w:szCs w:val="22"/>
              </w:rPr>
            </w:pPr>
            <w:r w:rsidRPr="007E420C">
              <w:rPr>
                <w:rFonts w:ascii="Times New Roman" w:hAnsi="Times New Roman" w:cs="Times New Roman"/>
                <w:sz w:val="22"/>
                <w:szCs w:val="22"/>
              </w:rPr>
              <w:t xml:space="preserve">Формирование в установленном порядке заявки на выделение из областного бюджета средств для </w:t>
            </w:r>
            <w:proofErr w:type="spellStart"/>
            <w:r w:rsidRPr="007E420C">
              <w:rPr>
                <w:rFonts w:ascii="Times New Roman" w:hAnsi="Times New Roman" w:cs="Times New Roman"/>
                <w:sz w:val="22"/>
                <w:szCs w:val="22"/>
              </w:rPr>
              <w:t>софинансирования</w:t>
            </w:r>
            <w:proofErr w:type="spellEnd"/>
            <w:r w:rsidRPr="007E420C">
              <w:rPr>
                <w:rFonts w:ascii="Times New Roman" w:hAnsi="Times New Roman" w:cs="Times New Roman"/>
                <w:sz w:val="22"/>
                <w:szCs w:val="22"/>
              </w:rPr>
              <w:t xml:space="preserve"> предоставления социальных выплат на приобретение жилья в рамках реализации областной целевой программы «Реализация приоритетного национального проекта «Доступное и комфортное жилье гражданам России» на территории Ярославской области на 2011-2015 годы</w:t>
            </w:r>
          </w:p>
        </w:tc>
        <w:tc>
          <w:tcPr>
            <w:tcW w:w="2160" w:type="dxa"/>
            <w:tcBorders>
              <w:bottom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 xml:space="preserve">2011-2015 </w:t>
            </w:r>
          </w:p>
          <w:p w:rsidR="002B20DC" w:rsidRPr="007E420C" w:rsidRDefault="002B20DC" w:rsidP="009C6052">
            <w:pPr>
              <w:pStyle w:val="ConsPlusNormal"/>
              <w:widowControl/>
              <w:ind w:firstLine="0"/>
              <w:rPr>
                <w:rFonts w:ascii="Times New Roman" w:hAnsi="Times New Roman" w:cs="Times New Roman"/>
                <w:sz w:val="24"/>
                <w:szCs w:val="24"/>
              </w:rPr>
            </w:pPr>
          </w:p>
        </w:tc>
        <w:tc>
          <w:tcPr>
            <w:tcW w:w="1440" w:type="dxa"/>
            <w:tcBorders>
              <w:bottom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proofErr w:type="spellStart"/>
            <w:r w:rsidRPr="007E420C">
              <w:rPr>
                <w:rFonts w:ascii="Times New Roman" w:hAnsi="Times New Roman" w:cs="Times New Roman"/>
                <w:sz w:val="24"/>
                <w:szCs w:val="24"/>
              </w:rPr>
              <w:t>УК</w:t>
            </w:r>
            <w:r>
              <w:rPr>
                <w:rFonts w:ascii="Times New Roman" w:hAnsi="Times New Roman" w:cs="Times New Roman"/>
                <w:sz w:val="24"/>
                <w:szCs w:val="24"/>
              </w:rPr>
              <w:t>Т</w:t>
            </w:r>
            <w:r w:rsidRPr="007E420C">
              <w:rPr>
                <w:rFonts w:ascii="Times New Roman" w:hAnsi="Times New Roman" w:cs="Times New Roman"/>
                <w:sz w:val="24"/>
                <w:szCs w:val="24"/>
              </w:rPr>
              <w:t>МиС</w:t>
            </w:r>
            <w:proofErr w:type="spellEnd"/>
            <w:r w:rsidRPr="007E420C">
              <w:rPr>
                <w:rFonts w:ascii="Times New Roman" w:hAnsi="Times New Roman" w:cs="Times New Roman"/>
                <w:sz w:val="24"/>
                <w:szCs w:val="24"/>
              </w:rPr>
              <w:t>,</w:t>
            </w:r>
          </w:p>
          <w:p w:rsidR="002B20DC" w:rsidRPr="007E420C" w:rsidRDefault="002B20DC" w:rsidP="009C6052">
            <w:pPr>
              <w:pStyle w:val="ConsPlusNormal"/>
              <w:widowControl/>
              <w:ind w:firstLine="0"/>
              <w:rPr>
                <w:rFonts w:ascii="Times New Roman" w:hAnsi="Times New Roman" w:cs="Times New Roman"/>
                <w:sz w:val="24"/>
                <w:szCs w:val="24"/>
              </w:rPr>
            </w:pPr>
          </w:p>
        </w:tc>
        <w:tc>
          <w:tcPr>
            <w:tcW w:w="1022" w:type="dxa"/>
            <w:tcBorders>
              <w:bottom w:val="single" w:sz="4" w:space="0" w:color="auto"/>
            </w:tcBorders>
          </w:tcPr>
          <w:p w:rsidR="002B20DC" w:rsidRPr="007E420C" w:rsidRDefault="002B20DC" w:rsidP="009C6052">
            <w:pPr>
              <w:spacing w:after="0" w:line="240" w:lineRule="auto"/>
              <w:jc w:val="center"/>
              <w:rPr>
                <w:rFonts w:ascii="Times New Roman" w:hAnsi="Times New Roman"/>
              </w:rPr>
            </w:pPr>
            <w:r w:rsidRPr="007E420C">
              <w:rPr>
                <w:rFonts w:ascii="Times New Roman" w:hAnsi="Times New Roman"/>
              </w:rPr>
              <w:t>-</w:t>
            </w:r>
          </w:p>
        </w:tc>
        <w:tc>
          <w:tcPr>
            <w:tcW w:w="900" w:type="dxa"/>
            <w:tcBorders>
              <w:bottom w:val="single" w:sz="4" w:space="0" w:color="auto"/>
            </w:tcBorders>
          </w:tcPr>
          <w:p w:rsidR="002B20DC" w:rsidRPr="00BE1737" w:rsidRDefault="002B20DC" w:rsidP="009C6052">
            <w:pPr>
              <w:spacing w:after="0" w:line="240" w:lineRule="auto"/>
              <w:jc w:val="center"/>
            </w:pPr>
            <w:r w:rsidRPr="00BE1737">
              <w:t>-</w:t>
            </w:r>
          </w:p>
        </w:tc>
        <w:tc>
          <w:tcPr>
            <w:tcW w:w="900" w:type="dxa"/>
            <w:tcBorders>
              <w:bottom w:val="single" w:sz="4" w:space="0" w:color="auto"/>
            </w:tcBorders>
          </w:tcPr>
          <w:p w:rsidR="002B20DC" w:rsidRPr="00BE1737" w:rsidRDefault="002B20DC" w:rsidP="009C6052">
            <w:pPr>
              <w:spacing w:after="0" w:line="240" w:lineRule="auto"/>
              <w:jc w:val="center"/>
            </w:pPr>
            <w:r w:rsidRPr="00BE1737">
              <w:t>-</w:t>
            </w:r>
          </w:p>
        </w:tc>
        <w:tc>
          <w:tcPr>
            <w:tcW w:w="1256" w:type="dxa"/>
            <w:tcBorders>
              <w:bottom w:val="single" w:sz="4" w:space="0" w:color="auto"/>
            </w:tcBorders>
          </w:tcPr>
          <w:p w:rsidR="002B20DC" w:rsidRPr="00BE1737" w:rsidRDefault="002B20DC" w:rsidP="009C6052">
            <w:pPr>
              <w:spacing w:after="0" w:line="240" w:lineRule="auto"/>
              <w:jc w:val="center"/>
            </w:pPr>
            <w:r w:rsidRPr="00BE1737">
              <w:t>-</w:t>
            </w:r>
          </w:p>
        </w:tc>
        <w:tc>
          <w:tcPr>
            <w:tcW w:w="1080" w:type="dxa"/>
            <w:tcBorders>
              <w:bottom w:val="single" w:sz="4" w:space="0" w:color="auto"/>
            </w:tcBorders>
          </w:tcPr>
          <w:p w:rsidR="002B20DC" w:rsidRPr="00BE1737" w:rsidRDefault="002B20DC" w:rsidP="009C6052">
            <w:pPr>
              <w:spacing w:after="0" w:line="240" w:lineRule="auto"/>
              <w:jc w:val="center"/>
            </w:pPr>
          </w:p>
        </w:tc>
        <w:tc>
          <w:tcPr>
            <w:tcW w:w="1260" w:type="dxa"/>
            <w:tcBorders>
              <w:bottom w:val="single" w:sz="4" w:space="0" w:color="auto"/>
            </w:tcBorders>
          </w:tcPr>
          <w:p w:rsidR="002B20DC" w:rsidRPr="00BE1737" w:rsidRDefault="002B20DC" w:rsidP="009C6052">
            <w:pPr>
              <w:spacing w:after="0" w:line="240" w:lineRule="auto"/>
              <w:jc w:val="center"/>
            </w:pPr>
          </w:p>
        </w:tc>
      </w:tr>
      <w:tr w:rsidR="002B20DC" w:rsidRPr="00BE1737" w:rsidTr="009C6052">
        <w:tc>
          <w:tcPr>
            <w:tcW w:w="828" w:type="dxa"/>
            <w:tcBorders>
              <w:top w:val="single" w:sz="4" w:space="0" w:color="auto"/>
            </w:tcBorders>
          </w:tcPr>
          <w:p w:rsidR="002B20DC" w:rsidRPr="007E420C" w:rsidRDefault="002B20DC" w:rsidP="009C6052">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2.3</w:t>
            </w:r>
          </w:p>
        </w:tc>
        <w:tc>
          <w:tcPr>
            <w:tcW w:w="4864" w:type="dxa"/>
            <w:tcBorders>
              <w:top w:val="single" w:sz="4" w:space="0" w:color="auto"/>
            </w:tcBorders>
          </w:tcPr>
          <w:p w:rsidR="002B20DC" w:rsidRPr="007E420C" w:rsidRDefault="002B20DC" w:rsidP="009C6052">
            <w:pPr>
              <w:pStyle w:val="ConsPlusNormal"/>
              <w:widowControl/>
              <w:ind w:firstLine="0"/>
              <w:rPr>
                <w:rFonts w:ascii="Times New Roman" w:hAnsi="Times New Roman" w:cs="Times New Roman"/>
                <w:color w:val="000000"/>
                <w:sz w:val="22"/>
                <w:szCs w:val="22"/>
              </w:rPr>
            </w:pPr>
            <w:r w:rsidRPr="007E420C">
              <w:rPr>
                <w:rFonts w:ascii="Times New Roman" w:hAnsi="Times New Roman" w:cs="Times New Roman"/>
                <w:color w:val="000000"/>
                <w:sz w:val="22"/>
                <w:szCs w:val="22"/>
              </w:rPr>
              <w:t xml:space="preserve">Экспертиза документов молодых семей, претендующих на выдачу свидетельств на </w:t>
            </w:r>
          </w:p>
          <w:p w:rsidR="002B20DC" w:rsidRPr="007E420C" w:rsidRDefault="002B20DC" w:rsidP="009C6052">
            <w:pPr>
              <w:pStyle w:val="ConsPlusNormal"/>
              <w:widowControl/>
              <w:ind w:firstLine="0"/>
              <w:rPr>
                <w:rFonts w:ascii="Times New Roman" w:hAnsi="Times New Roman" w:cs="Times New Roman"/>
                <w:sz w:val="24"/>
                <w:szCs w:val="24"/>
              </w:rPr>
            </w:pPr>
            <w:r w:rsidRPr="007E420C">
              <w:rPr>
                <w:rFonts w:ascii="Times New Roman" w:hAnsi="Times New Roman" w:cs="Times New Roman"/>
                <w:color w:val="000000"/>
                <w:sz w:val="22"/>
                <w:szCs w:val="22"/>
              </w:rPr>
              <w:t xml:space="preserve">получение </w:t>
            </w:r>
            <w:r w:rsidRPr="007E420C">
              <w:rPr>
                <w:rFonts w:ascii="Times New Roman" w:hAnsi="Times New Roman" w:cs="Times New Roman"/>
                <w:sz w:val="22"/>
                <w:szCs w:val="22"/>
              </w:rPr>
              <w:t xml:space="preserve">социальной выплаты </w:t>
            </w:r>
            <w:r w:rsidRPr="007E420C">
              <w:rPr>
                <w:rFonts w:ascii="Times New Roman" w:hAnsi="Times New Roman" w:cs="Times New Roman"/>
                <w:sz w:val="24"/>
                <w:szCs w:val="24"/>
              </w:rPr>
              <w:t>2011-2015</w:t>
            </w:r>
          </w:p>
        </w:tc>
        <w:tc>
          <w:tcPr>
            <w:tcW w:w="2160" w:type="dxa"/>
            <w:tcBorders>
              <w:top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2011-2015</w:t>
            </w:r>
          </w:p>
        </w:tc>
        <w:tc>
          <w:tcPr>
            <w:tcW w:w="1440" w:type="dxa"/>
            <w:tcBorders>
              <w:top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proofErr w:type="spellStart"/>
            <w:r w:rsidRPr="007E420C">
              <w:rPr>
                <w:rFonts w:ascii="Times New Roman" w:hAnsi="Times New Roman" w:cs="Times New Roman"/>
                <w:sz w:val="24"/>
                <w:szCs w:val="24"/>
              </w:rPr>
              <w:t>УК</w:t>
            </w:r>
            <w:r>
              <w:rPr>
                <w:rFonts w:ascii="Times New Roman" w:hAnsi="Times New Roman" w:cs="Times New Roman"/>
                <w:sz w:val="24"/>
                <w:szCs w:val="24"/>
              </w:rPr>
              <w:t>Т</w:t>
            </w:r>
            <w:r w:rsidRPr="007E420C">
              <w:rPr>
                <w:rFonts w:ascii="Times New Roman" w:hAnsi="Times New Roman" w:cs="Times New Roman"/>
                <w:sz w:val="24"/>
                <w:szCs w:val="24"/>
              </w:rPr>
              <w:t>МиС</w:t>
            </w:r>
            <w:proofErr w:type="spellEnd"/>
          </w:p>
        </w:tc>
        <w:tc>
          <w:tcPr>
            <w:tcW w:w="1022" w:type="dxa"/>
            <w:tcBorders>
              <w:top w:val="single" w:sz="4" w:space="0" w:color="auto"/>
            </w:tcBorders>
          </w:tcPr>
          <w:p w:rsidR="002B20DC" w:rsidRPr="007E420C" w:rsidRDefault="002B20DC" w:rsidP="009C6052">
            <w:pPr>
              <w:spacing w:after="0" w:line="240" w:lineRule="auto"/>
              <w:jc w:val="center"/>
              <w:rPr>
                <w:rFonts w:ascii="Times New Roman" w:hAnsi="Times New Roman"/>
              </w:rPr>
            </w:pPr>
            <w:r w:rsidRPr="007E420C">
              <w:rPr>
                <w:rFonts w:ascii="Times New Roman" w:hAnsi="Times New Roman"/>
              </w:rPr>
              <w:t>-</w:t>
            </w:r>
          </w:p>
        </w:tc>
        <w:tc>
          <w:tcPr>
            <w:tcW w:w="900" w:type="dxa"/>
            <w:tcBorders>
              <w:top w:val="single" w:sz="4" w:space="0" w:color="auto"/>
            </w:tcBorders>
          </w:tcPr>
          <w:p w:rsidR="002B20DC" w:rsidRPr="00BE1737" w:rsidRDefault="002B20DC" w:rsidP="009C6052">
            <w:pPr>
              <w:spacing w:after="0" w:line="240" w:lineRule="auto"/>
              <w:jc w:val="center"/>
            </w:pPr>
            <w:r w:rsidRPr="00BE1737">
              <w:t>-</w:t>
            </w:r>
          </w:p>
        </w:tc>
        <w:tc>
          <w:tcPr>
            <w:tcW w:w="900" w:type="dxa"/>
            <w:tcBorders>
              <w:top w:val="single" w:sz="4" w:space="0" w:color="auto"/>
            </w:tcBorders>
          </w:tcPr>
          <w:p w:rsidR="002B20DC" w:rsidRPr="00BE1737" w:rsidRDefault="002B20DC" w:rsidP="009C6052">
            <w:pPr>
              <w:spacing w:after="0" w:line="240" w:lineRule="auto"/>
              <w:jc w:val="center"/>
            </w:pPr>
            <w:r w:rsidRPr="00BE1737">
              <w:t>-</w:t>
            </w:r>
          </w:p>
        </w:tc>
        <w:tc>
          <w:tcPr>
            <w:tcW w:w="1256" w:type="dxa"/>
            <w:tcBorders>
              <w:top w:val="single" w:sz="4" w:space="0" w:color="auto"/>
            </w:tcBorders>
          </w:tcPr>
          <w:p w:rsidR="002B20DC" w:rsidRPr="00BE1737" w:rsidRDefault="002B20DC" w:rsidP="009C6052">
            <w:pPr>
              <w:spacing w:after="0" w:line="240" w:lineRule="auto"/>
              <w:jc w:val="center"/>
            </w:pPr>
            <w:r w:rsidRPr="00BE1737">
              <w:t>-</w:t>
            </w:r>
          </w:p>
        </w:tc>
        <w:tc>
          <w:tcPr>
            <w:tcW w:w="1080" w:type="dxa"/>
            <w:tcBorders>
              <w:top w:val="single" w:sz="4" w:space="0" w:color="auto"/>
            </w:tcBorders>
          </w:tcPr>
          <w:p w:rsidR="002B20DC" w:rsidRPr="00BE1737" w:rsidRDefault="002B20DC" w:rsidP="009C6052">
            <w:pPr>
              <w:spacing w:after="0" w:line="240" w:lineRule="auto"/>
              <w:jc w:val="center"/>
            </w:pPr>
          </w:p>
        </w:tc>
        <w:tc>
          <w:tcPr>
            <w:tcW w:w="1260" w:type="dxa"/>
            <w:tcBorders>
              <w:top w:val="single" w:sz="4" w:space="0" w:color="auto"/>
            </w:tcBorders>
          </w:tcPr>
          <w:p w:rsidR="002B20DC" w:rsidRPr="00BE1737" w:rsidRDefault="002B20DC" w:rsidP="009C6052">
            <w:pPr>
              <w:spacing w:after="0" w:line="240" w:lineRule="auto"/>
              <w:jc w:val="center"/>
            </w:pPr>
          </w:p>
        </w:tc>
      </w:tr>
      <w:tr w:rsidR="002B20DC" w:rsidRPr="007E420C" w:rsidTr="009C6052">
        <w:trPr>
          <w:trHeight w:val="711"/>
        </w:trPr>
        <w:tc>
          <w:tcPr>
            <w:tcW w:w="828" w:type="dxa"/>
          </w:tcPr>
          <w:p w:rsidR="002B20DC" w:rsidRPr="007E420C" w:rsidRDefault="002B20DC" w:rsidP="009C6052">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2.4</w:t>
            </w:r>
          </w:p>
        </w:tc>
        <w:tc>
          <w:tcPr>
            <w:tcW w:w="4864" w:type="dxa"/>
          </w:tcPr>
          <w:p w:rsidR="002B20DC" w:rsidRPr="007E420C" w:rsidRDefault="002B20DC" w:rsidP="009C6052">
            <w:pPr>
              <w:pStyle w:val="ConsPlusNormal"/>
              <w:widowControl/>
              <w:ind w:firstLine="0"/>
              <w:rPr>
                <w:rFonts w:ascii="Times New Roman" w:hAnsi="Times New Roman" w:cs="Times New Roman"/>
                <w:sz w:val="22"/>
                <w:szCs w:val="22"/>
              </w:rPr>
            </w:pPr>
            <w:r w:rsidRPr="007E420C">
              <w:rPr>
                <w:rFonts w:ascii="Times New Roman" w:hAnsi="Times New Roman" w:cs="Times New Roman"/>
                <w:color w:val="000000"/>
                <w:sz w:val="22"/>
                <w:szCs w:val="22"/>
              </w:rPr>
              <w:t xml:space="preserve">Расчет </w:t>
            </w:r>
            <w:r w:rsidRPr="007E420C">
              <w:rPr>
                <w:rFonts w:ascii="Times New Roman" w:hAnsi="Times New Roman" w:cs="Times New Roman"/>
                <w:sz w:val="22"/>
                <w:szCs w:val="22"/>
              </w:rPr>
              <w:t>социальной выплаты</w:t>
            </w:r>
            <w:r w:rsidRPr="007E420C">
              <w:rPr>
                <w:rFonts w:ascii="Times New Roman" w:hAnsi="Times New Roman" w:cs="Times New Roman"/>
                <w:color w:val="000000"/>
                <w:sz w:val="22"/>
                <w:szCs w:val="22"/>
              </w:rPr>
              <w:t xml:space="preserve"> на приобретение жилья для молодых семей</w:t>
            </w:r>
          </w:p>
        </w:tc>
        <w:tc>
          <w:tcPr>
            <w:tcW w:w="2160" w:type="dxa"/>
          </w:tcPr>
          <w:p w:rsidR="002B20DC" w:rsidRPr="007E420C" w:rsidRDefault="002B20DC" w:rsidP="009C6052">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 xml:space="preserve">2011-2015 </w:t>
            </w:r>
          </w:p>
        </w:tc>
        <w:tc>
          <w:tcPr>
            <w:tcW w:w="1440" w:type="dxa"/>
          </w:tcPr>
          <w:p w:rsidR="002B20DC" w:rsidRPr="007E420C" w:rsidRDefault="002B20DC" w:rsidP="009C6052">
            <w:pPr>
              <w:pStyle w:val="ConsPlusNormal"/>
              <w:widowControl/>
              <w:ind w:firstLine="0"/>
              <w:rPr>
                <w:rFonts w:ascii="Times New Roman" w:hAnsi="Times New Roman" w:cs="Times New Roman"/>
                <w:sz w:val="24"/>
                <w:szCs w:val="24"/>
              </w:rPr>
            </w:pPr>
            <w:proofErr w:type="spellStart"/>
            <w:r w:rsidRPr="007E420C">
              <w:rPr>
                <w:rFonts w:ascii="Times New Roman" w:hAnsi="Times New Roman" w:cs="Times New Roman"/>
                <w:sz w:val="24"/>
                <w:szCs w:val="24"/>
              </w:rPr>
              <w:t>УК</w:t>
            </w:r>
            <w:r>
              <w:rPr>
                <w:rFonts w:ascii="Times New Roman" w:hAnsi="Times New Roman" w:cs="Times New Roman"/>
                <w:sz w:val="24"/>
                <w:szCs w:val="24"/>
              </w:rPr>
              <w:t>Т</w:t>
            </w:r>
            <w:r w:rsidRPr="007E420C">
              <w:rPr>
                <w:rFonts w:ascii="Times New Roman" w:hAnsi="Times New Roman" w:cs="Times New Roman"/>
                <w:sz w:val="24"/>
                <w:szCs w:val="24"/>
              </w:rPr>
              <w:t>МиС</w:t>
            </w:r>
            <w:proofErr w:type="spellEnd"/>
          </w:p>
        </w:tc>
        <w:tc>
          <w:tcPr>
            <w:tcW w:w="1022" w:type="dxa"/>
            <w:vAlign w:val="center"/>
          </w:tcPr>
          <w:p w:rsidR="002B20DC" w:rsidRPr="007E420C" w:rsidRDefault="002B20DC" w:rsidP="009C6052">
            <w:pPr>
              <w:pStyle w:val="ConsPlusNormal"/>
              <w:widowControl/>
              <w:ind w:firstLine="0"/>
              <w:jc w:val="center"/>
              <w:rPr>
                <w:rFonts w:ascii="Times New Roman" w:hAnsi="Times New Roman" w:cs="Times New Roman"/>
                <w:sz w:val="24"/>
                <w:szCs w:val="24"/>
              </w:rPr>
            </w:pPr>
            <w:r w:rsidRPr="007E420C">
              <w:rPr>
                <w:rFonts w:ascii="Times New Roman" w:hAnsi="Times New Roman" w:cs="Times New Roman"/>
                <w:sz w:val="24"/>
                <w:szCs w:val="24"/>
              </w:rPr>
              <w:t>-</w:t>
            </w:r>
          </w:p>
        </w:tc>
        <w:tc>
          <w:tcPr>
            <w:tcW w:w="900" w:type="dxa"/>
            <w:vAlign w:val="center"/>
          </w:tcPr>
          <w:p w:rsidR="002B20DC" w:rsidRPr="007E420C" w:rsidRDefault="002B20DC" w:rsidP="009C6052">
            <w:pPr>
              <w:widowControl w:val="0"/>
              <w:autoSpaceDE w:val="0"/>
              <w:autoSpaceDN w:val="0"/>
              <w:adjustRightInd w:val="0"/>
              <w:spacing w:line="240" w:lineRule="auto"/>
              <w:jc w:val="center"/>
              <w:rPr>
                <w:rFonts w:ascii="Times New Roman" w:eastAsia="Times New Roman" w:hAnsi="Times New Roman"/>
                <w:sz w:val="24"/>
                <w:szCs w:val="24"/>
              </w:rPr>
            </w:pPr>
            <w:r w:rsidRPr="007E420C">
              <w:rPr>
                <w:rFonts w:ascii="Times New Roman" w:eastAsia="Times New Roman" w:hAnsi="Times New Roman"/>
                <w:sz w:val="24"/>
                <w:szCs w:val="24"/>
              </w:rPr>
              <w:t>-</w:t>
            </w:r>
          </w:p>
        </w:tc>
        <w:tc>
          <w:tcPr>
            <w:tcW w:w="900" w:type="dxa"/>
            <w:vAlign w:val="center"/>
          </w:tcPr>
          <w:p w:rsidR="002B20DC" w:rsidRPr="007E420C" w:rsidRDefault="002B20DC" w:rsidP="009C6052">
            <w:pPr>
              <w:widowControl w:val="0"/>
              <w:autoSpaceDE w:val="0"/>
              <w:autoSpaceDN w:val="0"/>
              <w:adjustRightInd w:val="0"/>
              <w:spacing w:line="240" w:lineRule="auto"/>
              <w:jc w:val="center"/>
              <w:rPr>
                <w:rFonts w:ascii="Times New Roman" w:eastAsia="Times New Roman" w:hAnsi="Times New Roman"/>
                <w:bCs/>
                <w:sz w:val="24"/>
                <w:szCs w:val="24"/>
              </w:rPr>
            </w:pPr>
            <w:r w:rsidRPr="007E420C">
              <w:rPr>
                <w:rFonts w:ascii="Times New Roman" w:eastAsia="Times New Roman" w:hAnsi="Times New Roman"/>
                <w:bCs/>
                <w:sz w:val="24"/>
                <w:szCs w:val="24"/>
              </w:rPr>
              <w:t>-</w:t>
            </w:r>
          </w:p>
        </w:tc>
        <w:tc>
          <w:tcPr>
            <w:tcW w:w="1256" w:type="dxa"/>
            <w:tcBorders>
              <w:top w:val="single" w:sz="4" w:space="0" w:color="auto"/>
            </w:tcBorders>
            <w:vAlign w:val="center"/>
          </w:tcPr>
          <w:p w:rsidR="002B20DC" w:rsidRPr="007E420C" w:rsidRDefault="002B20DC" w:rsidP="009C6052">
            <w:pPr>
              <w:widowControl w:val="0"/>
              <w:autoSpaceDE w:val="0"/>
              <w:autoSpaceDN w:val="0"/>
              <w:adjustRightInd w:val="0"/>
              <w:spacing w:line="240" w:lineRule="auto"/>
              <w:jc w:val="center"/>
              <w:rPr>
                <w:rFonts w:ascii="Times New Roman" w:eastAsia="Times New Roman" w:hAnsi="Times New Roman"/>
                <w:bCs/>
                <w:sz w:val="24"/>
                <w:szCs w:val="24"/>
              </w:rPr>
            </w:pPr>
            <w:r w:rsidRPr="007E420C">
              <w:rPr>
                <w:rFonts w:ascii="Times New Roman" w:eastAsia="Times New Roman" w:hAnsi="Times New Roman"/>
                <w:bCs/>
                <w:sz w:val="24"/>
                <w:szCs w:val="24"/>
              </w:rPr>
              <w:t>-</w:t>
            </w:r>
          </w:p>
        </w:tc>
        <w:tc>
          <w:tcPr>
            <w:tcW w:w="1080" w:type="dxa"/>
            <w:tcBorders>
              <w:top w:val="single" w:sz="4" w:space="0" w:color="auto"/>
            </w:tcBorders>
            <w:vAlign w:val="center"/>
          </w:tcPr>
          <w:p w:rsidR="002B20DC" w:rsidRPr="007E420C" w:rsidRDefault="002B20DC" w:rsidP="009C6052">
            <w:pPr>
              <w:widowControl w:val="0"/>
              <w:autoSpaceDE w:val="0"/>
              <w:autoSpaceDN w:val="0"/>
              <w:adjustRightInd w:val="0"/>
              <w:spacing w:line="240" w:lineRule="auto"/>
              <w:jc w:val="center"/>
              <w:rPr>
                <w:rFonts w:ascii="Times New Roman" w:eastAsia="Times New Roman" w:hAnsi="Times New Roman"/>
                <w:sz w:val="24"/>
                <w:szCs w:val="24"/>
              </w:rPr>
            </w:pPr>
            <w:r w:rsidRPr="007E420C">
              <w:rPr>
                <w:rFonts w:ascii="Times New Roman" w:eastAsia="Times New Roman" w:hAnsi="Times New Roman"/>
                <w:sz w:val="24"/>
                <w:szCs w:val="24"/>
              </w:rPr>
              <w:t>-</w:t>
            </w:r>
          </w:p>
        </w:tc>
        <w:tc>
          <w:tcPr>
            <w:tcW w:w="1260" w:type="dxa"/>
            <w:tcBorders>
              <w:top w:val="single" w:sz="4" w:space="0" w:color="auto"/>
            </w:tcBorders>
            <w:vAlign w:val="center"/>
          </w:tcPr>
          <w:p w:rsidR="002B20DC" w:rsidRPr="007E420C" w:rsidRDefault="002B20DC" w:rsidP="009C6052">
            <w:pPr>
              <w:widowControl w:val="0"/>
              <w:autoSpaceDE w:val="0"/>
              <w:autoSpaceDN w:val="0"/>
              <w:adjustRightInd w:val="0"/>
              <w:spacing w:line="240" w:lineRule="auto"/>
              <w:jc w:val="center"/>
              <w:rPr>
                <w:rFonts w:ascii="Times New Roman" w:eastAsia="Times New Roman" w:hAnsi="Times New Roman"/>
                <w:sz w:val="24"/>
                <w:szCs w:val="24"/>
              </w:rPr>
            </w:pPr>
            <w:r w:rsidRPr="007E420C">
              <w:rPr>
                <w:rFonts w:ascii="Times New Roman" w:eastAsia="Times New Roman" w:hAnsi="Times New Roman"/>
                <w:sz w:val="24"/>
                <w:szCs w:val="24"/>
              </w:rPr>
              <w:t>-</w:t>
            </w:r>
          </w:p>
        </w:tc>
      </w:tr>
      <w:tr w:rsidR="002B20DC" w:rsidRPr="00BE1737" w:rsidTr="009C6052">
        <w:tc>
          <w:tcPr>
            <w:tcW w:w="828" w:type="dxa"/>
          </w:tcPr>
          <w:p w:rsidR="002B20DC" w:rsidRPr="007E420C" w:rsidRDefault="002B20DC" w:rsidP="009C6052">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2.5</w:t>
            </w:r>
          </w:p>
        </w:tc>
        <w:tc>
          <w:tcPr>
            <w:tcW w:w="4864" w:type="dxa"/>
          </w:tcPr>
          <w:p w:rsidR="002B20DC" w:rsidRPr="007E420C" w:rsidRDefault="002B20DC" w:rsidP="009C6052">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Выдача свидетельств о праве на получение социальной выплаты на приобретение (строительство) жилья</w:t>
            </w:r>
          </w:p>
        </w:tc>
        <w:tc>
          <w:tcPr>
            <w:tcW w:w="2160" w:type="dxa"/>
          </w:tcPr>
          <w:p w:rsidR="002B20DC" w:rsidRPr="007E420C" w:rsidRDefault="002B20DC" w:rsidP="009C6052">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 xml:space="preserve">2011-2015 </w:t>
            </w:r>
          </w:p>
          <w:p w:rsidR="002B20DC" w:rsidRPr="007E420C" w:rsidRDefault="002B20DC" w:rsidP="009C6052">
            <w:pPr>
              <w:pStyle w:val="ConsPlusNormal"/>
              <w:widowControl/>
              <w:ind w:firstLine="0"/>
              <w:rPr>
                <w:rFonts w:ascii="Times New Roman" w:hAnsi="Times New Roman" w:cs="Times New Roman"/>
                <w:sz w:val="24"/>
                <w:szCs w:val="24"/>
              </w:rPr>
            </w:pPr>
          </w:p>
        </w:tc>
        <w:tc>
          <w:tcPr>
            <w:tcW w:w="1440" w:type="dxa"/>
          </w:tcPr>
          <w:p w:rsidR="002B20DC" w:rsidRPr="007E420C" w:rsidRDefault="002B20DC" w:rsidP="009C6052">
            <w:pPr>
              <w:pStyle w:val="ConsPlusNormal"/>
              <w:widowControl/>
              <w:ind w:firstLine="0"/>
              <w:rPr>
                <w:rFonts w:ascii="Times New Roman" w:hAnsi="Times New Roman" w:cs="Times New Roman"/>
                <w:sz w:val="24"/>
                <w:szCs w:val="24"/>
              </w:rPr>
            </w:pPr>
            <w:proofErr w:type="spellStart"/>
            <w:r w:rsidRPr="007E420C">
              <w:rPr>
                <w:rFonts w:ascii="Times New Roman" w:hAnsi="Times New Roman" w:cs="Times New Roman"/>
                <w:sz w:val="24"/>
                <w:szCs w:val="24"/>
              </w:rPr>
              <w:t>УК</w:t>
            </w:r>
            <w:r>
              <w:rPr>
                <w:rFonts w:ascii="Times New Roman" w:hAnsi="Times New Roman" w:cs="Times New Roman"/>
                <w:sz w:val="24"/>
                <w:szCs w:val="24"/>
              </w:rPr>
              <w:t>Т</w:t>
            </w:r>
            <w:r w:rsidRPr="007E420C">
              <w:rPr>
                <w:rFonts w:ascii="Times New Roman" w:hAnsi="Times New Roman" w:cs="Times New Roman"/>
                <w:sz w:val="24"/>
                <w:szCs w:val="24"/>
              </w:rPr>
              <w:t>МиС</w:t>
            </w:r>
            <w:proofErr w:type="spellEnd"/>
          </w:p>
        </w:tc>
        <w:tc>
          <w:tcPr>
            <w:tcW w:w="1022" w:type="dxa"/>
          </w:tcPr>
          <w:p w:rsidR="002B20DC" w:rsidRPr="007E420C" w:rsidRDefault="002B20DC" w:rsidP="009C6052">
            <w:pPr>
              <w:spacing w:after="0" w:line="240" w:lineRule="auto"/>
              <w:jc w:val="center"/>
              <w:rPr>
                <w:rFonts w:ascii="Times New Roman" w:hAnsi="Times New Roman"/>
              </w:rPr>
            </w:pPr>
            <w:r w:rsidRPr="007E420C">
              <w:rPr>
                <w:rFonts w:ascii="Times New Roman" w:hAnsi="Times New Roman"/>
              </w:rPr>
              <w:t>-</w:t>
            </w:r>
          </w:p>
        </w:tc>
        <w:tc>
          <w:tcPr>
            <w:tcW w:w="900" w:type="dxa"/>
          </w:tcPr>
          <w:p w:rsidR="002B20DC" w:rsidRPr="00BE1737" w:rsidRDefault="002B20DC" w:rsidP="009C6052">
            <w:pPr>
              <w:spacing w:after="0" w:line="240" w:lineRule="auto"/>
              <w:jc w:val="center"/>
            </w:pPr>
            <w:r w:rsidRPr="00BE1737">
              <w:t>-</w:t>
            </w:r>
          </w:p>
        </w:tc>
        <w:tc>
          <w:tcPr>
            <w:tcW w:w="900" w:type="dxa"/>
          </w:tcPr>
          <w:p w:rsidR="002B20DC" w:rsidRPr="00BE1737" w:rsidRDefault="002B20DC" w:rsidP="009C6052">
            <w:pPr>
              <w:spacing w:after="0" w:line="240" w:lineRule="auto"/>
              <w:jc w:val="center"/>
            </w:pPr>
            <w:r w:rsidRPr="00BE1737">
              <w:t>-</w:t>
            </w:r>
          </w:p>
        </w:tc>
        <w:tc>
          <w:tcPr>
            <w:tcW w:w="1256" w:type="dxa"/>
          </w:tcPr>
          <w:p w:rsidR="002B20DC" w:rsidRPr="00BE1737" w:rsidRDefault="002B20DC" w:rsidP="009C6052">
            <w:pPr>
              <w:spacing w:after="0" w:line="240" w:lineRule="auto"/>
              <w:jc w:val="center"/>
            </w:pPr>
            <w:r w:rsidRPr="00BE1737">
              <w:t>-</w:t>
            </w:r>
          </w:p>
        </w:tc>
        <w:tc>
          <w:tcPr>
            <w:tcW w:w="1080" w:type="dxa"/>
          </w:tcPr>
          <w:p w:rsidR="002B20DC" w:rsidRPr="00BE1737" w:rsidRDefault="002B20DC" w:rsidP="009C6052">
            <w:pPr>
              <w:spacing w:after="0" w:line="240" w:lineRule="auto"/>
              <w:jc w:val="center"/>
            </w:pPr>
          </w:p>
        </w:tc>
        <w:tc>
          <w:tcPr>
            <w:tcW w:w="1260" w:type="dxa"/>
          </w:tcPr>
          <w:p w:rsidR="002B20DC" w:rsidRPr="00BE1737" w:rsidRDefault="002B20DC" w:rsidP="009C6052">
            <w:pPr>
              <w:spacing w:after="0" w:line="240" w:lineRule="auto"/>
              <w:jc w:val="center"/>
            </w:pPr>
          </w:p>
        </w:tc>
      </w:tr>
      <w:tr w:rsidR="002B20DC" w:rsidRPr="00BE1737" w:rsidTr="009C6052">
        <w:tc>
          <w:tcPr>
            <w:tcW w:w="828" w:type="dxa"/>
            <w:tcBorders>
              <w:top w:val="single" w:sz="4" w:space="0" w:color="auto"/>
            </w:tcBorders>
          </w:tcPr>
          <w:p w:rsidR="002B20DC" w:rsidRPr="007E420C" w:rsidRDefault="002B20DC" w:rsidP="009C6052">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lastRenderedPageBreak/>
              <w:t>2.6</w:t>
            </w:r>
          </w:p>
        </w:tc>
        <w:tc>
          <w:tcPr>
            <w:tcW w:w="4864" w:type="dxa"/>
            <w:tcBorders>
              <w:top w:val="single" w:sz="4" w:space="0" w:color="auto"/>
            </w:tcBorders>
          </w:tcPr>
          <w:p w:rsidR="002B20DC" w:rsidRPr="007E420C" w:rsidRDefault="002B20DC" w:rsidP="009C6052">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 xml:space="preserve">Ведение реестра выданных, оплаченных и погашенных свидетельств на приобретение жилья </w:t>
            </w:r>
          </w:p>
        </w:tc>
        <w:tc>
          <w:tcPr>
            <w:tcW w:w="2160" w:type="dxa"/>
            <w:tcBorders>
              <w:top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 xml:space="preserve">2011-2015 </w:t>
            </w:r>
          </w:p>
          <w:p w:rsidR="002B20DC" w:rsidRPr="007E420C" w:rsidRDefault="002B20DC" w:rsidP="009C6052">
            <w:pPr>
              <w:pStyle w:val="ConsPlusNormal"/>
              <w:widowControl/>
              <w:ind w:firstLine="0"/>
              <w:rPr>
                <w:rFonts w:ascii="Times New Roman" w:hAnsi="Times New Roman" w:cs="Times New Roman"/>
                <w:sz w:val="24"/>
                <w:szCs w:val="24"/>
              </w:rPr>
            </w:pPr>
          </w:p>
        </w:tc>
        <w:tc>
          <w:tcPr>
            <w:tcW w:w="1440" w:type="dxa"/>
            <w:tcBorders>
              <w:top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proofErr w:type="spellStart"/>
            <w:r w:rsidRPr="007E420C">
              <w:rPr>
                <w:rFonts w:ascii="Times New Roman" w:hAnsi="Times New Roman" w:cs="Times New Roman"/>
                <w:sz w:val="24"/>
                <w:szCs w:val="24"/>
              </w:rPr>
              <w:t>УК</w:t>
            </w:r>
            <w:r>
              <w:rPr>
                <w:rFonts w:ascii="Times New Roman" w:hAnsi="Times New Roman" w:cs="Times New Roman"/>
                <w:sz w:val="24"/>
                <w:szCs w:val="24"/>
              </w:rPr>
              <w:t>Т</w:t>
            </w:r>
            <w:r w:rsidRPr="007E420C">
              <w:rPr>
                <w:rFonts w:ascii="Times New Roman" w:hAnsi="Times New Roman" w:cs="Times New Roman"/>
                <w:sz w:val="24"/>
                <w:szCs w:val="24"/>
              </w:rPr>
              <w:t>МиС</w:t>
            </w:r>
            <w:proofErr w:type="spellEnd"/>
          </w:p>
        </w:tc>
        <w:tc>
          <w:tcPr>
            <w:tcW w:w="1022" w:type="dxa"/>
            <w:tcBorders>
              <w:top w:val="single" w:sz="4" w:space="0" w:color="auto"/>
            </w:tcBorders>
          </w:tcPr>
          <w:p w:rsidR="002B20DC" w:rsidRPr="007E420C" w:rsidRDefault="002B20DC" w:rsidP="009C6052">
            <w:pPr>
              <w:spacing w:after="0" w:line="240" w:lineRule="auto"/>
              <w:jc w:val="center"/>
              <w:rPr>
                <w:rFonts w:ascii="Times New Roman" w:hAnsi="Times New Roman"/>
              </w:rPr>
            </w:pPr>
            <w:r w:rsidRPr="007E420C">
              <w:rPr>
                <w:rFonts w:ascii="Times New Roman" w:hAnsi="Times New Roman"/>
              </w:rPr>
              <w:t>-</w:t>
            </w:r>
          </w:p>
        </w:tc>
        <w:tc>
          <w:tcPr>
            <w:tcW w:w="900" w:type="dxa"/>
            <w:tcBorders>
              <w:top w:val="single" w:sz="4" w:space="0" w:color="auto"/>
            </w:tcBorders>
          </w:tcPr>
          <w:p w:rsidR="002B20DC" w:rsidRPr="00BE1737" w:rsidRDefault="002B20DC" w:rsidP="009C6052">
            <w:pPr>
              <w:spacing w:after="0" w:line="240" w:lineRule="auto"/>
              <w:jc w:val="center"/>
            </w:pPr>
            <w:r w:rsidRPr="00BE1737">
              <w:t>-</w:t>
            </w:r>
          </w:p>
        </w:tc>
        <w:tc>
          <w:tcPr>
            <w:tcW w:w="900" w:type="dxa"/>
            <w:tcBorders>
              <w:top w:val="single" w:sz="4" w:space="0" w:color="auto"/>
            </w:tcBorders>
          </w:tcPr>
          <w:p w:rsidR="002B20DC" w:rsidRPr="00BE1737" w:rsidRDefault="002B20DC" w:rsidP="009C6052">
            <w:pPr>
              <w:spacing w:after="0" w:line="240" w:lineRule="auto"/>
              <w:jc w:val="center"/>
            </w:pPr>
            <w:r w:rsidRPr="00BE1737">
              <w:t>-</w:t>
            </w:r>
          </w:p>
        </w:tc>
        <w:tc>
          <w:tcPr>
            <w:tcW w:w="1256" w:type="dxa"/>
            <w:tcBorders>
              <w:top w:val="single" w:sz="4" w:space="0" w:color="auto"/>
            </w:tcBorders>
          </w:tcPr>
          <w:p w:rsidR="002B20DC" w:rsidRPr="00BE1737" w:rsidRDefault="002B20DC" w:rsidP="009C6052">
            <w:pPr>
              <w:spacing w:after="0" w:line="240" w:lineRule="auto"/>
              <w:jc w:val="center"/>
            </w:pPr>
            <w:r w:rsidRPr="00BE1737">
              <w:t>-</w:t>
            </w:r>
          </w:p>
        </w:tc>
        <w:tc>
          <w:tcPr>
            <w:tcW w:w="1080" w:type="dxa"/>
            <w:tcBorders>
              <w:top w:val="single" w:sz="4" w:space="0" w:color="auto"/>
            </w:tcBorders>
          </w:tcPr>
          <w:p w:rsidR="002B20DC" w:rsidRPr="00BE1737" w:rsidRDefault="002B20DC" w:rsidP="009C6052">
            <w:pPr>
              <w:spacing w:after="0" w:line="240" w:lineRule="auto"/>
              <w:jc w:val="center"/>
            </w:pPr>
          </w:p>
        </w:tc>
        <w:tc>
          <w:tcPr>
            <w:tcW w:w="1260" w:type="dxa"/>
            <w:tcBorders>
              <w:top w:val="single" w:sz="4" w:space="0" w:color="auto"/>
            </w:tcBorders>
          </w:tcPr>
          <w:p w:rsidR="002B20DC" w:rsidRPr="00BE1737" w:rsidRDefault="002B20DC" w:rsidP="009C6052">
            <w:pPr>
              <w:spacing w:after="0" w:line="240" w:lineRule="auto"/>
              <w:jc w:val="center"/>
            </w:pPr>
          </w:p>
        </w:tc>
      </w:tr>
      <w:tr w:rsidR="002B20DC" w:rsidRPr="00BE1737" w:rsidTr="009C6052">
        <w:tc>
          <w:tcPr>
            <w:tcW w:w="828" w:type="dxa"/>
            <w:tcBorders>
              <w:bottom w:val="single" w:sz="4" w:space="0" w:color="auto"/>
            </w:tcBorders>
          </w:tcPr>
          <w:p w:rsidR="002B20DC" w:rsidRPr="007E420C" w:rsidRDefault="002B20DC" w:rsidP="009C6052">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2.7</w:t>
            </w:r>
          </w:p>
        </w:tc>
        <w:tc>
          <w:tcPr>
            <w:tcW w:w="4864" w:type="dxa"/>
            <w:tcBorders>
              <w:bottom w:val="single" w:sz="4" w:space="0" w:color="auto"/>
            </w:tcBorders>
          </w:tcPr>
          <w:p w:rsidR="002B20DC" w:rsidRPr="007E420C" w:rsidRDefault="002B20DC" w:rsidP="009C6052">
            <w:pPr>
              <w:pStyle w:val="ConsPlusNormal"/>
              <w:widowControl/>
              <w:ind w:firstLine="0"/>
              <w:rPr>
                <w:rFonts w:ascii="Times New Roman" w:hAnsi="Times New Roman" w:cs="Times New Roman"/>
                <w:sz w:val="22"/>
                <w:szCs w:val="22"/>
              </w:rPr>
            </w:pPr>
            <w:r w:rsidRPr="007E420C">
              <w:rPr>
                <w:rFonts w:ascii="Times New Roman" w:hAnsi="Times New Roman" w:cs="Times New Roman"/>
                <w:color w:val="000000"/>
                <w:sz w:val="22"/>
                <w:szCs w:val="22"/>
              </w:rPr>
              <w:t xml:space="preserve">Получение областных и федеральных средств в установленном порядке на выплату </w:t>
            </w:r>
            <w:r w:rsidRPr="007E420C">
              <w:rPr>
                <w:rFonts w:ascii="Times New Roman" w:hAnsi="Times New Roman" w:cs="Times New Roman"/>
                <w:sz w:val="22"/>
                <w:szCs w:val="22"/>
              </w:rPr>
              <w:t>социальной выплаты</w:t>
            </w:r>
          </w:p>
        </w:tc>
        <w:tc>
          <w:tcPr>
            <w:tcW w:w="2160" w:type="dxa"/>
            <w:tcBorders>
              <w:bottom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 xml:space="preserve">2011-2015 </w:t>
            </w:r>
          </w:p>
          <w:p w:rsidR="002B20DC" w:rsidRPr="007E420C" w:rsidRDefault="002B20DC" w:rsidP="009C6052">
            <w:pPr>
              <w:pStyle w:val="ConsPlusNormal"/>
              <w:widowControl/>
              <w:ind w:firstLine="0"/>
              <w:rPr>
                <w:rFonts w:ascii="Times New Roman" w:hAnsi="Times New Roman" w:cs="Times New Roman"/>
                <w:sz w:val="24"/>
                <w:szCs w:val="24"/>
              </w:rPr>
            </w:pPr>
          </w:p>
        </w:tc>
        <w:tc>
          <w:tcPr>
            <w:tcW w:w="1440" w:type="dxa"/>
            <w:tcBorders>
              <w:bottom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Администрация города</w:t>
            </w:r>
          </w:p>
          <w:p w:rsidR="002B20DC" w:rsidRPr="007E420C" w:rsidRDefault="002B20DC" w:rsidP="009C6052">
            <w:pPr>
              <w:pStyle w:val="ConsPlusNormal"/>
              <w:widowControl/>
              <w:ind w:firstLine="0"/>
              <w:rPr>
                <w:rFonts w:ascii="Times New Roman" w:hAnsi="Times New Roman" w:cs="Times New Roman"/>
                <w:sz w:val="24"/>
                <w:szCs w:val="24"/>
              </w:rPr>
            </w:pPr>
            <w:proofErr w:type="spellStart"/>
            <w:r w:rsidRPr="007E420C">
              <w:rPr>
                <w:rFonts w:ascii="Times New Roman" w:hAnsi="Times New Roman" w:cs="Times New Roman"/>
                <w:sz w:val="24"/>
                <w:szCs w:val="24"/>
              </w:rPr>
              <w:t>УК</w:t>
            </w:r>
            <w:r>
              <w:rPr>
                <w:rFonts w:ascii="Times New Roman" w:hAnsi="Times New Roman" w:cs="Times New Roman"/>
                <w:sz w:val="24"/>
                <w:szCs w:val="24"/>
              </w:rPr>
              <w:t>Т</w:t>
            </w:r>
            <w:r w:rsidRPr="007E420C">
              <w:rPr>
                <w:rFonts w:ascii="Times New Roman" w:hAnsi="Times New Roman" w:cs="Times New Roman"/>
                <w:sz w:val="24"/>
                <w:szCs w:val="24"/>
              </w:rPr>
              <w:t>МиС</w:t>
            </w:r>
            <w:proofErr w:type="spellEnd"/>
          </w:p>
        </w:tc>
        <w:tc>
          <w:tcPr>
            <w:tcW w:w="1022" w:type="dxa"/>
            <w:tcBorders>
              <w:bottom w:val="single" w:sz="4" w:space="0" w:color="auto"/>
            </w:tcBorders>
          </w:tcPr>
          <w:p w:rsidR="002B20DC" w:rsidRPr="007E420C" w:rsidRDefault="002B20DC" w:rsidP="009C6052">
            <w:pPr>
              <w:spacing w:after="0" w:line="240" w:lineRule="auto"/>
              <w:jc w:val="center"/>
              <w:rPr>
                <w:rFonts w:ascii="Times New Roman" w:hAnsi="Times New Roman"/>
              </w:rPr>
            </w:pPr>
            <w:r w:rsidRPr="007E420C">
              <w:rPr>
                <w:rFonts w:ascii="Times New Roman" w:hAnsi="Times New Roman"/>
              </w:rPr>
              <w:t>-</w:t>
            </w:r>
          </w:p>
        </w:tc>
        <w:tc>
          <w:tcPr>
            <w:tcW w:w="900" w:type="dxa"/>
            <w:tcBorders>
              <w:bottom w:val="single" w:sz="4" w:space="0" w:color="auto"/>
            </w:tcBorders>
          </w:tcPr>
          <w:p w:rsidR="002B20DC" w:rsidRPr="00BE1737" w:rsidRDefault="002B20DC" w:rsidP="009C6052">
            <w:pPr>
              <w:spacing w:after="0" w:line="240" w:lineRule="auto"/>
              <w:jc w:val="center"/>
            </w:pPr>
            <w:r w:rsidRPr="00BE1737">
              <w:t>-</w:t>
            </w:r>
          </w:p>
        </w:tc>
        <w:tc>
          <w:tcPr>
            <w:tcW w:w="900" w:type="dxa"/>
            <w:tcBorders>
              <w:bottom w:val="single" w:sz="4" w:space="0" w:color="auto"/>
            </w:tcBorders>
          </w:tcPr>
          <w:p w:rsidR="002B20DC" w:rsidRPr="00BE1737" w:rsidRDefault="002B20DC" w:rsidP="009C6052">
            <w:pPr>
              <w:spacing w:after="0" w:line="240" w:lineRule="auto"/>
              <w:jc w:val="center"/>
            </w:pPr>
            <w:r w:rsidRPr="00BE1737">
              <w:t>-</w:t>
            </w:r>
          </w:p>
        </w:tc>
        <w:tc>
          <w:tcPr>
            <w:tcW w:w="1256" w:type="dxa"/>
            <w:tcBorders>
              <w:bottom w:val="single" w:sz="4" w:space="0" w:color="auto"/>
            </w:tcBorders>
          </w:tcPr>
          <w:p w:rsidR="002B20DC" w:rsidRPr="00BE1737" w:rsidRDefault="002B20DC" w:rsidP="009C6052">
            <w:pPr>
              <w:spacing w:after="0" w:line="240" w:lineRule="auto"/>
              <w:jc w:val="center"/>
            </w:pPr>
            <w:r w:rsidRPr="00BE1737">
              <w:t>-</w:t>
            </w:r>
          </w:p>
        </w:tc>
        <w:tc>
          <w:tcPr>
            <w:tcW w:w="1080" w:type="dxa"/>
            <w:tcBorders>
              <w:bottom w:val="single" w:sz="4" w:space="0" w:color="auto"/>
            </w:tcBorders>
          </w:tcPr>
          <w:p w:rsidR="002B20DC" w:rsidRPr="00BE1737" w:rsidRDefault="002B20DC" w:rsidP="009C6052">
            <w:pPr>
              <w:spacing w:after="0" w:line="240" w:lineRule="auto"/>
              <w:jc w:val="center"/>
            </w:pPr>
          </w:p>
        </w:tc>
        <w:tc>
          <w:tcPr>
            <w:tcW w:w="1260" w:type="dxa"/>
            <w:tcBorders>
              <w:bottom w:val="single" w:sz="4" w:space="0" w:color="auto"/>
            </w:tcBorders>
          </w:tcPr>
          <w:p w:rsidR="002B20DC" w:rsidRPr="00BE1737" w:rsidRDefault="002B20DC" w:rsidP="009C6052">
            <w:pPr>
              <w:spacing w:after="0" w:line="240" w:lineRule="auto"/>
              <w:jc w:val="center"/>
            </w:pPr>
          </w:p>
        </w:tc>
      </w:tr>
      <w:tr w:rsidR="002B20DC" w:rsidRPr="00716389" w:rsidTr="009C6052">
        <w:tc>
          <w:tcPr>
            <w:tcW w:w="828" w:type="dxa"/>
            <w:tcBorders>
              <w:bottom w:val="single" w:sz="4" w:space="0" w:color="auto"/>
            </w:tcBorders>
          </w:tcPr>
          <w:p w:rsidR="002B20DC" w:rsidRPr="007E420C" w:rsidRDefault="002B20DC" w:rsidP="009C6052">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2.8</w:t>
            </w:r>
          </w:p>
        </w:tc>
        <w:tc>
          <w:tcPr>
            <w:tcW w:w="4864" w:type="dxa"/>
            <w:tcBorders>
              <w:bottom w:val="single" w:sz="4" w:space="0" w:color="auto"/>
            </w:tcBorders>
          </w:tcPr>
          <w:p w:rsidR="002B20DC" w:rsidRPr="007E420C" w:rsidRDefault="002B20DC" w:rsidP="009C6052">
            <w:pPr>
              <w:pStyle w:val="ConsPlusNormal"/>
              <w:widowControl/>
              <w:ind w:firstLine="0"/>
              <w:rPr>
                <w:rFonts w:ascii="Times New Roman" w:hAnsi="Times New Roman" w:cs="Times New Roman"/>
                <w:color w:val="000000"/>
                <w:sz w:val="22"/>
                <w:szCs w:val="22"/>
              </w:rPr>
            </w:pPr>
            <w:r w:rsidRPr="007E420C">
              <w:rPr>
                <w:rFonts w:ascii="Times New Roman" w:hAnsi="Times New Roman" w:cs="Times New Roman"/>
                <w:color w:val="000000"/>
                <w:sz w:val="22"/>
                <w:szCs w:val="22"/>
              </w:rPr>
              <w:t xml:space="preserve">Оплата и погашение свидетельств о праве на получение </w:t>
            </w:r>
            <w:r w:rsidRPr="007E420C">
              <w:rPr>
                <w:rFonts w:ascii="Times New Roman" w:hAnsi="Times New Roman" w:cs="Times New Roman"/>
                <w:sz w:val="22"/>
                <w:szCs w:val="22"/>
              </w:rPr>
              <w:t>социальной выплаты</w:t>
            </w:r>
            <w:r w:rsidRPr="007E420C">
              <w:rPr>
                <w:rFonts w:ascii="Times New Roman" w:hAnsi="Times New Roman" w:cs="Times New Roman"/>
                <w:color w:val="000000"/>
                <w:sz w:val="22"/>
                <w:szCs w:val="22"/>
              </w:rPr>
              <w:t xml:space="preserve"> на приобретение (строительство) жилья.</w:t>
            </w:r>
          </w:p>
        </w:tc>
        <w:tc>
          <w:tcPr>
            <w:tcW w:w="2160" w:type="dxa"/>
            <w:tcBorders>
              <w:bottom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 xml:space="preserve">2011-2015 </w:t>
            </w:r>
          </w:p>
          <w:p w:rsidR="002B20DC" w:rsidRPr="007E420C" w:rsidRDefault="002B20DC" w:rsidP="009C6052">
            <w:pPr>
              <w:pStyle w:val="ConsPlusNormal"/>
              <w:widowControl/>
              <w:ind w:firstLine="0"/>
              <w:rPr>
                <w:rFonts w:ascii="Times New Roman" w:hAnsi="Times New Roman" w:cs="Times New Roman"/>
                <w:sz w:val="24"/>
                <w:szCs w:val="24"/>
              </w:rPr>
            </w:pPr>
          </w:p>
        </w:tc>
        <w:tc>
          <w:tcPr>
            <w:tcW w:w="1440" w:type="dxa"/>
            <w:tcBorders>
              <w:bottom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ОБУ</w:t>
            </w:r>
          </w:p>
          <w:p w:rsidR="002B20DC" w:rsidRPr="007E420C" w:rsidRDefault="002B20DC" w:rsidP="009C6052">
            <w:pPr>
              <w:spacing w:after="0" w:line="240" w:lineRule="auto"/>
              <w:jc w:val="center"/>
              <w:rPr>
                <w:rFonts w:ascii="Times New Roman" w:hAnsi="Times New Roman"/>
              </w:rPr>
            </w:pPr>
          </w:p>
        </w:tc>
        <w:tc>
          <w:tcPr>
            <w:tcW w:w="1022" w:type="dxa"/>
            <w:tcBorders>
              <w:bottom w:val="single" w:sz="4" w:space="0" w:color="auto"/>
            </w:tcBorders>
          </w:tcPr>
          <w:p w:rsidR="002B20DC" w:rsidRPr="00716389" w:rsidRDefault="002B20DC" w:rsidP="009C6052">
            <w:pPr>
              <w:spacing w:after="0" w:line="240" w:lineRule="auto"/>
              <w:jc w:val="center"/>
              <w:rPr>
                <w:rFonts w:ascii="Times New Roman" w:hAnsi="Times New Roman"/>
              </w:rPr>
            </w:pPr>
            <w:r>
              <w:rPr>
                <w:rFonts w:ascii="Times New Roman" w:hAnsi="Times New Roman"/>
              </w:rPr>
              <w:t>24 564,6</w:t>
            </w:r>
          </w:p>
        </w:tc>
        <w:tc>
          <w:tcPr>
            <w:tcW w:w="900" w:type="dxa"/>
            <w:tcBorders>
              <w:bottom w:val="single" w:sz="4" w:space="0" w:color="auto"/>
            </w:tcBorders>
          </w:tcPr>
          <w:p w:rsidR="002B20DC" w:rsidRPr="00716389" w:rsidRDefault="002B20DC" w:rsidP="009C6052">
            <w:pPr>
              <w:widowControl w:val="0"/>
              <w:autoSpaceDE w:val="0"/>
              <w:autoSpaceDN w:val="0"/>
              <w:adjustRightInd w:val="0"/>
              <w:spacing w:line="240" w:lineRule="auto"/>
              <w:jc w:val="center"/>
              <w:rPr>
                <w:rFonts w:ascii="Times New Roman" w:eastAsia="Times New Roman" w:hAnsi="Times New Roman"/>
              </w:rPr>
            </w:pPr>
            <w:r>
              <w:rPr>
                <w:rFonts w:ascii="Times New Roman" w:eastAsia="Times New Roman" w:hAnsi="Times New Roman"/>
              </w:rPr>
              <w:t>8 107,9</w:t>
            </w:r>
          </w:p>
        </w:tc>
        <w:tc>
          <w:tcPr>
            <w:tcW w:w="900" w:type="dxa"/>
            <w:tcBorders>
              <w:bottom w:val="single" w:sz="4" w:space="0" w:color="auto"/>
            </w:tcBorders>
          </w:tcPr>
          <w:p w:rsidR="002B20DC" w:rsidRPr="00716389" w:rsidRDefault="002B20DC" w:rsidP="009C6052">
            <w:pPr>
              <w:widowControl w:val="0"/>
              <w:autoSpaceDE w:val="0"/>
              <w:autoSpaceDN w:val="0"/>
              <w:adjustRightInd w:val="0"/>
              <w:spacing w:line="240" w:lineRule="auto"/>
              <w:jc w:val="center"/>
              <w:rPr>
                <w:rFonts w:ascii="Times New Roman" w:eastAsia="Times New Roman" w:hAnsi="Times New Roman"/>
                <w:bCs/>
              </w:rPr>
            </w:pPr>
            <w:r w:rsidRPr="00716389">
              <w:rPr>
                <w:rFonts w:ascii="Times New Roman" w:eastAsia="Times New Roman" w:hAnsi="Times New Roman"/>
                <w:bCs/>
              </w:rPr>
              <w:t>3 605,0</w:t>
            </w:r>
          </w:p>
        </w:tc>
        <w:tc>
          <w:tcPr>
            <w:tcW w:w="1256" w:type="dxa"/>
            <w:tcBorders>
              <w:bottom w:val="single" w:sz="4" w:space="0" w:color="auto"/>
            </w:tcBorders>
          </w:tcPr>
          <w:p w:rsidR="002B20DC" w:rsidRPr="00716389" w:rsidRDefault="002B20DC" w:rsidP="009C6052">
            <w:pPr>
              <w:widowControl w:val="0"/>
              <w:autoSpaceDE w:val="0"/>
              <w:autoSpaceDN w:val="0"/>
              <w:adjustRightInd w:val="0"/>
              <w:spacing w:line="240" w:lineRule="auto"/>
              <w:jc w:val="center"/>
              <w:rPr>
                <w:rFonts w:ascii="Times New Roman" w:eastAsia="Times New Roman" w:hAnsi="Times New Roman"/>
                <w:bCs/>
              </w:rPr>
            </w:pPr>
            <w:r w:rsidRPr="00716389">
              <w:rPr>
                <w:rFonts w:ascii="Times New Roman" w:eastAsia="Times New Roman" w:hAnsi="Times New Roman"/>
                <w:bCs/>
              </w:rPr>
              <w:t>5 219,7</w:t>
            </w:r>
          </w:p>
        </w:tc>
        <w:tc>
          <w:tcPr>
            <w:tcW w:w="1080" w:type="dxa"/>
            <w:tcBorders>
              <w:bottom w:val="single" w:sz="4" w:space="0" w:color="auto"/>
            </w:tcBorders>
          </w:tcPr>
          <w:p w:rsidR="002B20DC" w:rsidRPr="00716389" w:rsidRDefault="002B20DC" w:rsidP="009C6052">
            <w:pPr>
              <w:widowControl w:val="0"/>
              <w:autoSpaceDE w:val="0"/>
              <w:autoSpaceDN w:val="0"/>
              <w:adjustRightInd w:val="0"/>
              <w:spacing w:line="240" w:lineRule="auto"/>
              <w:jc w:val="center"/>
              <w:rPr>
                <w:rFonts w:ascii="Times New Roman" w:eastAsia="Times New Roman" w:hAnsi="Times New Roman"/>
              </w:rPr>
            </w:pPr>
            <w:r w:rsidRPr="00716389">
              <w:rPr>
                <w:rFonts w:ascii="Times New Roman" w:eastAsia="Times New Roman" w:hAnsi="Times New Roman"/>
              </w:rPr>
              <w:t>5 432,0</w:t>
            </w:r>
          </w:p>
        </w:tc>
        <w:tc>
          <w:tcPr>
            <w:tcW w:w="1260" w:type="dxa"/>
            <w:tcBorders>
              <w:bottom w:val="single" w:sz="4" w:space="0" w:color="auto"/>
            </w:tcBorders>
          </w:tcPr>
          <w:p w:rsidR="002B20DC" w:rsidRPr="00716389" w:rsidRDefault="002B20DC" w:rsidP="009C6052">
            <w:pPr>
              <w:widowControl w:val="0"/>
              <w:autoSpaceDE w:val="0"/>
              <w:autoSpaceDN w:val="0"/>
              <w:adjustRightInd w:val="0"/>
              <w:spacing w:line="240" w:lineRule="auto"/>
              <w:jc w:val="center"/>
              <w:rPr>
                <w:rFonts w:ascii="Times New Roman" w:eastAsia="Times New Roman" w:hAnsi="Times New Roman"/>
              </w:rPr>
            </w:pPr>
            <w:r>
              <w:rPr>
                <w:rFonts w:ascii="Times New Roman" w:eastAsia="Times New Roman" w:hAnsi="Times New Roman"/>
              </w:rPr>
              <w:t>2 200,0</w:t>
            </w:r>
          </w:p>
        </w:tc>
      </w:tr>
      <w:tr w:rsidR="002B20DC" w:rsidRPr="007E420C" w:rsidTr="009C6052">
        <w:tc>
          <w:tcPr>
            <w:tcW w:w="13370" w:type="dxa"/>
            <w:gridSpan w:val="8"/>
            <w:tcBorders>
              <w:top w:val="single" w:sz="4" w:space="0" w:color="auto"/>
              <w:bottom w:val="single" w:sz="4" w:space="0" w:color="auto"/>
              <w:right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3. Информационно-методическая и консультационная деятельность</w:t>
            </w:r>
          </w:p>
        </w:tc>
        <w:tc>
          <w:tcPr>
            <w:tcW w:w="1080" w:type="dxa"/>
            <w:tcBorders>
              <w:top w:val="single" w:sz="4" w:space="0" w:color="auto"/>
              <w:bottom w:val="single" w:sz="4" w:space="0" w:color="auto"/>
              <w:right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p>
        </w:tc>
        <w:tc>
          <w:tcPr>
            <w:tcW w:w="1260" w:type="dxa"/>
            <w:tcBorders>
              <w:top w:val="single" w:sz="4" w:space="0" w:color="auto"/>
              <w:bottom w:val="single" w:sz="4" w:space="0" w:color="auto"/>
              <w:right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p>
        </w:tc>
      </w:tr>
      <w:tr w:rsidR="002B20DC" w:rsidRPr="00BE1737" w:rsidTr="009C6052">
        <w:tc>
          <w:tcPr>
            <w:tcW w:w="828" w:type="dxa"/>
            <w:tcBorders>
              <w:top w:val="single" w:sz="4" w:space="0" w:color="auto"/>
            </w:tcBorders>
          </w:tcPr>
          <w:p w:rsidR="002B20DC" w:rsidRPr="007E420C" w:rsidRDefault="002B20DC" w:rsidP="009C6052">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3.1</w:t>
            </w:r>
          </w:p>
        </w:tc>
        <w:tc>
          <w:tcPr>
            <w:tcW w:w="4864" w:type="dxa"/>
            <w:tcBorders>
              <w:top w:val="single" w:sz="4" w:space="0" w:color="auto"/>
            </w:tcBorders>
          </w:tcPr>
          <w:p w:rsidR="002B20DC" w:rsidRPr="007E420C" w:rsidRDefault="002B20DC" w:rsidP="009C6052">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 xml:space="preserve">Организация в местных средствах массовой информации работы, направленной на освещение целей, задач и механизмов Подпрограммы </w:t>
            </w:r>
          </w:p>
        </w:tc>
        <w:tc>
          <w:tcPr>
            <w:tcW w:w="2160" w:type="dxa"/>
            <w:tcBorders>
              <w:top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 xml:space="preserve">2011-2015 </w:t>
            </w:r>
          </w:p>
          <w:p w:rsidR="002B20DC" w:rsidRPr="007E420C" w:rsidRDefault="002B20DC" w:rsidP="009C6052">
            <w:pPr>
              <w:pStyle w:val="ConsPlusNormal"/>
              <w:widowControl/>
              <w:ind w:firstLine="0"/>
              <w:rPr>
                <w:rFonts w:ascii="Times New Roman" w:hAnsi="Times New Roman" w:cs="Times New Roman"/>
                <w:sz w:val="24"/>
                <w:szCs w:val="24"/>
              </w:rPr>
            </w:pPr>
          </w:p>
        </w:tc>
        <w:tc>
          <w:tcPr>
            <w:tcW w:w="1440" w:type="dxa"/>
            <w:tcBorders>
              <w:top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proofErr w:type="spellStart"/>
            <w:r w:rsidRPr="007E420C">
              <w:rPr>
                <w:rFonts w:ascii="Times New Roman" w:hAnsi="Times New Roman" w:cs="Times New Roman"/>
                <w:sz w:val="24"/>
                <w:szCs w:val="24"/>
              </w:rPr>
              <w:t>УК</w:t>
            </w:r>
            <w:r>
              <w:rPr>
                <w:rFonts w:ascii="Times New Roman" w:hAnsi="Times New Roman" w:cs="Times New Roman"/>
                <w:sz w:val="24"/>
                <w:szCs w:val="24"/>
              </w:rPr>
              <w:t>Т</w:t>
            </w:r>
            <w:r w:rsidRPr="007E420C">
              <w:rPr>
                <w:rFonts w:ascii="Times New Roman" w:hAnsi="Times New Roman" w:cs="Times New Roman"/>
                <w:sz w:val="24"/>
                <w:szCs w:val="24"/>
              </w:rPr>
              <w:t>МиС</w:t>
            </w:r>
            <w:proofErr w:type="spellEnd"/>
          </w:p>
        </w:tc>
        <w:tc>
          <w:tcPr>
            <w:tcW w:w="1022" w:type="dxa"/>
            <w:tcBorders>
              <w:top w:val="single" w:sz="4" w:space="0" w:color="auto"/>
            </w:tcBorders>
          </w:tcPr>
          <w:p w:rsidR="002B20DC" w:rsidRPr="007E420C" w:rsidRDefault="002B20DC" w:rsidP="009C6052">
            <w:pPr>
              <w:spacing w:after="0" w:line="240" w:lineRule="auto"/>
              <w:jc w:val="center"/>
              <w:rPr>
                <w:rFonts w:ascii="Times New Roman" w:hAnsi="Times New Roman"/>
              </w:rPr>
            </w:pPr>
            <w:r w:rsidRPr="007E420C">
              <w:rPr>
                <w:rFonts w:ascii="Times New Roman" w:hAnsi="Times New Roman"/>
              </w:rPr>
              <w:t>-</w:t>
            </w:r>
          </w:p>
        </w:tc>
        <w:tc>
          <w:tcPr>
            <w:tcW w:w="900" w:type="dxa"/>
            <w:tcBorders>
              <w:top w:val="single" w:sz="4" w:space="0" w:color="auto"/>
            </w:tcBorders>
          </w:tcPr>
          <w:p w:rsidR="002B20DC" w:rsidRPr="00BE1737" w:rsidRDefault="002B20DC" w:rsidP="009C6052">
            <w:pPr>
              <w:spacing w:after="0" w:line="240" w:lineRule="auto"/>
              <w:jc w:val="center"/>
            </w:pPr>
            <w:r w:rsidRPr="00BE1737">
              <w:t>-</w:t>
            </w:r>
          </w:p>
        </w:tc>
        <w:tc>
          <w:tcPr>
            <w:tcW w:w="900" w:type="dxa"/>
            <w:tcBorders>
              <w:top w:val="single" w:sz="4" w:space="0" w:color="auto"/>
            </w:tcBorders>
          </w:tcPr>
          <w:p w:rsidR="002B20DC" w:rsidRPr="00BE1737" w:rsidRDefault="002B20DC" w:rsidP="009C6052">
            <w:pPr>
              <w:spacing w:after="0" w:line="240" w:lineRule="auto"/>
              <w:jc w:val="center"/>
            </w:pPr>
            <w:r w:rsidRPr="00BE1737">
              <w:t>-</w:t>
            </w:r>
          </w:p>
        </w:tc>
        <w:tc>
          <w:tcPr>
            <w:tcW w:w="1256" w:type="dxa"/>
            <w:tcBorders>
              <w:top w:val="single" w:sz="4" w:space="0" w:color="auto"/>
              <w:right w:val="single" w:sz="4" w:space="0" w:color="auto"/>
            </w:tcBorders>
          </w:tcPr>
          <w:p w:rsidR="002B20DC" w:rsidRPr="00BE1737" w:rsidRDefault="002B20DC" w:rsidP="009C6052">
            <w:pPr>
              <w:spacing w:after="0" w:line="240" w:lineRule="auto"/>
              <w:jc w:val="center"/>
            </w:pPr>
            <w:r w:rsidRPr="00BE1737">
              <w:t>-</w:t>
            </w:r>
          </w:p>
        </w:tc>
        <w:tc>
          <w:tcPr>
            <w:tcW w:w="1080" w:type="dxa"/>
            <w:tcBorders>
              <w:top w:val="single" w:sz="4" w:space="0" w:color="auto"/>
              <w:right w:val="single" w:sz="4" w:space="0" w:color="auto"/>
            </w:tcBorders>
          </w:tcPr>
          <w:p w:rsidR="002B20DC" w:rsidRPr="00BE1737" w:rsidRDefault="002B20DC" w:rsidP="009C6052">
            <w:pPr>
              <w:spacing w:after="0" w:line="240" w:lineRule="auto"/>
              <w:jc w:val="center"/>
            </w:pPr>
          </w:p>
        </w:tc>
        <w:tc>
          <w:tcPr>
            <w:tcW w:w="1260" w:type="dxa"/>
            <w:tcBorders>
              <w:top w:val="single" w:sz="4" w:space="0" w:color="auto"/>
              <w:right w:val="single" w:sz="4" w:space="0" w:color="auto"/>
            </w:tcBorders>
          </w:tcPr>
          <w:p w:rsidR="002B20DC" w:rsidRPr="00BE1737" w:rsidRDefault="002B20DC" w:rsidP="009C6052">
            <w:pPr>
              <w:spacing w:after="0" w:line="240" w:lineRule="auto"/>
              <w:jc w:val="center"/>
            </w:pPr>
          </w:p>
        </w:tc>
      </w:tr>
      <w:tr w:rsidR="002B20DC" w:rsidRPr="00BE1737" w:rsidTr="009C6052">
        <w:tc>
          <w:tcPr>
            <w:tcW w:w="828" w:type="dxa"/>
          </w:tcPr>
          <w:p w:rsidR="002B20DC" w:rsidRPr="007E420C" w:rsidRDefault="002B20DC" w:rsidP="009C6052">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3.2</w:t>
            </w:r>
          </w:p>
        </w:tc>
        <w:tc>
          <w:tcPr>
            <w:tcW w:w="4864" w:type="dxa"/>
          </w:tcPr>
          <w:p w:rsidR="002B20DC" w:rsidRPr="007E420C" w:rsidRDefault="002B20DC" w:rsidP="009C6052">
            <w:pPr>
              <w:pStyle w:val="ConsPlusNormal"/>
              <w:widowControl/>
              <w:ind w:firstLine="0"/>
              <w:jc w:val="both"/>
              <w:rPr>
                <w:rFonts w:ascii="Times New Roman" w:hAnsi="Times New Roman" w:cs="Times New Roman"/>
                <w:sz w:val="22"/>
                <w:szCs w:val="22"/>
              </w:rPr>
            </w:pPr>
            <w:r w:rsidRPr="007E420C">
              <w:rPr>
                <w:rFonts w:ascii="Times New Roman" w:hAnsi="Times New Roman" w:cs="Times New Roman"/>
                <w:sz w:val="22"/>
                <w:szCs w:val="22"/>
              </w:rPr>
              <w:t>Проведение консультаций для молодых семей по участию в подпрограмме</w:t>
            </w:r>
          </w:p>
        </w:tc>
        <w:tc>
          <w:tcPr>
            <w:tcW w:w="2160" w:type="dxa"/>
          </w:tcPr>
          <w:p w:rsidR="002B20DC" w:rsidRPr="007E420C" w:rsidRDefault="002B20DC" w:rsidP="009C6052">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2011-2015</w:t>
            </w:r>
          </w:p>
        </w:tc>
        <w:tc>
          <w:tcPr>
            <w:tcW w:w="1440" w:type="dxa"/>
          </w:tcPr>
          <w:p w:rsidR="002B20DC" w:rsidRPr="007E420C" w:rsidRDefault="002B20DC" w:rsidP="009C6052">
            <w:pPr>
              <w:pStyle w:val="ConsPlusNormal"/>
              <w:widowControl/>
              <w:ind w:firstLine="0"/>
              <w:rPr>
                <w:rFonts w:ascii="Times New Roman" w:hAnsi="Times New Roman" w:cs="Times New Roman"/>
                <w:sz w:val="24"/>
                <w:szCs w:val="24"/>
              </w:rPr>
            </w:pPr>
            <w:proofErr w:type="spellStart"/>
            <w:r>
              <w:rPr>
                <w:rFonts w:ascii="Times New Roman" w:hAnsi="Times New Roman" w:cs="Times New Roman"/>
                <w:sz w:val="24"/>
                <w:szCs w:val="24"/>
              </w:rPr>
              <w:t>УКТМиС</w:t>
            </w:r>
            <w:proofErr w:type="spellEnd"/>
          </w:p>
          <w:p w:rsidR="002B20DC" w:rsidRPr="007E420C" w:rsidRDefault="002B20DC" w:rsidP="009C6052">
            <w:pPr>
              <w:pStyle w:val="ConsPlusNormal"/>
              <w:widowControl/>
              <w:ind w:firstLine="0"/>
              <w:rPr>
                <w:rFonts w:ascii="Times New Roman" w:hAnsi="Times New Roman" w:cs="Times New Roman"/>
                <w:sz w:val="24"/>
                <w:szCs w:val="24"/>
              </w:rPr>
            </w:pPr>
          </w:p>
        </w:tc>
        <w:tc>
          <w:tcPr>
            <w:tcW w:w="1022" w:type="dxa"/>
          </w:tcPr>
          <w:p w:rsidR="002B20DC" w:rsidRPr="007E420C" w:rsidRDefault="002B20DC" w:rsidP="009C6052">
            <w:pPr>
              <w:spacing w:after="0" w:line="240" w:lineRule="auto"/>
              <w:jc w:val="center"/>
              <w:rPr>
                <w:rFonts w:ascii="Times New Roman" w:hAnsi="Times New Roman"/>
              </w:rPr>
            </w:pPr>
            <w:r w:rsidRPr="007E420C">
              <w:rPr>
                <w:rFonts w:ascii="Times New Roman" w:hAnsi="Times New Roman"/>
              </w:rPr>
              <w:t>-</w:t>
            </w:r>
          </w:p>
        </w:tc>
        <w:tc>
          <w:tcPr>
            <w:tcW w:w="900" w:type="dxa"/>
          </w:tcPr>
          <w:p w:rsidR="002B20DC" w:rsidRPr="00BE1737" w:rsidRDefault="002B20DC" w:rsidP="009C6052">
            <w:pPr>
              <w:spacing w:after="0" w:line="240" w:lineRule="auto"/>
              <w:jc w:val="center"/>
            </w:pPr>
            <w:r w:rsidRPr="00BE1737">
              <w:t>-</w:t>
            </w:r>
          </w:p>
        </w:tc>
        <w:tc>
          <w:tcPr>
            <w:tcW w:w="900" w:type="dxa"/>
          </w:tcPr>
          <w:p w:rsidR="002B20DC" w:rsidRPr="00BE1737" w:rsidRDefault="002B20DC" w:rsidP="009C6052">
            <w:pPr>
              <w:spacing w:after="0" w:line="240" w:lineRule="auto"/>
              <w:jc w:val="center"/>
            </w:pPr>
            <w:r w:rsidRPr="00BE1737">
              <w:t>-</w:t>
            </w:r>
          </w:p>
        </w:tc>
        <w:tc>
          <w:tcPr>
            <w:tcW w:w="1256" w:type="dxa"/>
            <w:tcBorders>
              <w:right w:val="single" w:sz="4" w:space="0" w:color="auto"/>
            </w:tcBorders>
          </w:tcPr>
          <w:p w:rsidR="002B20DC" w:rsidRPr="00BE1737" w:rsidRDefault="002B20DC" w:rsidP="009C6052">
            <w:pPr>
              <w:spacing w:after="0" w:line="240" w:lineRule="auto"/>
              <w:jc w:val="center"/>
            </w:pPr>
            <w:r w:rsidRPr="00BE1737">
              <w:t>-</w:t>
            </w:r>
          </w:p>
        </w:tc>
        <w:tc>
          <w:tcPr>
            <w:tcW w:w="1080" w:type="dxa"/>
            <w:tcBorders>
              <w:right w:val="single" w:sz="4" w:space="0" w:color="auto"/>
            </w:tcBorders>
          </w:tcPr>
          <w:p w:rsidR="002B20DC" w:rsidRPr="00BE1737" w:rsidRDefault="002B20DC" w:rsidP="009C6052">
            <w:pPr>
              <w:spacing w:after="0" w:line="240" w:lineRule="auto"/>
              <w:jc w:val="center"/>
            </w:pPr>
          </w:p>
        </w:tc>
        <w:tc>
          <w:tcPr>
            <w:tcW w:w="1260" w:type="dxa"/>
            <w:tcBorders>
              <w:right w:val="single" w:sz="4" w:space="0" w:color="auto"/>
            </w:tcBorders>
          </w:tcPr>
          <w:p w:rsidR="002B20DC" w:rsidRPr="00BE1737" w:rsidRDefault="002B20DC" w:rsidP="009C6052">
            <w:pPr>
              <w:spacing w:after="0" w:line="240" w:lineRule="auto"/>
              <w:jc w:val="center"/>
            </w:pPr>
          </w:p>
        </w:tc>
      </w:tr>
      <w:tr w:rsidR="002B20DC" w:rsidRPr="00BE1737" w:rsidTr="009C6052">
        <w:tc>
          <w:tcPr>
            <w:tcW w:w="828" w:type="dxa"/>
            <w:tcBorders>
              <w:top w:val="single" w:sz="4" w:space="0" w:color="auto"/>
            </w:tcBorders>
          </w:tcPr>
          <w:p w:rsidR="002B20DC" w:rsidRPr="007E420C" w:rsidRDefault="002B20DC" w:rsidP="009C6052">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3.3</w:t>
            </w:r>
          </w:p>
        </w:tc>
        <w:tc>
          <w:tcPr>
            <w:tcW w:w="4864" w:type="dxa"/>
            <w:tcBorders>
              <w:top w:val="single" w:sz="4" w:space="0" w:color="auto"/>
            </w:tcBorders>
          </w:tcPr>
          <w:p w:rsidR="002B20DC" w:rsidRPr="007E420C" w:rsidRDefault="002B20DC" w:rsidP="009C6052">
            <w:pPr>
              <w:pStyle w:val="ConsPlusNormal"/>
              <w:widowControl/>
              <w:ind w:firstLine="0"/>
              <w:jc w:val="both"/>
              <w:rPr>
                <w:rFonts w:ascii="Times New Roman" w:hAnsi="Times New Roman" w:cs="Times New Roman"/>
                <w:sz w:val="22"/>
                <w:szCs w:val="22"/>
              </w:rPr>
            </w:pPr>
            <w:r w:rsidRPr="007E420C">
              <w:rPr>
                <w:rFonts w:ascii="Times New Roman" w:hAnsi="Times New Roman" w:cs="Times New Roman"/>
                <w:sz w:val="22"/>
                <w:szCs w:val="22"/>
              </w:rPr>
              <w:t xml:space="preserve">Подготовка отчетов о реализации подпрограммы </w:t>
            </w:r>
          </w:p>
        </w:tc>
        <w:tc>
          <w:tcPr>
            <w:tcW w:w="2160" w:type="dxa"/>
            <w:tcBorders>
              <w:top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2011-2015</w:t>
            </w:r>
          </w:p>
        </w:tc>
        <w:tc>
          <w:tcPr>
            <w:tcW w:w="1440" w:type="dxa"/>
            <w:tcBorders>
              <w:top w:val="single" w:sz="4" w:space="0" w:color="auto"/>
            </w:tcBorders>
          </w:tcPr>
          <w:p w:rsidR="002B20DC" w:rsidRPr="007E420C" w:rsidRDefault="002B20DC" w:rsidP="009C6052">
            <w:pPr>
              <w:pStyle w:val="ConsPlusNormal"/>
              <w:widowControl/>
              <w:ind w:firstLine="0"/>
              <w:rPr>
                <w:rFonts w:ascii="Times New Roman" w:hAnsi="Times New Roman" w:cs="Times New Roman"/>
                <w:sz w:val="24"/>
                <w:szCs w:val="24"/>
              </w:rPr>
            </w:pPr>
            <w:proofErr w:type="spellStart"/>
            <w:r w:rsidRPr="007E420C">
              <w:rPr>
                <w:rFonts w:ascii="Times New Roman" w:hAnsi="Times New Roman" w:cs="Times New Roman"/>
                <w:sz w:val="24"/>
                <w:szCs w:val="24"/>
              </w:rPr>
              <w:t>УК</w:t>
            </w:r>
            <w:r>
              <w:rPr>
                <w:rFonts w:ascii="Times New Roman" w:hAnsi="Times New Roman" w:cs="Times New Roman"/>
                <w:sz w:val="24"/>
                <w:szCs w:val="24"/>
              </w:rPr>
              <w:t>Т</w:t>
            </w:r>
            <w:r w:rsidRPr="007E420C">
              <w:rPr>
                <w:rFonts w:ascii="Times New Roman" w:hAnsi="Times New Roman" w:cs="Times New Roman"/>
                <w:sz w:val="24"/>
                <w:szCs w:val="24"/>
              </w:rPr>
              <w:t>МиС</w:t>
            </w:r>
            <w:proofErr w:type="spellEnd"/>
          </w:p>
        </w:tc>
        <w:tc>
          <w:tcPr>
            <w:tcW w:w="1022" w:type="dxa"/>
            <w:tcBorders>
              <w:top w:val="single" w:sz="4" w:space="0" w:color="auto"/>
            </w:tcBorders>
          </w:tcPr>
          <w:p w:rsidR="002B20DC" w:rsidRPr="007E420C" w:rsidRDefault="002B20DC" w:rsidP="009C6052">
            <w:pPr>
              <w:spacing w:after="0" w:line="240" w:lineRule="auto"/>
              <w:jc w:val="center"/>
              <w:rPr>
                <w:rFonts w:ascii="Times New Roman" w:hAnsi="Times New Roman"/>
              </w:rPr>
            </w:pPr>
            <w:r w:rsidRPr="007E420C">
              <w:rPr>
                <w:rFonts w:ascii="Times New Roman" w:hAnsi="Times New Roman"/>
              </w:rPr>
              <w:t>-</w:t>
            </w:r>
          </w:p>
        </w:tc>
        <w:tc>
          <w:tcPr>
            <w:tcW w:w="900" w:type="dxa"/>
            <w:tcBorders>
              <w:top w:val="single" w:sz="4" w:space="0" w:color="auto"/>
            </w:tcBorders>
          </w:tcPr>
          <w:p w:rsidR="002B20DC" w:rsidRPr="00BE1737" w:rsidRDefault="002B20DC" w:rsidP="009C6052">
            <w:pPr>
              <w:spacing w:after="0" w:line="240" w:lineRule="auto"/>
              <w:jc w:val="center"/>
            </w:pPr>
            <w:r w:rsidRPr="00BE1737">
              <w:t>-</w:t>
            </w:r>
          </w:p>
        </w:tc>
        <w:tc>
          <w:tcPr>
            <w:tcW w:w="900" w:type="dxa"/>
            <w:tcBorders>
              <w:top w:val="single" w:sz="4" w:space="0" w:color="auto"/>
            </w:tcBorders>
          </w:tcPr>
          <w:p w:rsidR="002B20DC" w:rsidRPr="00BE1737" w:rsidRDefault="002B20DC" w:rsidP="009C6052">
            <w:pPr>
              <w:spacing w:after="0" w:line="240" w:lineRule="auto"/>
              <w:jc w:val="center"/>
            </w:pPr>
            <w:r w:rsidRPr="00BE1737">
              <w:t>-</w:t>
            </w:r>
          </w:p>
        </w:tc>
        <w:tc>
          <w:tcPr>
            <w:tcW w:w="1256" w:type="dxa"/>
            <w:tcBorders>
              <w:top w:val="single" w:sz="4" w:space="0" w:color="auto"/>
              <w:right w:val="single" w:sz="4" w:space="0" w:color="auto"/>
            </w:tcBorders>
          </w:tcPr>
          <w:p w:rsidR="002B20DC" w:rsidRPr="00BE1737" w:rsidRDefault="002B20DC" w:rsidP="009C6052">
            <w:pPr>
              <w:spacing w:after="0" w:line="240" w:lineRule="auto"/>
              <w:jc w:val="center"/>
            </w:pPr>
            <w:r w:rsidRPr="00BE1737">
              <w:t>-</w:t>
            </w:r>
          </w:p>
        </w:tc>
        <w:tc>
          <w:tcPr>
            <w:tcW w:w="1080" w:type="dxa"/>
            <w:tcBorders>
              <w:top w:val="single" w:sz="4" w:space="0" w:color="auto"/>
              <w:right w:val="single" w:sz="4" w:space="0" w:color="auto"/>
            </w:tcBorders>
          </w:tcPr>
          <w:p w:rsidR="002B20DC" w:rsidRPr="00BE1737" w:rsidRDefault="002B20DC" w:rsidP="009C6052">
            <w:pPr>
              <w:spacing w:after="0" w:line="240" w:lineRule="auto"/>
              <w:jc w:val="center"/>
            </w:pPr>
          </w:p>
        </w:tc>
        <w:tc>
          <w:tcPr>
            <w:tcW w:w="1260" w:type="dxa"/>
            <w:tcBorders>
              <w:top w:val="single" w:sz="4" w:space="0" w:color="auto"/>
              <w:right w:val="single" w:sz="4" w:space="0" w:color="auto"/>
            </w:tcBorders>
          </w:tcPr>
          <w:p w:rsidR="002B20DC" w:rsidRPr="00BE1737" w:rsidRDefault="002B20DC" w:rsidP="009C6052">
            <w:pPr>
              <w:spacing w:after="0" w:line="240" w:lineRule="auto"/>
              <w:jc w:val="center"/>
            </w:pPr>
          </w:p>
        </w:tc>
      </w:tr>
    </w:tbl>
    <w:p w:rsidR="002B20DC" w:rsidRDefault="002B20DC" w:rsidP="002B20DC">
      <w:pPr>
        <w:pStyle w:val="ConsPlusNormal"/>
        <w:widowControl/>
        <w:ind w:firstLine="540"/>
        <w:outlineLvl w:val="0"/>
        <w:rPr>
          <w:rFonts w:ascii="Times New Roman" w:hAnsi="Times New Roman" w:cs="Times New Roman"/>
          <w:sz w:val="22"/>
          <w:szCs w:val="22"/>
        </w:rPr>
      </w:pPr>
    </w:p>
    <w:p w:rsidR="002B20DC" w:rsidRDefault="002B20DC" w:rsidP="002B20DC">
      <w:pPr>
        <w:pStyle w:val="ConsPlusNormal"/>
        <w:widowControl/>
        <w:ind w:firstLine="540"/>
        <w:outlineLvl w:val="0"/>
        <w:rPr>
          <w:rFonts w:ascii="Times New Roman" w:hAnsi="Times New Roman" w:cs="Times New Roman"/>
          <w:sz w:val="22"/>
          <w:szCs w:val="22"/>
        </w:rPr>
      </w:pPr>
    </w:p>
    <w:p w:rsidR="002B20DC" w:rsidRDefault="002B20DC" w:rsidP="002B20DC">
      <w:pPr>
        <w:pStyle w:val="ConsPlusNormal"/>
        <w:widowControl/>
        <w:ind w:firstLine="540"/>
        <w:outlineLvl w:val="0"/>
        <w:rPr>
          <w:rFonts w:ascii="Times New Roman" w:hAnsi="Times New Roman" w:cs="Times New Roman"/>
          <w:sz w:val="22"/>
          <w:szCs w:val="22"/>
        </w:rPr>
      </w:pPr>
      <w:r w:rsidRPr="00F824A0">
        <w:rPr>
          <w:rFonts w:ascii="Times New Roman" w:hAnsi="Times New Roman" w:cs="Times New Roman"/>
          <w:sz w:val="22"/>
          <w:szCs w:val="22"/>
        </w:rPr>
        <w:t>Список использованных сокращений:</w:t>
      </w:r>
    </w:p>
    <w:p w:rsidR="002B20DC" w:rsidRPr="00F824A0" w:rsidRDefault="002B20DC" w:rsidP="002B20DC">
      <w:pPr>
        <w:pStyle w:val="ConsPlusNormal"/>
        <w:widowControl/>
        <w:ind w:left="1260" w:hanging="1260"/>
        <w:jc w:val="both"/>
        <w:rPr>
          <w:rFonts w:ascii="Times New Roman" w:hAnsi="Times New Roman" w:cs="Times New Roman"/>
          <w:sz w:val="22"/>
          <w:szCs w:val="22"/>
        </w:rPr>
      </w:pPr>
      <w:proofErr w:type="spellStart"/>
      <w:r w:rsidRPr="00F824A0">
        <w:rPr>
          <w:rFonts w:ascii="Times New Roman" w:hAnsi="Times New Roman" w:cs="Times New Roman"/>
          <w:sz w:val="22"/>
          <w:szCs w:val="22"/>
        </w:rPr>
        <w:t>УК</w:t>
      </w:r>
      <w:r>
        <w:rPr>
          <w:rFonts w:ascii="Times New Roman" w:hAnsi="Times New Roman" w:cs="Times New Roman"/>
          <w:sz w:val="22"/>
          <w:szCs w:val="22"/>
        </w:rPr>
        <w:t>Т</w:t>
      </w:r>
      <w:r w:rsidRPr="00F824A0">
        <w:rPr>
          <w:rFonts w:ascii="Times New Roman" w:hAnsi="Times New Roman" w:cs="Times New Roman"/>
          <w:sz w:val="22"/>
          <w:szCs w:val="22"/>
        </w:rPr>
        <w:t>МиС</w:t>
      </w:r>
      <w:proofErr w:type="spellEnd"/>
      <w:r w:rsidRPr="00F824A0">
        <w:rPr>
          <w:rFonts w:ascii="Times New Roman" w:hAnsi="Times New Roman" w:cs="Times New Roman"/>
          <w:sz w:val="22"/>
          <w:szCs w:val="22"/>
        </w:rPr>
        <w:t xml:space="preserve"> – управление культуры, </w:t>
      </w:r>
      <w:r>
        <w:rPr>
          <w:rFonts w:ascii="Times New Roman" w:hAnsi="Times New Roman" w:cs="Times New Roman"/>
          <w:sz w:val="22"/>
          <w:szCs w:val="22"/>
        </w:rPr>
        <w:t xml:space="preserve">туризма, </w:t>
      </w:r>
      <w:r w:rsidRPr="00F824A0">
        <w:rPr>
          <w:rFonts w:ascii="Times New Roman" w:hAnsi="Times New Roman" w:cs="Times New Roman"/>
          <w:sz w:val="22"/>
          <w:szCs w:val="22"/>
        </w:rPr>
        <w:t>молодёжи и спорта Администрации г. Переславля-Залесского,</w:t>
      </w:r>
    </w:p>
    <w:p w:rsidR="002B20DC" w:rsidRDefault="002B20DC" w:rsidP="002B20DC">
      <w:pPr>
        <w:pStyle w:val="ConsPlusNormal"/>
        <w:widowControl/>
        <w:ind w:left="1080" w:hanging="1080"/>
        <w:jc w:val="both"/>
        <w:rPr>
          <w:rFonts w:ascii="Times New Roman" w:hAnsi="Times New Roman" w:cs="Times New Roman"/>
          <w:sz w:val="22"/>
          <w:szCs w:val="22"/>
        </w:rPr>
      </w:pPr>
      <w:r w:rsidRPr="00F824A0">
        <w:rPr>
          <w:rFonts w:ascii="Times New Roman" w:hAnsi="Times New Roman" w:cs="Times New Roman"/>
          <w:sz w:val="22"/>
          <w:szCs w:val="22"/>
        </w:rPr>
        <w:t>УФ – управление финансов Администрации г. Переславля-Залесского,</w:t>
      </w:r>
    </w:p>
    <w:p w:rsidR="002B20DC" w:rsidRPr="00F824A0" w:rsidRDefault="002B20DC" w:rsidP="002B20DC">
      <w:pPr>
        <w:pStyle w:val="ConsPlusNormal"/>
        <w:widowControl/>
        <w:ind w:left="1080" w:hanging="1080"/>
        <w:jc w:val="both"/>
        <w:rPr>
          <w:rFonts w:ascii="Times New Roman" w:hAnsi="Times New Roman" w:cs="Times New Roman"/>
          <w:sz w:val="22"/>
          <w:szCs w:val="22"/>
        </w:rPr>
      </w:pPr>
      <w:r>
        <w:rPr>
          <w:rFonts w:ascii="Times New Roman" w:hAnsi="Times New Roman" w:cs="Times New Roman"/>
          <w:sz w:val="22"/>
          <w:szCs w:val="22"/>
        </w:rPr>
        <w:t>УЭ – управление экономики,</w:t>
      </w:r>
    </w:p>
    <w:p w:rsidR="002B20DC" w:rsidRDefault="002B20DC" w:rsidP="002B20DC">
      <w:pPr>
        <w:pStyle w:val="ConsPlusNormal"/>
        <w:widowControl/>
        <w:ind w:firstLine="0"/>
        <w:jc w:val="both"/>
        <w:rPr>
          <w:rFonts w:ascii="Times New Roman" w:hAnsi="Times New Roman" w:cs="Times New Roman"/>
          <w:sz w:val="22"/>
          <w:szCs w:val="22"/>
        </w:rPr>
      </w:pPr>
      <w:r w:rsidRPr="00F824A0">
        <w:rPr>
          <w:rFonts w:ascii="Times New Roman" w:hAnsi="Times New Roman" w:cs="Times New Roman"/>
          <w:sz w:val="22"/>
          <w:szCs w:val="22"/>
        </w:rPr>
        <w:t>ОБУ – отдел бухгалтерского учета Администрации г. Переславля-Залесского</w:t>
      </w:r>
      <w:r>
        <w:rPr>
          <w:rFonts w:ascii="Times New Roman" w:hAnsi="Times New Roman" w:cs="Times New Roman"/>
          <w:sz w:val="22"/>
          <w:szCs w:val="22"/>
        </w:rPr>
        <w:t>.</w:t>
      </w:r>
    </w:p>
    <w:p w:rsidR="000E03D6" w:rsidRPr="007E420C" w:rsidRDefault="000E03D6" w:rsidP="000E03D6">
      <w:pPr>
        <w:pStyle w:val="ConsPlusNormal"/>
        <w:widowControl/>
        <w:ind w:firstLine="0"/>
        <w:jc w:val="both"/>
        <w:rPr>
          <w:rFonts w:ascii="Times New Roman" w:hAnsi="Times New Roman" w:cs="Times New Roman"/>
          <w:sz w:val="22"/>
          <w:szCs w:val="22"/>
        </w:rPr>
        <w:sectPr w:rsidR="000E03D6" w:rsidRPr="007E420C" w:rsidSect="007E420C">
          <w:pgSz w:w="16838" w:h="11906" w:orient="landscape"/>
          <w:pgMar w:top="992" w:right="1134" w:bottom="425" w:left="1134" w:header="709" w:footer="709" w:gutter="0"/>
          <w:cols w:space="708"/>
          <w:docGrid w:linePitch="360"/>
        </w:sectPr>
      </w:pPr>
    </w:p>
    <w:p w:rsidR="000E03D6" w:rsidRDefault="000E03D6" w:rsidP="000E03D6">
      <w:pPr>
        <w:pStyle w:val="Default"/>
        <w:ind w:left="927"/>
      </w:pPr>
    </w:p>
    <w:p w:rsidR="000E03D6" w:rsidRDefault="000E03D6" w:rsidP="00AB0958">
      <w:pPr>
        <w:pStyle w:val="Default"/>
        <w:numPr>
          <w:ilvl w:val="1"/>
          <w:numId w:val="9"/>
        </w:numPr>
      </w:pPr>
      <w:r>
        <w:t>Сведения о распределении объемов и источников финансирования по годам.</w:t>
      </w:r>
    </w:p>
    <w:p w:rsidR="000E03D6" w:rsidRDefault="000E03D6" w:rsidP="000E03D6">
      <w:pPr>
        <w:pStyle w:val="Default"/>
        <w:ind w:left="1287"/>
      </w:pPr>
      <w:r w:rsidRPr="0019775C">
        <w:t>Сроки реализации Подпрограммы – 2012-2015 годы.</w:t>
      </w: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80"/>
        <w:gridCol w:w="1093"/>
        <w:gridCol w:w="1100"/>
        <w:gridCol w:w="1103"/>
        <w:gridCol w:w="1134"/>
        <w:gridCol w:w="1134"/>
        <w:gridCol w:w="1341"/>
      </w:tblGrid>
      <w:tr w:rsidR="00175B7D" w:rsidRPr="00E32274" w:rsidTr="009C6052">
        <w:tc>
          <w:tcPr>
            <w:tcW w:w="1980" w:type="dxa"/>
            <w:vMerge w:val="restart"/>
          </w:tcPr>
          <w:p w:rsidR="00175B7D" w:rsidRPr="00E32274" w:rsidRDefault="00175B7D" w:rsidP="009C6052">
            <w:pPr>
              <w:pStyle w:val="a6"/>
              <w:spacing w:before="0" w:beforeAutospacing="0" w:after="0" w:afterAutospacing="0"/>
              <w:jc w:val="center"/>
            </w:pPr>
            <w:r w:rsidRPr="00E32274">
              <w:t>Наименование ресурсов</w:t>
            </w:r>
          </w:p>
        </w:tc>
        <w:tc>
          <w:tcPr>
            <w:tcW w:w="1180" w:type="dxa"/>
            <w:vMerge w:val="restart"/>
          </w:tcPr>
          <w:p w:rsidR="00175B7D" w:rsidRPr="00E32274" w:rsidRDefault="00175B7D" w:rsidP="009C6052">
            <w:pPr>
              <w:pStyle w:val="a6"/>
              <w:spacing w:before="0" w:beforeAutospacing="0" w:after="0" w:afterAutospacing="0"/>
              <w:jc w:val="center"/>
            </w:pPr>
            <w:r w:rsidRPr="00E32274">
              <w:t>Ед. изм.</w:t>
            </w:r>
          </w:p>
        </w:tc>
        <w:tc>
          <w:tcPr>
            <w:tcW w:w="6905" w:type="dxa"/>
            <w:gridSpan w:val="6"/>
          </w:tcPr>
          <w:p w:rsidR="00175B7D" w:rsidRPr="00E32274" w:rsidRDefault="00175B7D" w:rsidP="009C6052">
            <w:pPr>
              <w:pStyle w:val="a6"/>
              <w:spacing w:before="0" w:beforeAutospacing="0" w:after="0" w:afterAutospacing="0"/>
              <w:jc w:val="center"/>
            </w:pPr>
            <w:r w:rsidRPr="00E32274">
              <w:t>Потребность</w:t>
            </w:r>
          </w:p>
        </w:tc>
      </w:tr>
      <w:tr w:rsidR="00175B7D" w:rsidRPr="00E32274" w:rsidTr="009C6052">
        <w:tc>
          <w:tcPr>
            <w:tcW w:w="1980" w:type="dxa"/>
            <w:vMerge/>
          </w:tcPr>
          <w:p w:rsidR="00175B7D" w:rsidRPr="00E32274" w:rsidRDefault="00175B7D" w:rsidP="009C6052">
            <w:pPr>
              <w:pStyle w:val="ConsPlusNonformat"/>
              <w:widowControl/>
              <w:spacing w:line="331" w:lineRule="exact"/>
              <w:ind w:firstLine="994"/>
              <w:jc w:val="both"/>
              <w:rPr>
                <w:rFonts w:ascii="Times New Roman" w:hAnsi="Times New Roman" w:cs="Times New Roman"/>
                <w:sz w:val="24"/>
                <w:szCs w:val="24"/>
              </w:rPr>
            </w:pPr>
          </w:p>
        </w:tc>
        <w:tc>
          <w:tcPr>
            <w:tcW w:w="1180" w:type="dxa"/>
            <w:vMerge/>
          </w:tcPr>
          <w:p w:rsidR="00175B7D" w:rsidRPr="00E32274" w:rsidRDefault="00175B7D" w:rsidP="009C6052">
            <w:pPr>
              <w:pStyle w:val="ConsPlusNonformat"/>
              <w:widowControl/>
              <w:spacing w:line="331" w:lineRule="exact"/>
              <w:ind w:firstLine="994"/>
              <w:jc w:val="both"/>
              <w:rPr>
                <w:rFonts w:ascii="Times New Roman" w:hAnsi="Times New Roman" w:cs="Times New Roman"/>
                <w:sz w:val="24"/>
                <w:szCs w:val="24"/>
              </w:rPr>
            </w:pPr>
          </w:p>
        </w:tc>
        <w:tc>
          <w:tcPr>
            <w:tcW w:w="1093" w:type="dxa"/>
            <w:vMerge w:val="restart"/>
          </w:tcPr>
          <w:p w:rsidR="00175B7D" w:rsidRPr="00E32274" w:rsidRDefault="00175B7D" w:rsidP="009C6052">
            <w:pPr>
              <w:pStyle w:val="ConsPlusNonformat"/>
              <w:spacing w:line="331" w:lineRule="exact"/>
              <w:jc w:val="both"/>
              <w:rPr>
                <w:rFonts w:ascii="Times New Roman" w:hAnsi="Times New Roman" w:cs="Times New Roman"/>
                <w:sz w:val="24"/>
                <w:szCs w:val="24"/>
              </w:rPr>
            </w:pPr>
            <w:r w:rsidRPr="00E32274">
              <w:rPr>
                <w:rFonts w:ascii="Times New Roman" w:hAnsi="Times New Roman" w:cs="Times New Roman"/>
                <w:sz w:val="24"/>
                <w:szCs w:val="24"/>
              </w:rPr>
              <w:t>Всего</w:t>
            </w:r>
          </w:p>
        </w:tc>
        <w:tc>
          <w:tcPr>
            <w:tcW w:w="5812" w:type="dxa"/>
            <w:gridSpan w:val="5"/>
          </w:tcPr>
          <w:p w:rsidR="00175B7D" w:rsidRPr="00E32274" w:rsidRDefault="00175B7D" w:rsidP="009C6052">
            <w:pPr>
              <w:widowControl w:val="0"/>
              <w:autoSpaceDE w:val="0"/>
              <w:autoSpaceDN w:val="0"/>
              <w:adjustRightInd w:val="0"/>
              <w:ind w:firstLine="994"/>
              <w:jc w:val="center"/>
              <w:rPr>
                <w:rFonts w:ascii="Times New Roman" w:eastAsia="Times New Roman" w:hAnsi="Times New Roman"/>
                <w:sz w:val="24"/>
                <w:szCs w:val="24"/>
              </w:rPr>
            </w:pPr>
            <w:r w:rsidRPr="00E32274">
              <w:rPr>
                <w:rFonts w:ascii="Times New Roman" w:eastAsia="Times New Roman" w:hAnsi="Times New Roman"/>
                <w:sz w:val="24"/>
                <w:szCs w:val="24"/>
              </w:rPr>
              <w:t>в том числе по годам</w:t>
            </w:r>
          </w:p>
        </w:tc>
      </w:tr>
      <w:tr w:rsidR="00175B7D" w:rsidRPr="00E32274" w:rsidTr="009C6052">
        <w:tc>
          <w:tcPr>
            <w:tcW w:w="1980" w:type="dxa"/>
            <w:vMerge/>
          </w:tcPr>
          <w:p w:rsidR="00175B7D" w:rsidRPr="00E32274" w:rsidRDefault="00175B7D" w:rsidP="009C6052">
            <w:pPr>
              <w:pStyle w:val="ConsPlusNonformat"/>
              <w:widowControl/>
              <w:spacing w:line="331" w:lineRule="exact"/>
              <w:ind w:firstLine="994"/>
              <w:jc w:val="both"/>
              <w:rPr>
                <w:rFonts w:ascii="Times New Roman" w:hAnsi="Times New Roman" w:cs="Times New Roman"/>
                <w:sz w:val="24"/>
                <w:szCs w:val="24"/>
              </w:rPr>
            </w:pPr>
          </w:p>
        </w:tc>
        <w:tc>
          <w:tcPr>
            <w:tcW w:w="1180" w:type="dxa"/>
            <w:vMerge/>
          </w:tcPr>
          <w:p w:rsidR="00175B7D" w:rsidRPr="00E32274" w:rsidRDefault="00175B7D" w:rsidP="009C6052">
            <w:pPr>
              <w:pStyle w:val="ConsPlusNonformat"/>
              <w:widowControl/>
              <w:spacing w:line="331" w:lineRule="exact"/>
              <w:ind w:firstLine="994"/>
              <w:jc w:val="both"/>
              <w:rPr>
                <w:rFonts w:ascii="Times New Roman" w:hAnsi="Times New Roman" w:cs="Times New Roman"/>
                <w:sz w:val="24"/>
                <w:szCs w:val="24"/>
              </w:rPr>
            </w:pPr>
          </w:p>
        </w:tc>
        <w:tc>
          <w:tcPr>
            <w:tcW w:w="1093" w:type="dxa"/>
            <w:vMerge/>
          </w:tcPr>
          <w:p w:rsidR="00175B7D" w:rsidRPr="00E32274" w:rsidRDefault="00175B7D" w:rsidP="009C6052">
            <w:pPr>
              <w:pStyle w:val="ConsPlusNonformat"/>
              <w:widowControl/>
              <w:spacing w:line="331" w:lineRule="exact"/>
              <w:ind w:firstLine="994"/>
              <w:jc w:val="both"/>
              <w:rPr>
                <w:rFonts w:ascii="Times New Roman" w:hAnsi="Times New Roman" w:cs="Times New Roman"/>
                <w:sz w:val="24"/>
                <w:szCs w:val="24"/>
              </w:rPr>
            </w:pPr>
          </w:p>
        </w:tc>
        <w:tc>
          <w:tcPr>
            <w:tcW w:w="1100" w:type="dxa"/>
          </w:tcPr>
          <w:p w:rsidR="00175B7D" w:rsidRPr="00E32274" w:rsidRDefault="00175B7D" w:rsidP="009C6052">
            <w:pPr>
              <w:pStyle w:val="ConsPlusNonformat"/>
              <w:widowControl/>
              <w:ind w:firstLine="992"/>
              <w:jc w:val="center"/>
              <w:rPr>
                <w:rFonts w:ascii="Times New Roman" w:hAnsi="Times New Roman" w:cs="Times New Roman"/>
                <w:sz w:val="24"/>
                <w:szCs w:val="24"/>
              </w:rPr>
            </w:pPr>
            <w:r w:rsidRPr="00E32274">
              <w:rPr>
                <w:rFonts w:ascii="Times New Roman" w:hAnsi="Times New Roman" w:cs="Times New Roman"/>
                <w:sz w:val="24"/>
                <w:szCs w:val="24"/>
              </w:rPr>
              <w:t>2</w:t>
            </w:r>
            <w:r>
              <w:rPr>
                <w:rFonts w:ascii="Times New Roman" w:hAnsi="Times New Roman" w:cs="Times New Roman"/>
                <w:sz w:val="24"/>
                <w:szCs w:val="24"/>
              </w:rPr>
              <w:t>2</w:t>
            </w:r>
            <w:r w:rsidRPr="00E32274">
              <w:rPr>
                <w:rFonts w:ascii="Times New Roman" w:hAnsi="Times New Roman" w:cs="Times New Roman"/>
                <w:sz w:val="24"/>
                <w:szCs w:val="24"/>
              </w:rPr>
              <w:t>011 год</w:t>
            </w:r>
          </w:p>
        </w:tc>
        <w:tc>
          <w:tcPr>
            <w:tcW w:w="1103" w:type="dxa"/>
          </w:tcPr>
          <w:p w:rsidR="00175B7D" w:rsidRPr="00E32274" w:rsidRDefault="00175B7D" w:rsidP="009C6052">
            <w:pPr>
              <w:pStyle w:val="ConsPlusNonformat"/>
              <w:widowControl/>
              <w:ind w:firstLine="992"/>
              <w:jc w:val="center"/>
              <w:rPr>
                <w:rFonts w:ascii="Times New Roman" w:hAnsi="Times New Roman" w:cs="Times New Roman"/>
                <w:sz w:val="24"/>
                <w:szCs w:val="24"/>
              </w:rPr>
            </w:pPr>
            <w:r w:rsidRPr="00E32274">
              <w:rPr>
                <w:rFonts w:ascii="Times New Roman" w:hAnsi="Times New Roman" w:cs="Times New Roman"/>
                <w:sz w:val="24"/>
                <w:szCs w:val="24"/>
              </w:rPr>
              <w:t>2</w:t>
            </w:r>
            <w:r>
              <w:rPr>
                <w:rFonts w:ascii="Times New Roman" w:hAnsi="Times New Roman" w:cs="Times New Roman"/>
                <w:sz w:val="24"/>
                <w:szCs w:val="24"/>
              </w:rPr>
              <w:t>2</w:t>
            </w:r>
            <w:r w:rsidRPr="00E32274">
              <w:rPr>
                <w:rFonts w:ascii="Times New Roman" w:hAnsi="Times New Roman" w:cs="Times New Roman"/>
                <w:sz w:val="24"/>
                <w:szCs w:val="24"/>
              </w:rPr>
              <w:t>012 год</w:t>
            </w:r>
          </w:p>
        </w:tc>
        <w:tc>
          <w:tcPr>
            <w:tcW w:w="1134" w:type="dxa"/>
            <w:vAlign w:val="bottom"/>
          </w:tcPr>
          <w:p w:rsidR="00175B7D" w:rsidRPr="00E32274" w:rsidRDefault="00175B7D" w:rsidP="009C605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w:t>
            </w:r>
            <w:r w:rsidRPr="00E32274">
              <w:rPr>
                <w:rFonts w:ascii="Times New Roman" w:hAnsi="Times New Roman" w:cs="Times New Roman"/>
                <w:sz w:val="24"/>
                <w:szCs w:val="24"/>
              </w:rPr>
              <w:t>013 год</w:t>
            </w:r>
          </w:p>
        </w:tc>
        <w:tc>
          <w:tcPr>
            <w:tcW w:w="1134" w:type="dxa"/>
            <w:shd w:val="clear" w:color="auto" w:fill="auto"/>
            <w:vAlign w:val="bottom"/>
          </w:tcPr>
          <w:p w:rsidR="00175B7D" w:rsidRPr="00E32274" w:rsidRDefault="00175B7D" w:rsidP="009C6052">
            <w:pPr>
              <w:widowControl w:val="0"/>
              <w:autoSpaceDE w:val="0"/>
              <w:autoSpaceDN w:val="0"/>
              <w:adjustRightInd w:val="0"/>
              <w:spacing w:after="0" w:line="240" w:lineRule="auto"/>
              <w:jc w:val="center"/>
              <w:rPr>
                <w:rFonts w:ascii="Times New Roman" w:eastAsia="Times New Roman" w:hAnsi="Times New Roman"/>
                <w:bCs/>
                <w:sz w:val="24"/>
                <w:szCs w:val="24"/>
              </w:rPr>
            </w:pPr>
            <w:r w:rsidRPr="00E32274">
              <w:rPr>
                <w:rFonts w:ascii="Times New Roman" w:eastAsia="Times New Roman" w:hAnsi="Times New Roman"/>
                <w:bCs/>
                <w:sz w:val="24"/>
                <w:szCs w:val="24"/>
              </w:rPr>
              <w:t>2014</w:t>
            </w:r>
            <w:r>
              <w:rPr>
                <w:rFonts w:ascii="Times New Roman" w:eastAsia="Times New Roman" w:hAnsi="Times New Roman"/>
                <w:bCs/>
                <w:sz w:val="24"/>
                <w:szCs w:val="24"/>
              </w:rPr>
              <w:t xml:space="preserve"> </w:t>
            </w:r>
            <w:r w:rsidRPr="00E32274">
              <w:rPr>
                <w:rFonts w:ascii="Times New Roman" w:eastAsia="Times New Roman" w:hAnsi="Times New Roman"/>
                <w:bCs/>
                <w:sz w:val="24"/>
                <w:szCs w:val="24"/>
              </w:rPr>
              <w:t>год</w:t>
            </w:r>
          </w:p>
        </w:tc>
        <w:tc>
          <w:tcPr>
            <w:tcW w:w="1341" w:type="dxa"/>
            <w:shd w:val="clear" w:color="auto" w:fill="auto"/>
            <w:vAlign w:val="bottom"/>
          </w:tcPr>
          <w:p w:rsidR="00175B7D" w:rsidRPr="00E32274" w:rsidRDefault="00175B7D" w:rsidP="009C6052">
            <w:pPr>
              <w:widowControl w:val="0"/>
              <w:autoSpaceDE w:val="0"/>
              <w:autoSpaceDN w:val="0"/>
              <w:adjustRightInd w:val="0"/>
              <w:spacing w:after="0" w:line="240" w:lineRule="auto"/>
              <w:ind w:left="-108"/>
              <w:jc w:val="center"/>
              <w:rPr>
                <w:rFonts w:ascii="Times New Roman" w:eastAsia="Times New Roman" w:hAnsi="Times New Roman"/>
                <w:bCs/>
                <w:sz w:val="24"/>
                <w:szCs w:val="24"/>
              </w:rPr>
            </w:pPr>
            <w:r w:rsidRPr="00E32274">
              <w:rPr>
                <w:rFonts w:ascii="Times New Roman" w:eastAsia="Times New Roman" w:hAnsi="Times New Roman"/>
                <w:bCs/>
                <w:sz w:val="24"/>
                <w:szCs w:val="24"/>
              </w:rPr>
              <w:t>2015</w:t>
            </w:r>
            <w:r>
              <w:rPr>
                <w:rFonts w:ascii="Times New Roman" w:eastAsia="Times New Roman" w:hAnsi="Times New Roman"/>
                <w:bCs/>
                <w:sz w:val="24"/>
                <w:szCs w:val="24"/>
              </w:rPr>
              <w:t xml:space="preserve"> </w:t>
            </w:r>
            <w:r w:rsidRPr="00E32274">
              <w:rPr>
                <w:rFonts w:ascii="Times New Roman" w:eastAsia="Times New Roman" w:hAnsi="Times New Roman"/>
                <w:bCs/>
                <w:sz w:val="24"/>
                <w:szCs w:val="24"/>
              </w:rPr>
              <w:t>год</w:t>
            </w:r>
          </w:p>
        </w:tc>
      </w:tr>
      <w:tr w:rsidR="00175B7D" w:rsidRPr="001C6C9D" w:rsidTr="009C6052">
        <w:trPr>
          <w:trHeight w:val="755"/>
        </w:trPr>
        <w:tc>
          <w:tcPr>
            <w:tcW w:w="1980" w:type="dxa"/>
            <w:tcBorders>
              <w:bottom w:val="single" w:sz="4" w:space="0" w:color="auto"/>
            </w:tcBorders>
          </w:tcPr>
          <w:p w:rsidR="00175B7D" w:rsidRPr="001C6C9D" w:rsidRDefault="00175B7D" w:rsidP="009C6052">
            <w:pPr>
              <w:pStyle w:val="a6"/>
              <w:spacing w:before="0" w:beforeAutospacing="0" w:after="0" w:afterAutospacing="0"/>
            </w:pPr>
            <w:r w:rsidRPr="001C6C9D">
              <w:t>Финансовые ресурсы:</w:t>
            </w:r>
          </w:p>
        </w:tc>
        <w:tc>
          <w:tcPr>
            <w:tcW w:w="1180" w:type="dxa"/>
            <w:tcBorders>
              <w:bottom w:val="single" w:sz="4" w:space="0" w:color="auto"/>
            </w:tcBorders>
          </w:tcPr>
          <w:p w:rsidR="00175B7D" w:rsidRPr="001C6C9D" w:rsidRDefault="00175B7D" w:rsidP="009C6052">
            <w:pPr>
              <w:pStyle w:val="Default"/>
              <w:jc w:val="center"/>
            </w:pPr>
            <w:r w:rsidRPr="001C6C9D">
              <w:t>тыс. руб.</w:t>
            </w:r>
          </w:p>
        </w:tc>
        <w:tc>
          <w:tcPr>
            <w:tcW w:w="1093" w:type="dxa"/>
            <w:tcBorders>
              <w:bottom w:val="single" w:sz="4" w:space="0" w:color="auto"/>
            </w:tcBorders>
          </w:tcPr>
          <w:p w:rsidR="00175B7D" w:rsidRPr="001C6C9D" w:rsidRDefault="00175B7D" w:rsidP="009C6052">
            <w:pPr>
              <w:pStyle w:val="a6"/>
              <w:spacing w:before="0" w:beforeAutospacing="0" w:after="0" w:afterAutospacing="0"/>
              <w:jc w:val="center"/>
            </w:pPr>
            <w:r>
              <w:t>24 564,6</w:t>
            </w:r>
          </w:p>
        </w:tc>
        <w:tc>
          <w:tcPr>
            <w:tcW w:w="1100" w:type="dxa"/>
            <w:tcBorders>
              <w:bottom w:val="single" w:sz="4" w:space="0" w:color="auto"/>
            </w:tcBorders>
          </w:tcPr>
          <w:p w:rsidR="00175B7D" w:rsidRPr="001C6C9D" w:rsidRDefault="00175B7D" w:rsidP="009C6052">
            <w:pPr>
              <w:widowControl w:val="0"/>
              <w:autoSpaceDE w:val="0"/>
              <w:autoSpaceDN w:val="0"/>
              <w:adjustRightInd w:val="0"/>
              <w:spacing w:line="240" w:lineRule="auto"/>
              <w:jc w:val="center"/>
              <w:rPr>
                <w:rFonts w:ascii="Times New Roman" w:eastAsia="Times New Roman" w:hAnsi="Times New Roman"/>
                <w:sz w:val="24"/>
                <w:szCs w:val="24"/>
              </w:rPr>
            </w:pPr>
            <w:r w:rsidRPr="001C6C9D">
              <w:rPr>
                <w:rFonts w:ascii="Times New Roman" w:eastAsia="Times New Roman" w:hAnsi="Times New Roman"/>
                <w:sz w:val="24"/>
                <w:szCs w:val="24"/>
              </w:rPr>
              <w:t>8 107,9</w:t>
            </w:r>
          </w:p>
        </w:tc>
        <w:tc>
          <w:tcPr>
            <w:tcW w:w="1103" w:type="dxa"/>
            <w:tcBorders>
              <w:bottom w:val="single" w:sz="4" w:space="0" w:color="auto"/>
            </w:tcBorders>
          </w:tcPr>
          <w:p w:rsidR="00175B7D" w:rsidRPr="001C6C9D" w:rsidRDefault="00175B7D" w:rsidP="009C6052">
            <w:pPr>
              <w:widowControl w:val="0"/>
              <w:autoSpaceDE w:val="0"/>
              <w:autoSpaceDN w:val="0"/>
              <w:adjustRightInd w:val="0"/>
              <w:spacing w:line="240" w:lineRule="auto"/>
              <w:jc w:val="center"/>
              <w:rPr>
                <w:rFonts w:ascii="Times New Roman" w:eastAsia="Times New Roman" w:hAnsi="Times New Roman"/>
                <w:bCs/>
                <w:sz w:val="24"/>
                <w:szCs w:val="24"/>
              </w:rPr>
            </w:pPr>
            <w:r w:rsidRPr="001C6C9D">
              <w:rPr>
                <w:rFonts w:ascii="Times New Roman" w:eastAsia="Times New Roman" w:hAnsi="Times New Roman"/>
                <w:bCs/>
                <w:sz w:val="24"/>
                <w:szCs w:val="24"/>
              </w:rPr>
              <w:t>3 605,0</w:t>
            </w:r>
          </w:p>
        </w:tc>
        <w:tc>
          <w:tcPr>
            <w:tcW w:w="1134" w:type="dxa"/>
            <w:tcBorders>
              <w:bottom w:val="single" w:sz="4" w:space="0" w:color="auto"/>
            </w:tcBorders>
          </w:tcPr>
          <w:p w:rsidR="00175B7D" w:rsidRPr="001C6C9D" w:rsidRDefault="00175B7D" w:rsidP="009C6052">
            <w:pPr>
              <w:widowControl w:val="0"/>
              <w:autoSpaceDE w:val="0"/>
              <w:autoSpaceDN w:val="0"/>
              <w:adjustRightInd w:val="0"/>
              <w:spacing w:line="240" w:lineRule="auto"/>
              <w:jc w:val="center"/>
              <w:rPr>
                <w:rFonts w:ascii="Times New Roman" w:eastAsia="Times New Roman" w:hAnsi="Times New Roman"/>
                <w:bCs/>
                <w:sz w:val="24"/>
                <w:szCs w:val="24"/>
              </w:rPr>
            </w:pPr>
            <w:r w:rsidRPr="001C6C9D">
              <w:rPr>
                <w:rFonts w:ascii="Times New Roman" w:eastAsia="Times New Roman" w:hAnsi="Times New Roman"/>
                <w:bCs/>
                <w:sz w:val="24"/>
                <w:szCs w:val="24"/>
              </w:rPr>
              <w:t>5 219,7</w:t>
            </w:r>
          </w:p>
        </w:tc>
        <w:tc>
          <w:tcPr>
            <w:tcW w:w="1134" w:type="dxa"/>
            <w:tcBorders>
              <w:bottom w:val="single" w:sz="4" w:space="0" w:color="auto"/>
            </w:tcBorders>
            <w:shd w:val="clear" w:color="auto" w:fill="auto"/>
          </w:tcPr>
          <w:p w:rsidR="00175B7D" w:rsidRPr="001C6C9D" w:rsidRDefault="00175B7D" w:rsidP="009C6052">
            <w:pPr>
              <w:widowControl w:val="0"/>
              <w:autoSpaceDE w:val="0"/>
              <w:autoSpaceDN w:val="0"/>
              <w:adjustRightInd w:val="0"/>
              <w:spacing w:line="240" w:lineRule="auto"/>
              <w:jc w:val="center"/>
              <w:rPr>
                <w:rFonts w:ascii="Times New Roman" w:eastAsia="Times New Roman" w:hAnsi="Times New Roman"/>
                <w:sz w:val="24"/>
                <w:szCs w:val="24"/>
              </w:rPr>
            </w:pPr>
            <w:r w:rsidRPr="001C6C9D">
              <w:rPr>
                <w:rFonts w:ascii="Times New Roman" w:eastAsia="Times New Roman" w:hAnsi="Times New Roman"/>
                <w:sz w:val="24"/>
                <w:szCs w:val="24"/>
              </w:rPr>
              <w:t>5 432,0</w:t>
            </w:r>
          </w:p>
        </w:tc>
        <w:tc>
          <w:tcPr>
            <w:tcW w:w="1341" w:type="dxa"/>
            <w:tcBorders>
              <w:bottom w:val="single" w:sz="4" w:space="0" w:color="auto"/>
            </w:tcBorders>
            <w:shd w:val="clear" w:color="auto" w:fill="auto"/>
          </w:tcPr>
          <w:p w:rsidR="00175B7D" w:rsidRPr="001C6C9D" w:rsidRDefault="00175B7D" w:rsidP="009C6052">
            <w:pPr>
              <w:widowControl w:val="0"/>
              <w:autoSpaceDE w:val="0"/>
              <w:autoSpaceDN w:val="0"/>
              <w:adjustRightInd w:val="0"/>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2 200,0</w:t>
            </w:r>
          </w:p>
        </w:tc>
      </w:tr>
      <w:tr w:rsidR="00175B7D" w:rsidRPr="001C6C9D" w:rsidTr="009C6052">
        <w:trPr>
          <w:trHeight w:val="755"/>
        </w:trPr>
        <w:tc>
          <w:tcPr>
            <w:tcW w:w="1980" w:type="dxa"/>
            <w:tcBorders>
              <w:bottom w:val="single" w:sz="4" w:space="0" w:color="auto"/>
            </w:tcBorders>
          </w:tcPr>
          <w:p w:rsidR="00175B7D" w:rsidRPr="001C6C9D" w:rsidRDefault="00175B7D" w:rsidP="009C6052">
            <w:pPr>
              <w:pStyle w:val="a6"/>
              <w:spacing w:before="0" w:beforeAutospacing="0" w:after="0" w:afterAutospacing="0"/>
            </w:pPr>
            <w:r w:rsidRPr="001C6C9D">
              <w:t>- средства федерального бюджета</w:t>
            </w:r>
          </w:p>
        </w:tc>
        <w:tc>
          <w:tcPr>
            <w:tcW w:w="1180" w:type="dxa"/>
            <w:tcBorders>
              <w:bottom w:val="single" w:sz="4" w:space="0" w:color="auto"/>
            </w:tcBorders>
          </w:tcPr>
          <w:p w:rsidR="00175B7D" w:rsidRPr="001C6C9D" w:rsidRDefault="00175B7D" w:rsidP="009C6052">
            <w:pPr>
              <w:pStyle w:val="Default"/>
              <w:jc w:val="center"/>
            </w:pPr>
            <w:r w:rsidRPr="001C6C9D">
              <w:t>тыс. руб.</w:t>
            </w:r>
          </w:p>
        </w:tc>
        <w:tc>
          <w:tcPr>
            <w:tcW w:w="1093" w:type="dxa"/>
            <w:tcBorders>
              <w:bottom w:val="single" w:sz="4" w:space="0" w:color="auto"/>
            </w:tcBorders>
          </w:tcPr>
          <w:p w:rsidR="00175B7D" w:rsidRPr="001C6C9D" w:rsidRDefault="00175B7D" w:rsidP="009C6052">
            <w:pPr>
              <w:pStyle w:val="a6"/>
              <w:spacing w:before="0" w:beforeAutospacing="0" w:after="0" w:afterAutospacing="0"/>
              <w:jc w:val="center"/>
            </w:pPr>
            <w:r w:rsidRPr="001C6C9D">
              <w:t>3 794,6</w:t>
            </w:r>
          </w:p>
        </w:tc>
        <w:tc>
          <w:tcPr>
            <w:tcW w:w="1100" w:type="dxa"/>
            <w:tcBorders>
              <w:bottom w:val="single" w:sz="4" w:space="0" w:color="auto"/>
            </w:tcBorders>
          </w:tcPr>
          <w:p w:rsidR="00175B7D" w:rsidRPr="001C6C9D" w:rsidRDefault="00175B7D" w:rsidP="009C6052">
            <w:pPr>
              <w:widowControl w:val="0"/>
              <w:autoSpaceDE w:val="0"/>
              <w:autoSpaceDN w:val="0"/>
              <w:adjustRightInd w:val="0"/>
              <w:spacing w:line="240" w:lineRule="auto"/>
              <w:jc w:val="center"/>
              <w:rPr>
                <w:rFonts w:ascii="Times New Roman" w:eastAsia="Times New Roman" w:hAnsi="Times New Roman"/>
                <w:sz w:val="24"/>
                <w:szCs w:val="24"/>
              </w:rPr>
            </w:pPr>
            <w:r w:rsidRPr="001C6C9D">
              <w:rPr>
                <w:rFonts w:ascii="Times New Roman" w:eastAsia="Times New Roman" w:hAnsi="Times New Roman"/>
                <w:sz w:val="24"/>
                <w:szCs w:val="24"/>
              </w:rPr>
              <w:t>941,9</w:t>
            </w:r>
          </w:p>
        </w:tc>
        <w:tc>
          <w:tcPr>
            <w:tcW w:w="1103" w:type="dxa"/>
            <w:tcBorders>
              <w:bottom w:val="single" w:sz="4" w:space="0" w:color="auto"/>
            </w:tcBorders>
          </w:tcPr>
          <w:p w:rsidR="00175B7D" w:rsidRPr="001C6C9D" w:rsidRDefault="00175B7D" w:rsidP="009C6052">
            <w:pPr>
              <w:widowControl w:val="0"/>
              <w:autoSpaceDE w:val="0"/>
              <w:autoSpaceDN w:val="0"/>
              <w:adjustRightInd w:val="0"/>
              <w:spacing w:line="240" w:lineRule="auto"/>
              <w:jc w:val="center"/>
              <w:rPr>
                <w:rFonts w:ascii="Times New Roman" w:eastAsia="Times New Roman" w:hAnsi="Times New Roman"/>
                <w:bCs/>
                <w:sz w:val="24"/>
                <w:szCs w:val="24"/>
              </w:rPr>
            </w:pPr>
            <w:r w:rsidRPr="001C6C9D">
              <w:rPr>
                <w:rFonts w:ascii="Times New Roman" w:eastAsia="Times New Roman" w:hAnsi="Times New Roman"/>
                <w:bCs/>
                <w:sz w:val="24"/>
                <w:szCs w:val="24"/>
              </w:rPr>
              <w:t>775,0</w:t>
            </w:r>
          </w:p>
        </w:tc>
        <w:tc>
          <w:tcPr>
            <w:tcW w:w="1134" w:type="dxa"/>
            <w:tcBorders>
              <w:bottom w:val="single" w:sz="4" w:space="0" w:color="auto"/>
            </w:tcBorders>
          </w:tcPr>
          <w:p w:rsidR="00175B7D" w:rsidRPr="001C6C9D" w:rsidRDefault="00175B7D" w:rsidP="009C6052">
            <w:pPr>
              <w:widowControl w:val="0"/>
              <w:autoSpaceDE w:val="0"/>
              <w:autoSpaceDN w:val="0"/>
              <w:adjustRightInd w:val="0"/>
              <w:spacing w:line="240" w:lineRule="auto"/>
              <w:jc w:val="center"/>
              <w:rPr>
                <w:rFonts w:ascii="Times New Roman" w:eastAsia="Times New Roman" w:hAnsi="Times New Roman"/>
                <w:bCs/>
                <w:sz w:val="24"/>
                <w:szCs w:val="24"/>
              </w:rPr>
            </w:pPr>
            <w:r w:rsidRPr="001C6C9D">
              <w:rPr>
                <w:rFonts w:ascii="Times New Roman" w:eastAsia="Times New Roman" w:hAnsi="Times New Roman"/>
                <w:bCs/>
                <w:sz w:val="24"/>
                <w:szCs w:val="24"/>
              </w:rPr>
              <w:t>1 045,7</w:t>
            </w:r>
          </w:p>
        </w:tc>
        <w:tc>
          <w:tcPr>
            <w:tcW w:w="1134" w:type="dxa"/>
            <w:tcBorders>
              <w:bottom w:val="single" w:sz="4" w:space="0" w:color="auto"/>
            </w:tcBorders>
            <w:shd w:val="clear" w:color="auto" w:fill="auto"/>
          </w:tcPr>
          <w:p w:rsidR="00175B7D" w:rsidRPr="001C6C9D" w:rsidRDefault="00175B7D" w:rsidP="009C6052">
            <w:pPr>
              <w:widowControl w:val="0"/>
              <w:autoSpaceDE w:val="0"/>
              <w:autoSpaceDN w:val="0"/>
              <w:adjustRightInd w:val="0"/>
              <w:spacing w:line="240" w:lineRule="auto"/>
              <w:jc w:val="center"/>
              <w:rPr>
                <w:rFonts w:ascii="Times New Roman" w:eastAsia="Times New Roman" w:hAnsi="Times New Roman"/>
                <w:sz w:val="24"/>
                <w:szCs w:val="24"/>
              </w:rPr>
            </w:pPr>
            <w:r w:rsidRPr="001C6C9D">
              <w:rPr>
                <w:rFonts w:ascii="Times New Roman" w:eastAsia="Times New Roman" w:hAnsi="Times New Roman"/>
                <w:sz w:val="24"/>
                <w:szCs w:val="24"/>
              </w:rPr>
              <w:t>1 032,0</w:t>
            </w:r>
          </w:p>
        </w:tc>
        <w:tc>
          <w:tcPr>
            <w:tcW w:w="1341" w:type="dxa"/>
            <w:tcBorders>
              <w:bottom w:val="single" w:sz="4" w:space="0" w:color="auto"/>
            </w:tcBorders>
            <w:shd w:val="clear" w:color="auto" w:fill="auto"/>
          </w:tcPr>
          <w:p w:rsidR="00175B7D" w:rsidRPr="001C6C9D" w:rsidRDefault="00175B7D" w:rsidP="009C6052">
            <w:pPr>
              <w:widowControl w:val="0"/>
              <w:autoSpaceDE w:val="0"/>
              <w:autoSpaceDN w:val="0"/>
              <w:adjustRightInd w:val="0"/>
              <w:spacing w:line="240" w:lineRule="auto"/>
              <w:jc w:val="center"/>
              <w:rPr>
                <w:rFonts w:ascii="Times New Roman" w:eastAsia="Times New Roman" w:hAnsi="Times New Roman"/>
                <w:sz w:val="24"/>
                <w:szCs w:val="24"/>
              </w:rPr>
            </w:pPr>
            <w:r w:rsidRPr="001C6C9D">
              <w:rPr>
                <w:rFonts w:ascii="Times New Roman" w:eastAsia="Times New Roman" w:hAnsi="Times New Roman"/>
                <w:sz w:val="24"/>
                <w:szCs w:val="24"/>
              </w:rPr>
              <w:t>-</w:t>
            </w:r>
          </w:p>
        </w:tc>
      </w:tr>
      <w:tr w:rsidR="00175B7D" w:rsidRPr="001C6C9D" w:rsidTr="009C6052">
        <w:trPr>
          <w:trHeight w:val="826"/>
        </w:trPr>
        <w:tc>
          <w:tcPr>
            <w:tcW w:w="1980" w:type="dxa"/>
          </w:tcPr>
          <w:p w:rsidR="00175B7D" w:rsidRPr="001C6C9D" w:rsidRDefault="00175B7D" w:rsidP="009C6052">
            <w:pPr>
              <w:pStyle w:val="Default"/>
            </w:pPr>
            <w:r w:rsidRPr="001C6C9D">
              <w:t xml:space="preserve">-средства областного бюджета </w:t>
            </w:r>
          </w:p>
        </w:tc>
        <w:tc>
          <w:tcPr>
            <w:tcW w:w="1180" w:type="dxa"/>
          </w:tcPr>
          <w:p w:rsidR="00175B7D" w:rsidRPr="001C6C9D" w:rsidRDefault="00175B7D" w:rsidP="009C6052">
            <w:pPr>
              <w:pStyle w:val="Default"/>
              <w:jc w:val="center"/>
            </w:pPr>
            <w:r w:rsidRPr="001C6C9D">
              <w:t>тыс. руб.</w:t>
            </w:r>
          </w:p>
        </w:tc>
        <w:tc>
          <w:tcPr>
            <w:tcW w:w="1093" w:type="dxa"/>
          </w:tcPr>
          <w:p w:rsidR="00175B7D" w:rsidRPr="001C6C9D" w:rsidRDefault="00175B7D" w:rsidP="009C6052">
            <w:pPr>
              <w:pStyle w:val="a6"/>
              <w:spacing w:before="0" w:beforeAutospacing="0" w:after="0" w:afterAutospacing="0"/>
              <w:jc w:val="center"/>
            </w:pPr>
            <w:r>
              <w:t>7 147,0</w:t>
            </w:r>
          </w:p>
        </w:tc>
        <w:tc>
          <w:tcPr>
            <w:tcW w:w="1100" w:type="dxa"/>
          </w:tcPr>
          <w:p w:rsidR="00175B7D" w:rsidRPr="001C6C9D" w:rsidRDefault="00175B7D" w:rsidP="009C6052">
            <w:pPr>
              <w:widowControl w:val="0"/>
              <w:autoSpaceDE w:val="0"/>
              <w:autoSpaceDN w:val="0"/>
              <w:adjustRightInd w:val="0"/>
              <w:spacing w:line="240" w:lineRule="auto"/>
              <w:jc w:val="center"/>
              <w:rPr>
                <w:rFonts w:ascii="Times New Roman" w:eastAsia="Times New Roman" w:hAnsi="Times New Roman"/>
                <w:sz w:val="24"/>
                <w:szCs w:val="24"/>
              </w:rPr>
            </w:pPr>
            <w:r w:rsidRPr="001C6C9D">
              <w:rPr>
                <w:rFonts w:ascii="Times New Roman" w:eastAsia="Times New Roman" w:hAnsi="Times New Roman"/>
                <w:sz w:val="24"/>
                <w:szCs w:val="24"/>
              </w:rPr>
              <w:t>1 556,0</w:t>
            </w:r>
          </w:p>
        </w:tc>
        <w:tc>
          <w:tcPr>
            <w:tcW w:w="1103" w:type="dxa"/>
          </w:tcPr>
          <w:p w:rsidR="00175B7D" w:rsidRPr="001C6C9D" w:rsidRDefault="00175B7D" w:rsidP="009C6052">
            <w:pPr>
              <w:widowControl w:val="0"/>
              <w:autoSpaceDE w:val="0"/>
              <w:autoSpaceDN w:val="0"/>
              <w:adjustRightInd w:val="0"/>
              <w:spacing w:line="240" w:lineRule="auto"/>
              <w:jc w:val="center"/>
              <w:rPr>
                <w:rFonts w:ascii="Times New Roman" w:eastAsia="Times New Roman" w:hAnsi="Times New Roman"/>
                <w:sz w:val="24"/>
                <w:szCs w:val="24"/>
              </w:rPr>
            </w:pPr>
            <w:r w:rsidRPr="001C6C9D">
              <w:rPr>
                <w:rFonts w:ascii="Times New Roman" w:eastAsia="Times New Roman" w:hAnsi="Times New Roman"/>
                <w:sz w:val="24"/>
                <w:szCs w:val="24"/>
              </w:rPr>
              <w:t>1 417,0</w:t>
            </w:r>
          </w:p>
        </w:tc>
        <w:tc>
          <w:tcPr>
            <w:tcW w:w="1134" w:type="dxa"/>
          </w:tcPr>
          <w:p w:rsidR="00175B7D" w:rsidRPr="001C6C9D" w:rsidRDefault="00175B7D" w:rsidP="009C6052">
            <w:pPr>
              <w:widowControl w:val="0"/>
              <w:autoSpaceDE w:val="0"/>
              <w:autoSpaceDN w:val="0"/>
              <w:adjustRightInd w:val="0"/>
              <w:spacing w:line="240" w:lineRule="auto"/>
              <w:jc w:val="center"/>
              <w:rPr>
                <w:rFonts w:ascii="Times New Roman" w:eastAsia="Times New Roman" w:hAnsi="Times New Roman"/>
                <w:sz w:val="24"/>
                <w:szCs w:val="24"/>
              </w:rPr>
            </w:pPr>
            <w:r w:rsidRPr="001C6C9D">
              <w:rPr>
                <w:rFonts w:ascii="Times New Roman" w:eastAsia="Times New Roman" w:hAnsi="Times New Roman"/>
                <w:sz w:val="24"/>
                <w:szCs w:val="24"/>
              </w:rPr>
              <w:t>1 974,0</w:t>
            </w:r>
          </w:p>
        </w:tc>
        <w:tc>
          <w:tcPr>
            <w:tcW w:w="1134" w:type="dxa"/>
            <w:shd w:val="clear" w:color="auto" w:fill="auto"/>
          </w:tcPr>
          <w:p w:rsidR="00175B7D" w:rsidRPr="001C6C9D" w:rsidRDefault="00175B7D" w:rsidP="009C6052">
            <w:pPr>
              <w:widowControl w:val="0"/>
              <w:autoSpaceDE w:val="0"/>
              <w:autoSpaceDN w:val="0"/>
              <w:adjustRightInd w:val="0"/>
              <w:spacing w:line="240" w:lineRule="auto"/>
              <w:jc w:val="center"/>
              <w:rPr>
                <w:rFonts w:ascii="Times New Roman" w:eastAsia="Times New Roman" w:hAnsi="Times New Roman"/>
                <w:sz w:val="24"/>
                <w:szCs w:val="24"/>
              </w:rPr>
            </w:pPr>
            <w:r w:rsidRPr="001C6C9D">
              <w:rPr>
                <w:rFonts w:ascii="Times New Roman" w:eastAsia="Times New Roman" w:hAnsi="Times New Roman"/>
                <w:sz w:val="24"/>
                <w:szCs w:val="24"/>
              </w:rPr>
              <w:t>2 200,0</w:t>
            </w:r>
          </w:p>
        </w:tc>
        <w:tc>
          <w:tcPr>
            <w:tcW w:w="1341" w:type="dxa"/>
            <w:shd w:val="clear" w:color="auto" w:fill="auto"/>
          </w:tcPr>
          <w:p w:rsidR="00175B7D" w:rsidRPr="001C6C9D" w:rsidRDefault="00175B7D" w:rsidP="009C6052">
            <w:pPr>
              <w:widowControl w:val="0"/>
              <w:autoSpaceDE w:val="0"/>
              <w:autoSpaceDN w:val="0"/>
              <w:adjustRightInd w:val="0"/>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r>
      <w:tr w:rsidR="00175B7D" w:rsidRPr="001C6C9D" w:rsidTr="009C6052">
        <w:trPr>
          <w:trHeight w:val="707"/>
        </w:trPr>
        <w:tc>
          <w:tcPr>
            <w:tcW w:w="1980" w:type="dxa"/>
          </w:tcPr>
          <w:p w:rsidR="00175B7D" w:rsidRPr="001C6C9D" w:rsidRDefault="00175B7D" w:rsidP="009C6052">
            <w:pPr>
              <w:pStyle w:val="Default"/>
            </w:pPr>
            <w:r w:rsidRPr="001C6C9D">
              <w:t xml:space="preserve">-средства городского бюджета </w:t>
            </w:r>
          </w:p>
        </w:tc>
        <w:tc>
          <w:tcPr>
            <w:tcW w:w="1180" w:type="dxa"/>
          </w:tcPr>
          <w:p w:rsidR="00175B7D" w:rsidRPr="001C6C9D" w:rsidRDefault="00175B7D" w:rsidP="009C6052">
            <w:pPr>
              <w:pStyle w:val="Default"/>
              <w:jc w:val="center"/>
            </w:pPr>
            <w:r w:rsidRPr="001C6C9D">
              <w:t>тыс. руб.</w:t>
            </w:r>
          </w:p>
        </w:tc>
        <w:tc>
          <w:tcPr>
            <w:tcW w:w="1093" w:type="dxa"/>
          </w:tcPr>
          <w:p w:rsidR="00175B7D" w:rsidRPr="001C6C9D" w:rsidRDefault="00175B7D" w:rsidP="009C6052">
            <w:pPr>
              <w:pStyle w:val="a6"/>
              <w:spacing w:before="0" w:beforeAutospacing="0" w:after="0" w:afterAutospacing="0"/>
              <w:jc w:val="center"/>
            </w:pPr>
            <w:r>
              <w:t>9 569,0</w:t>
            </w:r>
          </w:p>
        </w:tc>
        <w:tc>
          <w:tcPr>
            <w:tcW w:w="1100" w:type="dxa"/>
          </w:tcPr>
          <w:p w:rsidR="00175B7D" w:rsidRPr="001C6C9D" w:rsidRDefault="00175B7D" w:rsidP="009C6052">
            <w:pPr>
              <w:widowControl w:val="0"/>
              <w:autoSpaceDE w:val="0"/>
              <w:autoSpaceDN w:val="0"/>
              <w:adjustRightInd w:val="0"/>
              <w:spacing w:line="240" w:lineRule="auto"/>
              <w:jc w:val="center"/>
              <w:rPr>
                <w:rFonts w:ascii="Times New Roman" w:eastAsia="Times New Roman" w:hAnsi="Times New Roman"/>
                <w:sz w:val="24"/>
                <w:szCs w:val="24"/>
              </w:rPr>
            </w:pPr>
            <w:r w:rsidRPr="001C6C9D">
              <w:rPr>
                <w:rFonts w:ascii="Times New Roman" w:eastAsia="Times New Roman" w:hAnsi="Times New Roman"/>
                <w:sz w:val="24"/>
                <w:szCs w:val="24"/>
              </w:rPr>
              <w:t>1 556,0</w:t>
            </w:r>
          </w:p>
        </w:tc>
        <w:tc>
          <w:tcPr>
            <w:tcW w:w="1103" w:type="dxa"/>
          </w:tcPr>
          <w:p w:rsidR="00175B7D" w:rsidRPr="001C6C9D" w:rsidRDefault="00175B7D" w:rsidP="009C6052">
            <w:pPr>
              <w:widowControl w:val="0"/>
              <w:autoSpaceDE w:val="0"/>
              <w:autoSpaceDN w:val="0"/>
              <w:adjustRightInd w:val="0"/>
              <w:spacing w:line="240" w:lineRule="auto"/>
              <w:jc w:val="center"/>
              <w:rPr>
                <w:rFonts w:ascii="Times New Roman" w:eastAsia="Times New Roman" w:hAnsi="Times New Roman"/>
                <w:sz w:val="24"/>
                <w:szCs w:val="24"/>
              </w:rPr>
            </w:pPr>
            <w:r w:rsidRPr="001C6C9D">
              <w:rPr>
                <w:rFonts w:ascii="Times New Roman" w:eastAsia="Times New Roman" w:hAnsi="Times New Roman"/>
                <w:sz w:val="24"/>
                <w:szCs w:val="24"/>
              </w:rPr>
              <w:t>1 413,0</w:t>
            </w:r>
          </w:p>
        </w:tc>
        <w:tc>
          <w:tcPr>
            <w:tcW w:w="1134" w:type="dxa"/>
          </w:tcPr>
          <w:p w:rsidR="00175B7D" w:rsidRPr="001C6C9D" w:rsidRDefault="00175B7D" w:rsidP="009C6052">
            <w:pPr>
              <w:widowControl w:val="0"/>
              <w:autoSpaceDE w:val="0"/>
              <w:autoSpaceDN w:val="0"/>
              <w:adjustRightInd w:val="0"/>
              <w:spacing w:line="240" w:lineRule="auto"/>
              <w:jc w:val="center"/>
              <w:rPr>
                <w:rFonts w:ascii="Times New Roman" w:eastAsia="Times New Roman" w:hAnsi="Times New Roman"/>
                <w:sz w:val="24"/>
                <w:szCs w:val="24"/>
              </w:rPr>
            </w:pPr>
            <w:r w:rsidRPr="001C6C9D">
              <w:rPr>
                <w:rFonts w:ascii="Times New Roman" w:eastAsia="Times New Roman" w:hAnsi="Times New Roman"/>
                <w:sz w:val="24"/>
                <w:szCs w:val="24"/>
              </w:rPr>
              <w:t>2 200,0</w:t>
            </w:r>
          </w:p>
        </w:tc>
        <w:tc>
          <w:tcPr>
            <w:tcW w:w="1134" w:type="dxa"/>
            <w:shd w:val="clear" w:color="auto" w:fill="auto"/>
          </w:tcPr>
          <w:p w:rsidR="00175B7D" w:rsidRPr="001C6C9D" w:rsidRDefault="00175B7D" w:rsidP="009C6052">
            <w:pPr>
              <w:widowControl w:val="0"/>
              <w:autoSpaceDE w:val="0"/>
              <w:autoSpaceDN w:val="0"/>
              <w:adjustRightInd w:val="0"/>
              <w:spacing w:line="240" w:lineRule="auto"/>
              <w:jc w:val="center"/>
              <w:rPr>
                <w:rFonts w:ascii="Times New Roman" w:eastAsia="Times New Roman" w:hAnsi="Times New Roman"/>
                <w:sz w:val="24"/>
                <w:szCs w:val="24"/>
              </w:rPr>
            </w:pPr>
            <w:r w:rsidRPr="001C6C9D">
              <w:rPr>
                <w:rFonts w:ascii="Times New Roman" w:eastAsia="Times New Roman" w:hAnsi="Times New Roman"/>
                <w:sz w:val="24"/>
                <w:szCs w:val="24"/>
              </w:rPr>
              <w:t>2 200,0</w:t>
            </w:r>
          </w:p>
        </w:tc>
        <w:tc>
          <w:tcPr>
            <w:tcW w:w="1341" w:type="dxa"/>
            <w:shd w:val="clear" w:color="auto" w:fill="auto"/>
          </w:tcPr>
          <w:p w:rsidR="00175B7D" w:rsidRPr="001C6C9D" w:rsidRDefault="00175B7D" w:rsidP="009C6052">
            <w:pPr>
              <w:widowControl w:val="0"/>
              <w:autoSpaceDE w:val="0"/>
              <w:autoSpaceDN w:val="0"/>
              <w:adjustRightInd w:val="0"/>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2 200,0</w:t>
            </w:r>
          </w:p>
        </w:tc>
      </w:tr>
      <w:tr w:rsidR="00175B7D" w:rsidRPr="001C6C9D" w:rsidTr="009C6052">
        <w:trPr>
          <w:trHeight w:val="707"/>
        </w:trPr>
        <w:tc>
          <w:tcPr>
            <w:tcW w:w="1980" w:type="dxa"/>
          </w:tcPr>
          <w:p w:rsidR="00175B7D" w:rsidRPr="001C6C9D" w:rsidRDefault="00175B7D" w:rsidP="009C6052">
            <w:pPr>
              <w:pStyle w:val="Default"/>
            </w:pPr>
            <w:r>
              <w:t>- внебюджетные источники</w:t>
            </w:r>
          </w:p>
        </w:tc>
        <w:tc>
          <w:tcPr>
            <w:tcW w:w="1180" w:type="dxa"/>
          </w:tcPr>
          <w:p w:rsidR="00175B7D" w:rsidRPr="001C6C9D" w:rsidRDefault="00175B7D" w:rsidP="009C6052">
            <w:pPr>
              <w:pStyle w:val="Default"/>
              <w:jc w:val="center"/>
            </w:pPr>
            <w:r>
              <w:t>тыс. руб.</w:t>
            </w:r>
          </w:p>
        </w:tc>
        <w:tc>
          <w:tcPr>
            <w:tcW w:w="1093" w:type="dxa"/>
          </w:tcPr>
          <w:p w:rsidR="00175B7D" w:rsidRPr="001C6C9D" w:rsidRDefault="00175B7D" w:rsidP="009C6052">
            <w:pPr>
              <w:pStyle w:val="a6"/>
              <w:spacing w:before="0" w:beforeAutospacing="0" w:after="0" w:afterAutospacing="0"/>
              <w:jc w:val="center"/>
            </w:pPr>
            <w:r>
              <w:t>4 054,0</w:t>
            </w:r>
          </w:p>
        </w:tc>
        <w:tc>
          <w:tcPr>
            <w:tcW w:w="1100" w:type="dxa"/>
          </w:tcPr>
          <w:p w:rsidR="00175B7D" w:rsidRPr="001C6C9D" w:rsidRDefault="00175B7D" w:rsidP="009C6052">
            <w:pPr>
              <w:widowControl w:val="0"/>
              <w:autoSpaceDE w:val="0"/>
              <w:autoSpaceDN w:val="0"/>
              <w:adjustRightInd w:val="0"/>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4 054,0</w:t>
            </w:r>
          </w:p>
        </w:tc>
        <w:tc>
          <w:tcPr>
            <w:tcW w:w="1103" w:type="dxa"/>
          </w:tcPr>
          <w:p w:rsidR="00175B7D" w:rsidRPr="001C6C9D" w:rsidRDefault="00175B7D" w:rsidP="009C6052">
            <w:pPr>
              <w:widowControl w:val="0"/>
              <w:autoSpaceDE w:val="0"/>
              <w:autoSpaceDN w:val="0"/>
              <w:adjustRightInd w:val="0"/>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134" w:type="dxa"/>
          </w:tcPr>
          <w:p w:rsidR="00175B7D" w:rsidRPr="001C6C9D" w:rsidRDefault="00175B7D" w:rsidP="009C6052">
            <w:pPr>
              <w:widowControl w:val="0"/>
              <w:autoSpaceDE w:val="0"/>
              <w:autoSpaceDN w:val="0"/>
              <w:adjustRightInd w:val="0"/>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134" w:type="dxa"/>
            <w:shd w:val="clear" w:color="auto" w:fill="auto"/>
          </w:tcPr>
          <w:p w:rsidR="00175B7D" w:rsidRPr="001C6C9D" w:rsidRDefault="00175B7D" w:rsidP="009C6052">
            <w:pPr>
              <w:widowControl w:val="0"/>
              <w:autoSpaceDE w:val="0"/>
              <w:autoSpaceDN w:val="0"/>
              <w:adjustRightInd w:val="0"/>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341" w:type="dxa"/>
            <w:shd w:val="clear" w:color="auto" w:fill="auto"/>
          </w:tcPr>
          <w:p w:rsidR="00175B7D" w:rsidRPr="001C6C9D" w:rsidRDefault="00175B7D" w:rsidP="009C6052">
            <w:pPr>
              <w:widowControl w:val="0"/>
              <w:autoSpaceDE w:val="0"/>
              <w:autoSpaceDN w:val="0"/>
              <w:adjustRightInd w:val="0"/>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bl>
    <w:p w:rsidR="000E03D6" w:rsidRPr="00B92822" w:rsidRDefault="000E03D6" w:rsidP="000E03D6">
      <w:pPr>
        <w:pStyle w:val="ConsPlusNormal"/>
        <w:widowControl/>
        <w:jc w:val="center"/>
        <w:rPr>
          <w:rStyle w:val="FontStyle92"/>
          <w:sz w:val="24"/>
          <w:szCs w:val="24"/>
        </w:rPr>
      </w:pPr>
    </w:p>
    <w:p w:rsidR="000E03D6" w:rsidRPr="00B92822" w:rsidRDefault="000E03D6" w:rsidP="000E03D6">
      <w:pPr>
        <w:autoSpaceDE w:val="0"/>
        <w:autoSpaceDN w:val="0"/>
        <w:adjustRightInd w:val="0"/>
        <w:spacing w:after="0" w:line="240" w:lineRule="auto"/>
        <w:jc w:val="center"/>
        <w:rPr>
          <w:rFonts w:ascii="Times New Roman" w:hAnsi="Times New Roman"/>
          <w:sz w:val="24"/>
          <w:szCs w:val="24"/>
        </w:rPr>
      </w:pPr>
      <w:r>
        <w:rPr>
          <w:rStyle w:val="FontStyle92"/>
          <w:sz w:val="24"/>
          <w:szCs w:val="24"/>
        </w:rPr>
        <w:t>3</w:t>
      </w:r>
      <w:r w:rsidRPr="00B92822">
        <w:rPr>
          <w:rStyle w:val="FontStyle92"/>
          <w:sz w:val="24"/>
          <w:szCs w:val="24"/>
        </w:rPr>
        <w:t>.6.</w:t>
      </w:r>
      <w:r w:rsidRPr="00B92822">
        <w:rPr>
          <w:rFonts w:ascii="Times New Roman" w:hAnsi="Times New Roman"/>
        </w:rPr>
        <w:t xml:space="preserve"> </w:t>
      </w:r>
      <w:r w:rsidRPr="00B92822">
        <w:rPr>
          <w:rFonts w:ascii="Times New Roman" w:hAnsi="Times New Roman"/>
          <w:sz w:val="24"/>
          <w:szCs w:val="24"/>
        </w:rPr>
        <w:t>Обоснование потребностей в бюджетных ресурсах</w:t>
      </w:r>
    </w:p>
    <w:p w:rsidR="000E03D6" w:rsidRDefault="000E03D6" w:rsidP="000E03D6">
      <w:pPr>
        <w:pStyle w:val="ConsPlusNormal"/>
        <w:widowControl/>
        <w:jc w:val="center"/>
        <w:rPr>
          <w:rFonts w:ascii="Times New Roman" w:hAnsi="Times New Roman" w:cs="Times New Roman"/>
          <w:sz w:val="24"/>
          <w:szCs w:val="24"/>
        </w:rPr>
      </w:pPr>
      <w:r w:rsidRPr="00B92822">
        <w:rPr>
          <w:rFonts w:ascii="Times New Roman" w:hAnsi="Times New Roman" w:cs="Times New Roman"/>
          <w:sz w:val="24"/>
          <w:szCs w:val="24"/>
        </w:rPr>
        <w:t>для достижения целей и результатов</w:t>
      </w:r>
      <w:r>
        <w:rPr>
          <w:rFonts w:ascii="Times New Roman" w:hAnsi="Times New Roman" w:cs="Times New Roman"/>
          <w:sz w:val="24"/>
          <w:szCs w:val="24"/>
        </w:rPr>
        <w:t xml:space="preserve"> Подпрограммы</w:t>
      </w:r>
    </w:p>
    <w:p w:rsidR="000E03D6" w:rsidRPr="00B92822" w:rsidRDefault="000E03D6" w:rsidP="000E03D6">
      <w:pPr>
        <w:pStyle w:val="ConsPlusNormal"/>
        <w:widowControl/>
        <w:jc w:val="center"/>
        <w:rPr>
          <w:rStyle w:val="FontStyle92"/>
        </w:rPr>
      </w:pPr>
    </w:p>
    <w:p w:rsidR="000E03D6" w:rsidRPr="00143844" w:rsidRDefault="000E03D6" w:rsidP="000E03D6">
      <w:pPr>
        <w:pStyle w:val="Style29"/>
        <w:widowControl/>
        <w:spacing w:line="240" w:lineRule="auto"/>
        <w:ind w:left="567" w:firstLine="709"/>
        <w:rPr>
          <w:rStyle w:val="FontStyle92"/>
          <w:sz w:val="24"/>
          <w:szCs w:val="24"/>
        </w:rPr>
      </w:pPr>
      <w:r w:rsidRPr="00143844">
        <w:rPr>
          <w:rStyle w:val="FontStyle92"/>
          <w:sz w:val="24"/>
          <w:szCs w:val="24"/>
        </w:rPr>
        <w:t xml:space="preserve">Эффективность и результативность реализации Подпрограммы оцениваются ответственным исполнителем в установленные сроки отчётности. </w:t>
      </w:r>
    </w:p>
    <w:p w:rsidR="000E03D6" w:rsidRPr="00143844" w:rsidRDefault="000E03D6" w:rsidP="000E03D6">
      <w:pPr>
        <w:pStyle w:val="Style29"/>
        <w:widowControl/>
        <w:spacing w:line="240" w:lineRule="auto"/>
        <w:ind w:left="567" w:firstLine="709"/>
        <w:rPr>
          <w:rStyle w:val="FontStyle92"/>
          <w:sz w:val="24"/>
          <w:szCs w:val="24"/>
        </w:rPr>
      </w:pPr>
      <w:r w:rsidRPr="00143844">
        <w:rPr>
          <w:rStyle w:val="FontStyle92"/>
          <w:sz w:val="24"/>
          <w:szCs w:val="24"/>
        </w:rPr>
        <w:t>При расчёте результативности и эффективности реализации Программы используются следующие основные показатели и их весовые коэффициенты:</w:t>
      </w:r>
    </w:p>
    <w:p w:rsidR="000E03D6" w:rsidRPr="00143844" w:rsidRDefault="000E03D6" w:rsidP="000E03D6">
      <w:pPr>
        <w:pStyle w:val="Style29"/>
        <w:widowControl/>
        <w:spacing w:line="240" w:lineRule="auto"/>
        <w:ind w:left="567" w:firstLine="709"/>
      </w:pPr>
    </w:p>
    <w:tbl>
      <w:tblPr>
        <w:tblW w:w="9781" w:type="dxa"/>
        <w:tblInd w:w="607" w:type="dxa"/>
        <w:tblLayout w:type="fixed"/>
        <w:tblCellMar>
          <w:left w:w="40" w:type="dxa"/>
          <w:right w:w="40" w:type="dxa"/>
        </w:tblCellMar>
        <w:tblLook w:val="0000" w:firstRow="0" w:lastRow="0" w:firstColumn="0" w:lastColumn="0" w:noHBand="0" w:noVBand="0"/>
      </w:tblPr>
      <w:tblGrid>
        <w:gridCol w:w="709"/>
        <w:gridCol w:w="7088"/>
        <w:gridCol w:w="1984"/>
      </w:tblGrid>
      <w:tr w:rsidR="000E03D6" w:rsidRPr="00143844" w:rsidTr="00D85017">
        <w:tc>
          <w:tcPr>
            <w:tcW w:w="709" w:type="dxa"/>
            <w:tcBorders>
              <w:top w:val="single" w:sz="6" w:space="0" w:color="auto"/>
              <w:left w:val="single" w:sz="6" w:space="0" w:color="auto"/>
              <w:bottom w:val="nil"/>
              <w:right w:val="single" w:sz="6" w:space="0" w:color="auto"/>
            </w:tcBorders>
          </w:tcPr>
          <w:p w:rsidR="000E03D6" w:rsidRPr="00143844" w:rsidRDefault="000E03D6" w:rsidP="00D85017">
            <w:pPr>
              <w:pStyle w:val="Style24"/>
              <w:widowControl/>
              <w:ind w:left="567" w:firstLine="709"/>
            </w:pPr>
          </w:p>
        </w:tc>
        <w:tc>
          <w:tcPr>
            <w:tcW w:w="7088" w:type="dxa"/>
            <w:tcBorders>
              <w:top w:val="single" w:sz="6" w:space="0" w:color="auto"/>
              <w:left w:val="single" w:sz="6" w:space="0" w:color="auto"/>
              <w:bottom w:val="nil"/>
              <w:right w:val="single" w:sz="6" w:space="0" w:color="auto"/>
            </w:tcBorders>
          </w:tcPr>
          <w:p w:rsidR="000E03D6" w:rsidRPr="00143844" w:rsidRDefault="000E03D6" w:rsidP="00D85017">
            <w:pPr>
              <w:pStyle w:val="Style24"/>
              <w:widowControl/>
              <w:ind w:left="567" w:firstLine="709"/>
            </w:pPr>
          </w:p>
        </w:tc>
        <w:tc>
          <w:tcPr>
            <w:tcW w:w="1984" w:type="dxa"/>
            <w:vMerge w:val="restart"/>
            <w:tcBorders>
              <w:top w:val="single" w:sz="6" w:space="0" w:color="auto"/>
              <w:left w:val="single" w:sz="6" w:space="0" w:color="auto"/>
              <w:right w:val="single" w:sz="6" w:space="0" w:color="auto"/>
            </w:tcBorders>
          </w:tcPr>
          <w:p w:rsidR="000E03D6" w:rsidRPr="00143844" w:rsidRDefault="000E03D6" w:rsidP="00D85017">
            <w:pPr>
              <w:pStyle w:val="Style23"/>
              <w:widowControl/>
              <w:spacing w:line="240" w:lineRule="auto"/>
              <w:rPr>
                <w:rStyle w:val="FontStyle92"/>
                <w:sz w:val="24"/>
                <w:szCs w:val="24"/>
              </w:rPr>
            </w:pPr>
            <w:r w:rsidRPr="00143844">
              <w:rPr>
                <w:rStyle w:val="FontStyle92"/>
                <w:sz w:val="24"/>
                <w:szCs w:val="24"/>
              </w:rPr>
              <w:t>Значение</w:t>
            </w:r>
          </w:p>
          <w:p w:rsidR="000E03D6" w:rsidRPr="00143844" w:rsidRDefault="000E03D6" w:rsidP="00D85017">
            <w:pPr>
              <w:pStyle w:val="Style23"/>
              <w:widowControl/>
              <w:spacing w:line="240" w:lineRule="auto"/>
              <w:rPr>
                <w:rStyle w:val="FontStyle92"/>
                <w:sz w:val="24"/>
                <w:szCs w:val="24"/>
              </w:rPr>
            </w:pPr>
            <w:r w:rsidRPr="00143844">
              <w:rPr>
                <w:rStyle w:val="FontStyle92"/>
                <w:sz w:val="24"/>
                <w:szCs w:val="24"/>
              </w:rPr>
              <w:t>весового</w:t>
            </w:r>
          </w:p>
          <w:p w:rsidR="000E03D6" w:rsidRPr="00143844" w:rsidRDefault="000E03D6" w:rsidP="00D85017">
            <w:pPr>
              <w:pStyle w:val="Style23"/>
              <w:rPr>
                <w:rStyle w:val="FontStyle92"/>
                <w:sz w:val="24"/>
                <w:szCs w:val="24"/>
              </w:rPr>
            </w:pPr>
            <w:r w:rsidRPr="00143844">
              <w:rPr>
                <w:rStyle w:val="FontStyle92"/>
                <w:sz w:val="24"/>
                <w:szCs w:val="24"/>
              </w:rPr>
              <w:t>коэф</w:t>
            </w:r>
            <w:r w:rsidRPr="00143844">
              <w:rPr>
                <w:rStyle w:val="FontStyle92"/>
                <w:sz w:val="24"/>
                <w:szCs w:val="24"/>
              </w:rPr>
              <w:softHyphen/>
              <w:t>фициента</w:t>
            </w:r>
          </w:p>
        </w:tc>
      </w:tr>
      <w:tr w:rsidR="000E03D6" w:rsidRPr="00143844" w:rsidTr="00D85017">
        <w:tc>
          <w:tcPr>
            <w:tcW w:w="709" w:type="dxa"/>
            <w:tcBorders>
              <w:top w:val="nil"/>
              <w:left w:val="single" w:sz="6" w:space="0" w:color="auto"/>
              <w:bottom w:val="nil"/>
              <w:right w:val="single" w:sz="6" w:space="0" w:color="auto"/>
            </w:tcBorders>
          </w:tcPr>
          <w:p w:rsidR="000E03D6" w:rsidRPr="00143844" w:rsidRDefault="000E03D6" w:rsidP="00D85017">
            <w:pPr>
              <w:pStyle w:val="Style23"/>
              <w:widowControl/>
              <w:spacing w:line="240" w:lineRule="auto"/>
              <w:ind w:left="-191" w:firstLine="4"/>
              <w:rPr>
                <w:rStyle w:val="FontStyle92"/>
                <w:sz w:val="24"/>
                <w:szCs w:val="24"/>
              </w:rPr>
            </w:pPr>
            <w:r w:rsidRPr="00143844">
              <w:rPr>
                <w:rStyle w:val="FontStyle92"/>
                <w:sz w:val="24"/>
                <w:szCs w:val="24"/>
              </w:rPr>
              <w:t>№</w:t>
            </w:r>
          </w:p>
        </w:tc>
        <w:tc>
          <w:tcPr>
            <w:tcW w:w="7088" w:type="dxa"/>
            <w:vMerge w:val="restart"/>
            <w:tcBorders>
              <w:top w:val="nil"/>
              <w:left w:val="single" w:sz="6" w:space="0" w:color="auto"/>
              <w:right w:val="single" w:sz="6" w:space="0" w:color="auto"/>
            </w:tcBorders>
          </w:tcPr>
          <w:p w:rsidR="000E03D6" w:rsidRPr="00143844" w:rsidRDefault="000E03D6" w:rsidP="00D85017">
            <w:pPr>
              <w:pStyle w:val="Style23"/>
              <w:widowControl/>
              <w:spacing w:line="240" w:lineRule="auto"/>
              <w:ind w:left="567" w:firstLine="709"/>
              <w:jc w:val="left"/>
              <w:rPr>
                <w:rStyle w:val="FontStyle92"/>
                <w:sz w:val="24"/>
                <w:szCs w:val="24"/>
              </w:rPr>
            </w:pPr>
            <w:r w:rsidRPr="00143844">
              <w:rPr>
                <w:rStyle w:val="FontStyle92"/>
                <w:sz w:val="24"/>
                <w:szCs w:val="24"/>
              </w:rPr>
              <w:t>Наименование показателя</w:t>
            </w:r>
          </w:p>
          <w:p w:rsidR="000E03D6" w:rsidRPr="00143844" w:rsidRDefault="000E03D6" w:rsidP="00D85017">
            <w:pPr>
              <w:pStyle w:val="Style23"/>
              <w:widowControl/>
              <w:spacing w:line="240" w:lineRule="auto"/>
              <w:ind w:left="567" w:firstLine="709"/>
              <w:rPr>
                <w:rStyle w:val="FontStyle92"/>
                <w:sz w:val="24"/>
                <w:szCs w:val="24"/>
              </w:rPr>
            </w:pPr>
          </w:p>
          <w:p w:rsidR="000E03D6" w:rsidRPr="00143844" w:rsidRDefault="000E03D6" w:rsidP="00D85017">
            <w:pPr>
              <w:pStyle w:val="Style23"/>
              <w:ind w:left="567" w:firstLine="709"/>
              <w:rPr>
                <w:rStyle w:val="FontStyle92"/>
                <w:sz w:val="24"/>
                <w:szCs w:val="24"/>
              </w:rPr>
            </w:pPr>
          </w:p>
        </w:tc>
        <w:tc>
          <w:tcPr>
            <w:tcW w:w="1984" w:type="dxa"/>
            <w:vMerge/>
            <w:tcBorders>
              <w:left w:val="single" w:sz="6" w:space="0" w:color="auto"/>
              <w:right w:val="single" w:sz="6" w:space="0" w:color="auto"/>
            </w:tcBorders>
          </w:tcPr>
          <w:p w:rsidR="000E03D6" w:rsidRPr="00143844" w:rsidRDefault="000E03D6" w:rsidP="00D85017">
            <w:pPr>
              <w:pStyle w:val="Style23"/>
              <w:ind w:left="567" w:firstLine="709"/>
              <w:rPr>
                <w:rStyle w:val="FontStyle92"/>
                <w:sz w:val="24"/>
                <w:szCs w:val="24"/>
              </w:rPr>
            </w:pPr>
          </w:p>
        </w:tc>
      </w:tr>
      <w:tr w:rsidR="000E03D6" w:rsidRPr="00143844" w:rsidTr="00D85017">
        <w:trPr>
          <w:trHeight w:val="278"/>
        </w:trPr>
        <w:tc>
          <w:tcPr>
            <w:tcW w:w="709" w:type="dxa"/>
            <w:tcBorders>
              <w:top w:val="nil"/>
              <w:left w:val="single" w:sz="6" w:space="0" w:color="auto"/>
              <w:bottom w:val="single" w:sz="6" w:space="0" w:color="auto"/>
              <w:right w:val="single" w:sz="6" w:space="0" w:color="auto"/>
            </w:tcBorders>
          </w:tcPr>
          <w:p w:rsidR="000E03D6" w:rsidRPr="00143844" w:rsidRDefault="000E03D6" w:rsidP="00D85017">
            <w:pPr>
              <w:pStyle w:val="Style23"/>
              <w:widowControl/>
              <w:spacing w:line="240" w:lineRule="auto"/>
              <w:ind w:left="-191" w:firstLine="4"/>
              <w:rPr>
                <w:rStyle w:val="FontStyle92"/>
                <w:sz w:val="24"/>
                <w:szCs w:val="24"/>
              </w:rPr>
            </w:pPr>
            <w:r w:rsidRPr="00143844">
              <w:rPr>
                <w:rStyle w:val="FontStyle92"/>
                <w:sz w:val="24"/>
                <w:szCs w:val="24"/>
              </w:rPr>
              <w:t>п/п</w:t>
            </w:r>
          </w:p>
        </w:tc>
        <w:tc>
          <w:tcPr>
            <w:tcW w:w="7088" w:type="dxa"/>
            <w:vMerge/>
            <w:tcBorders>
              <w:left w:val="single" w:sz="6" w:space="0" w:color="auto"/>
              <w:bottom w:val="single" w:sz="6" w:space="0" w:color="auto"/>
              <w:right w:val="single" w:sz="6" w:space="0" w:color="auto"/>
            </w:tcBorders>
          </w:tcPr>
          <w:p w:rsidR="000E03D6" w:rsidRPr="00143844" w:rsidRDefault="000E03D6" w:rsidP="00D85017">
            <w:pPr>
              <w:pStyle w:val="Style23"/>
              <w:widowControl/>
              <w:spacing w:line="240" w:lineRule="auto"/>
              <w:ind w:left="567" w:firstLine="709"/>
              <w:rPr>
                <w:rStyle w:val="FontStyle92"/>
                <w:sz w:val="24"/>
                <w:szCs w:val="24"/>
              </w:rPr>
            </w:pPr>
          </w:p>
        </w:tc>
        <w:tc>
          <w:tcPr>
            <w:tcW w:w="1984" w:type="dxa"/>
            <w:tcBorders>
              <w:left w:val="single" w:sz="6" w:space="0" w:color="auto"/>
              <w:bottom w:val="single" w:sz="6" w:space="0" w:color="auto"/>
              <w:right w:val="single" w:sz="6" w:space="0" w:color="auto"/>
            </w:tcBorders>
          </w:tcPr>
          <w:p w:rsidR="000E03D6" w:rsidRPr="00143844" w:rsidRDefault="000E03D6" w:rsidP="00D85017">
            <w:pPr>
              <w:pStyle w:val="Style23"/>
              <w:widowControl/>
              <w:spacing w:line="240" w:lineRule="auto"/>
              <w:ind w:left="567" w:firstLine="709"/>
              <w:rPr>
                <w:rStyle w:val="FontStyle92"/>
                <w:sz w:val="24"/>
                <w:szCs w:val="24"/>
              </w:rPr>
            </w:pPr>
          </w:p>
        </w:tc>
      </w:tr>
      <w:tr w:rsidR="000E03D6" w:rsidRPr="00143844" w:rsidTr="00D85017">
        <w:tc>
          <w:tcPr>
            <w:tcW w:w="709" w:type="dxa"/>
            <w:tcBorders>
              <w:top w:val="single" w:sz="6" w:space="0" w:color="auto"/>
              <w:left w:val="single" w:sz="6" w:space="0" w:color="auto"/>
              <w:bottom w:val="single" w:sz="6" w:space="0" w:color="auto"/>
              <w:right w:val="single" w:sz="6" w:space="0" w:color="auto"/>
            </w:tcBorders>
          </w:tcPr>
          <w:p w:rsidR="000E03D6" w:rsidRPr="00143844" w:rsidRDefault="000E03D6" w:rsidP="00D85017">
            <w:pPr>
              <w:pStyle w:val="Style21"/>
              <w:widowControl/>
              <w:spacing w:line="240" w:lineRule="auto"/>
              <w:ind w:left="-191" w:firstLine="4"/>
              <w:jc w:val="center"/>
              <w:rPr>
                <w:rStyle w:val="FontStyle92"/>
                <w:sz w:val="24"/>
                <w:szCs w:val="24"/>
              </w:rPr>
            </w:pPr>
            <w:r w:rsidRPr="00143844">
              <w:rPr>
                <w:rStyle w:val="FontStyle92"/>
                <w:sz w:val="24"/>
                <w:szCs w:val="24"/>
              </w:rPr>
              <w:t>1.</w:t>
            </w:r>
          </w:p>
        </w:tc>
        <w:tc>
          <w:tcPr>
            <w:tcW w:w="7088" w:type="dxa"/>
            <w:tcBorders>
              <w:top w:val="single" w:sz="6" w:space="0" w:color="auto"/>
              <w:left w:val="single" w:sz="6" w:space="0" w:color="auto"/>
              <w:bottom w:val="single" w:sz="6" w:space="0" w:color="auto"/>
              <w:right w:val="single" w:sz="6" w:space="0" w:color="auto"/>
            </w:tcBorders>
          </w:tcPr>
          <w:p w:rsidR="000E03D6" w:rsidRPr="00143844" w:rsidRDefault="000E03D6" w:rsidP="00D85017">
            <w:pPr>
              <w:pStyle w:val="Style21"/>
              <w:widowControl/>
              <w:spacing w:line="240" w:lineRule="auto"/>
              <w:rPr>
                <w:rStyle w:val="FontStyle92"/>
                <w:sz w:val="24"/>
                <w:szCs w:val="24"/>
              </w:rPr>
            </w:pPr>
            <w:r w:rsidRPr="00143844">
              <w:rPr>
                <w:rStyle w:val="FontStyle92"/>
                <w:sz w:val="24"/>
                <w:szCs w:val="24"/>
              </w:rPr>
              <w:t>Количество молодых семей, получивших в установленном порядке свидетельства о праве на получение социальной выплаты</w:t>
            </w:r>
          </w:p>
        </w:tc>
        <w:tc>
          <w:tcPr>
            <w:tcW w:w="1984" w:type="dxa"/>
            <w:tcBorders>
              <w:top w:val="single" w:sz="6" w:space="0" w:color="auto"/>
              <w:left w:val="single" w:sz="6" w:space="0" w:color="auto"/>
              <w:bottom w:val="single" w:sz="6" w:space="0" w:color="auto"/>
              <w:right w:val="single" w:sz="6" w:space="0" w:color="auto"/>
            </w:tcBorders>
          </w:tcPr>
          <w:p w:rsidR="000E03D6" w:rsidRPr="00143844" w:rsidRDefault="000E03D6" w:rsidP="00D85017">
            <w:pPr>
              <w:pStyle w:val="Style21"/>
              <w:widowControl/>
              <w:spacing w:line="240" w:lineRule="auto"/>
              <w:ind w:left="567" w:firstLine="709"/>
              <w:jc w:val="center"/>
              <w:rPr>
                <w:rStyle w:val="FontStyle92"/>
                <w:sz w:val="24"/>
                <w:szCs w:val="24"/>
              </w:rPr>
            </w:pPr>
            <w:r w:rsidRPr="00143844">
              <w:rPr>
                <w:rStyle w:val="FontStyle92"/>
                <w:sz w:val="24"/>
                <w:szCs w:val="24"/>
              </w:rPr>
              <w:t>0,5</w:t>
            </w:r>
          </w:p>
        </w:tc>
      </w:tr>
      <w:tr w:rsidR="000E03D6" w:rsidRPr="00143844" w:rsidTr="00D85017">
        <w:tc>
          <w:tcPr>
            <w:tcW w:w="709" w:type="dxa"/>
            <w:tcBorders>
              <w:top w:val="single" w:sz="6" w:space="0" w:color="auto"/>
              <w:left w:val="single" w:sz="6" w:space="0" w:color="auto"/>
              <w:bottom w:val="single" w:sz="4" w:space="0" w:color="auto"/>
              <w:right w:val="single" w:sz="6" w:space="0" w:color="auto"/>
            </w:tcBorders>
          </w:tcPr>
          <w:p w:rsidR="000E03D6" w:rsidRPr="00143844" w:rsidRDefault="000E03D6" w:rsidP="00D85017">
            <w:pPr>
              <w:pStyle w:val="Style21"/>
              <w:widowControl/>
              <w:spacing w:line="240" w:lineRule="auto"/>
              <w:ind w:left="-191" w:firstLine="4"/>
              <w:jc w:val="center"/>
              <w:rPr>
                <w:rStyle w:val="FontStyle92"/>
                <w:sz w:val="24"/>
                <w:szCs w:val="24"/>
              </w:rPr>
            </w:pPr>
            <w:r w:rsidRPr="00143844">
              <w:rPr>
                <w:rStyle w:val="FontStyle92"/>
                <w:sz w:val="24"/>
                <w:szCs w:val="24"/>
              </w:rPr>
              <w:t>2.</w:t>
            </w:r>
          </w:p>
        </w:tc>
        <w:tc>
          <w:tcPr>
            <w:tcW w:w="7088" w:type="dxa"/>
            <w:tcBorders>
              <w:top w:val="single" w:sz="6" w:space="0" w:color="auto"/>
              <w:left w:val="single" w:sz="6" w:space="0" w:color="auto"/>
              <w:bottom w:val="single" w:sz="4" w:space="0" w:color="auto"/>
              <w:right w:val="single" w:sz="6" w:space="0" w:color="auto"/>
            </w:tcBorders>
          </w:tcPr>
          <w:p w:rsidR="000E03D6" w:rsidRPr="00143844" w:rsidRDefault="000E03D6" w:rsidP="00D85017">
            <w:pPr>
              <w:pStyle w:val="Style21"/>
              <w:widowControl/>
              <w:spacing w:line="240" w:lineRule="auto"/>
              <w:rPr>
                <w:rStyle w:val="FontStyle92"/>
                <w:sz w:val="24"/>
                <w:szCs w:val="24"/>
              </w:rPr>
            </w:pPr>
            <w:r w:rsidRPr="00143844">
              <w:rPr>
                <w:rStyle w:val="FontStyle92"/>
                <w:sz w:val="24"/>
                <w:szCs w:val="24"/>
              </w:rPr>
              <w:t>Соотношение количества молодых семей, фактически получивших муниципальную поддержку к плану</w:t>
            </w:r>
          </w:p>
        </w:tc>
        <w:tc>
          <w:tcPr>
            <w:tcW w:w="1984" w:type="dxa"/>
            <w:tcBorders>
              <w:top w:val="single" w:sz="6" w:space="0" w:color="auto"/>
              <w:left w:val="single" w:sz="6" w:space="0" w:color="auto"/>
              <w:bottom w:val="single" w:sz="4" w:space="0" w:color="auto"/>
              <w:right w:val="single" w:sz="6" w:space="0" w:color="auto"/>
            </w:tcBorders>
          </w:tcPr>
          <w:p w:rsidR="000E03D6" w:rsidRPr="00143844" w:rsidRDefault="000E03D6" w:rsidP="00D85017">
            <w:pPr>
              <w:pStyle w:val="Style21"/>
              <w:widowControl/>
              <w:spacing w:line="240" w:lineRule="auto"/>
              <w:ind w:left="567" w:firstLine="709"/>
              <w:jc w:val="center"/>
              <w:rPr>
                <w:rStyle w:val="FontStyle92"/>
                <w:sz w:val="24"/>
                <w:szCs w:val="24"/>
              </w:rPr>
            </w:pPr>
            <w:r w:rsidRPr="00143844">
              <w:rPr>
                <w:rStyle w:val="FontStyle92"/>
                <w:sz w:val="24"/>
                <w:szCs w:val="24"/>
              </w:rPr>
              <w:t>0,5</w:t>
            </w:r>
          </w:p>
        </w:tc>
      </w:tr>
      <w:tr w:rsidR="000E03D6" w:rsidRPr="00143844" w:rsidTr="00D85017">
        <w:tc>
          <w:tcPr>
            <w:tcW w:w="7797" w:type="dxa"/>
            <w:gridSpan w:val="2"/>
            <w:tcBorders>
              <w:top w:val="single" w:sz="4" w:space="0" w:color="auto"/>
              <w:left w:val="single" w:sz="4" w:space="0" w:color="auto"/>
              <w:bottom w:val="single" w:sz="4" w:space="0" w:color="auto"/>
              <w:right w:val="single" w:sz="4" w:space="0" w:color="auto"/>
            </w:tcBorders>
          </w:tcPr>
          <w:p w:rsidR="000E03D6" w:rsidRPr="00143844" w:rsidRDefault="000E03D6" w:rsidP="00D85017">
            <w:pPr>
              <w:pStyle w:val="Style21"/>
              <w:widowControl/>
              <w:spacing w:line="240" w:lineRule="auto"/>
              <w:ind w:left="567" w:firstLine="709"/>
              <w:rPr>
                <w:rStyle w:val="FontStyle92"/>
                <w:sz w:val="24"/>
                <w:szCs w:val="24"/>
              </w:rPr>
            </w:pPr>
            <w:r w:rsidRPr="00143844">
              <w:rPr>
                <w:rStyle w:val="FontStyle92"/>
                <w:sz w:val="24"/>
                <w:szCs w:val="24"/>
              </w:rPr>
              <w:t>ИТОГО</w:t>
            </w:r>
          </w:p>
        </w:tc>
        <w:tc>
          <w:tcPr>
            <w:tcW w:w="1984" w:type="dxa"/>
            <w:tcBorders>
              <w:top w:val="single" w:sz="4" w:space="0" w:color="auto"/>
              <w:left w:val="single" w:sz="4" w:space="0" w:color="auto"/>
              <w:bottom w:val="single" w:sz="4" w:space="0" w:color="auto"/>
              <w:right w:val="single" w:sz="4" w:space="0" w:color="auto"/>
            </w:tcBorders>
          </w:tcPr>
          <w:p w:rsidR="000E03D6" w:rsidRPr="00143844" w:rsidRDefault="000E03D6" w:rsidP="00D85017">
            <w:pPr>
              <w:pStyle w:val="Style21"/>
              <w:widowControl/>
              <w:spacing w:line="240" w:lineRule="auto"/>
              <w:ind w:left="567" w:firstLine="709"/>
              <w:jc w:val="center"/>
              <w:rPr>
                <w:rStyle w:val="FontStyle92"/>
                <w:sz w:val="24"/>
                <w:szCs w:val="24"/>
              </w:rPr>
            </w:pPr>
            <w:r w:rsidRPr="00143844">
              <w:rPr>
                <w:rStyle w:val="FontStyle92"/>
                <w:sz w:val="24"/>
                <w:szCs w:val="24"/>
              </w:rPr>
              <w:t>1</w:t>
            </w:r>
          </w:p>
        </w:tc>
      </w:tr>
    </w:tbl>
    <w:p w:rsidR="000E03D6" w:rsidRPr="00143844" w:rsidRDefault="000E03D6" w:rsidP="000E03D6">
      <w:pPr>
        <w:spacing w:after="0" w:line="240" w:lineRule="auto"/>
        <w:ind w:left="567" w:firstLine="709"/>
        <w:rPr>
          <w:rFonts w:ascii="Times New Roman" w:hAnsi="Times New Roman"/>
          <w:sz w:val="24"/>
          <w:szCs w:val="24"/>
        </w:rPr>
      </w:pPr>
      <w:r w:rsidRPr="00143844">
        <w:rPr>
          <w:rFonts w:ascii="Times New Roman" w:hAnsi="Times New Roman"/>
          <w:sz w:val="24"/>
          <w:szCs w:val="24"/>
        </w:rPr>
        <w:t xml:space="preserve">Результативность реализации </w:t>
      </w:r>
      <w:r w:rsidRPr="00143844">
        <w:rPr>
          <w:rStyle w:val="FontStyle92"/>
          <w:sz w:val="24"/>
          <w:szCs w:val="24"/>
        </w:rPr>
        <w:t>Подп</w:t>
      </w:r>
      <w:r w:rsidRPr="00143844">
        <w:rPr>
          <w:rFonts w:ascii="Times New Roman" w:hAnsi="Times New Roman"/>
          <w:sz w:val="24"/>
          <w:szCs w:val="24"/>
        </w:rPr>
        <w:t>рограммы (</w:t>
      </w:r>
      <w:r w:rsidRPr="00143844">
        <w:rPr>
          <w:rStyle w:val="FontStyle92"/>
          <w:spacing w:val="20"/>
          <w:sz w:val="24"/>
          <w:szCs w:val="24"/>
          <w:lang w:val="en-US"/>
        </w:rPr>
        <w:t>R</w:t>
      </w:r>
      <w:r w:rsidRPr="00143844">
        <w:rPr>
          <w:rStyle w:val="FontStyle92"/>
          <w:spacing w:val="20"/>
          <w:sz w:val="24"/>
          <w:szCs w:val="24"/>
        </w:rPr>
        <w:t>'</w:t>
      </w:r>
      <w:r w:rsidRPr="00143844">
        <w:rPr>
          <w:rFonts w:ascii="Times New Roman" w:hAnsi="Times New Roman"/>
          <w:sz w:val="24"/>
          <w:szCs w:val="24"/>
        </w:rPr>
        <w:t xml:space="preserve"> ) рассчитывается по формуле: </w:t>
      </w:r>
    </w:p>
    <w:p w:rsidR="000E03D6" w:rsidRPr="00143844" w:rsidRDefault="000E03D6" w:rsidP="000E03D6">
      <w:pPr>
        <w:pStyle w:val="Style67"/>
        <w:widowControl/>
        <w:ind w:left="567" w:firstLine="709"/>
        <w:rPr>
          <w:rStyle w:val="FontStyle110"/>
          <w:sz w:val="24"/>
          <w:szCs w:val="24"/>
        </w:rPr>
      </w:pPr>
      <w:r>
        <w:rPr>
          <w:rStyle w:val="FontStyle110"/>
          <w:sz w:val="24"/>
          <w:szCs w:val="24"/>
        </w:rPr>
        <w:t xml:space="preserve">                                   </w:t>
      </w:r>
      <w:r w:rsidRPr="00143844">
        <w:rPr>
          <w:rStyle w:val="FontStyle110"/>
          <w:sz w:val="24"/>
          <w:szCs w:val="24"/>
          <w:lang w:val="en-US"/>
        </w:rPr>
        <w:t>n</w:t>
      </w:r>
      <w:r w:rsidRPr="00143844">
        <w:rPr>
          <w:rStyle w:val="FontStyle110"/>
          <w:sz w:val="24"/>
          <w:szCs w:val="24"/>
        </w:rPr>
        <w:t xml:space="preserve">               (</w:t>
      </w:r>
      <w:proofErr w:type="spellStart"/>
      <w:r w:rsidRPr="00143844">
        <w:rPr>
          <w:rStyle w:val="FontStyle110"/>
          <w:sz w:val="24"/>
          <w:szCs w:val="24"/>
        </w:rPr>
        <w:t>Хп</w:t>
      </w:r>
      <w:proofErr w:type="spellEnd"/>
      <w:r w:rsidRPr="00143844">
        <w:rPr>
          <w:rStyle w:val="FontStyle110"/>
          <w:sz w:val="24"/>
          <w:szCs w:val="24"/>
        </w:rPr>
        <w:t xml:space="preserve"> тек   — </w:t>
      </w:r>
      <w:proofErr w:type="spellStart"/>
      <w:r w:rsidRPr="00143844">
        <w:rPr>
          <w:rStyle w:val="FontStyle110"/>
          <w:spacing w:val="-10"/>
          <w:sz w:val="24"/>
          <w:szCs w:val="24"/>
        </w:rPr>
        <w:t>Хп</w:t>
      </w:r>
      <w:proofErr w:type="spellEnd"/>
      <w:r w:rsidRPr="00143844">
        <w:rPr>
          <w:rStyle w:val="FontStyle110"/>
          <w:sz w:val="24"/>
          <w:szCs w:val="24"/>
        </w:rPr>
        <w:t xml:space="preserve"> </w:t>
      </w:r>
      <w:proofErr w:type="spellStart"/>
      <w:r w:rsidRPr="00143844">
        <w:rPr>
          <w:rStyle w:val="FontStyle110"/>
          <w:sz w:val="24"/>
          <w:szCs w:val="24"/>
        </w:rPr>
        <w:t>началън</w:t>
      </w:r>
      <w:proofErr w:type="spellEnd"/>
      <w:r w:rsidRPr="00143844">
        <w:rPr>
          <w:rStyle w:val="FontStyle110"/>
          <w:sz w:val="24"/>
          <w:szCs w:val="24"/>
        </w:rPr>
        <w:t>)</w:t>
      </w:r>
    </w:p>
    <w:p w:rsidR="000E03D6" w:rsidRPr="00143844" w:rsidRDefault="000E03D6" w:rsidP="000E03D6">
      <w:pPr>
        <w:pStyle w:val="Style12"/>
        <w:widowControl/>
        <w:tabs>
          <w:tab w:val="left" w:leader="hyphen" w:pos="3269"/>
        </w:tabs>
        <w:spacing w:line="240" w:lineRule="auto"/>
        <w:ind w:left="567" w:firstLine="709"/>
        <w:jc w:val="center"/>
        <w:rPr>
          <w:rStyle w:val="FontStyle92"/>
          <w:spacing w:val="20"/>
          <w:sz w:val="24"/>
          <w:szCs w:val="24"/>
        </w:rPr>
      </w:pPr>
      <w:r w:rsidRPr="00143844">
        <w:rPr>
          <w:rStyle w:val="FontStyle92"/>
          <w:spacing w:val="20"/>
          <w:sz w:val="24"/>
          <w:szCs w:val="24"/>
          <w:lang w:val="en-US"/>
        </w:rPr>
        <w:t>R</w:t>
      </w:r>
      <w:r w:rsidRPr="00143844">
        <w:rPr>
          <w:rStyle w:val="FontStyle92"/>
          <w:spacing w:val="20"/>
          <w:sz w:val="24"/>
          <w:szCs w:val="24"/>
        </w:rPr>
        <w:t>'</w:t>
      </w:r>
      <w:r w:rsidRPr="00143844">
        <w:rPr>
          <w:rStyle w:val="FontStyle92"/>
          <w:sz w:val="24"/>
          <w:szCs w:val="24"/>
        </w:rPr>
        <w:t xml:space="preserve"> </w:t>
      </w:r>
      <w:r w:rsidRPr="00143844">
        <w:rPr>
          <w:rStyle w:val="FontStyle92"/>
          <w:spacing w:val="20"/>
          <w:sz w:val="24"/>
          <w:szCs w:val="24"/>
        </w:rPr>
        <w:t xml:space="preserve">=  </w:t>
      </w:r>
      <w:r w:rsidRPr="00143844">
        <w:rPr>
          <w:rStyle w:val="FontStyle92"/>
          <w:sz w:val="24"/>
          <w:szCs w:val="24"/>
        </w:rPr>
        <w:t xml:space="preserve"> </w:t>
      </w:r>
      <w:r w:rsidRPr="00143844">
        <w:rPr>
          <w:rStyle w:val="FontStyle92"/>
          <w:spacing w:val="20"/>
          <w:sz w:val="24"/>
          <w:szCs w:val="24"/>
        </w:rPr>
        <w:t>∑</w:t>
      </w:r>
      <w:r w:rsidRPr="00143844">
        <w:rPr>
          <w:rStyle w:val="FontStyle92"/>
          <w:sz w:val="24"/>
          <w:szCs w:val="24"/>
        </w:rPr>
        <w:t xml:space="preserve"> </w:t>
      </w:r>
      <w:r w:rsidRPr="00143844">
        <w:rPr>
          <w:rStyle w:val="FontStyle92"/>
          <w:sz w:val="24"/>
          <w:szCs w:val="24"/>
          <w:lang w:val="en-US"/>
        </w:rPr>
        <w:t>K</w:t>
      </w:r>
      <w:r w:rsidRPr="00143844">
        <w:rPr>
          <w:rStyle w:val="FontStyle110"/>
          <w:spacing w:val="50"/>
          <w:sz w:val="24"/>
          <w:szCs w:val="24"/>
        </w:rPr>
        <w:t>п  ---------------------------</w:t>
      </w:r>
      <w:r w:rsidRPr="00143844">
        <w:rPr>
          <w:rStyle w:val="FontStyle92"/>
          <w:spacing w:val="20"/>
          <w:sz w:val="24"/>
          <w:szCs w:val="24"/>
        </w:rPr>
        <w:t xml:space="preserve"> х 100 %,</w:t>
      </w:r>
    </w:p>
    <w:p w:rsidR="000E03D6" w:rsidRPr="00143844" w:rsidRDefault="000E03D6" w:rsidP="000E03D6">
      <w:pPr>
        <w:pStyle w:val="Style65"/>
        <w:widowControl/>
        <w:tabs>
          <w:tab w:val="left" w:pos="3926"/>
        </w:tabs>
        <w:ind w:left="567" w:firstLine="709"/>
        <w:rPr>
          <w:rStyle w:val="FontStyle110"/>
          <w:sz w:val="24"/>
          <w:szCs w:val="24"/>
        </w:rPr>
      </w:pPr>
      <w:r w:rsidRPr="00143844">
        <w:rPr>
          <w:rStyle w:val="FontStyle111"/>
          <w:sz w:val="24"/>
          <w:szCs w:val="24"/>
        </w:rPr>
        <w:t xml:space="preserve">                                             1</w:t>
      </w:r>
      <w:r w:rsidRPr="00143844">
        <w:rPr>
          <w:rStyle w:val="FontStyle111"/>
          <w:sz w:val="24"/>
          <w:szCs w:val="24"/>
        </w:rPr>
        <w:tab/>
      </w:r>
      <w:r w:rsidRPr="00143844">
        <w:rPr>
          <w:rStyle w:val="FontStyle110"/>
          <w:sz w:val="24"/>
          <w:szCs w:val="24"/>
        </w:rPr>
        <w:t>(</w:t>
      </w:r>
      <w:proofErr w:type="spellStart"/>
      <w:r w:rsidRPr="00143844">
        <w:rPr>
          <w:rStyle w:val="FontStyle110"/>
          <w:sz w:val="24"/>
          <w:szCs w:val="24"/>
        </w:rPr>
        <w:t>Хп</w:t>
      </w:r>
      <w:proofErr w:type="spellEnd"/>
      <w:r w:rsidRPr="00143844">
        <w:rPr>
          <w:rStyle w:val="FontStyle110"/>
          <w:sz w:val="24"/>
          <w:szCs w:val="24"/>
        </w:rPr>
        <w:t xml:space="preserve"> план — </w:t>
      </w:r>
      <w:proofErr w:type="spellStart"/>
      <w:r w:rsidRPr="00143844">
        <w:rPr>
          <w:rStyle w:val="FontStyle110"/>
          <w:spacing w:val="-10"/>
          <w:sz w:val="24"/>
          <w:szCs w:val="24"/>
        </w:rPr>
        <w:t>Хп</w:t>
      </w:r>
      <w:proofErr w:type="spellEnd"/>
      <w:r w:rsidRPr="00143844">
        <w:rPr>
          <w:rStyle w:val="FontStyle110"/>
          <w:sz w:val="24"/>
          <w:szCs w:val="24"/>
        </w:rPr>
        <w:t xml:space="preserve"> </w:t>
      </w:r>
      <w:proofErr w:type="spellStart"/>
      <w:r w:rsidRPr="00143844">
        <w:rPr>
          <w:rStyle w:val="FontStyle110"/>
          <w:sz w:val="24"/>
          <w:szCs w:val="24"/>
        </w:rPr>
        <w:t>началън</w:t>
      </w:r>
      <w:proofErr w:type="spellEnd"/>
      <w:r w:rsidRPr="00143844">
        <w:rPr>
          <w:rStyle w:val="FontStyle110"/>
          <w:sz w:val="24"/>
          <w:szCs w:val="24"/>
        </w:rPr>
        <w:t>)</w:t>
      </w:r>
    </w:p>
    <w:p w:rsidR="000E03D6" w:rsidRPr="00143844" w:rsidRDefault="000E03D6" w:rsidP="000E03D6">
      <w:pPr>
        <w:pStyle w:val="Style12"/>
        <w:widowControl/>
        <w:spacing w:line="240" w:lineRule="auto"/>
        <w:ind w:left="567" w:firstLine="709"/>
        <w:jc w:val="left"/>
        <w:rPr>
          <w:rStyle w:val="FontStyle92"/>
          <w:sz w:val="24"/>
          <w:szCs w:val="24"/>
        </w:rPr>
      </w:pPr>
      <w:r w:rsidRPr="00143844">
        <w:rPr>
          <w:rStyle w:val="FontStyle92"/>
          <w:sz w:val="24"/>
          <w:szCs w:val="24"/>
        </w:rPr>
        <w:t>где:</w:t>
      </w:r>
    </w:p>
    <w:p w:rsidR="000E03D6" w:rsidRPr="00143844" w:rsidRDefault="000E03D6" w:rsidP="000E03D6">
      <w:pPr>
        <w:spacing w:after="0" w:line="240" w:lineRule="auto"/>
        <w:ind w:left="567" w:firstLine="709"/>
        <w:rPr>
          <w:rStyle w:val="FontStyle92"/>
          <w:sz w:val="24"/>
          <w:szCs w:val="24"/>
        </w:rPr>
      </w:pPr>
      <w:r w:rsidRPr="00143844">
        <w:rPr>
          <w:rStyle w:val="FontStyle110"/>
          <w:sz w:val="24"/>
          <w:szCs w:val="24"/>
        </w:rPr>
        <w:t>X</w:t>
      </w:r>
      <w:r w:rsidRPr="00143844">
        <w:rPr>
          <w:rStyle w:val="FontStyle110"/>
          <w:sz w:val="24"/>
          <w:szCs w:val="24"/>
          <w:lang w:val="en-US"/>
        </w:rPr>
        <w:t>n</w:t>
      </w:r>
      <w:r w:rsidRPr="00143844">
        <w:rPr>
          <w:rStyle w:val="FontStyle110"/>
          <w:sz w:val="24"/>
          <w:szCs w:val="24"/>
        </w:rPr>
        <w:t xml:space="preserve"> план          </w:t>
      </w:r>
      <w:r w:rsidRPr="00143844">
        <w:rPr>
          <w:rStyle w:val="FontStyle92"/>
          <w:sz w:val="24"/>
          <w:szCs w:val="24"/>
        </w:rPr>
        <w:t>- плановое значение показателя;</w:t>
      </w:r>
    </w:p>
    <w:p w:rsidR="000E03D6" w:rsidRPr="00143844" w:rsidRDefault="000E03D6" w:rsidP="000E03D6">
      <w:pPr>
        <w:spacing w:after="0" w:line="240" w:lineRule="auto"/>
        <w:ind w:left="567" w:firstLine="709"/>
        <w:rPr>
          <w:rStyle w:val="FontStyle92"/>
          <w:sz w:val="24"/>
          <w:szCs w:val="24"/>
        </w:rPr>
      </w:pPr>
      <w:r w:rsidRPr="00143844">
        <w:rPr>
          <w:rStyle w:val="FontStyle92"/>
          <w:sz w:val="24"/>
          <w:szCs w:val="24"/>
        </w:rPr>
        <w:t>Х</w:t>
      </w:r>
      <w:r w:rsidRPr="00143844">
        <w:rPr>
          <w:rStyle w:val="FontStyle110"/>
          <w:sz w:val="24"/>
          <w:szCs w:val="24"/>
          <w:lang w:val="en-US"/>
        </w:rPr>
        <w:t>n</w:t>
      </w:r>
      <w:r w:rsidRPr="00143844">
        <w:rPr>
          <w:rStyle w:val="FontStyle110"/>
          <w:sz w:val="24"/>
          <w:szCs w:val="24"/>
        </w:rPr>
        <w:t xml:space="preserve"> тек           - </w:t>
      </w:r>
      <w:r w:rsidRPr="00143844">
        <w:rPr>
          <w:rStyle w:val="FontStyle92"/>
          <w:sz w:val="24"/>
          <w:szCs w:val="24"/>
        </w:rPr>
        <w:t>текущее значение показателя;</w:t>
      </w:r>
    </w:p>
    <w:p w:rsidR="000E03D6" w:rsidRPr="00143844" w:rsidRDefault="000E03D6" w:rsidP="000E03D6">
      <w:pPr>
        <w:pStyle w:val="Style76"/>
        <w:widowControl/>
        <w:ind w:left="567" w:firstLine="709"/>
        <w:jc w:val="both"/>
        <w:rPr>
          <w:rStyle w:val="FontStyle110"/>
          <w:sz w:val="24"/>
          <w:szCs w:val="24"/>
        </w:rPr>
      </w:pPr>
      <w:r w:rsidRPr="00143844">
        <w:rPr>
          <w:rStyle w:val="FontStyle110"/>
          <w:sz w:val="24"/>
          <w:szCs w:val="24"/>
        </w:rPr>
        <w:t>Х</w:t>
      </w:r>
      <w:r w:rsidRPr="00143844">
        <w:rPr>
          <w:rStyle w:val="FontStyle110"/>
          <w:sz w:val="24"/>
          <w:szCs w:val="24"/>
          <w:lang w:val="en-US"/>
        </w:rPr>
        <w:t>n</w:t>
      </w:r>
      <w:r>
        <w:rPr>
          <w:rStyle w:val="FontStyle110"/>
          <w:sz w:val="24"/>
          <w:szCs w:val="24"/>
        </w:rPr>
        <w:t xml:space="preserve"> </w:t>
      </w:r>
      <w:proofErr w:type="spellStart"/>
      <w:r>
        <w:rPr>
          <w:rStyle w:val="FontStyle110"/>
          <w:sz w:val="24"/>
          <w:szCs w:val="24"/>
        </w:rPr>
        <w:t>начальн</w:t>
      </w:r>
      <w:proofErr w:type="spellEnd"/>
      <w:r>
        <w:rPr>
          <w:rStyle w:val="FontStyle110"/>
          <w:sz w:val="24"/>
          <w:szCs w:val="24"/>
        </w:rPr>
        <w:t xml:space="preserve"> </w:t>
      </w:r>
      <w:r w:rsidRPr="00143844">
        <w:rPr>
          <w:rStyle w:val="FontStyle110"/>
          <w:sz w:val="24"/>
          <w:szCs w:val="24"/>
        </w:rPr>
        <w:t xml:space="preserve">- </w:t>
      </w:r>
      <w:r w:rsidRPr="00143844">
        <w:rPr>
          <w:rStyle w:val="FontStyle110"/>
          <w:i w:val="0"/>
          <w:sz w:val="24"/>
          <w:szCs w:val="24"/>
        </w:rPr>
        <w:t xml:space="preserve">начальное значение показателя на начало реализации </w:t>
      </w:r>
      <w:r w:rsidRPr="00143844">
        <w:rPr>
          <w:rStyle w:val="FontStyle92"/>
          <w:sz w:val="24"/>
          <w:szCs w:val="24"/>
        </w:rPr>
        <w:t>Подп</w:t>
      </w:r>
      <w:r w:rsidRPr="00143844">
        <w:rPr>
          <w:rStyle w:val="FontStyle110"/>
          <w:i w:val="0"/>
          <w:sz w:val="24"/>
          <w:szCs w:val="24"/>
        </w:rPr>
        <w:t>рограммы;</w:t>
      </w:r>
      <w:r w:rsidRPr="00143844">
        <w:rPr>
          <w:rStyle w:val="FontStyle110"/>
          <w:sz w:val="24"/>
          <w:szCs w:val="24"/>
        </w:rPr>
        <w:t xml:space="preserve"> </w:t>
      </w:r>
    </w:p>
    <w:p w:rsidR="000E03D6" w:rsidRPr="00143844" w:rsidRDefault="000E03D6" w:rsidP="000E03D6">
      <w:pPr>
        <w:spacing w:after="0" w:line="240" w:lineRule="auto"/>
        <w:ind w:left="567" w:firstLine="709"/>
        <w:rPr>
          <w:rFonts w:ascii="Times New Roman" w:hAnsi="Times New Roman"/>
          <w:sz w:val="24"/>
          <w:szCs w:val="24"/>
        </w:rPr>
      </w:pPr>
      <w:r w:rsidRPr="00143844">
        <w:rPr>
          <w:rFonts w:ascii="Times New Roman" w:hAnsi="Times New Roman"/>
          <w:i/>
          <w:sz w:val="24"/>
          <w:szCs w:val="24"/>
        </w:rPr>
        <w:t>К</w:t>
      </w:r>
      <w:r w:rsidRPr="00143844">
        <w:rPr>
          <w:rFonts w:ascii="Times New Roman" w:hAnsi="Times New Roman"/>
          <w:i/>
          <w:sz w:val="24"/>
          <w:szCs w:val="24"/>
          <w:lang w:val="en-US"/>
        </w:rPr>
        <w:t>n</w:t>
      </w:r>
      <w:r w:rsidRPr="00143844">
        <w:rPr>
          <w:rFonts w:ascii="Times New Roman" w:hAnsi="Times New Roman"/>
          <w:i/>
          <w:sz w:val="24"/>
          <w:szCs w:val="24"/>
        </w:rPr>
        <w:t xml:space="preserve">                      </w:t>
      </w:r>
      <w:r w:rsidRPr="00143844">
        <w:rPr>
          <w:rFonts w:ascii="Times New Roman" w:hAnsi="Times New Roman"/>
          <w:sz w:val="24"/>
          <w:szCs w:val="24"/>
        </w:rPr>
        <w:t>- значение весового коэффициента.</w:t>
      </w:r>
    </w:p>
    <w:p w:rsidR="000E03D6" w:rsidRPr="00143844" w:rsidRDefault="000E03D6" w:rsidP="000E03D6">
      <w:pPr>
        <w:spacing w:after="0" w:line="240" w:lineRule="auto"/>
        <w:ind w:left="567" w:firstLine="709"/>
        <w:rPr>
          <w:rStyle w:val="FontStyle92"/>
          <w:sz w:val="24"/>
          <w:szCs w:val="24"/>
        </w:rPr>
      </w:pPr>
      <w:r w:rsidRPr="00143844">
        <w:rPr>
          <w:rStyle w:val="FontStyle92"/>
          <w:sz w:val="24"/>
          <w:szCs w:val="24"/>
        </w:rPr>
        <w:t>Результативность реализации Подпрограммы:</w:t>
      </w:r>
    </w:p>
    <w:p w:rsidR="000E03D6" w:rsidRPr="00143844" w:rsidRDefault="000E03D6" w:rsidP="00AB0958">
      <w:pPr>
        <w:pStyle w:val="Style84"/>
        <w:widowControl/>
        <w:numPr>
          <w:ilvl w:val="0"/>
          <w:numId w:val="2"/>
        </w:numPr>
        <w:tabs>
          <w:tab w:val="left" w:pos="1066"/>
        </w:tabs>
        <w:ind w:left="567" w:firstLine="709"/>
        <w:rPr>
          <w:rStyle w:val="FontStyle92"/>
          <w:sz w:val="24"/>
          <w:szCs w:val="24"/>
        </w:rPr>
      </w:pPr>
      <w:r w:rsidRPr="00143844">
        <w:rPr>
          <w:rStyle w:val="FontStyle92"/>
          <w:sz w:val="24"/>
          <w:szCs w:val="24"/>
        </w:rPr>
        <w:lastRenderedPageBreak/>
        <w:t xml:space="preserve">при значении </w:t>
      </w:r>
      <w:r w:rsidRPr="00143844">
        <w:rPr>
          <w:rStyle w:val="FontStyle92"/>
          <w:sz w:val="24"/>
          <w:szCs w:val="24"/>
          <w:lang w:val="en-US"/>
        </w:rPr>
        <w:t>R</w:t>
      </w:r>
      <w:r w:rsidRPr="00143844">
        <w:rPr>
          <w:rStyle w:val="FontStyle92"/>
          <w:sz w:val="24"/>
          <w:szCs w:val="24"/>
        </w:rPr>
        <w:t>' менее 85 процентов признаётся низкой;</w:t>
      </w:r>
    </w:p>
    <w:p w:rsidR="000E03D6" w:rsidRPr="00143844" w:rsidRDefault="000E03D6" w:rsidP="00AB0958">
      <w:pPr>
        <w:pStyle w:val="Style84"/>
        <w:widowControl/>
        <w:numPr>
          <w:ilvl w:val="0"/>
          <w:numId w:val="2"/>
        </w:numPr>
        <w:tabs>
          <w:tab w:val="left" w:pos="1066"/>
        </w:tabs>
        <w:ind w:left="710"/>
        <w:jc w:val="both"/>
        <w:rPr>
          <w:rStyle w:val="FontStyle92"/>
          <w:sz w:val="24"/>
          <w:szCs w:val="24"/>
        </w:rPr>
      </w:pPr>
      <w:r w:rsidRPr="00143844">
        <w:rPr>
          <w:rStyle w:val="FontStyle92"/>
          <w:sz w:val="24"/>
          <w:szCs w:val="24"/>
        </w:rPr>
        <w:t xml:space="preserve">при значении </w:t>
      </w:r>
      <w:r w:rsidRPr="00143844">
        <w:rPr>
          <w:rStyle w:val="FontStyle92"/>
          <w:sz w:val="24"/>
          <w:szCs w:val="24"/>
          <w:lang w:val="en-US"/>
        </w:rPr>
        <w:t>R</w:t>
      </w:r>
      <w:r w:rsidRPr="00143844">
        <w:rPr>
          <w:rStyle w:val="FontStyle92"/>
          <w:sz w:val="24"/>
          <w:szCs w:val="24"/>
        </w:rPr>
        <w:t>' от 85 процентов до 95 процентов - средней;</w:t>
      </w:r>
    </w:p>
    <w:p w:rsidR="000E03D6" w:rsidRPr="00143844" w:rsidRDefault="000E03D6" w:rsidP="00AB0958">
      <w:pPr>
        <w:pStyle w:val="Style84"/>
        <w:widowControl/>
        <w:numPr>
          <w:ilvl w:val="0"/>
          <w:numId w:val="2"/>
        </w:numPr>
        <w:tabs>
          <w:tab w:val="left" w:pos="1066"/>
        </w:tabs>
        <w:ind w:left="710"/>
        <w:rPr>
          <w:rStyle w:val="FontStyle92"/>
          <w:sz w:val="24"/>
          <w:szCs w:val="24"/>
        </w:rPr>
      </w:pPr>
      <w:r w:rsidRPr="00143844">
        <w:rPr>
          <w:rStyle w:val="FontStyle92"/>
          <w:sz w:val="24"/>
          <w:szCs w:val="24"/>
        </w:rPr>
        <w:t xml:space="preserve">при значении </w:t>
      </w:r>
      <w:r w:rsidRPr="00143844">
        <w:rPr>
          <w:rStyle w:val="FontStyle92"/>
          <w:sz w:val="24"/>
          <w:szCs w:val="24"/>
          <w:lang w:val="en-US"/>
        </w:rPr>
        <w:t>R</w:t>
      </w:r>
      <w:r w:rsidRPr="00143844">
        <w:rPr>
          <w:rStyle w:val="FontStyle92"/>
          <w:sz w:val="24"/>
          <w:szCs w:val="24"/>
        </w:rPr>
        <w:t>' более 95 процентов - высокой.</w:t>
      </w:r>
    </w:p>
    <w:p w:rsidR="000E03D6" w:rsidRPr="00143844" w:rsidRDefault="000E03D6" w:rsidP="000E03D6">
      <w:pPr>
        <w:pStyle w:val="Style29"/>
        <w:widowControl/>
        <w:spacing w:line="240" w:lineRule="auto"/>
        <w:ind w:left="701" w:firstLine="0"/>
        <w:jc w:val="left"/>
        <w:rPr>
          <w:rStyle w:val="FontStyle92"/>
          <w:sz w:val="24"/>
          <w:szCs w:val="24"/>
        </w:rPr>
      </w:pPr>
      <w:r w:rsidRPr="00143844">
        <w:rPr>
          <w:rStyle w:val="FontStyle92"/>
          <w:sz w:val="24"/>
          <w:szCs w:val="24"/>
        </w:rPr>
        <w:t>Показатель эффективности (</w:t>
      </w:r>
      <w:r w:rsidRPr="00143844">
        <w:rPr>
          <w:rStyle w:val="FontStyle92"/>
          <w:sz w:val="24"/>
          <w:szCs w:val="24"/>
          <w:lang w:val="en-US"/>
        </w:rPr>
        <w:t>R</w:t>
      </w:r>
      <w:r w:rsidRPr="00143844">
        <w:rPr>
          <w:rStyle w:val="FontStyle92"/>
          <w:sz w:val="24"/>
          <w:szCs w:val="24"/>
        </w:rPr>
        <w:t>) рассчитывается по формуле:</w:t>
      </w:r>
    </w:p>
    <w:p w:rsidR="000E03D6" w:rsidRPr="00143844" w:rsidRDefault="000E03D6" w:rsidP="000E03D6">
      <w:pPr>
        <w:pStyle w:val="Style12"/>
        <w:widowControl/>
        <w:spacing w:line="240" w:lineRule="auto"/>
        <w:ind w:left="3230"/>
        <w:rPr>
          <w:vertAlign w:val="superscript"/>
        </w:rPr>
      </w:pPr>
      <w:r w:rsidRPr="00143844">
        <w:t xml:space="preserve">                  </w:t>
      </w:r>
      <w:r w:rsidRPr="00143844">
        <w:rPr>
          <w:rStyle w:val="FontStyle92"/>
          <w:sz w:val="24"/>
          <w:szCs w:val="24"/>
          <w:lang w:val="en-US"/>
        </w:rPr>
        <w:t>R</w:t>
      </w:r>
      <w:r w:rsidRPr="00143844">
        <w:rPr>
          <w:rStyle w:val="FontStyle92"/>
          <w:sz w:val="24"/>
          <w:szCs w:val="24"/>
        </w:rPr>
        <w:t>'</w:t>
      </w:r>
      <w:r w:rsidRPr="00143844">
        <w:t xml:space="preserve">         </w:t>
      </w:r>
    </w:p>
    <w:p w:rsidR="000E03D6" w:rsidRPr="00143844" w:rsidRDefault="000E03D6" w:rsidP="000E03D6">
      <w:pPr>
        <w:pStyle w:val="Style12"/>
        <w:widowControl/>
        <w:tabs>
          <w:tab w:val="left" w:leader="hyphen" w:pos="5083"/>
        </w:tabs>
        <w:spacing w:line="240" w:lineRule="auto"/>
        <w:ind w:left="3230"/>
        <w:rPr>
          <w:rStyle w:val="FontStyle92"/>
          <w:sz w:val="24"/>
          <w:szCs w:val="24"/>
          <w:lang w:eastAsia="en-US"/>
        </w:rPr>
      </w:pPr>
      <w:r w:rsidRPr="00143844">
        <w:rPr>
          <w:rStyle w:val="FontStyle110"/>
          <w:sz w:val="24"/>
          <w:szCs w:val="24"/>
          <w:lang w:val="en-US" w:eastAsia="en-US"/>
        </w:rPr>
        <w:t>R</w:t>
      </w:r>
      <w:r w:rsidRPr="00143844">
        <w:rPr>
          <w:rStyle w:val="FontStyle110"/>
          <w:sz w:val="24"/>
          <w:szCs w:val="24"/>
          <w:lang w:eastAsia="en-US"/>
        </w:rPr>
        <w:t xml:space="preserve"> = -----------------     </w:t>
      </w:r>
      <w:r w:rsidRPr="00143844">
        <w:rPr>
          <w:rStyle w:val="FontStyle92"/>
          <w:sz w:val="24"/>
          <w:szCs w:val="24"/>
          <w:lang w:eastAsia="en-US"/>
        </w:rPr>
        <w:t>х 100%,</w:t>
      </w:r>
    </w:p>
    <w:p w:rsidR="000E03D6" w:rsidRPr="00143844" w:rsidRDefault="000E03D6" w:rsidP="000E03D6">
      <w:pPr>
        <w:pStyle w:val="Style12"/>
        <w:widowControl/>
        <w:spacing w:line="240" w:lineRule="auto"/>
        <w:jc w:val="left"/>
      </w:pPr>
      <w:r w:rsidRPr="00143844">
        <w:t xml:space="preserve">                                                              (</w:t>
      </w:r>
      <w:r w:rsidRPr="00143844">
        <w:rPr>
          <w:rStyle w:val="FontStyle94"/>
          <w:b w:val="0"/>
          <w:sz w:val="24"/>
          <w:szCs w:val="24"/>
          <w:lang w:val="en-US" w:eastAsia="en-US"/>
        </w:rPr>
        <w:t>F</w:t>
      </w:r>
      <w:r w:rsidRPr="00143844">
        <w:rPr>
          <w:rStyle w:val="FontStyle94"/>
          <w:b w:val="0"/>
          <w:sz w:val="24"/>
          <w:szCs w:val="24"/>
          <w:vertAlign w:val="subscript"/>
          <w:lang w:eastAsia="en-US"/>
        </w:rPr>
        <w:t xml:space="preserve">тек </w:t>
      </w:r>
      <w:r w:rsidRPr="00143844">
        <w:rPr>
          <w:b/>
        </w:rPr>
        <w:t xml:space="preserve"> ÷ </w:t>
      </w:r>
      <w:r w:rsidRPr="00143844">
        <w:rPr>
          <w:rStyle w:val="FontStyle94"/>
          <w:b w:val="0"/>
          <w:sz w:val="24"/>
          <w:szCs w:val="24"/>
          <w:lang w:val="en-US" w:eastAsia="en-US"/>
        </w:rPr>
        <w:t>F</w:t>
      </w:r>
      <w:r w:rsidRPr="00143844">
        <w:rPr>
          <w:rStyle w:val="FontStyle94"/>
          <w:b w:val="0"/>
          <w:sz w:val="24"/>
          <w:szCs w:val="24"/>
          <w:vertAlign w:val="subscript"/>
          <w:lang w:eastAsia="en-US"/>
        </w:rPr>
        <w:t>план</w:t>
      </w:r>
      <w:r w:rsidRPr="00143844">
        <w:rPr>
          <w:rStyle w:val="FontStyle94"/>
          <w:sz w:val="24"/>
          <w:szCs w:val="24"/>
          <w:vertAlign w:val="subscript"/>
          <w:lang w:eastAsia="en-US"/>
        </w:rPr>
        <w:t xml:space="preserve"> )</w:t>
      </w:r>
    </w:p>
    <w:p w:rsidR="000E03D6" w:rsidRPr="00143844" w:rsidRDefault="000E03D6" w:rsidP="000E03D6">
      <w:pPr>
        <w:pStyle w:val="Style12"/>
        <w:widowControl/>
        <w:spacing w:line="240" w:lineRule="auto"/>
        <w:ind w:left="567" w:firstLine="709"/>
        <w:jc w:val="left"/>
        <w:rPr>
          <w:rStyle w:val="FontStyle92"/>
          <w:sz w:val="24"/>
          <w:szCs w:val="24"/>
        </w:rPr>
      </w:pPr>
      <w:r w:rsidRPr="00143844">
        <w:rPr>
          <w:rStyle w:val="FontStyle92"/>
          <w:sz w:val="24"/>
          <w:szCs w:val="24"/>
        </w:rPr>
        <w:t>где:</w:t>
      </w:r>
    </w:p>
    <w:p w:rsidR="000E03D6" w:rsidRPr="00143844" w:rsidRDefault="000E03D6" w:rsidP="000E03D6">
      <w:pPr>
        <w:spacing w:after="0" w:line="240" w:lineRule="auto"/>
        <w:ind w:left="567" w:firstLine="709"/>
        <w:rPr>
          <w:rStyle w:val="FontStyle92"/>
          <w:sz w:val="24"/>
          <w:szCs w:val="24"/>
        </w:rPr>
      </w:pPr>
      <w:r w:rsidRPr="00143844">
        <w:rPr>
          <w:rStyle w:val="FontStyle94"/>
          <w:b w:val="0"/>
          <w:sz w:val="24"/>
          <w:szCs w:val="24"/>
          <w:lang w:val="en-US"/>
        </w:rPr>
        <w:t>F</w:t>
      </w:r>
      <w:r w:rsidRPr="00143844">
        <w:rPr>
          <w:rStyle w:val="FontStyle94"/>
          <w:b w:val="0"/>
          <w:sz w:val="24"/>
          <w:szCs w:val="24"/>
          <w:vertAlign w:val="subscript"/>
        </w:rPr>
        <w:t>план</w:t>
      </w:r>
      <w:r w:rsidRPr="00143844">
        <w:rPr>
          <w:rStyle w:val="FontStyle94"/>
          <w:sz w:val="24"/>
          <w:szCs w:val="24"/>
          <w:vertAlign w:val="subscript"/>
        </w:rPr>
        <w:t xml:space="preserve">               </w:t>
      </w:r>
      <w:r w:rsidRPr="00143844">
        <w:rPr>
          <w:rStyle w:val="FontStyle94"/>
          <w:sz w:val="24"/>
          <w:szCs w:val="24"/>
        </w:rPr>
        <w:t xml:space="preserve">- </w:t>
      </w:r>
      <w:r w:rsidRPr="00143844">
        <w:rPr>
          <w:rStyle w:val="FontStyle92"/>
          <w:sz w:val="24"/>
          <w:szCs w:val="24"/>
        </w:rPr>
        <w:t>плановая сумма финансирования по Подпрограмме;</w:t>
      </w:r>
    </w:p>
    <w:p w:rsidR="000E03D6" w:rsidRPr="00143844" w:rsidRDefault="000E03D6" w:rsidP="000E03D6">
      <w:pPr>
        <w:spacing w:after="0" w:line="240" w:lineRule="auto"/>
        <w:ind w:left="567" w:firstLine="709"/>
        <w:rPr>
          <w:rStyle w:val="FontStyle92"/>
          <w:sz w:val="24"/>
          <w:szCs w:val="24"/>
        </w:rPr>
      </w:pPr>
      <w:r w:rsidRPr="00143844">
        <w:rPr>
          <w:rStyle w:val="FontStyle94"/>
          <w:b w:val="0"/>
          <w:sz w:val="24"/>
          <w:szCs w:val="24"/>
          <w:lang w:val="en-US"/>
        </w:rPr>
        <w:t>F</w:t>
      </w:r>
      <w:r w:rsidRPr="00143844">
        <w:rPr>
          <w:rStyle w:val="FontStyle94"/>
          <w:b w:val="0"/>
          <w:sz w:val="24"/>
          <w:szCs w:val="24"/>
          <w:vertAlign w:val="subscript"/>
        </w:rPr>
        <w:t>тек</w:t>
      </w:r>
      <w:r w:rsidRPr="00143844">
        <w:rPr>
          <w:rStyle w:val="FontStyle94"/>
          <w:bCs w:val="0"/>
          <w:sz w:val="24"/>
          <w:szCs w:val="24"/>
        </w:rPr>
        <w:tab/>
        <w:t xml:space="preserve">       </w:t>
      </w:r>
      <w:r w:rsidRPr="00143844">
        <w:rPr>
          <w:rStyle w:val="FontStyle94"/>
          <w:sz w:val="24"/>
          <w:szCs w:val="24"/>
        </w:rPr>
        <w:t xml:space="preserve">- </w:t>
      </w:r>
      <w:r w:rsidRPr="00143844">
        <w:rPr>
          <w:rStyle w:val="FontStyle92"/>
          <w:sz w:val="24"/>
          <w:szCs w:val="24"/>
        </w:rPr>
        <w:t>сумма финансирования на текущую дату.</w:t>
      </w:r>
    </w:p>
    <w:p w:rsidR="000E03D6" w:rsidRPr="00143844" w:rsidRDefault="000E03D6" w:rsidP="000E03D6">
      <w:pPr>
        <w:pStyle w:val="Style29"/>
        <w:widowControl/>
        <w:spacing w:line="240" w:lineRule="auto"/>
        <w:ind w:left="567" w:firstLine="709"/>
        <w:jc w:val="left"/>
        <w:rPr>
          <w:rStyle w:val="FontStyle92"/>
          <w:sz w:val="24"/>
          <w:szCs w:val="24"/>
        </w:rPr>
      </w:pPr>
      <w:r w:rsidRPr="00143844">
        <w:rPr>
          <w:rStyle w:val="FontStyle92"/>
          <w:sz w:val="24"/>
          <w:szCs w:val="24"/>
        </w:rPr>
        <w:t>Эффективность реализации Подпрограммы:</w:t>
      </w:r>
    </w:p>
    <w:p w:rsidR="000E03D6" w:rsidRPr="00143844" w:rsidRDefault="000E03D6" w:rsidP="00AB0958">
      <w:pPr>
        <w:pStyle w:val="Style84"/>
        <w:widowControl/>
        <w:numPr>
          <w:ilvl w:val="0"/>
          <w:numId w:val="2"/>
        </w:numPr>
        <w:tabs>
          <w:tab w:val="left" w:pos="1066"/>
        </w:tabs>
        <w:ind w:left="567" w:firstLine="709"/>
        <w:rPr>
          <w:rStyle w:val="FontStyle92"/>
          <w:sz w:val="24"/>
          <w:szCs w:val="24"/>
        </w:rPr>
      </w:pPr>
      <w:r w:rsidRPr="00143844">
        <w:rPr>
          <w:rStyle w:val="FontStyle92"/>
          <w:sz w:val="24"/>
          <w:szCs w:val="24"/>
        </w:rPr>
        <w:t xml:space="preserve">при значении </w:t>
      </w:r>
      <w:r w:rsidRPr="00143844">
        <w:rPr>
          <w:rStyle w:val="FontStyle92"/>
          <w:sz w:val="24"/>
          <w:szCs w:val="24"/>
          <w:lang w:val="en-US"/>
        </w:rPr>
        <w:t>R</w:t>
      </w:r>
      <w:r w:rsidRPr="00143844">
        <w:rPr>
          <w:rStyle w:val="FontStyle92"/>
          <w:sz w:val="24"/>
          <w:szCs w:val="24"/>
        </w:rPr>
        <w:t xml:space="preserve"> менее 85 процентов признаётся низкой;</w:t>
      </w:r>
    </w:p>
    <w:p w:rsidR="000E03D6" w:rsidRPr="00143844" w:rsidRDefault="000E03D6" w:rsidP="00AB0958">
      <w:pPr>
        <w:pStyle w:val="Style84"/>
        <w:widowControl/>
        <w:numPr>
          <w:ilvl w:val="0"/>
          <w:numId w:val="2"/>
        </w:numPr>
        <w:tabs>
          <w:tab w:val="left" w:pos="1066"/>
        </w:tabs>
        <w:ind w:left="567" w:firstLine="709"/>
        <w:jc w:val="both"/>
        <w:rPr>
          <w:rStyle w:val="FontStyle92"/>
          <w:sz w:val="24"/>
          <w:szCs w:val="24"/>
        </w:rPr>
      </w:pPr>
      <w:r w:rsidRPr="00143844">
        <w:rPr>
          <w:rStyle w:val="FontStyle92"/>
          <w:sz w:val="24"/>
          <w:szCs w:val="24"/>
        </w:rPr>
        <w:t xml:space="preserve">при значении </w:t>
      </w:r>
      <w:r w:rsidRPr="00143844">
        <w:rPr>
          <w:rStyle w:val="FontStyle92"/>
          <w:sz w:val="24"/>
          <w:szCs w:val="24"/>
          <w:lang w:val="en-US"/>
        </w:rPr>
        <w:t>R</w:t>
      </w:r>
      <w:r w:rsidRPr="00143844">
        <w:rPr>
          <w:rStyle w:val="FontStyle92"/>
          <w:sz w:val="24"/>
          <w:szCs w:val="24"/>
        </w:rPr>
        <w:t xml:space="preserve"> от 85 процентов до 95 процентов - средней;</w:t>
      </w:r>
    </w:p>
    <w:p w:rsidR="000E03D6" w:rsidRPr="00143844" w:rsidRDefault="000E03D6" w:rsidP="00AB0958">
      <w:pPr>
        <w:pStyle w:val="Style84"/>
        <w:widowControl/>
        <w:numPr>
          <w:ilvl w:val="0"/>
          <w:numId w:val="2"/>
        </w:numPr>
        <w:tabs>
          <w:tab w:val="left" w:pos="1066"/>
        </w:tabs>
        <w:ind w:left="567" w:firstLine="709"/>
        <w:rPr>
          <w:i/>
        </w:rPr>
      </w:pPr>
      <w:r w:rsidRPr="00143844">
        <w:rPr>
          <w:rStyle w:val="FontStyle92"/>
          <w:sz w:val="24"/>
          <w:szCs w:val="24"/>
        </w:rPr>
        <w:t xml:space="preserve">при значении </w:t>
      </w:r>
      <w:r w:rsidRPr="00143844">
        <w:rPr>
          <w:rStyle w:val="FontStyle92"/>
          <w:sz w:val="24"/>
          <w:szCs w:val="24"/>
          <w:lang w:val="en-US"/>
        </w:rPr>
        <w:t>R</w:t>
      </w:r>
      <w:r w:rsidRPr="00143844">
        <w:rPr>
          <w:rStyle w:val="FontStyle92"/>
          <w:sz w:val="24"/>
          <w:szCs w:val="24"/>
        </w:rPr>
        <w:t xml:space="preserve"> более 95 процентов - высокой.</w:t>
      </w:r>
    </w:p>
    <w:p w:rsidR="000E03D6" w:rsidRPr="00B01090" w:rsidRDefault="000E03D6" w:rsidP="000E03D6">
      <w:pPr>
        <w:pStyle w:val="Style29"/>
        <w:widowControl/>
        <w:spacing w:line="240" w:lineRule="auto"/>
        <w:ind w:firstLine="709"/>
        <w:rPr>
          <w:b/>
        </w:rPr>
      </w:pPr>
    </w:p>
    <w:p w:rsidR="000E03D6" w:rsidRDefault="000E03D6" w:rsidP="000E03D6">
      <w:pPr>
        <w:spacing w:after="0" w:line="240" w:lineRule="auto"/>
        <w:ind w:firstLine="540"/>
        <w:jc w:val="center"/>
        <w:rPr>
          <w:rFonts w:ascii="Times New Roman" w:hAnsi="Times New Roman"/>
          <w:sz w:val="24"/>
          <w:szCs w:val="24"/>
        </w:rPr>
      </w:pPr>
      <w:r>
        <w:rPr>
          <w:rFonts w:ascii="Times New Roman" w:hAnsi="Times New Roman"/>
          <w:sz w:val="24"/>
          <w:szCs w:val="24"/>
        </w:rPr>
        <w:t>3</w:t>
      </w:r>
      <w:r w:rsidRPr="00B01090">
        <w:rPr>
          <w:rFonts w:ascii="Times New Roman" w:hAnsi="Times New Roman"/>
          <w:sz w:val="24"/>
          <w:szCs w:val="24"/>
        </w:rPr>
        <w:t>.7.  Управление П</w:t>
      </w:r>
      <w:r>
        <w:rPr>
          <w:rFonts w:ascii="Times New Roman" w:hAnsi="Times New Roman"/>
          <w:sz w:val="24"/>
          <w:szCs w:val="24"/>
        </w:rPr>
        <w:t>одпрограммой</w:t>
      </w:r>
      <w:r w:rsidRPr="00B01090">
        <w:rPr>
          <w:rFonts w:ascii="Times New Roman" w:hAnsi="Times New Roman"/>
          <w:sz w:val="24"/>
          <w:szCs w:val="24"/>
        </w:rPr>
        <w:t xml:space="preserve"> и контроль за ходом ее реализации</w:t>
      </w:r>
    </w:p>
    <w:p w:rsidR="000E03D6" w:rsidRPr="00B01090" w:rsidRDefault="000E03D6" w:rsidP="000E03D6">
      <w:pPr>
        <w:spacing w:after="0" w:line="240" w:lineRule="auto"/>
        <w:ind w:left="567" w:firstLine="567"/>
        <w:jc w:val="center"/>
        <w:rPr>
          <w:rFonts w:ascii="Times New Roman" w:hAnsi="Times New Roman"/>
          <w:sz w:val="24"/>
          <w:szCs w:val="24"/>
        </w:rPr>
      </w:pPr>
    </w:p>
    <w:p w:rsidR="000E03D6" w:rsidRPr="00FC4D98" w:rsidRDefault="000E03D6" w:rsidP="000E03D6">
      <w:pPr>
        <w:spacing w:after="0" w:line="240" w:lineRule="auto"/>
        <w:ind w:left="567" w:firstLine="567"/>
        <w:jc w:val="both"/>
        <w:rPr>
          <w:rFonts w:ascii="Times New Roman" w:hAnsi="Times New Roman"/>
          <w:sz w:val="24"/>
          <w:szCs w:val="24"/>
        </w:rPr>
      </w:pPr>
      <w:r w:rsidRPr="00FC4D98">
        <w:rPr>
          <w:rFonts w:ascii="Times New Roman" w:hAnsi="Times New Roman"/>
          <w:sz w:val="24"/>
          <w:szCs w:val="24"/>
        </w:rPr>
        <w:t xml:space="preserve">Общее управление  и контроль за ходом реализацией Программы осуществляется заместителем Главы Администрации г. Переславля-Залесского Петровой Ж.Н. </w:t>
      </w:r>
    </w:p>
    <w:p w:rsidR="000E03D6" w:rsidRPr="00FC4D98" w:rsidRDefault="000E03D6" w:rsidP="000E03D6">
      <w:pPr>
        <w:spacing w:after="0" w:line="240" w:lineRule="auto"/>
        <w:ind w:left="567" w:firstLine="708"/>
        <w:jc w:val="both"/>
        <w:rPr>
          <w:rFonts w:ascii="Times New Roman" w:hAnsi="Times New Roman"/>
          <w:sz w:val="24"/>
          <w:szCs w:val="24"/>
        </w:rPr>
      </w:pPr>
      <w:r w:rsidRPr="00FC4D98">
        <w:rPr>
          <w:rFonts w:ascii="Times New Roman" w:hAnsi="Times New Roman"/>
          <w:sz w:val="24"/>
          <w:szCs w:val="24"/>
        </w:rPr>
        <w:t>Управление культуры, туризма, молодежи и спорта Администрации г. Переславля-Залесского осуществляет:</w:t>
      </w:r>
    </w:p>
    <w:p w:rsidR="000E03D6" w:rsidRPr="00FC4D98" w:rsidRDefault="000E03D6" w:rsidP="000E03D6">
      <w:pPr>
        <w:spacing w:after="0" w:line="240" w:lineRule="auto"/>
        <w:ind w:left="567"/>
        <w:jc w:val="both"/>
        <w:rPr>
          <w:rFonts w:ascii="Times New Roman" w:hAnsi="Times New Roman"/>
          <w:sz w:val="24"/>
          <w:szCs w:val="24"/>
        </w:rPr>
      </w:pPr>
      <w:r w:rsidRPr="00FC4D98">
        <w:rPr>
          <w:rFonts w:ascii="Times New Roman" w:hAnsi="Times New Roman"/>
          <w:sz w:val="24"/>
          <w:szCs w:val="24"/>
        </w:rPr>
        <w:t>- консультирование моло</w:t>
      </w:r>
      <w:r>
        <w:rPr>
          <w:rFonts w:ascii="Times New Roman" w:hAnsi="Times New Roman"/>
          <w:sz w:val="24"/>
          <w:szCs w:val="24"/>
        </w:rPr>
        <w:t xml:space="preserve">дых семей по условиям участия в </w:t>
      </w:r>
      <w:r w:rsidRPr="00FC4D98">
        <w:rPr>
          <w:rFonts w:ascii="Times New Roman" w:hAnsi="Times New Roman"/>
          <w:sz w:val="24"/>
          <w:szCs w:val="24"/>
        </w:rPr>
        <w:t>программе,</w:t>
      </w:r>
    </w:p>
    <w:p w:rsidR="000E03D6" w:rsidRPr="00FC4D98" w:rsidRDefault="000E03D6" w:rsidP="000E03D6">
      <w:pPr>
        <w:spacing w:after="0" w:line="240" w:lineRule="auto"/>
        <w:ind w:left="567"/>
        <w:jc w:val="both"/>
        <w:rPr>
          <w:rFonts w:ascii="Times New Roman" w:hAnsi="Times New Roman"/>
          <w:sz w:val="24"/>
          <w:szCs w:val="24"/>
        </w:rPr>
      </w:pPr>
      <w:r w:rsidRPr="00FC4D98">
        <w:rPr>
          <w:rFonts w:ascii="Times New Roman" w:hAnsi="Times New Roman"/>
          <w:sz w:val="24"/>
          <w:szCs w:val="24"/>
        </w:rPr>
        <w:t>- прием заявлений и документов на участие в программе,</w:t>
      </w:r>
    </w:p>
    <w:p w:rsidR="000E03D6" w:rsidRPr="00FC4D98" w:rsidRDefault="000E03D6" w:rsidP="000E03D6">
      <w:pPr>
        <w:spacing w:after="0" w:line="240" w:lineRule="auto"/>
        <w:ind w:left="567"/>
        <w:jc w:val="both"/>
        <w:rPr>
          <w:rFonts w:ascii="Times New Roman" w:hAnsi="Times New Roman"/>
          <w:sz w:val="24"/>
          <w:szCs w:val="24"/>
        </w:rPr>
      </w:pPr>
      <w:r w:rsidRPr="00FC4D98">
        <w:rPr>
          <w:rFonts w:ascii="Times New Roman" w:hAnsi="Times New Roman"/>
          <w:sz w:val="24"/>
          <w:szCs w:val="24"/>
        </w:rPr>
        <w:t>- ежеквартально расчет размера социальных выплат для молодых семей,</w:t>
      </w:r>
    </w:p>
    <w:p w:rsidR="000E03D6" w:rsidRPr="00FC4D98" w:rsidRDefault="000E03D6" w:rsidP="000E03D6">
      <w:pPr>
        <w:spacing w:after="0" w:line="240" w:lineRule="auto"/>
        <w:ind w:left="567"/>
        <w:jc w:val="both"/>
        <w:rPr>
          <w:rFonts w:ascii="Times New Roman" w:hAnsi="Times New Roman"/>
          <w:sz w:val="24"/>
          <w:szCs w:val="24"/>
        </w:rPr>
      </w:pPr>
      <w:r w:rsidRPr="00FC4D98">
        <w:rPr>
          <w:rFonts w:ascii="Times New Roman" w:hAnsi="Times New Roman"/>
          <w:sz w:val="24"/>
          <w:szCs w:val="24"/>
        </w:rPr>
        <w:t>- оформление свидетельств на получение социальной выплаты молодым семьям,</w:t>
      </w:r>
    </w:p>
    <w:p w:rsidR="000E03D6" w:rsidRPr="00FC4D98" w:rsidRDefault="000E03D6" w:rsidP="000E03D6">
      <w:pPr>
        <w:spacing w:after="0" w:line="240" w:lineRule="auto"/>
        <w:ind w:left="567"/>
        <w:jc w:val="both"/>
        <w:rPr>
          <w:rFonts w:ascii="Times New Roman" w:hAnsi="Times New Roman"/>
          <w:sz w:val="24"/>
          <w:szCs w:val="24"/>
        </w:rPr>
      </w:pPr>
      <w:r w:rsidRPr="00FC4D98">
        <w:rPr>
          <w:rFonts w:ascii="Times New Roman" w:hAnsi="Times New Roman"/>
          <w:sz w:val="24"/>
          <w:szCs w:val="24"/>
        </w:rPr>
        <w:t>- подготовку нормативно-правовых актов, регулирующих выполнение программы.</w:t>
      </w:r>
    </w:p>
    <w:p w:rsidR="000E03D6" w:rsidRPr="00FC4D98" w:rsidRDefault="000E03D6" w:rsidP="000E03D6">
      <w:pPr>
        <w:widowControl w:val="0"/>
        <w:autoSpaceDE w:val="0"/>
        <w:autoSpaceDN w:val="0"/>
        <w:adjustRightInd w:val="0"/>
        <w:spacing w:after="0" w:line="240" w:lineRule="auto"/>
        <w:ind w:left="567" w:firstLine="567"/>
        <w:jc w:val="both"/>
        <w:rPr>
          <w:rFonts w:ascii="Times New Roman" w:hAnsi="Times New Roman"/>
          <w:sz w:val="24"/>
          <w:szCs w:val="24"/>
        </w:rPr>
      </w:pPr>
      <w:r w:rsidRPr="00FC4D98">
        <w:rPr>
          <w:rFonts w:ascii="Times New Roman" w:hAnsi="Times New Roman"/>
          <w:sz w:val="24"/>
          <w:szCs w:val="24"/>
        </w:rPr>
        <w:t>Управление экономики Администрации г. Переславля-Залесского утверждает ежеквартально норматив стоимости 1 кв. м общей площади жилья по г. Переславлю-Залесскому для расчета социальной выплаты.</w:t>
      </w:r>
    </w:p>
    <w:p w:rsidR="000E03D6" w:rsidRPr="00FC4D98" w:rsidRDefault="000E03D6" w:rsidP="000E03D6">
      <w:pPr>
        <w:widowControl w:val="0"/>
        <w:autoSpaceDE w:val="0"/>
        <w:autoSpaceDN w:val="0"/>
        <w:adjustRightInd w:val="0"/>
        <w:spacing w:after="0" w:line="240" w:lineRule="auto"/>
        <w:ind w:left="567" w:firstLine="567"/>
        <w:jc w:val="both"/>
        <w:rPr>
          <w:rFonts w:ascii="Times New Roman" w:hAnsi="Times New Roman"/>
          <w:sz w:val="24"/>
          <w:szCs w:val="24"/>
        </w:rPr>
      </w:pPr>
      <w:r w:rsidRPr="00FC4D98">
        <w:rPr>
          <w:rFonts w:ascii="Times New Roman" w:hAnsi="Times New Roman"/>
          <w:color w:val="000000"/>
          <w:sz w:val="24"/>
          <w:szCs w:val="24"/>
        </w:rPr>
        <w:t xml:space="preserve">Отдел бухгалтерского учета Администрации г. Переславля-Залесского осуществляет перечисление бюджетных ассигнований </w:t>
      </w:r>
      <w:r>
        <w:rPr>
          <w:rFonts w:ascii="Times New Roman" w:hAnsi="Times New Roman"/>
          <w:color w:val="000000"/>
          <w:sz w:val="24"/>
          <w:szCs w:val="24"/>
        </w:rPr>
        <w:t>на расчетные счета молодым семьям</w:t>
      </w:r>
      <w:r w:rsidRPr="00FC4D98">
        <w:rPr>
          <w:rFonts w:ascii="Times New Roman" w:hAnsi="Times New Roman"/>
          <w:color w:val="000000"/>
          <w:sz w:val="24"/>
          <w:szCs w:val="24"/>
        </w:rPr>
        <w:t xml:space="preserve"> в части оплаты свидетельств о праве на получение </w:t>
      </w:r>
      <w:r w:rsidRPr="00FC4D98">
        <w:rPr>
          <w:rFonts w:ascii="Times New Roman" w:hAnsi="Times New Roman"/>
          <w:sz w:val="24"/>
          <w:szCs w:val="24"/>
        </w:rPr>
        <w:t>социальной выплаты</w:t>
      </w:r>
      <w:r w:rsidRPr="00FC4D98">
        <w:rPr>
          <w:rFonts w:ascii="Times New Roman" w:hAnsi="Times New Roman"/>
          <w:color w:val="000000"/>
          <w:sz w:val="24"/>
          <w:szCs w:val="24"/>
        </w:rPr>
        <w:t xml:space="preserve"> на приобретение (строительство) жилья.</w:t>
      </w:r>
    </w:p>
    <w:p w:rsidR="000E03D6" w:rsidRDefault="000E03D6" w:rsidP="000E03D6">
      <w:pPr>
        <w:widowControl w:val="0"/>
        <w:autoSpaceDE w:val="0"/>
        <w:autoSpaceDN w:val="0"/>
        <w:adjustRightInd w:val="0"/>
        <w:spacing w:after="0" w:line="240" w:lineRule="auto"/>
        <w:ind w:left="567" w:firstLine="567"/>
        <w:jc w:val="both"/>
        <w:rPr>
          <w:rFonts w:ascii="Times New Roman" w:hAnsi="Times New Roman"/>
          <w:sz w:val="24"/>
          <w:szCs w:val="24"/>
        </w:rPr>
      </w:pPr>
    </w:p>
    <w:p w:rsidR="000E03D6" w:rsidRPr="00B01090" w:rsidRDefault="000E03D6" w:rsidP="000E03D6">
      <w:pPr>
        <w:spacing w:after="0" w:line="240" w:lineRule="auto"/>
        <w:ind w:firstLine="540"/>
        <w:jc w:val="center"/>
        <w:rPr>
          <w:rFonts w:ascii="Times New Roman" w:hAnsi="Times New Roman"/>
          <w:sz w:val="24"/>
          <w:szCs w:val="24"/>
        </w:rPr>
      </w:pPr>
      <w:r>
        <w:rPr>
          <w:rFonts w:ascii="Times New Roman" w:hAnsi="Times New Roman"/>
          <w:sz w:val="24"/>
          <w:szCs w:val="24"/>
        </w:rPr>
        <w:t>3</w:t>
      </w:r>
      <w:r w:rsidRPr="00B01090">
        <w:rPr>
          <w:rFonts w:ascii="Times New Roman" w:hAnsi="Times New Roman"/>
          <w:sz w:val="24"/>
          <w:szCs w:val="24"/>
        </w:rPr>
        <w:t>.8.  Система индикаторов экономической и социальной эффективности реализации П</w:t>
      </w:r>
      <w:r>
        <w:rPr>
          <w:rFonts w:ascii="Times New Roman" w:hAnsi="Times New Roman"/>
          <w:sz w:val="24"/>
          <w:szCs w:val="24"/>
        </w:rPr>
        <w:t>одп</w:t>
      </w:r>
      <w:r w:rsidRPr="00B01090">
        <w:rPr>
          <w:rFonts w:ascii="Times New Roman" w:hAnsi="Times New Roman"/>
          <w:sz w:val="24"/>
          <w:szCs w:val="24"/>
        </w:rPr>
        <w:t>рограммы.</w:t>
      </w:r>
    </w:p>
    <w:p w:rsidR="000E03D6" w:rsidRPr="00B01090" w:rsidRDefault="000E03D6" w:rsidP="000E03D6">
      <w:pPr>
        <w:pStyle w:val="Style29"/>
        <w:widowControl/>
        <w:spacing w:line="240" w:lineRule="auto"/>
        <w:ind w:firstLine="709"/>
        <w:rPr>
          <w:b/>
        </w:rPr>
      </w:pPr>
    </w:p>
    <w:p w:rsidR="000E03D6" w:rsidRPr="00B01090" w:rsidRDefault="000E03D6" w:rsidP="000E03D6">
      <w:pPr>
        <w:spacing w:after="0" w:line="240" w:lineRule="auto"/>
        <w:ind w:left="567" w:firstLine="709"/>
        <w:jc w:val="both"/>
        <w:rPr>
          <w:rFonts w:ascii="Times New Roman" w:hAnsi="Times New Roman"/>
          <w:sz w:val="24"/>
          <w:szCs w:val="24"/>
        </w:rPr>
      </w:pPr>
      <w:r w:rsidRPr="00B01090">
        <w:rPr>
          <w:rFonts w:ascii="Times New Roman" w:hAnsi="Times New Roman"/>
          <w:sz w:val="24"/>
          <w:szCs w:val="24"/>
        </w:rPr>
        <w:t>Основными целевыми индикаторами, характеризующими исполнение Программы, являются:</w:t>
      </w:r>
    </w:p>
    <w:p w:rsidR="000E03D6" w:rsidRPr="00B01090" w:rsidRDefault="000E03D6" w:rsidP="000E03D6">
      <w:pPr>
        <w:spacing w:after="0" w:line="240" w:lineRule="auto"/>
        <w:ind w:left="567" w:firstLine="709"/>
        <w:jc w:val="both"/>
        <w:rPr>
          <w:rFonts w:ascii="Times New Roman" w:hAnsi="Times New Roman"/>
          <w:sz w:val="24"/>
          <w:szCs w:val="24"/>
        </w:rPr>
      </w:pPr>
      <w:r w:rsidRPr="00B01090">
        <w:rPr>
          <w:rFonts w:ascii="Times New Roman" w:hAnsi="Times New Roman"/>
          <w:sz w:val="24"/>
          <w:szCs w:val="24"/>
        </w:rPr>
        <w:t xml:space="preserve">- </w:t>
      </w:r>
      <w:r>
        <w:rPr>
          <w:rFonts w:ascii="Times New Roman" w:hAnsi="Times New Roman"/>
          <w:sz w:val="24"/>
          <w:szCs w:val="24"/>
        </w:rPr>
        <w:t>к</w:t>
      </w:r>
      <w:r w:rsidRPr="00671C5F">
        <w:rPr>
          <w:rFonts w:ascii="Times New Roman" w:hAnsi="Times New Roman"/>
          <w:sz w:val="24"/>
          <w:szCs w:val="24"/>
        </w:rPr>
        <w:t>оличество молодых семей, получивших в установленном порядке свидетельства о праве на получение социальной выплаты</w:t>
      </w:r>
      <w:r w:rsidRPr="00B01090">
        <w:rPr>
          <w:rFonts w:ascii="Times New Roman" w:hAnsi="Times New Roman"/>
          <w:sz w:val="24"/>
          <w:szCs w:val="24"/>
        </w:rPr>
        <w:t>;</w:t>
      </w:r>
    </w:p>
    <w:p w:rsidR="000E03D6" w:rsidRPr="00B01090" w:rsidRDefault="000E03D6" w:rsidP="000E03D6">
      <w:pPr>
        <w:spacing w:after="0" w:line="240" w:lineRule="auto"/>
        <w:ind w:left="567" w:firstLine="709"/>
        <w:jc w:val="both"/>
        <w:rPr>
          <w:rFonts w:ascii="Times New Roman" w:hAnsi="Times New Roman"/>
          <w:sz w:val="24"/>
          <w:szCs w:val="24"/>
        </w:rPr>
      </w:pPr>
      <w:r w:rsidRPr="00B01090">
        <w:rPr>
          <w:rFonts w:ascii="Times New Roman" w:hAnsi="Times New Roman"/>
          <w:sz w:val="24"/>
          <w:szCs w:val="24"/>
        </w:rPr>
        <w:t xml:space="preserve">- </w:t>
      </w:r>
      <w:r>
        <w:rPr>
          <w:rFonts w:ascii="Times New Roman" w:hAnsi="Times New Roman"/>
          <w:sz w:val="24"/>
          <w:szCs w:val="24"/>
        </w:rPr>
        <w:t>с</w:t>
      </w:r>
      <w:r w:rsidRPr="00671C5F">
        <w:rPr>
          <w:rFonts w:ascii="Times New Roman" w:hAnsi="Times New Roman"/>
          <w:sz w:val="24"/>
          <w:szCs w:val="24"/>
        </w:rPr>
        <w:t>оотношение количества молодых семей, фактически получивших муниципальную поддержку, к плану</w:t>
      </w:r>
      <w:r>
        <w:rPr>
          <w:rFonts w:ascii="Times New Roman" w:hAnsi="Times New Roman"/>
          <w:bCs/>
          <w:sz w:val="24"/>
          <w:szCs w:val="24"/>
        </w:rPr>
        <w:t>.</w:t>
      </w:r>
    </w:p>
    <w:p w:rsidR="000E03D6" w:rsidRPr="00B01090" w:rsidRDefault="000E03D6" w:rsidP="000E03D6">
      <w:pPr>
        <w:autoSpaceDE w:val="0"/>
        <w:autoSpaceDN w:val="0"/>
        <w:adjustRightInd w:val="0"/>
        <w:spacing w:after="0" w:line="240" w:lineRule="auto"/>
        <w:ind w:left="567" w:firstLine="709"/>
        <w:jc w:val="both"/>
        <w:rPr>
          <w:rFonts w:ascii="Times New Roman" w:hAnsi="Times New Roman"/>
          <w:bCs/>
          <w:sz w:val="24"/>
          <w:szCs w:val="24"/>
        </w:rPr>
      </w:pPr>
    </w:p>
    <w:p w:rsidR="000E03D6" w:rsidRPr="00B01090" w:rsidRDefault="000E03D6" w:rsidP="000E03D6">
      <w:pPr>
        <w:autoSpaceDE w:val="0"/>
        <w:autoSpaceDN w:val="0"/>
        <w:adjustRightInd w:val="0"/>
        <w:spacing w:after="0" w:line="240" w:lineRule="auto"/>
        <w:ind w:left="567" w:firstLine="709"/>
        <w:jc w:val="center"/>
        <w:rPr>
          <w:rFonts w:ascii="Times New Roman" w:hAnsi="Times New Roman"/>
          <w:bCs/>
          <w:sz w:val="24"/>
          <w:szCs w:val="24"/>
        </w:rPr>
      </w:pPr>
      <w:r w:rsidRPr="00B01090">
        <w:rPr>
          <w:rFonts w:ascii="Times New Roman" w:hAnsi="Times New Roman"/>
          <w:bCs/>
          <w:sz w:val="24"/>
          <w:szCs w:val="24"/>
        </w:rPr>
        <w:t xml:space="preserve">Информация об индикаторах </w:t>
      </w:r>
      <w:r>
        <w:rPr>
          <w:rFonts w:ascii="Times New Roman" w:hAnsi="Times New Roman"/>
          <w:bCs/>
          <w:sz w:val="24"/>
          <w:szCs w:val="24"/>
        </w:rPr>
        <w:t>Подпрограммы</w:t>
      </w:r>
      <w:r w:rsidRPr="00B01090">
        <w:rPr>
          <w:rFonts w:ascii="Times New Roman" w:hAnsi="Times New Roman"/>
          <w:sz w:val="24"/>
          <w:szCs w:val="24"/>
        </w:rPr>
        <w:t>, а так</w:t>
      </w:r>
      <w:r>
        <w:rPr>
          <w:rFonts w:ascii="Times New Roman" w:hAnsi="Times New Roman"/>
          <w:sz w:val="24"/>
          <w:szCs w:val="24"/>
        </w:rPr>
        <w:t>же их значениях:</w:t>
      </w:r>
    </w:p>
    <w:p w:rsidR="000E03D6" w:rsidRDefault="000E03D6" w:rsidP="000E03D6">
      <w:pPr>
        <w:pStyle w:val="Style29"/>
        <w:widowControl/>
        <w:spacing w:line="240" w:lineRule="auto"/>
        <w:ind w:firstLine="709"/>
        <w:rPr>
          <w:b/>
        </w:rPr>
      </w:pPr>
    </w:p>
    <w:tbl>
      <w:tblPr>
        <w:tblW w:w="985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2611"/>
        <w:gridCol w:w="1131"/>
        <w:gridCol w:w="1000"/>
        <w:gridCol w:w="1300"/>
        <w:gridCol w:w="1450"/>
        <w:gridCol w:w="850"/>
        <w:gridCol w:w="1000"/>
      </w:tblGrid>
      <w:tr w:rsidR="000E03D6" w:rsidRPr="00671C5F" w:rsidTr="00E12A55">
        <w:trPr>
          <w:trHeight w:val="313"/>
        </w:trPr>
        <w:tc>
          <w:tcPr>
            <w:tcW w:w="508" w:type="dxa"/>
            <w:vMerge w:val="restart"/>
          </w:tcPr>
          <w:p w:rsidR="000E03D6" w:rsidRPr="00671C5F" w:rsidRDefault="000E03D6" w:rsidP="00D85017">
            <w:pPr>
              <w:ind w:left="-713" w:right="-408"/>
              <w:rPr>
                <w:rFonts w:ascii="Times New Roman" w:hAnsi="Times New Roman"/>
                <w:sz w:val="24"/>
                <w:szCs w:val="24"/>
              </w:rPr>
            </w:pPr>
            <w:r w:rsidRPr="00671C5F">
              <w:rPr>
                <w:rFonts w:ascii="Times New Roman" w:hAnsi="Times New Roman"/>
                <w:sz w:val="24"/>
                <w:szCs w:val="24"/>
              </w:rPr>
              <w:t>№</w:t>
            </w:r>
          </w:p>
          <w:p w:rsidR="000E03D6" w:rsidRPr="00671C5F" w:rsidRDefault="000E03D6" w:rsidP="00D85017">
            <w:pPr>
              <w:ind w:right="-408"/>
              <w:rPr>
                <w:rFonts w:ascii="Times New Roman" w:hAnsi="Times New Roman"/>
                <w:sz w:val="24"/>
                <w:szCs w:val="24"/>
              </w:rPr>
            </w:pPr>
            <w:r w:rsidRPr="00671C5F">
              <w:rPr>
                <w:rFonts w:ascii="Times New Roman" w:hAnsi="Times New Roman"/>
                <w:sz w:val="24"/>
                <w:szCs w:val="24"/>
              </w:rPr>
              <w:t>п/п</w:t>
            </w:r>
          </w:p>
        </w:tc>
        <w:tc>
          <w:tcPr>
            <w:tcW w:w="2611" w:type="dxa"/>
            <w:vMerge w:val="restart"/>
          </w:tcPr>
          <w:p w:rsidR="000E03D6" w:rsidRPr="00671C5F" w:rsidRDefault="000E03D6" w:rsidP="00D85017">
            <w:pPr>
              <w:spacing w:after="0" w:line="240" w:lineRule="auto"/>
              <w:rPr>
                <w:rFonts w:ascii="Times New Roman" w:hAnsi="Times New Roman"/>
                <w:sz w:val="24"/>
                <w:szCs w:val="24"/>
              </w:rPr>
            </w:pPr>
            <w:r w:rsidRPr="00671C5F">
              <w:rPr>
                <w:rFonts w:ascii="Times New Roman" w:hAnsi="Times New Roman"/>
                <w:sz w:val="24"/>
                <w:szCs w:val="24"/>
              </w:rPr>
              <w:t xml:space="preserve">Наименование </w:t>
            </w:r>
          </w:p>
          <w:p w:rsidR="000E03D6" w:rsidRPr="00671C5F" w:rsidRDefault="000E03D6" w:rsidP="00D85017">
            <w:pPr>
              <w:spacing w:after="0" w:line="240" w:lineRule="auto"/>
              <w:rPr>
                <w:rFonts w:ascii="Times New Roman" w:hAnsi="Times New Roman"/>
                <w:sz w:val="24"/>
                <w:szCs w:val="24"/>
              </w:rPr>
            </w:pPr>
            <w:r w:rsidRPr="00671C5F">
              <w:rPr>
                <w:rFonts w:ascii="Times New Roman" w:hAnsi="Times New Roman"/>
                <w:sz w:val="24"/>
                <w:szCs w:val="24"/>
              </w:rPr>
              <w:t>показателя</w:t>
            </w:r>
          </w:p>
        </w:tc>
        <w:tc>
          <w:tcPr>
            <w:tcW w:w="1131" w:type="dxa"/>
            <w:vMerge w:val="restart"/>
          </w:tcPr>
          <w:p w:rsidR="000E03D6" w:rsidRPr="00671C5F" w:rsidRDefault="000E03D6" w:rsidP="00D85017">
            <w:pPr>
              <w:rPr>
                <w:rFonts w:ascii="Times New Roman" w:hAnsi="Times New Roman"/>
                <w:sz w:val="24"/>
                <w:szCs w:val="24"/>
              </w:rPr>
            </w:pPr>
            <w:r w:rsidRPr="00671C5F">
              <w:rPr>
                <w:rFonts w:ascii="Times New Roman" w:hAnsi="Times New Roman"/>
                <w:sz w:val="24"/>
                <w:szCs w:val="24"/>
              </w:rPr>
              <w:t>Ед. изм.</w:t>
            </w:r>
          </w:p>
        </w:tc>
        <w:tc>
          <w:tcPr>
            <w:tcW w:w="5600" w:type="dxa"/>
            <w:gridSpan w:val="5"/>
            <w:tcBorders>
              <w:bottom w:val="nil"/>
            </w:tcBorders>
          </w:tcPr>
          <w:p w:rsidR="000E03D6" w:rsidRPr="00671C5F" w:rsidRDefault="000E03D6" w:rsidP="00D85017">
            <w:pPr>
              <w:jc w:val="center"/>
              <w:rPr>
                <w:rFonts w:ascii="Times New Roman" w:hAnsi="Times New Roman"/>
                <w:sz w:val="24"/>
                <w:szCs w:val="24"/>
              </w:rPr>
            </w:pPr>
            <w:r w:rsidRPr="00671C5F">
              <w:rPr>
                <w:rFonts w:ascii="Times New Roman" w:hAnsi="Times New Roman"/>
                <w:sz w:val="24"/>
                <w:szCs w:val="24"/>
              </w:rPr>
              <w:t>Плановый период</w:t>
            </w:r>
          </w:p>
        </w:tc>
      </w:tr>
      <w:tr w:rsidR="000E03D6" w:rsidRPr="00671C5F" w:rsidTr="00D85017">
        <w:trPr>
          <w:trHeight w:val="651"/>
        </w:trPr>
        <w:tc>
          <w:tcPr>
            <w:tcW w:w="508" w:type="dxa"/>
            <w:vMerge/>
          </w:tcPr>
          <w:p w:rsidR="000E03D6" w:rsidRPr="00671C5F" w:rsidRDefault="000E03D6" w:rsidP="00D85017">
            <w:pPr>
              <w:rPr>
                <w:rFonts w:ascii="Times New Roman" w:hAnsi="Times New Roman"/>
                <w:sz w:val="24"/>
                <w:szCs w:val="24"/>
              </w:rPr>
            </w:pPr>
          </w:p>
        </w:tc>
        <w:tc>
          <w:tcPr>
            <w:tcW w:w="2611" w:type="dxa"/>
            <w:vMerge/>
          </w:tcPr>
          <w:p w:rsidR="000E03D6" w:rsidRPr="00671C5F" w:rsidRDefault="000E03D6" w:rsidP="00D85017">
            <w:pPr>
              <w:rPr>
                <w:rFonts w:ascii="Times New Roman" w:hAnsi="Times New Roman"/>
                <w:sz w:val="24"/>
                <w:szCs w:val="24"/>
              </w:rPr>
            </w:pPr>
          </w:p>
        </w:tc>
        <w:tc>
          <w:tcPr>
            <w:tcW w:w="1131" w:type="dxa"/>
            <w:vMerge/>
          </w:tcPr>
          <w:p w:rsidR="000E03D6" w:rsidRPr="00671C5F" w:rsidRDefault="000E03D6" w:rsidP="00D85017">
            <w:pPr>
              <w:rPr>
                <w:rFonts w:ascii="Times New Roman" w:hAnsi="Times New Roman"/>
                <w:sz w:val="24"/>
                <w:szCs w:val="24"/>
              </w:rPr>
            </w:pPr>
          </w:p>
        </w:tc>
        <w:tc>
          <w:tcPr>
            <w:tcW w:w="1000" w:type="dxa"/>
          </w:tcPr>
          <w:p w:rsidR="000E03D6" w:rsidRPr="00671C5F" w:rsidRDefault="000E03D6" w:rsidP="00D85017">
            <w:pPr>
              <w:spacing w:after="0" w:line="240" w:lineRule="auto"/>
              <w:jc w:val="center"/>
              <w:rPr>
                <w:rFonts w:ascii="Times New Roman" w:hAnsi="Times New Roman"/>
                <w:sz w:val="24"/>
                <w:szCs w:val="24"/>
              </w:rPr>
            </w:pPr>
            <w:r w:rsidRPr="00671C5F">
              <w:rPr>
                <w:rFonts w:ascii="Times New Roman" w:hAnsi="Times New Roman"/>
                <w:sz w:val="24"/>
                <w:szCs w:val="24"/>
              </w:rPr>
              <w:t>2011</w:t>
            </w:r>
          </w:p>
          <w:p w:rsidR="000E03D6" w:rsidRPr="00671C5F" w:rsidRDefault="000E03D6" w:rsidP="00D85017">
            <w:pPr>
              <w:spacing w:after="0" w:line="240" w:lineRule="auto"/>
              <w:jc w:val="center"/>
              <w:rPr>
                <w:rFonts w:ascii="Times New Roman" w:hAnsi="Times New Roman"/>
                <w:sz w:val="24"/>
                <w:szCs w:val="24"/>
              </w:rPr>
            </w:pPr>
            <w:r w:rsidRPr="00671C5F">
              <w:rPr>
                <w:rFonts w:ascii="Times New Roman" w:hAnsi="Times New Roman"/>
                <w:sz w:val="24"/>
                <w:szCs w:val="24"/>
              </w:rPr>
              <w:t>год</w:t>
            </w:r>
          </w:p>
        </w:tc>
        <w:tc>
          <w:tcPr>
            <w:tcW w:w="1300" w:type="dxa"/>
            <w:tcBorders>
              <w:right w:val="single" w:sz="4" w:space="0" w:color="auto"/>
            </w:tcBorders>
          </w:tcPr>
          <w:p w:rsidR="000E03D6" w:rsidRPr="00671C5F" w:rsidRDefault="000E03D6" w:rsidP="00D85017">
            <w:pPr>
              <w:spacing w:after="0" w:line="240" w:lineRule="auto"/>
              <w:jc w:val="center"/>
              <w:rPr>
                <w:rFonts w:ascii="Times New Roman" w:hAnsi="Times New Roman"/>
                <w:sz w:val="24"/>
                <w:szCs w:val="24"/>
              </w:rPr>
            </w:pPr>
            <w:r w:rsidRPr="00671C5F">
              <w:rPr>
                <w:rFonts w:ascii="Times New Roman" w:hAnsi="Times New Roman"/>
                <w:sz w:val="24"/>
                <w:szCs w:val="24"/>
              </w:rPr>
              <w:t>2012</w:t>
            </w:r>
          </w:p>
          <w:p w:rsidR="000E03D6" w:rsidRPr="00671C5F" w:rsidRDefault="000E03D6" w:rsidP="00D85017">
            <w:pPr>
              <w:spacing w:after="0" w:line="240" w:lineRule="auto"/>
              <w:jc w:val="center"/>
              <w:rPr>
                <w:rFonts w:ascii="Times New Roman" w:hAnsi="Times New Roman"/>
                <w:sz w:val="24"/>
                <w:szCs w:val="24"/>
              </w:rPr>
            </w:pPr>
            <w:r w:rsidRPr="00671C5F">
              <w:rPr>
                <w:rFonts w:ascii="Times New Roman" w:hAnsi="Times New Roman"/>
                <w:sz w:val="24"/>
                <w:szCs w:val="24"/>
              </w:rPr>
              <w:t>год</w:t>
            </w:r>
          </w:p>
        </w:tc>
        <w:tc>
          <w:tcPr>
            <w:tcW w:w="1450" w:type="dxa"/>
            <w:tcBorders>
              <w:left w:val="single" w:sz="4" w:space="0" w:color="auto"/>
            </w:tcBorders>
          </w:tcPr>
          <w:p w:rsidR="000E03D6" w:rsidRPr="00671C5F" w:rsidRDefault="000E03D6" w:rsidP="00D85017">
            <w:pPr>
              <w:spacing w:after="0" w:line="240" w:lineRule="auto"/>
              <w:jc w:val="center"/>
              <w:rPr>
                <w:rFonts w:ascii="Times New Roman" w:hAnsi="Times New Roman"/>
                <w:sz w:val="24"/>
                <w:szCs w:val="24"/>
              </w:rPr>
            </w:pPr>
            <w:r w:rsidRPr="00671C5F">
              <w:rPr>
                <w:rFonts w:ascii="Times New Roman" w:hAnsi="Times New Roman"/>
                <w:sz w:val="24"/>
                <w:szCs w:val="24"/>
              </w:rPr>
              <w:t>2013</w:t>
            </w:r>
          </w:p>
          <w:p w:rsidR="000E03D6" w:rsidRPr="00671C5F" w:rsidRDefault="000E03D6" w:rsidP="00D85017">
            <w:pPr>
              <w:spacing w:after="0" w:line="240" w:lineRule="auto"/>
              <w:jc w:val="center"/>
              <w:rPr>
                <w:rFonts w:ascii="Times New Roman" w:hAnsi="Times New Roman"/>
                <w:sz w:val="24"/>
                <w:szCs w:val="24"/>
              </w:rPr>
            </w:pPr>
            <w:r w:rsidRPr="00671C5F">
              <w:rPr>
                <w:rFonts w:ascii="Times New Roman" w:hAnsi="Times New Roman"/>
                <w:sz w:val="24"/>
                <w:szCs w:val="24"/>
              </w:rPr>
              <w:t>год</w:t>
            </w:r>
          </w:p>
        </w:tc>
        <w:tc>
          <w:tcPr>
            <w:tcW w:w="850" w:type="dxa"/>
          </w:tcPr>
          <w:p w:rsidR="000E03D6" w:rsidRPr="00671C5F" w:rsidRDefault="000E03D6" w:rsidP="00D85017">
            <w:pPr>
              <w:spacing w:after="0" w:line="240" w:lineRule="auto"/>
              <w:jc w:val="center"/>
              <w:rPr>
                <w:rFonts w:ascii="Times New Roman" w:hAnsi="Times New Roman"/>
                <w:sz w:val="24"/>
                <w:szCs w:val="24"/>
              </w:rPr>
            </w:pPr>
            <w:r w:rsidRPr="00671C5F">
              <w:rPr>
                <w:rFonts w:ascii="Times New Roman" w:hAnsi="Times New Roman"/>
                <w:sz w:val="24"/>
                <w:szCs w:val="24"/>
              </w:rPr>
              <w:t>2014</w:t>
            </w:r>
          </w:p>
          <w:p w:rsidR="000E03D6" w:rsidRPr="00671C5F" w:rsidRDefault="000E03D6" w:rsidP="00D85017">
            <w:pPr>
              <w:spacing w:after="0" w:line="240" w:lineRule="auto"/>
              <w:jc w:val="center"/>
              <w:rPr>
                <w:rFonts w:ascii="Times New Roman" w:hAnsi="Times New Roman"/>
                <w:sz w:val="24"/>
                <w:szCs w:val="24"/>
              </w:rPr>
            </w:pPr>
            <w:r w:rsidRPr="00671C5F">
              <w:rPr>
                <w:rFonts w:ascii="Times New Roman" w:hAnsi="Times New Roman"/>
                <w:sz w:val="24"/>
                <w:szCs w:val="24"/>
              </w:rPr>
              <w:t>год</w:t>
            </w:r>
          </w:p>
        </w:tc>
        <w:tc>
          <w:tcPr>
            <w:tcW w:w="1000" w:type="dxa"/>
          </w:tcPr>
          <w:p w:rsidR="000E03D6" w:rsidRPr="00671C5F" w:rsidRDefault="000E03D6" w:rsidP="00D85017">
            <w:pPr>
              <w:spacing w:after="0" w:line="240" w:lineRule="auto"/>
              <w:jc w:val="center"/>
              <w:rPr>
                <w:rFonts w:ascii="Times New Roman" w:hAnsi="Times New Roman"/>
                <w:sz w:val="24"/>
                <w:szCs w:val="24"/>
              </w:rPr>
            </w:pPr>
            <w:r w:rsidRPr="00671C5F">
              <w:rPr>
                <w:rFonts w:ascii="Times New Roman" w:hAnsi="Times New Roman"/>
                <w:sz w:val="24"/>
                <w:szCs w:val="24"/>
              </w:rPr>
              <w:t>2015</w:t>
            </w:r>
          </w:p>
          <w:p w:rsidR="000E03D6" w:rsidRPr="00671C5F" w:rsidRDefault="000E03D6" w:rsidP="00D85017">
            <w:pPr>
              <w:spacing w:after="0" w:line="240" w:lineRule="auto"/>
              <w:jc w:val="center"/>
              <w:rPr>
                <w:rFonts w:ascii="Times New Roman" w:hAnsi="Times New Roman"/>
                <w:sz w:val="24"/>
                <w:szCs w:val="24"/>
              </w:rPr>
            </w:pPr>
            <w:r w:rsidRPr="00671C5F">
              <w:rPr>
                <w:rFonts w:ascii="Times New Roman" w:hAnsi="Times New Roman"/>
                <w:sz w:val="24"/>
                <w:szCs w:val="24"/>
              </w:rPr>
              <w:t>год</w:t>
            </w:r>
          </w:p>
        </w:tc>
      </w:tr>
      <w:tr w:rsidR="000E03D6" w:rsidRPr="00671C5F" w:rsidTr="00D85017">
        <w:trPr>
          <w:trHeight w:val="1825"/>
        </w:trPr>
        <w:tc>
          <w:tcPr>
            <w:tcW w:w="508" w:type="dxa"/>
          </w:tcPr>
          <w:p w:rsidR="000E03D6" w:rsidRPr="00671C5F" w:rsidRDefault="009A4027" w:rsidP="00D85017">
            <w:pPr>
              <w:rPr>
                <w:rFonts w:ascii="Times New Roman" w:hAnsi="Times New Roman"/>
                <w:sz w:val="24"/>
                <w:szCs w:val="24"/>
              </w:rPr>
            </w:pPr>
            <w:r>
              <w:rPr>
                <w:rFonts w:ascii="Times New Roman" w:hAnsi="Times New Roman"/>
                <w:sz w:val="24"/>
                <w:szCs w:val="24"/>
              </w:rPr>
              <w:lastRenderedPageBreak/>
              <w:t>1.</w:t>
            </w:r>
          </w:p>
        </w:tc>
        <w:tc>
          <w:tcPr>
            <w:tcW w:w="2611" w:type="dxa"/>
          </w:tcPr>
          <w:p w:rsidR="000E03D6" w:rsidRPr="00671C5F" w:rsidRDefault="000E03D6" w:rsidP="00D85017">
            <w:pPr>
              <w:spacing w:line="240" w:lineRule="auto"/>
              <w:rPr>
                <w:rFonts w:ascii="Times New Roman" w:hAnsi="Times New Roman"/>
                <w:sz w:val="24"/>
                <w:szCs w:val="24"/>
              </w:rPr>
            </w:pPr>
            <w:r w:rsidRPr="00671C5F">
              <w:rPr>
                <w:rFonts w:ascii="Times New Roman" w:hAnsi="Times New Roman"/>
                <w:sz w:val="24"/>
                <w:szCs w:val="24"/>
              </w:rPr>
              <w:t>Количество молодых семей, получивших в установленном порядке свидетельства о праве на получение социальной выплаты</w:t>
            </w:r>
          </w:p>
        </w:tc>
        <w:tc>
          <w:tcPr>
            <w:tcW w:w="1131" w:type="dxa"/>
          </w:tcPr>
          <w:p w:rsidR="000E03D6" w:rsidRPr="00671C5F" w:rsidRDefault="000E03D6" w:rsidP="00D85017">
            <w:pPr>
              <w:jc w:val="center"/>
              <w:rPr>
                <w:rFonts w:ascii="Times New Roman" w:hAnsi="Times New Roman"/>
                <w:sz w:val="24"/>
                <w:szCs w:val="24"/>
              </w:rPr>
            </w:pPr>
          </w:p>
          <w:p w:rsidR="000E03D6" w:rsidRPr="00671C5F" w:rsidRDefault="000E03D6" w:rsidP="00D85017">
            <w:pPr>
              <w:jc w:val="center"/>
              <w:rPr>
                <w:rFonts w:ascii="Times New Roman" w:hAnsi="Times New Roman"/>
                <w:sz w:val="24"/>
                <w:szCs w:val="24"/>
              </w:rPr>
            </w:pPr>
          </w:p>
          <w:p w:rsidR="000E03D6" w:rsidRPr="00671C5F" w:rsidRDefault="000E03D6" w:rsidP="00D85017">
            <w:pPr>
              <w:jc w:val="center"/>
              <w:rPr>
                <w:rFonts w:ascii="Times New Roman" w:hAnsi="Times New Roman"/>
                <w:sz w:val="24"/>
                <w:szCs w:val="24"/>
              </w:rPr>
            </w:pPr>
            <w:r w:rsidRPr="00671C5F">
              <w:rPr>
                <w:rFonts w:ascii="Times New Roman" w:hAnsi="Times New Roman"/>
                <w:sz w:val="24"/>
                <w:szCs w:val="24"/>
              </w:rPr>
              <w:t>семей</w:t>
            </w:r>
          </w:p>
        </w:tc>
        <w:tc>
          <w:tcPr>
            <w:tcW w:w="1000" w:type="dxa"/>
            <w:vAlign w:val="center"/>
          </w:tcPr>
          <w:p w:rsidR="000E03D6" w:rsidRPr="00671C5F" w:rsidRDefault="000E03D6" w:rsidP="00D85017">
            <w:pPr>
              <w:jc w:val="center"/>
              <w:rPr>
                <w:rFonts w:ascii="Times New Roman" w:hAnsi="Times New Roman"/>
                <w:sz w:val="24"/>
                <w:szCs w:val="24"/>
              </w:rPr>
            </w:pPr>
          </w:p>
          <w:p w:rsidR="000E03D6" w:rsidRPr="00671C5F" w:rsidRDefault="000E03D6" w:rsidP="00D85017">
            <w:pPr>
              <w:jc w:val="center"/>
              <w:rPr>
                <w:rFonts w:ascii="Times New Roman" w:hAnsi="Times New Roman"/>
                <w:sz w:val="24"/>
                <w:szCs w:val="24"/>
              </w:rPr>
            </w:pPr>
          </w:p>
          <w:p w:rsidR="000E03D6" w:rsidRPr="00671C5F" w:rsidRDefault="000E03D6" w:rsidP="00D85017">
            <w:pPr>
              <w:jc w:val="center"/>
              <w:rPr>
                <w:rFonts w:ascii="Times New Roman" w:hAnsi="Times New Roman"/>
                <w:sz w:val="24"/>
                <w:szCs w:val="24"/>
              </w:rPr>
            </w:pPr>
            <w:r w:rsidRPr="00671C5F">
              <w:rPr>
                <w:rFonts w:ascii="Times New Roman" w:hAnsi="Times New Roman"/>
                <w:sz w:val="24"/>
                <w:szCs w:val="24"/>
              </w:rPr>
              <w:t>6</w:t>
            </w:r>
          </w:p>
        </w:tc>
        <w:tc>
          <w:tcPr>
            <w:tcW w:w="1300" w:type="dxa"/>
            <w:vAlign w:val="center"/>
          </w:tcPr>
          <w:p w:rsidR="000E03D6" w:rsidRPr="00671C5F" w:rsidRDefault="000E03D6" w:rsidP="00D85017">
            <w:pPr>
              <w:jc w:val="center"/>
              <w:rPr>
                <w:rFonts w:ascii="Times New Roman" w:hAnsi="Times New Roman"/>
                <w:sz w:val="24"/>
                <w:szCs w:val="24"/>
              </w:rPr>
            </w:pPr>
          </w:p>
          <w:p w:rsidR="000E03D6" w:rsidRPr="00671C5F" w:rsidRDefault="000E03D6" w:rsidP="00D85017">
            <w:pPr>
              <w:jc w:val="center"/>
              <w:rPr>
                <w:rFonts w:ascii="Times New Roman" w:hAnsi="Times New Roman"/>
                <w:sz w:val="24"/>
                <w:szCs w:val="24"/>
              </w:rPr>
            </w:pPr>
          </w:p>
          <w:p w:rsidR="000E03D6" w:rsidRPr="00671C5F" w:rsidRDefault="000E03D6" w:rsidP="00D85017">
            <w:pPr>
              <w:jc w:val="center"/>
              <w:rPr>
                <w:rFonts w:ascii="Times New Roman" w:hAnsi="Times New Roman"/>
                <w:sz w:val="24"/>
                <w:szCs w:val="24"/>
              </w:rPr>
            </w:pPr>
            <w:r>
              <w:rPr>
                <w:rFonts w:ascii="Times New Roman" w:hAnsi="Times New Roman"/>
                <w:sz w:val="24"/>
                <w:szCs w:val="24"/>
              </w:rPr>
              <w:t>4</w:t>
            </w:r>
          </w:p>
        </w:tc>
        <w:tc>
          <w:tcPr>
            <w:tcW w:w="1450" w:type="dxa"/>
            <w:vAlign w:val="center"/>
          </w:tcPr>
          <w:p w:rsidR="000E03D6" w:rsidRPr="00671C5F" w:rsidRDefault="000E03D6" w:rsidP="00D85017">
            <w:pPr>
              <w:jc w:val="center"/>
              <w:rPr>
                <w:rFonts w:ascii="Times New Roman" w:hAnsi="Times New Roman"/>
                <w:sz w:val="24"/>
                <w:szCs w:val="24"/>
              </w:rPr>
            </w:pPr>
          </w:p>
          <w:p w:rsidR="000E03D6" w:rsidRPr="00671C5F" w:rsidRDefault="000E03D6" w:rsidP="00D85017">
            <w:pPr>
              <w:jc w:val="center"/>
              <w:rPr>
                <w:rFonts w:ascii="Times New Roman" w:hAnsi="Times New Roman"/>
                <w:sz w:val="24"/>
                <w:szCs w:val="24"/>
              </w:rPr>
            </w:pPr>
          </w:p>
          <w:p w:rsidR="000E03D6" w:rsidRPr="00671C5F" w:rsidRDefault="000E03D6" w:rsidP="00D85017">
            <w:pPr>
              <w:jc w:val="center"/>
              <w:rPr>
                <w:rFonts w:ascii="Times New Roman" w:hAnsi="Times New Roman"/>
                <w:sz w:val="24"/>
                <w:szCs w:val="24"/>
              </w:rPr>
            </w:pPr>
            <w:r>
              <w:rPr>
                <w:rFonts w:ascii="Times New Roman" w:hAnsi="Times New Roman"/>
                <w:sz w:val="24"/>
                <w:szCs w:val="24"/>
              </w:rPr>
              <w:t>5</w:t>
            </w:r>
          </w:p>
        </w:tc>
        <w:tc>
          <w:tcPr>
            <w:tcW w:w="850" w:type="dxa"/>
            <w:vAlign w:val="center"/>
          </w:tcPr>
          <w:p w:rsidR="000E03D6" w:rsidRDefault="000E03D6" w:rsidP="00D85017">
            <w:pPr>
              <w:jc w:val="center"/>
              <w:rPr>
                <w:rFonts w:ascii="Times New Roman" w:hAnsi="Times New Roman"/>
                <w:sz w:val="24"/>
                <w:szCs w:val="24"/>
              </w:rPr>
            </w:pPr>
          </w:p>
          <w:p w:rsidR="000E03D6" w:rsidRDefault="000E03D6" w:rsidP="00D85017">
            <w:pPr>
              <w:jc w:val="center"/>
              <w:rPr>
                <w:rFonts w:ascii="Times New Roman" w:hAnsi="Times New Roman"/>
                <w:sz w:val="24"/>
                <w:szCs w:val="24"/>
              </w:rPr>
            </w:pPr>
          </w:p>
          <w:p w:rsidR="000E03D6" w:rsidRPr="00671C5F" w:rsidRDefault="000E03D6" w:rsidP="00D85017">
            <w:pPr>
              <w:jc w:val="center"/>
              <w:rPr>
                <w:rFonts w:ascii="Times New Roman" w:hAnsi="Times New Roman"/>
                <w:sz w:val="24"/>
                <w:szCs w:val="24"/>
              </w:rPr>
            </w:pPr>
            <w:r>
              <w:rPr>
                <w:rFonts w:ascii="Times New Roman" w:hAnsi="Times New Roman"/>
                <w:sz w:val="24"/>
                <w:szCs w:val="24"/>
              </w:rPr>
              <w:t>5</w:t>
            </w:r>
          </w:p>
        </w:tc>
        <w:tc>
          <w:tcPr>
            <w:tcW w:w="1000" w:type="dxa"/>
            <w:vAlign w:val="center"/>
          </w:tcPr>
          <w:p w:rsidR="000E03D6" w:rsidRPr="00671C5F" w:rsidRDefault="000E03D6" w:rsidP="00D85017">
            <w:pPr>
              <w:jc w:val="center"/>
              <w:rPr>
                <w:rFonts w:ascii="Times New Roman" w:hAnsi="Times New Roman"/>
                <w:sz w:val="24"/>
                <w:szCs w:val="24"/>
              </w:rPr>
            </w:pPr>
          </w:p>
          <w:p w:rsidR="000E03D6" w:rsidRPr="00671C5F" w:rsidRDefault="000E03D6" w:rsidP="00D85017">
            <w:pPr>
              <w:jc w:val="center"/>
              <w:rPr>
                <w:rFonts w:ascii="Times New Roman" w:hAnsi="Times New Roman"/>
                <w:sz w:val="24"/>
                <w:szCs w:val="24"/>
              </w:rPr>
            </w:pPr>
          </w:p>
          <w:p w:rsidR="000E03D6" w:rsidRPr="00671C5F" w:rsidRDefault="000E03D6" w:rsidP="00D85017">
            <w:pPr>
              <w:jc w:val="center"/>
              <w:rPr>
                <w:rFonts w:ascii="Times New Roman" w:hAnsi="Times New Roman"/>
                <w:sz w:val="24"/>
                <w:szCs w:val="24"/>
              </w:rPr>
            </w:pPr>
            <w:r>
              <w:rPr>
                <w:rFonts w:ascii="Times New Roman" w:hAnsi="Times New Roman"/>
                <w:sz w:val="24"/>
                <w:szCs w:val="24"/>
              </w:rPr>
              <w:t>5</w:t>
            </w:r>
          </w:p>
        </w:tc>
      </w:tr>
      <w:tr w:rsidR="000E03D6" w:rsidRPr="00671C5F" w:rsidTr="00D85017">
        <w:tc>
          <w:tcPr>
            <w:tcW w:w="508" w:type="dxa"/>
          </w:tcPr>
          <w:p w:rsidR="000E03D6" w:rsidRPr="00671C5F" w:rsidRDefault="000E03D6" w:rsidP="00D85017">
            <w:pPr>
              <w:rPr>
                <w:rFonts w:ascii="Times New Roman" w:hAnsi="Times New Roman"/>
                <w:sz w:val="24"/>
                <w:szCs w:val="24"/>
              </w:rPr>
            </w:pPr>
            <w:r w:rsidRPr="00671C5F">
              <w:rPr>
                <w:rFonts w:ascii="Times New Roman" w:hAnsi="Times New Roman"/>
                <w:sz w:val="24"/>
                <w:szCs w:val="24"/>
              </w:rPr>
              <w:t>2.</w:t>
            </w:r>
          </w:p>
        </w:tc>
        <w:tc>
          <w:tcPr>
            <w:tcW w:w="2611" w:type="dxa"/>
          </w:tcPr>
          <w:p w:rsidR="000E03D6" w:rsidRPr="00671C5F" w:rsidRDefault="000E03D6" w:rsidP="00D85017">
            <w:pPr>
              <w:spacing w:line="240" w:lineRule="auto"/>
              <w:rPr>
                <w:rFonts w:ascii="Times New Roman" w:hAnsi="Times New Roman"/>
                <w:sz w:val="24"/>
                <w:szCs w:val="24"/>
              </w:rPr>
            </w:pPr>
            <w:r w:rsidRPr="00671C5F">
              <w:rPr>
                <w:rFonts w:ascii="Times New Roman" w:hAnsi="Times New Roman"/>
                <w:sz w:val="24"/>
                <w:szCs w:val="24"/>
              </w:rPr>
              <w:t>Соотношение количества молодых семей, фактически получивших муниципальную поддержку, к плану</w:t>
            </w:r>
          </w:p>
        </w:tc>
        <w:tc>
          <w:tcPr>
            <w:tcW w:w="1131" w:type="dxa"/>
          </w:tcPr>
          <w:p w:rsidR="000E03D6" w:rsidRPr="00671C5F" w:rsidRDefault="000E03D6" w:rsidP="00D85017">
            <w:pPr>
              <w:jc w:val="center"/>
              <w:rPr>
                <w:rFonts w:ascii="Times New Roman" w:hAnsi="Times New Roman"/>
                <w:sz w:val="24"/>
                <w:szCs w:val="24"/>
              </w:rPr>
            </w:pPr>
          </w:p>
          <w:p w:rsidR="000E03D6" w:rsidRPr="00671C5F" w:rsidRDefault="000E03D6" w:rsidP="00D85017">
            <w:pPr>
              <w:jc w:val="center"/>
              <w:rPr>
                <w:rFonts w:ascii="Times New Roman" w:hAnsi="Times New Roman"/>
                <w:sz w:val="24"/>
                <w:szCs w:val="24"/>
              </w:rPr>
            </w:pPr>
          </w:p>
          <w:p w:rsidR="000E03D6" w:rsidRPr="00671C5F" w:rsidRDefault="000E03D6" w:rsidP="00D85017">
            <w:pPr>
              <w:jc w:val="center"/>
              <w:rPr>
                <w:rFonts w:ascii="Times New Roman" w:hAnsi="Times New Roman"/>
                <w:sz w:val="24"/>
                <w:szCs w:val="24"/>
              </w:rPr>
            </w:pPr>
            <w:r w:rsidRPr="00671C5F">
              <w:rPr>
                <w:rFonts w:ascii="Times New Roman" w:hAnsi="Times New Roman"/>
                <w:sz w:val="24"/>
                <w:szCs w:val="24"/>
              </w:rPr>
              <w:t>%</w:t>
            </w:r>
          </w:p>
        </w:tc>
        <w:tc>
          <w:tcPr>
            <w:tcW w:w="1000" w:type="dxa"/>
            <w:vAlign w:val="center"/>
          </w:tcPr>
          <w:p w:rsidR="000E03D6" w:rsidRDefault="000E03D6" w:rsidP="00D85017">
            <w:pPr>
              <w:jc w:val="center"/>
              <w:rPr>
                <w:rFonts w:ascii="Times New Roman" w:hAnsi="Times New Roman"/>
                <w:sz w:val="24"/>
                <w:szCs w:val="24"/>
              </w:rPr>
            </w:pPr>
          </w:p>
          <w:p w:rsidR="000E03D6" w:rsidRPr="00671C5F" w:rsidRDefault="000E03D6" w:rsidP="00D85017">
            <w:pPr>
              <w:jc w:val="center"/>
              <w:rPr>
                <w:rFonts w:ascii="Times New Roman" w:hAnsi="Times New Roman"/>
                <w:sz w:val="24"/>
                <w:szCs w:val="24"/>
              </w:rPr>
            </w:pPr>
            <w:r>
              <w:rPr>
                <w:rFonts w:ascii="Times New Roman" w:hAnsi="Times New Roman"/>
                <w:sz w:val="24"/>
                <w:szCs w:val="24"/>
              </w:rPr>
              <w:t>100</w:t>
            </w:r>
          </w:p>
        </w:tc>
        <w:tc>
          <w:tcPr>
            <w:tcW w:w="1300" w:type="dxa"/>
            <w:vAlign w:val="center"/>
          </w:tcPr>
          <w:p w:rsidR="000E03D6" w:rsidRDefault="000E03D6" w:rsidP="00D85017">
            <w:pPr>
              <w:jc w:val="center"/>
              <w:rPr>
                <w:rFonts w:ascii="Times New Roman" w:hAnsi="Times New Roman"/>
                <w:sz w:val="24"/>
                <w:szCs w:val="24"/>
              </w:rPr>
            </w:pPr>
          </w:p>
          <w:p w:rsidR="000E03D6" w:rsidRPr="00671C5F" w:rsidRDefault="000E03D6" w:rsidP="00D85017">
            <w:pPr>
              <w:jc w:val="center"/>
              <w:rPr>
                <w:rFonts w:ascii="Times New Roman" w:hAnsi="Times New Roman"/>
                <w:sz w:val="24"/>
                <w:szCs w:val="24"/>
              </w:rPr>
            </w:pPr>
            <w:r>
              <w:rPr>
                <w:rFonts w:ascii="Times New Roman" w:hAnsi="Times New Roman"/>
                <w:sz w:val="24"/>
                <w:szCs w:val="24"/>
              </w:rPr>
              <w:t>100</w:t>
            </w:r>
          </w:p>
        </w:tc>
        <w:tc>
          <w:tcPr>
            <w:tcW w:w="1450" w:type="dxa"/>
            <w:vAlign w:val="center"/>
          </w:tcPr>
          <w:p w:rsidR="000E03D6" w:rsidRDefault="000E03D6" w:rsidP="00D85017">
            <w:pPr>
              <w:jc w:val="center"/>
              <w:rPr>
                <w:rFonts w:ascii="Times New Roman" w:hAnsi="Times New Roman"/>
                <w:sz w:val="24"/>
                <w:szCs w:val="24"/>
              </w:rPr>
            </w:pPr>
          </w:p>
          <w:p w:rsidR="000E03D6" w:rsidRPr="00671C5F" w:rsidRDefault="000E03D6" w:rsidP="00D85017">
            <w:pPr>
              <w:jc w:val="center"/>
              <w:rPr>
                <w:rFonts w:ascii="Times New Roman" w:hAnsi="Times New Roman"/>
                <w:sz w:val="24"/>
                <w:szCs w:val="24"/>
              </w:rPr>
            </w:pPr>
            <w:r>
              <w:rPr>
                <w:rFonts w:ascii="Times New Roman" w:hAnsi="Times New Roman"/>
                <w:sz w:val="24"/>
                <w:szCs w:val="24"/>
              </w:rPr>
              <w:t>100</w:t>
            </w:r>
          </w:p>
        </w:tc>
        <w:tc>
          <w:tcPr>
            <w:tcW w:w="850" w:type="dxa"/>
            <w:vAlign w:val="center"/>
          </w:tcPr>
          <w:p w:rsidR="000E03D6" w:rsidRDefault="000E03D6" w:rsidP="00D85017">
            <w:pPr>
              <w:jc w:val="center"/>
              <w:rPr>
                <w:rFonts w:ascii="Times New Roman" w:hAnsi="Times New Roman"/>
                <w:sz w:val="24"/>
                <w:szCs w:val="24"/>
              </w:rPr>
            </w:pPr>
          </w:p>
          <w:p w:rsidR="000E03D6" w:rsidRPr="00671C5F" w:rsidRDefault="000E03D6" w:rsidP="00D85017">
            <w:pPr>
              <w:jc w:val="center"/>
              <w:rPr>
                <w:rFonts w:ascii="Times New Roman" w:hAnsi="Times New Roman"/>
                <w:sz w:val="24"/>
                <w:szCs w:val="24"/>
              </w:rPr>
            </w:pPr>
            <w:r>
              <w:rPr>
                <w:rFonts w:ascii="Times New Roman" w:hAnsi="Times New Roman"/>
                <w:sz w:val="24"/>
                <w:szCs w:val="24"/>
              </w:rPr>
              <w:t>100</w:t>
            </w:r>
          </w:p>
        </w:tc>
        <w:tc>
          <w:tcPr>
            <w:tcW w:w="1000" w:type="dxa"/>
            <w:vAlign w:val="center"/>
          </w:tcPr>
          <w:p w:rsidR="000E03D6" w:rsidRDefault="000E03D6" w:rsidP="00D85017">
            <w:pPr>
              <w:jc w:val="center"/>
              <w:rPr>
                <w:rFonts w:ascii="Times New Roman" w:hAnsi="Times New Roman"/>
                <w:sz w:val="24"/>
                <w:szCs w:val="24"/>
              </w:rPr>
            </w:pPr>
          </w:p>
          <w:p w:rsidR="000E03D6" w:rsidRPr="00671C5F" w:rsidRDefault="000E03D6" w:rsidP="00D85017">
            <w:pPr>
              <w:jc w:val="center"/>
              <w:rPr>
                <w:rFonts w:ascii="Times New Roman" w:hAnsi="Times New Roman"/>
                <w:sz w:val="24"/>
                <w:szCs w:val="24"/>
              </w:rPr>
            </w:pPr>
            <w:r>
              <w:rPr>
                <w:rFonts w:ascii="Times New Roman" w:hAnsi="Times New Roman"/>
                <w:sz w:val="24"/>
                <w:szCs w:val="24"/>
              </w:rPr>
              <w:t>100</w:t>
            </w:r>
          </w:p>
        </w:tc>
      </w:tr>
    </w:tbl>
    <w:p w:rsidR="000E03D6" w:rsidRDefault="000E03D6" w:rsidP="000E03D6">
      <w:pPr>
        <w:pStyle w:val="Style29"/>
        <w:widowControl/>
        <w:spacing w:line="240" w:lineRule="auto"/>
        <w:ind w:firstLine="709"/>
        <w:rPr>
          <w:b/>
        </w:rPr>
      </w:pPr>
    </w:p>
    <w:p w:rsidR="000E03D6" w:rsidRDefault="000E03D6" w:rsidP="000E03D6">
      <w:pPr>
        <w:pStyle w:val="Style29"/>
        <w:widowControl/>
        <w:spacing w:line="240" w:lineRule="auto"/>
        <w:ind w:firstLine="709"/>
        <w:jc w:val="center"/>
      </w:pPr>
      <w:r>
        <w:t>3.9. Прогноз ожидаемых социально-экономических результатов реализации  Подпрограммы</w:t>
      </w:r>
    </w:p>
    <w:p w:rsidR="000E03D6" w:rsidRDefault="000E03D6" w:rsidP="000E03D6">
      <w:pPr>
        <w:pStyle w:val="Style29"/>
        <w:widowControl/>
        <w:spacing w:line="240" w:lineRule="auto"/>
        <w:ind w:firstLine="709"/>
        <w:jc w:val="center"/>
      </w:pPr>
    </w:p>
    <w:p w:rsidR="000E03D6" w:rsidRDefault="000E03D6" w:rsidP="000E03D6">
      <w:pPr>
        <w:spacing w:after="0" w:line="240" w:lineRule="auto"/>
        <w:ind w:left="567" w:firstLine="709"/>
        <w:jc w:val="both"/>
        <w:rPr>
          <w:rFonts w:ascii="Times New Roman" w:hAnsi="Times New Roman"/>
          <w:sz w:val="24"/>
          <w:szCs w:val="24"/>
        </w:rPr>
      </w:pPr>
      <w:r>
        <w:rPr>
          <w:rFonts w:ascii="Times New Roman" w:hAnsi="Times New Roman"/>
          <w:sz w:val="24"/>
          <w:szCs w:val="24"/>
        </w:rPr>
        <w:t>Основными ожидаемыми конечными результатами реализации Подпрограммы являются:</w:t>
      </w:r>
    </w:p>
    <w:p w:rsidR="000E03D6" w:rsidRPr="00B01090" w:rsidRDefault="000E03D6" w:rsidP="000E03D6">
      <w:pPr>
        <w:spacing w:after="0" w:line="240" w:lineRule="auto"/>
        <w:ind w:left="567" w:firstLine="709"/>
        <w:jc w:val="both"/>
        <w:rPr>
          <w:rFonts w:ascii="Times New Roman" w:hAnsi="Times New Roman"/>
          <w:sz w:val="24"/>
          <w:szCs w:val="24"/>
        </w:rPr>
      </w:pPr>
      <w:r w:rsidRPr="00B01090">
        <w:rPr>
          <w:rFonts w:ascii="Times New Roman" w:hAnsi="Times New Roman"/>
          <w:sz w:val="24"/>
          <w:szCs w:val="24"/>
        </w:rPr>
        <w:t xml:space="preserve">- </w:t>
      </w:r>
      <w:r>
        <w:rPr>
          <w:rFonts w:ascii="Times New Roman" w:hAnsi="Times New Roman"/>
          <w:sz w:val="24"/>
          <w:szCs w:val="24"/>
        </w:rPr>
        <w:t>к</w:t>
      </w:r>
      <w:r w:rsidRPr="00671C5F">
        <w:rPr>
          <w:rFonts w:ascii="Times New Roman" w:hAnsi="Times New Roman"/>
          <w:sz w:val="24"/>
          <w:szCs w:val="24"/>
        </w:rPr>
        <w:t>оличество молодых семей, получивших в установленном порядке свидетельства о праве на получение социальной выплаты</w:t>
      </w:r>
      <w:r>
        <w:rPr>
          <w:rFonts w:ascii="Times New Roman" w:hAnsi="Times New Roman"/>
          <w:bCs/>
          <w:sz w:val="24"/>
          <w:szCs w:val="24"/>
        </w:rPr>
        <w:t xml:space="preserve"> – 25 семей.</w:t>
      </w:r>
      <w:r w:rsidRPr="00B01090">
        <w:rPr>
          <w:rFonts w:ascii="Times New Roman" w:hAnsi="Times New Roman"/>
          <w:sz w:val="24"/>
          <w:szCs w:val="24"/>
        </w:rPr>
        <w:t>;</w:t>
      </w:r>
    </w:p>
    <w:p w:rsidR="000E03D6" w:rsidRPr="00B01090" w:rsidRDefault="000E03D6" w:rsidP="000E03D6">
      <w:pPr>
        <w:spacing w:after="0" w:line="240" w:lineRule="auto"/>
        <w:ind w:left="567" w:firstLine="709"/>
        <w:jc w:val="both"/>
        <w:rPr>
          <w:rFonts w:ascii="Times New Roman" w:hAnsi="Times New Roman"/>
          <w:sz w:val="24"/>
          <w:szCs w:val="24"/>
        </w:rPr>
      </w:pPr>
      <w:r w:rsidRPr="00B01090">
        <w:rPr>
          <w:rFonts w:ascii="Times New Roman" w:hAnsi="Times New Roman"/>
          <w:sz w:val="24"/>
          <w:szCs w:val="24"/>
        </w:rPr>
        <w:t xml:space="preserve">- </w:t>
      </w:r>
      <w:r>
        <w:rPr>
          <w:rFonts w:ascii="Times New Roman" w:hAnsi="Times New Roman"/>
          <w:sz w:val="24"/>
          <w:szCs w:val="24"/>
        </w:rPr>
        <w:t>с</w:t>
      </w:r>
      <w:r w:rsidRPr="00671C5F">
        <w:rPr>
          <w:rFonts w:ascii="Times New Roman" w:hAnsi="Times New Roman"/>
          <w:sz w:val="24"/>
          <w:szCs w:val="24"/>
        </w:rPr>
        <w:t>оотношение количества молодых семей, фактически получивших муниципальную поддержку, к плану</w:t>
      </w:r>
      <w:r>
        <w:rPr>
          <w:rFonts w:ascii="Times New Roman" w:hAnsi="Times New Roman"/>
          <w:bCs/>
          <w:sz w:val="24"/>
          <w:szCs w:val="24"/>
        </w:rPr>
        <w:t xml:space="preserve"> – 100 %</w:t>
      </w:r>
    </w:p>
    <w:p w:rsidR="00C86E2A" w:rsidRDefault="00C86E2A" w:rsidP="00C86E2A">
      <w:pPr>
        <w:pStyle w:val="Style29"/>
        <w:widowControl/>
        <w:spacing w:line="240" w:lineRule="auto"/>
        <w:ind w:firstLine="709"/>
        <w:jc w:val="center"/>
        <w:rPr>
          <w:b/>
        </w:rPr>
      </w:pPr>
    </w:p>
    <w:p w:rsidR="009E14C6" w:rsidRDefault="009E14C6" w:rsidP="00AB0958">
      <w:pPr>
        <w:pStyle w:val="Style29"/>
        <w:widowControl/>
        <w:numPr>
          <w:ilvl w:val="0"/>
          <w:numId w:val="9"/>
        </w:numPr>
        <w:spacing w:line="240" w:lineRule="auto"/>
        <w:jc w:val="center"/>
        <w:rPr>
          <w:b/>
        </w:rPr>
      </w:pPr>
      <w:r>
        <w:rPr>
          <w:b/>
        </w:rPr>
        <w:t xml:space="preserve">Подпрограмма </w:t>
      </w:r>
      <w:r w:rsidRPr="009E14C6">
        <w:rPr>
          <w:b/>
        </w:rPr>
        <w:t>«Улучшение условий проживания отдельных категорий граждан, нуждающихся в специальной социальной защите».</w:t>
      </w:r>
    </w:p>
    <w:p w:rsidR="009E14C6" w:rsidRPr="00B11224" w:rsidRDefault="009E14C6" w:rsidP="00AB0958">
      <w:pPr>
        <w:pStyle w:val="a9"/>
        <w:numPr>
          <w:ilvl w:val="1"/>
          <w:numId w:val="9"/>
        </w:numPr>
        <w:spacing w:after="0" w:line="240" w:lineRule="auto"/>
        <w:jc w:val="center"/>
        <w:rPr>
          <w:rFonts w:ascii="Times New Roman" w:hAnsi="Times New Roman"/>
          <w:sz w:val="24"/>
          <w:szCs w:val="24"/>
        </w:rPr>
      </w:pPr>
      <w:r w:rsidRPr="00B11224">
        <w:rPr>
          <w:rFonts w:ascii="Times New Roman" w:hAnsi="Times New Roman"/>
          <w:sz w:val="24"/>
          <w:szCs w:val="24"/>
        </w:rPr>
        <w:t>Паспорт Подпрограммы</w:t>
      </w:r>
    </w:p>
    <w:tbl>
      <w:tblPr>
        <w:tblpPr w:leftFromText="180" w:rightFromText="180" w:vertAnchor="text" w:tblpX="629" w:tblpY="1"/>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6"/>
        <w:gridCol w:w="6664"/>
      </w:tblGrid>
      <w:tr w:rsidR="009E14C6" w:rsidTr="009E14C6">
        <w:tc>
          <w:tcPr>
            <w:tcW w:w="3086" w:type="dxa"/>
            <w:tcBorders>
              <w:top w:val="single" w:sz="4" w:space="0" w:color="auto"/>
              <w:left w:val="single" w:sz="4" w:space="0" w:color="auto"/>
              <w:bottom w:val="single" w:sz="4" w:space="0" w:color="auto"/>
              <w:right w:val="single" w:sz="4" w:space="0" w:color="auto"/>
            </w:tcBorders>
            <w:hideMark/>
          </w:tcPr>
          <w:p w:rsidR="009E14C6" w:rsidRDefault="009E14C6" w:rsidP="00433DFD">
            <w:pPr>
              <w:spacing w:after="0" w:line="240" w:lineRule="auto"/>
              <w:contextualSpacing/>
              <w:rPr>
                <w:rFonts w:ascii="Times New Roman" w:hAnsi="Times New Roman"/>
                <w:sz w:val="24"/>
                <w:szCs w:val="24"/>
              </w:rPr>
            </w:pPr>
            <w:r>
              <w:rPr>
                <w:rFonts w:ascii="Times New Roman" w:hAnsi="Times New Roman"/>
                <w:sz w:val="24"/>
                <w:szCs w:val="24"/>
              </w:rPr>
              <w:t>Наименование Подпрограммы</w:t>
            </w:r>
          </w:p>
        </w:tc>
        <w:tc>
          <w:tcPr>
            <w:tcW w:w="6664" w:type="dxa"/>
            <w:tcBorders>
              <w:top w:val="single" w:sz="4" w:space="0" w:color="auto"/>
              <w:left w:val="single" w:sz="4" w:space="0" w:color="auto"/>
              <w:bottom w:val="single" w:sz="4" w:space="0" w:color="auto"/>
              <w:right w:val="single" w:sz="4" w:space="0" w:color="auto"/>
            </w:tcBorders>
            <w:hideMark/>
          </w:tcPr>
          <w:p w:rsidR="009E14C6" w:rsidRPr="009E14C6" w:rsidRDefault="009E14C6" w:rsidP="00433DFD">
            <w:pPr>
              <w:spacing w:after="0" w:line="240" w:lineRule="auto"/>
              <w:contextualSpacing/>
              <w:jc w:val="both"/>
              <w:rPr>
                <w:rFonts w:ascii="Times New Roman" w:hAnsi="Times New Roman"/>
                <w:sz w:val="24"/>
                <w:szCs w:val="24"/>
              </w:rPr>
            </w:pPr>
            <w:r w:rsidRPr="009E14C6">
              <w:rPr>
                <w:rFonts w:ascii="Times New Roman" w:hAnsi="Times New Roman"/>
                <w:sz w:val="24"/>
                <w:szCs w:val="24"/>
              </w:rPr>
              <w:t>Улучшение условий проживания отдельных категорий граждан, нуждающихся в специальной социальной защите (далее – Подпрограмма).</w:t>
            </w:r>
          </w:p>
        </w:tc>
      </w:tr>
      <w:tr w:rsidR="009E14C6" w:rsidTr="009E14C6">
        <w:tc>
          <w:tcPr>
            <w:tcW w:w="3086" w:type="dxa"/>
            <w:tcBorders>
              <w:top w:val="single" w:sz="4" w:space="0" w:color="auto"/>
              <w:left w:val="single" w:sz="4" w:space="0" w:color="auto"/>
              <w:bottom w:val="single" w:sz="4" w:space="0" w:color="auto"/>
              <w:right w:val="single" w:sz="4" w:space="0" w:color="auto"/>
            </w:tcBorders>
            <w:hideMark/>
          </w:tcPr>
          <w:p w:rsidR="009E14C6" w:rsidRDefault="009E14C6" w:rsidP="00433DFD">
            <w:pPr>
              <w:spacing w:after="0" w:line="240" w:lineRule="auto"/>
              <w:contextualSpacing/>
              <w:rPr>
                <w:rFonts w:ascii="Times New Roman" w:hAnsi="Times New Roman"/>
                <w:sz w:val="24"/>
                <w:szCs w:val="24"/>
              </w:rPr>
            </w:pPr>
            <w:r>
              <w:rPr>
                <w:rFonts w:ascii="Times New Roman" w:hAnsi="Times New Roman"/>
                <w:sz w:val="24"/>
                <w:szCs w:val="24"/>
              </w:rPr>
              <w:t>Основания для разработки</w:t>
            </w:r>
          </w:p>
        </w:tc>
        <w:tc>
          <w:tcPr>
            <w:tcW w:w="6664" w:type="dxa"/>
            <w:tcBorders>
              <w:top w:val="single" w:sz="4" w:space="0" w:color="auto"/>
              <w:left w:val="single" w:sz="4" w:space="0" w:color="auto"/>
              <w:bottom w:val="single" w:sz="4" w:space="0" w:color="auto"/>
              <w:right w:val="single" w:sz="4" w:space="0" w:color="auto"/>
            </w:tcBorders>
            <w:hideMark/>
          </w:tcPr>
          <w:p w:rsidR="009E14C6" w:rsidRDefault="009E14C6" w:rsidP="00433DFD">
            <w:pPr>
              <w:pStyle w:val="a6"/>
              <w:spacing w:before="0" w:beforeAutospacing="0" w:after="0" w:afterAutospacing="0"/>
              <w:ind w:left="34"/>
              <w:jc w:val="both"/>
            </w:pPr>
            <w:r>
              <w:t>- Жилищны</w:t>
            </w:r>
            <w:r w:rsidR="008F57C9">
              <w:t>й</w:t>
            </w:r>
            <w:r>
              <w:t xml:space="preserve"> кодекс РФ от 29.12.2004 № 188-ФЗ;</w:t>
            </w:r>
          </w:p>
          <w:p w:rsidR="009E14C6" w:rsidRDefault="009E14C6" w:rsidP="00433DFD">
            <w:pPr>
              <w:pStyle w:val="a6"/>
              <w:spacing w:before="0" w:beforeAutospacing="0" w:after="0" w:afterAutospacing="0"/>
              <w:ind w:left="34"/>
              <w:jc w:val="both"/>
            </w:pPr>
            <w:r>
              <w:t>- Градостроительный кодекс РФ от 29.12.2004 № 190-ФЗ;</w:t>
            </w:r>
          </w:p>
          <w:p w:rsidR="009E14C6" w:rsidRDefault="009E14C6" w:rsidP="00433DFD">
            <w:pPr>
              <w:autoSpaceDE w:val="0"/>
              <w:autoSpaceDN w:val="0"/>
              <w:adjustRightInd w:val="0"/>
              <w:spacing w:after="0" w:line="240" w:lineRule="auto"/>
              <w:ind w:left="34"/>
              <w:jc w:val="both"/>
              <w:rPr>
                <w:rFonts w:ascii="Times New Roman" w:hAnsi="Times New Roman"/>
                <w:b/>
              </w:rPr>
            </w:pPr>
            <w:r>
              <w:rPr>
                <w:rFonts w:ascii="Times New Roman" w:hAnsi="Times New Roman"/>
                <w:sz w:val="24"/>
                <w:szCs w:val="24"/>
                <w:lang w:eastAsia="ru-RU"/>
              </w:rPr>
              <w:t>- Постановление Правительства ЯО от 26.01.2011 N 9-п «Об утверждении региональной программы "Стимулирование развития жилищного строительства на территории Ярославской области" на 2011 - 2020 годы»;</w:t>
            </w:r>
          </w:p>
        </w:tc>
      </w:tr>
      <w:tr w:rsidR="009E14C6" w:rsidTr="009E14C6">
        <w:tc>
          <w:tcPr>
            <w:tcW w:w="3086" w:type="dxa"/>
            <w:tcBorders>
              <w:top w:val="single" w:sz="4" w:space="0" w:color="auto"/>
              <w:left w:val="single" w:sz="4" w:space="0" w:color="auto"/>
              <w:bottom w:val="single" w:sz="4" w:space="0" w:color="auto"/>
              <w:right w:val="single" w:sz="4" w:space="0" w:color="auto"/>
            </w:tcBorders>
            <w:hideMark/>
          </w:tcPr>
          <w:p w:rsidR="009E14C6" w:rsidRDefault="009E14C6" w:rsidP="00433DFD">
            <w:pPr>
              <w:spacing w:after="0" w:line="240" w:lineRule="auto"/>
              <w:contextualSpacing/>
              <w:rPr>
                <w:rFonts w:ascii="Times New Roman" w:hAnsi="Times New Roman"/>
                <w:sz w:val="24"/>
                <w:szCs w:val="24"/>
              </w:rPr>
            </w:pPr>
            <w:r>
              <w:rPr>
                <w:rFonts w:ascii="Times New Roman" w:hAnsi="Times New Roman"/>
                <w:sz w:val="24"/>
                <w:szCs w:val="24"/>
              </w:rPr>
              <w:t>Заказчик</w:t>
            </w:r>
          </w:p>
        </w:tc>
        <w:tc>
          <w:tcPr>
            <w:tcW w:w="6664" w:type="dxa"/>
            <w:tcBorders>
              <w:top w:val="single" w:sz="4" w:space="0" w:color="auto"/>
              <w:left w:val="single" w:sz="4" w:space="0" w:color="auto"/>
              <w:bottom w:val="single" w:sz="4" w:space="0" w:color="auto"/>
              <w:right w:val="single" w:sz="4" w:space="0" w:color="auto"/>
            </w:tcBorders>
            <w:hideMark/>
          </w:tcPr>
          <w:p w:rsidR="009E14C6" w:rsidRDefault="009E14C6" w:rsidP="00433DFD">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Администрация города Переславля-Залесского</w:t>
            </w:r>
          </w:p>
        </w:tc>
      </w:tr>
      <w:tr w:rsidR="009E14C6" w:rsidTr="009E14C6">
        <w:tc>
          <w:tcPr>
            <w:tcW w:w="3086" w:type="dxa"/>
            <w:tcBorders>
              <w:top w:val="single" w:sz="4" w:space="0" w:color="auto"/>
              <w:left w:val="single" w:sz="4" w:space="0" w:color="auto"/>
              <w:bottom w:val="single" w:sz="4" w:space="0" w:color="auto"/>
              <w:right w:val="single" w:sz="4" w:space="0" w:color="auto"/>
            </w:tcBorders>
            <w:hideMark/>
          </w:tcPr>
          <w:p w:rsidR="009E14C6" w:rsidRDefault="009E14C6" w:rsidP="00433DFD">
            <w:pPr>
              <w:spacing w:after="0" w:line="240" w:lineRule="auto"/>
              <w:contextualSpacing/>
              <w:rPr>
                <w:rFonts w:ascii="Times New Roman" w:hAnsi="Times New Roman"/>
                <w:sz w:val="24"/>
                <w:szCs w:val="24"/>
              </w:rPr>
            </w:pPr>
            <w:r>
              <w:rPr>
                <w:rFonts w:ascii="Times New Roman" w:hAnsi="Times New Roman"/>
                <w:sz w:val="24"/>
                <w:szCs w:val="24"/>
              </w:rPr>
              <w:t>Разработчик</w:t>
            </w:r>
          </w:p>
        </w:tc>
        <w:tc>
          <w:tcPr>
            <w:tcW w:w="6664" w:type="dxa"/>
            <w:tcBorders>
              <w:top w:val="single" w:sz="4" w:space="0" w:color="auto"/>
              <w:left w:val="single" w:sz="4" w:space="0" w:color="auto"/>
              <w:bottom w:val="single" w:sz="4" w:space="0" w:color="auto"/>
              <w:right w:val="single" w:sz="4" w:space="0" w:color="auto"/>
            </w:tcBorders>
            <w:hideMark/>
          </w:tcPr>
          <w:p w:rsidR="009E14C6" w:rsidRDefault="009E14C6" w:rsidP="00433DFD">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-Отдел учета и распределения жилья Администрации г. Переславля-Залесского;</w:t>
            </w:r>
          </w:p>
          <w:p w:rsidR="009E14C6" w:rsidRDefault="009E14C6" w:rsidP="009E14C6">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Управление социальной защиты населения и труда.</w:t>
            </w:r>
          </w:p>
        </w:tc>
      </w:tr>
      <w:tr w:rsidR="009E14C6" w:rsidTr="009E14C6">
        <w:tc>
          <w:tcPr>
            <w:tcW w:w="3086" w:type="dxa"/>
            <w:tcBorders>
              <w:top w:val="single" w:sz="4" w:space="0" w:color="auto"/>
              <w:left w:val="single" w:sz="4" w:space="0" w:color="auto"/>
              <w:bottom w:val="single" w:sz="4" w:space="0" w:color="auto"/>
              <w:right w:val="single" w:sz="4" w:space="0" w:color="auto"/>
            </w:tcBorders>
            <w:hideMark/>
          </w:tcPr>
          <w:p w:rsidR="009E14C6" w:rsidRDefault="009E14C6" w:rsidP="00433DFD">
            <w:pPr>
              <w:spacing w:after="0" w:line="240" w:lineRule="auto"/>
              <w:contextualSpacing/>
              <w:rPr>
                <w:rFonts w:ascii="Times New Roman" w:hAnsi="Times New Roman"/>
                <w:sz w:val="24"/>
                <w:szCs w:val="24"/>
              </w:rPr>
            </w:pPr>
            <w:r>
              <w:rPr>
                <w:rFonts w:ascii="Times New Roman" w:hAnsi="Times New Roman"/>
                <w:sz w:val="24"/>
                <w:szCs w:val="24"/>
              </w:rPr>
              <w:t>Руководитель</w:t>
            </w:r>
          </w:p>
        </w:tc>
        <w:tc>
          <w:tcPr>
            <w:tcW w:w="6664" w:type="dxa"/>
            <w:tcBorders>
              <w:top w:val="single" w:sz="4" w:space="0" w:color="auto"/>
              <w:left w:val="single" w:sz="4" w:space="0" w:color="auto"/>
              <w:bottom w:val="single" w:sz="4" w:space="0" w:color="auto"/>
              <w:right w:val="single" w:sz="4" w:space="0" w:color="auto"/>
            </w:tcBorders>
            <w:hideMark/>
          </w:tcPr>
          <w:p w:rsidR="00175B7D" w:rsidRDefault="00175B7D" w:rsidP="009E14C6">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Заместитель Главы Администрации города Переславля-Залесского Петрова Л.В.</w:t>
            </w:r>
          </w:p>
          <w:p w:rsidR="00BA26DF" w:rsidRDefault="00BA26DF" w:rsidP="009E14C6">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Заместитель Главы Администрации города Переславля-Залесского Емельянова Т.Н.</w:t>
            </w:r>
          </w:p>
          <w:p w:rsidR="009E14C6" w:rsidRDefault="009E14C6" w:rsidP="009E14C6">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Заместитель Главы Администрации города Переславля-Залесского Петрова Ж.Н.</w:t>
            </w:r>
          </w:p>
        </w:tc>
      </w:tr>
      <w:tr w:rsidR="009E14C6" w:rsidTr="009E14C6">
        <w:tc>
          <w:tcPr>
            <w:tcW w:w="3086" w:type="dxa"/>
            <w:tcBorders>
              <w:top w:val="single" w:sz="4" w:space="0" w:color="auto"/>
              <w:left w:val="single" w:sz="4" w:space="0" w:color="auto"/>
              <w:bottom w:val="single" w:sz="4" w:space="0" w:color="auto"/>
              <w:right w:val="single" w:sz="4" w:space="0" w:color="auto"/>
            </w:tcBorders>
            <w:hideMark/>
          </w:tcPr>
          <w:p w:rsidR="009E14C6" w:rsidRDefault="009E14C6" w:rsidP="009E14C6">
            <w:pPr>
              <w:spacing w:after="0" w:line="240" w:lineRule="auto"/>
              <w:rPr>
                <w:rFonts w:ascii="Times New Roman" w:hAnsi="Times New Roman"/>
                <w:sz w:val="24"/>
                <w:szCs w:val="24"/>
              </w:rPr>
            </w:pPr>
            <w:r>
              <w:rPr>
                <w:rFonts w:ascii="Times New Roman" w:hAnsi="Times New Roman"/>
                <w:sz w:val="24"/>
                <w:szCs w:val="24"/>
              </w:rPr>
              <w:t>Исполнители</w:t>
            </w:r>
          </w:p>
        </w:tc>
        <w:tc>
          <w:tcPr>
            <w:tcW w:w="6664" w:type="dxa"/>
            <w:tcBorders>
              <w:top w:val="single" w:sz="4" w:space="0" w:color="auto"/>
              <w:left w:val="single" w:sz="4" w:space="0" w:color="auto"/>
              <w:bottom w:val="single" w:sz="4" w:space="0" w:color="auto"/>
              <w:right w:val="single" w:sz="4" w:space="0" w:color="auto"/>
            </w:tcBorders>
            <w:hideMark/>
          </w:tcPr>
          <w:p w:rsidR="009E14C6" w:rsidRDefault="009E14C6" w:rsidP="009E14C6">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Отдел учета и распределения жилья Администрации г. Переславля-Залесского;</w:t>
            </w:r>
          </w:p>
          <w:p w:rsidR="009E14C6" w:rsidRDefault="009E14C6" w:rsidP="009E14C6">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Управление социальной защиты населения и труда</w:t>
            </w:r>
            <w:r w:rsidR="00BA26DF">
              <w:rPr>
                <w:rFonts w:ascii="Times New Roman" w:hAnsi="Times New Roman"/>
                <w:sz w:val="24"/>
                <w:szCs w:val="24"/>
              </w:rPr>
              <w:t>,</w:t>
            </w:r>
          </w:p>
          <w:p w:rsidR="00BA26DF" w:rsidRDefault="00BA26DF" w:rsidP="009E14C6">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Юридическое управление Администрации города Переславля-Залесского,</w:t>
            </w:r>
          </w:p>
          <w:p w:rsidR="00BA26DF" w:rsidRDefault="00BA26DF" w:rsidP="009E14C6">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Управление архитектуры и градостроительства </w:t>
            </w:r>
            <w:r>
              <w:rPr>
                <w:rFonts w:ascii="Times New Roman" w:hAnsi="Times New Roman"/>
                <w:sz w:val="24"/>
                <w:szCs w:val="24"/>
              </w:rPr>
              <w:lastRenderedPageBreak/>
              <w:t>Администрации города Переславля-Залесского</w:t>
            </w:r>
          </w:p>
        </w:tc>
      </w:tr>
      <w:tr w:rsidR="009E14C6" w:rsidTr="009E14C6">
        <w:tc>
          <w:tcPr>
            <w:tcW w:w="3086" w:type="dxa"/>
            <w:tcBorders>
              <w:top w:val="single" w:sz="4" w:space="0" w:color="auto"/>
              <w:left w:val="single" w:sz="4" w:space="0" w:color="auto"/>
              <w:bottom w:val="single" w:sz="4" w:space="0" w:color="auto"/>
              <w:right w:val="single" w:sz="4" w:space="0" w:color="auto"/>
            </w:tcBorders>
            <w:hideMark/>
          </w:tcPr>
          <w:p w:rsidR="009E14C6" w:rsidRDefault="009E14C6" w:rsidP="009E14C6">
            <w:pPr>
              <w:spacing w:after="0" w:line="240" w:lineRule="auto"/>
              <w:rPr>
                <w:rFonts w:ascii="Times New Roman" w:hAnsi="Times New Roman"/>
                <w:sz w:val="24"/>
                <w:szCs w:val="24"/>
              </w:rPr>
            </w:pPr>
            <w:r>
              <w:rPr>
                <w:rFonts w:ascii="Times New Roman" w:hAnsi="Times New Roman"/>
                <w:sz w:val="24"/>
                <w:szCs w:val="24"/>
              </w:rPr>
              <w:lastRenderedPageBreak/>
              <w:t>Цель</w:t>
            </w:r>
          </w:p>
        </w:tc>
        <w:tc>
          <w:tcPr>
            <w:tcW w:w="6664" w:type="dxa"/>
            <w:tcBorders>
              <w:top w:val="single" w:sz="4" w:space="0" w:color="auto"/>
              <w:left w:val="single" w:sz="4" w:space="0" w:color="auto"/>
              <w:bottom w:val="single" w:sz="4" w:space="0" w:color="auto"/>
              <w:right w:val="single" w:sz="4" w:space="0" w:color="auto"/>
            </w:tcBorders>
            <w:hideMark/>
          </w:tcPr>
          <w:p w:rsidR="009E14C6" w:rsidRPr="00196755" w:rsidRDefault="009E14C6" w:rsidP="00433DFD">
            <w:pPr>
              <w:spacing w:after="0" w:line="240" w:lineRule="auto"/>
              <w:jc w:val="both"/>
              <w:rPr>
                <w:rFonts w:ascii="Times New Roman" w:hAnsi="Times New Roman"/>
                <w:sz w:val="24"/>
                <w:szCs w:val="24"/>
              </w:rPr>
            </w:pPr>
            <w:r>
              <w:rPr>
                <w:rFonts w:ascii="Times New Roman" w:hAnsi="Times New Roman"/>
                <w:sz w:val="24"/>
                <w:szCs w:val="24"/>
              </w:rPr>
              <w:t xml:space="preserve">- </w:t>
            </w:r>
            <w:r w:rsidRPr="00E22ADB">
              <w:rPr>
                <w:rFonts w:ascii="Times New Roman" w:hAnsi="Times New Roman"/>
                <w:sz w:val="24"/>
                <w:szCs w:val="24"/>
              </w:rPr>
              <w:t>формирование специализированного жилищного фонда для оказания поддержки и повышения качества жизни отдельных категорий граждан, проживающих  на территории г.Переславля-Залесского  и нуждающихся в специальной социальной защите, путем предоставления им жилых помещений в муниципальном специализированном жилищном фонде для временного проживания (на период осуществления специальной социальной защиты)</w:t>
            </w:r>
          </w:p>
        </w:tc>
      </w:tr>
      <w:tr w:rsidR="009E14C6" w:rsidTr="009E14C6">
        <w:tc>
          <w:tcPr>
            <w:tcW w:w="3086" w:type="dxa"/>
            <w:tcBorders>
              <w:top w:val="single" w:sz="4" w:space="0" w:color="auto"/>
              <w:left w:val="single" w:sz="4" w:space="0" w:color="auto"/>
              <w:bottom w:val="single" w:sz="4" w:space="0" w:color="auto"/>
              <w:right w:val="single" w:sz="4" w:space="0" w:color="auto"/>
            </w:tcBorders>
            <w:hideMark/>
          </w:tcPr>
          <w:p w:rsidR="009E14C6" w:rsidRDefault="009E14C6" w:rsidP="00433DFD">
            <w:pPr>
              <w:pStyle w:val="a9"/>
              <w:tabs>
                <w:tab w:val="left" w:pos="426"/>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Перечень разделов Подпрограммы</w:t>
            </w:r>
          </w:p>
        </w:tc>
        <w:tc>
          <w:tcPr>
            <w:tcW w:w="6664" w:type="dxa"/>
            <w:tcBorders>
              <w:top w:val="single" w:sz="4" w:space="0" w:color="auto"/>
              <w:left w:val="single" w:sz="4" w:space="0" w:color="auto"/>
              <w:bottom w:val="single" w:sz="4" w:space="0" w:color="auto"/>
              <w:right w:val="single" w:sz="4" w:space="0" w:color="auto"/>
            </w:tcBorders>
            <w:hideMark/>
          </w:tcPr>
          <w:p w:rsidR="009E14C6" w:rsidRDefault="009E14C6" w:rsidP="00433D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4.1. Паспорт Подпрограммы;</w:t>
            </w:r>
          </w:p>
          <w:p w:rsidR="009E14C6" w:rsidRDefault="009E14C6" w:rsidP="00433D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4.2. Анализ и оценка проблемы;</w:t>
            </w:r>
          </w:p>
          <w:p w:rsidR="009E14C6" w:rsidRDefault="009E14C6" w:rsidP="00433D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4.3. Цели и задачи  Подпрограммы;</w:t>
            </w:r>
          </w:p>
          <w:p w:rsidR="009E14C6" w:rsidRDefault="009E14C6" w:rsidP="00433DFD">
            <w:pPr>
              <w:pStyle w:val="Default"/>
            </w:pPr>
            <w:r>
              <w:t xml:space="preserve">4.4. </w:t>
            </w:r>
            <w:r w:rsidRPr="006D760F">
              <w:t xml:space="preserve"> Механизмы реализации Подпрограммы</w:t>
            </w:r>
            <w:r>
              <w:t>;</w:t>
            </w:r>
          </w:p>
          <w:p w:rsidR="009E14C6" w:rsidRDefault="009E14C6" w:rsidP="00433D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4.5. Сведения о распределении объемов и источников финансирования по годам;</w:t>
            </w:r>
          </w:p>
          <w:p w:rsidR="009E14C6" w:rsidRDefault="009E14C6" w:rsidP="00433D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4.6. Обоснование потребностей в бюджетных ресурсах для достижения целей и результатов  Подпрограммы;</w:t>
            </w:r>
          </w:p>
          <w:p w:rsidR="009E14C6" w:rsidRDefault="009E14C6" w:rsidP="00433D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4.7. Управление Подпрограммой  и контроль за ходом ее реализации;</w:t>
            </w:r>
          </w:p>
          <w:p w:rsidR="009E14C6" w:rsidRDefault="009E14C6" w:rsidP="00433D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4.8. Система индикаторов экономической и социальной эффективности реализации  Подпрограммы ;</w:t>
            </w:r>
          </w:p>
          <w:p w:rsidR="009E14C6" w:rsidRDefault="009E14C6" w:rsidP="00433D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4.9. Прогноз ожидаемых социально-экономических результатов реализации  Подпрограммы .</w:t>
            </w:r>
          </w:p>
        </w:tc>
      </w:tr>
      <w:tr w:rsidR="009E14C6" w:rsidTr="009E14C6">
        <w:tc>
          <w:tcPr>
            <w:tcW w:w="3086" w:type="dxa"/>
            <w:tcBorders>
              <w:top w:val="single" w:sz="4" w:space="0" w:color="auto"/>
              <w:left w:val="single" w:sz="4" w:space="0" w:color="auto"/>
              <w:bottom w:val="single" w:sz="4" w:space="0" w:color="auto"/>
              <w:right w:val="single" w:sz="4" w:space="0" w:color="auto"/>
            </w:tcBorders>
            <w:hideMark/>
          </w:tcPr>
          <w:p w:rsidR="009E14C6" w:rsidRDefault="009E14C6" w:rsidP="00433DFD">
            <w:pPr>
              <w:pStyle w:val="a9"/>
              <w:tabs>
                <w:tab w:val="left" w:pos="426"/>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Сроки реализации </w:t>
            </w:r>
          </w:p>
        </w:tc>
        <w:tc>
          <w:tcPr>
            <w:tcW w:w="6664" w:type="dxa"/>
            <w:tcBorders>
              <w:top w:val="single" w:sz="4" w:space="0" w:color="auto"/>
              <w:left w:val="single" w:sz="4" w:space="0" w:color="auto"/>
              <w:bottom w:val="single" w:sz="4" w:space="0" w:color="auto"/>
              <w:right w:val="single" w:sz="4" w:space="0" w:color="auto"/>
            </w:tcBorders>
            <w:hideMark/>
          </w:tcPr>
          <w:p w:rsidR="009E14C6" w:rsidRDefault="009E14C6" w:rsidP="009E14C6">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2013-2015 годы</w:t>
            </w:r>
          </w:p>
        </w:tc>
      </w:tr>
      <w:tr w:rsidR="00852F64" w:rsidTr="009E14C6">
        <w:tc>
          <w:tcPr>
            <w:tcW w:w="3086" w:type="dxa"/>
            <w:tcBorders>
              <w:top w:val="single" w:sz="4" w:space="0" w:color="auto"/>
              <w:left w:val="single" w:sz="4" w:space="0" w:color="auto"/>
              <w:bottom w:val="single" w:sz="4" w:space="0" w:color="auto"/>
              <w:right w:val="single" w:sz="4" w:space="0" w:color="auto"/>
            </w:tcBorders>
            <w:hideMark/>
          </w:tcPr>
          <w:p w:rsidR="00852F64" w:rsidRDefault="00852F64" w:rsidP="00852F64">
            <w:pPr>
              <w:pStyle w:val="a9"/>
              <w:tabs>
                <w:tab w:val="left" w:pos="426"/>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Объем и источники финансирования </w:t>
            </w:r>
          </w:p>
        </w:tc>
        <w:tc>
          <w:tcPr>
            <w:tcW w:w="6664" w:type="dxa"/>
            <w:tcBorders>
              <w:top w:val="single" w:sz="4" w:space="0" w:color="auto"/>
              <w:left w:val="single" w:sz="4" w:space="0" w:color="auto"/>
              <w:bottom w:val="single" w:sz="4" w:space="0" w:color="auto"/>
              <w:right w:val="single" w:sz="4" w:space="0" w:color="auto"/>
            </w:tcBorders>
          </w:tcPr>
          <w:p w:rsidR="00852F64" w:rsidRPr="00B73B08" w:rsidRDefault="00852F64" w:rsidP="00852F64">
            <w:pPr>
              <w:spacing w:after="0" w:line="240" w:lineRule="auto"/>
              <w:rPr>
                <w:rFonts w:ascii="Times New Roman" w:hAnsi="Times New Roman"/>
                <w:sz w:val="24"/>
                <w:szCs w:val="24"/>
              </w:rPr>
            </w:pPr>
            <w:r w:rsidRPr="00B73B08">
              <w:rPr>
                <w:rFonts w:ascii="Times New Roman" w:hAnsi="Times New Roman"/>
                <w:sz w:val="24"/>
                <w:szCs w:val="24"/>
              </w:rPr>
              <w:t xml:space="preserve">Всего по программе – </w:t>
            </w:r>
            <w:r w:rsidR="00175B7D" w:rsidRPr="00B73B08">
              <w:rPr>
                <w:rFonts w:ascii="Times New Roman" w:hAnsi="Times New Roman"/>
                <w:sz w:val="24"/>
                <w:szCs w:val="24"/>
              </w:rPr>
              <w:t xml:space="preserve">533,0 </w:t>
            </w:r>
            <w:r w:rsidRPr="00B73B08">
              <w:rPr>
                <w:rFonts w:ascii="Times New Roman" w:hAnsi="Times New Roman"/>
                <w:sz w:val="24"/>
                <w:szCs w:val="24"/>
              </w:rPr>
              <w:t>тыс. руб.</w:t>
            </w:r>
          </w:p>
          <w:p w:rsidR="00852F64" w:rsidRPr="00B73B08" w:rsidRDefault="00852F64" w:rsidP="00852F64">
            <w:pPr>
              <w:spacing w:after="0" w:line="240" w:lineRule="auto"/>
              <w:rPr>
                <w:rFonts w:ascii="Times New Roman" w:hAnsi="Times New Roman"/>
                <w:sz w:val="24"/>
                <w:szCs w:val="24"/>
              </w:rPr>
            </w:pPr>
            <w:r w:rsidRPr="00B73B08">
              <w:rPr>
                <w:rFonts w:ascii="Times New Roman" w:hAnsi="Times New Roman"/>
                <w:sz w:val="24"/>
                <w:szCs w:val="24"/>
              </w:rPr>
              <w:t>в том числе:</w:t>
            </w:r>
          </w:p>
          <w:p w:rsidR="00852F64" w:rsidRPr="00B73B08" w:rsidRDefault="00852F64" w:rsidP="00852F64">
            <w:pPr>
              <w:spacing w:after="0" w:line="240" w:lineRule="auto"/>
              <w:rPr>
                <w:rFonts w:ascii="Times New Roman" w:hAnsi="Times New Roman"/>
                <w:sz w:val="24"/>
                <w:szCs w:val="24"/>
              </w:rPr>
            </w:pPr>
            <w:r w:rsidRPr="00B73B08">
              <w:rPr>
                <w:rFonts w:ascii="Times New Roman" w:hAnsi="Times New Roman"/>
                <w:sz w:val="24"/>
                <w:szCs w:val="24"/>
              </w:rPr>
              <w:t xml:space="preserve">за счет средств областного бюджета – </w:t>
            </w:r>
            <w:r w:rsidR="00175B7D">
              <w:rPr>
                <w:rFonts w:ascii="Times New Roman" w:hAnsi="Times New Roman"/>
                <w:sz w:val="24"/>
                <w:szCs w:val="24"/>
              </w:rPr>
              <w:t>0</w:t>
            </w:r>
            <w:r w:rsidRPr="00B73B08">
              <w:rPr>
                <w:rFonts w:ascii="Times New Roman" w:hAnsi="Times New Roman"/>
                <w:sz w:val="24"/>
                <w:szCs w:val="24"/>
              </w:rPr>
              <w:t xml:space="preserve"> тыс. руб.;</w:t>
            </w:r>
          </w:p>
          <w:p w:rsidR="00852F64" w:rsidRPr="00B73B08" w:rsidRDefault="00852F64" w:rsidP="00852F64">
            <w:pPr>
              <w:spacing w:after="0" w:line="240" w:lineRule="auto"/>
              <w:rPr>
                <w:rFonts w:ascii="Times New Roman" w:hAnsi="Times New Roman"/>
                <w:sz w:val="24"/>
                <w:szCs w:val="24"/>
              </w:rPr>
            </w:pPr>
            <w:r w:rsidRPr="00B73B08">
              <w:rPr>
                <w:rFonts w:ascii="Times New Roman" w:hAnsi="Times New Roman"/>
                <w:sz w:val="24"/>
                <w:szCs w:val="24"/>
              </w:rPr>
              <w:t>за счет средств городского бюджета – 533,0 тыс. руб.;</w:t>
            </w:r>
          </w:p>
          <w:p w:rsidR="00852F64" w:rsidRPr="00B73B08" w:rsidRDefault="00852F64" w:rsidP="00852F64">
            <w:pPr>
              <w:spacing w:after="0" w:line="240" w:lineRule="auto"/>
              <w:rPr>
                <w:rFonts w:ascii="Times New Roman" w:hAnsi="Times New Roman"/>
                <w:sz w:val="24"/>
                <w:szCs w:val="24"/>
              </w:rPr>
            </w:pPr>
          </w:p>
          <w:p w:rsidR="00852F64" w:rsidRPr="00B73B08" w:rsidRDefault="00852F64" w:rsidP="00852F64">
            <w:pPr>
              <w:spacing w:after="0" w:line="240" w:lineRule="auto"/>
              <w:rPr>
                <w:rFonts w:ascii="Times New Roman" w:hAnsi="Times New Roman"/>
                <w:sz w:val="24"/>
                <w:szCs w:val="24"/>
              </w:rPr>
            </w:pPr>
            <w:r w:rsidRPr="00B73B08">
              <w:rPr>
                <w:rFonts w:ascii="Times New Roman" w:hAnsi="Times New Roman"/>
                <w:sz w:val="24"/>
                <w:szCs w:val="24"/>
              </w:rPr>
              <w:t>в 2013 году – 0 тыс. руб.,</w:t>
            </w:r>
          </w:p>
          <w:p w:rsidR="00852F64" w:rsidRPr="00B73B08" w:rsidRDefault="00852F64" w:rsidP="00852F64">
            <w:pPr>
              <w:spacing w:after="0" w:line="240" w:lineRule="auto"/>
              <w:rPr>
                <w:rFonts w:ascii="Times New Roman" w:hAnsi="Times New Roman"/>
                <w:sz w:val="24"/>
                <w:szCs w:val="24"/>
              </w:rPr>
            </w:pPr>
            <w:r w:rsidRPr="00B73B08">
              <w:rPr>
                <w:rFonts w:ascii="Times New Roman" w:hAnsi="Times New Roman"/>
                <w:sz w:val="24"/>
                <w:szCs w:val="24"/>
              </w:rPr>
              <w:t>в том числе:</w:t>
            </w:r>
          </w:p>
          <w:p w:rsidR="00852F64" w:rsidRPr="00B73B08" w:rsidRDefault="00852F64" w:rsidP="00852F64">
            <w:pPr>
              <w:spacing w:after="0" w:line="240" w:lineRule="auto"/>
              <w:rPr>
                <w:rFonts w:ascii="Times New Roman" w:hAnsi="Times New Roman"/>
                <w:sz w:val="24"/>
                <w:szCs w:val="24"/>
              </w:rPr>
            </w:pPr>
            <w:r w:rsidRPr="00B73B08">
              <w:rPr>
                <w:rFonts w:ascii="Times New Roman" w:hAnsi="Times New Roman"/>
                <w:sz w:val="24"/>
                <w:szCs w:val="24"/>
              </w:rPr>
              <w:t>за счет средств областного бюджета – 0 тыс. руб.;</w:t>
            </w:r>
          </w:p>
          <w:p w:rsidR="00852F64" w:rsidRPr="00B73B08" w:rsidRDefault="00852F64" w:rsidP="00852F64">
            <w:pPr>
              <w:spacing w:after="0" w:line="240" w:lineRule="auto"/>
              <w:rPr>
                <w:rFonts w:ascii="Times New Roman" w:hAnsi="Times New Roman"/>
                <w:sz w:val="24"/>
                <w:szCs w:val="24"/>
              </w:rPr>
            </w:pPr>
            <w:r w:rsidRPr="00B73B08">
              <w:rPr>
                <w:rFonts w:ascii="Times New Roman" w:hAnsi="Times New Roman"/>
                <w:sz w:val="24"/>
                <w:szCs w:val="24"/>
              </w:rPr>
              <w:t>за счет средств городского бюджета – 0 тыс. руб.;</w:t>
            </w:r>
          </w:p>
          <w:p w:rsidR="00852F64" w:rsidRPr="00B73B08" w:rsidRDefault="00852F64" w:rsidP="00852F64">
            <w:pPr>
              <w:tabs>
                <w:tab w:val="left" w:pos="4350"/>
              </w:tabs>
              <w:spacing w:after="0" w:line="240" w:lineRule="auto"/>
              <w:rPr>
                <w:rFonts w:ascii="Times New Roman" w:hAnsi="Times New Roman"/>
                <w:sz w:val="24"/>
                <w:szCs w:val="24"/>
              </w:rPr>
            </w:pPr>
          </w:p>
          <w:p w:rsidR="00852F64" w:rsidRPr="00B73B08" w:rsidRDefault="00852F64" w:rsidP="00852F64">
            <w:pPr>
              <w:tabs>
                <w:tab w:val="left" w:pos="4350"/>
              </w:tabs>
              <w:spacing w:after="0" w:line="240" w:lineRule="auto"/>
              <w:rPr>
                <w:rFonts w:ascii="Times New Roman" w:hAnsi="Times New Roman"/>
                <w:sz w:val="24"/>
                <w:szCs w:val="24"/>
              </w:rPr>
            </w:pPr>
            <w:r w:rsidRPr="00B73B08">
              <w:rPr>
                <w:rFonts w:ascii="Times New Roman" w:hAnsi="Times New Roman"/>
                <w:sz w:val="24"/>
                <w:szCs w:val="24"/>
              </w:rPr>
              <w:t xml:space="preserve">в 2014 году – </w:t>
            </w:r>
            <w:r w:rsidR="00175B7D">
              <w:rPr>
                <w:rFonts w:ascii="Times New Roman" w:hAnsi="Times New Roman"/>
                <w:sz w:val="24"/>
                <w:szCs w:val="24"/>
              </w:rPr>
              <w:t>0</w:t>
            </w:r>
            <w:r w:rsidRPr="00B73B08">
              <w:rPr>
                <w:rFonts w:ascii="Times New Roman" w:hAnsi="Times New Roman"/>
                <w:sz w:val="24"/>
                <w:szCs w:val="24"/>
              </w:rPr>
              <w:t xml:space="preserve"> тыс. руб.,</w:t>
            </w:r>
            <w:r w:rsidRPr="00B73B08">
              <w:rPr>
                <w:rFonts w:ascii="Times New Roman" w:hAnsi="Times New Roman"/>
                <w:sz w:val="24"/>
                <w:szCs w:val="24"/>
              </w:rPr>
              <w:tab/>
            </w:r>
          </w:p>
          <w:p w:rsidR="00852F64" w:rsidRPr="00B73B08" w:rsidRDefault="00852F64" w:rsidP="00852F64">
            <w:pPr>
              <w:spacing w:after="0" w:line="240" w:lineRule="auto"/>
              <w:rPr>
                <w:rFonts w:ascii="Times New Roman" w:hAnsi="Times New Roman"/>
                <w:sz w:val="24"/>
                <w:szCs w:val="24"/>
              </w:rPr>
            </w:pPr>
            <w:r w:rsidRPr="00B73B08">
              <w:rPr>
                <w:rFonts w:ascii="Times New Roman" w:hAnsi="Times New Roman"/>
                <w:sz w:val="24"/>
                <w:szCs w:val="24"/>
              </w:rPr>
              <w:t>в том числе:</w:t>
            </w:r>
          </w:p>
          <w:p w:rsidR="00852F64" w:rsidRPr="00B73B08" w:rsidRDefault="00852F64" w:rsidP="00852F64">
            <w:pPr>
              <w:spacing w:after="0" w:line="240" w:lineRule="auto"/>
              <w:rPr>
                <w:rFonts w:ascii="Times New Roman" w:hAnsi="Times New Roman"/>
                <w:sz w:val="24"/>
                <w:szCs w:val="24"/>
              </w:rPr>
            </w:pPr>
            <w:r w:rsidRPr="00B73B08">
              <w:rPr>
                <w:rFonts w:ascii="Times New Roman" w:hAnsi="Times New Roman"/>
                <w:sz w:val="24"/>
                <w:szCs w:val="24"/>
              </w:rPr>
              <w:t xml:space="preserve">за счет средств областного бюджета – </w:t>
            </w:r>
            <w:r w:rsidR="00175B7D">
              <w:rPr>
                <w:rFonts w:ascii="Times New Roman" w:hAnsi="Times New Roman"/>
                <w:sz w:val="24"/>
                <w:szCs w:val="24"/>
              </w:rPr>
              <w:t>0</w:t>
            </w:r>
            <w:r w:rsidRPr="00B73B08">
              <w:rPr>
                <w:rFonts w:ascii="Times New Roman" w:hAnsi="Times New Roman"/>
                <w:sz w:val="24"/>
                <w:szCs w:val="24"/>
              </w:rPr>
              <w:t xml:space="preserve"> тыс. руб.;</w:t>
            </w:r>
          </w:p>
          <w:p w:rsidR="00852F64" w:rsidRPr="00B73B08" w:rsidRDefault="00852F64" w:rsidP="00852F64">
            <w:pPr>
              <w:spacing w:after="0" w:line="240" w:lineRule="auto"/>
              <w:rPr>
                <w:rFonts w:ascii="Times New Roman" w:hAnsi="Times New Roman"/>
                <w:sz w:val="24"/>
                <w:szCs w:val="24"/>
              </w:rPr>
            </w:pPr>
            <w:r w:rsidRPr="00B73B08">
              <w:rPr>
                <w:rFonts w:ascii="Times New Roman" w:hAnsi="Times New Roman"/>
                <w:sz w:val="24"/>
                <w:szCs w:val="24"/>
              </w:rPr>
              <w:t>за счет средств городского бюджета – 0 тыс. руб.</w:t>
            </w:r>
          </w:p>
          <w:p w:rsidR="00852F64" w:rsidRPr="00B73B08" w:rsidRDefault="00852F64" w:rsidP="00852F64">
            <w:pPr>
              <w:spacing w:after="0" w:line="240" w:lineRule="auto"/>
              <w:rPr>
                <w:rFonts w:ascii="Times New Roman" w:hAnsi="Times New Roman"/>
                <w:sz w:val="24"/>
                <w:szCs w:val="24"/>
              </w:rPr>
            </w:pPr>
          </w:p>
          <w:p w:rsidR="00852F64" w:rsidRPr="00B73B08" w:rsidRDefault="00852F64" w:rsidP="00852F64">
            <w:pPr>
              <w:spacing w:after="0" w:line="240" w:lineRule="auto"/>
              <w:rPr>
                <w:rFonts w:ascii="Times New Roman" w:hAnsi="Times New Roman"/>
                <w:sz w:val="24"/>
                <w:szCs w:val="24"/>
              </w:rPr>
            </w:pPr>
            <w:r w:rsidRPr="00B73B08">
              <w:rPr>
                <w:rFonts w:ascii="Times New Roman" w:hAnsi="Times New Roman"/>
                <w:sz w:val="24"/>
                <w:szCs w:val="24"/>
              </w:rPr>
              <w:t>в 2015 году – 533,0 тыс. руб.,</w:t>
            </w:r>
          </w:p>
          <w:p w:rsidR="00852F64" w:rsidRPr="00B73B08" w:rsidRDefault="00852F64" w:rsidP="00852F64">
            <w:pPr>
              <w:spacing w:after="0" w:line="240" w:lineRule="auto"/>
              <w:rPr>
                <w:rFonts w:ascii="Times New Roman" w:hAnsi="Times New Roman"/>
                <w:sz w:val="24"/>
                <w:szCs w:val="24"/>
              </w:rPr>
            </w:pPr>
            <w:r w:rsidRPr="00B73B08">
              <w:rPr>
                <w:rFonts w:ascii="Times New Roman" w:hAnsi="Times New Roman"/>
                <w:sz w:val="24"/>
                <w:szCs w:val="24"/>
              </w:rPr>
              <w:t>в том числе:</w:t>
            </w:r>
          </w:p>
          <w:p w:rsidR="00852F64" w:rsidRPr="00B73B08" w:rsidRDefault="00852F64" w:rsidP="00852F64">
            <w:pPr>
              <w:spacing w:after="0" w:line="240" w:lineRule="auto"/>
              <w:rPr>
                <w:rFonts w:ascii="Times New Roman" w:hAnsi="Times New Roman"/>
                <w:sz w:val="24"/>
                <w:szCs w:val="24"/>
              </w:rPr>
            </w:pPr>
            <w:r w:rsidRPr="00B73B08">
              <w:rPr>
                <w:rFonts w:ascii="Times New Roman" w:hAnsi="Times New Roman"/>
                <w:sz w:val="24"/>
                <w:szCs w:val="24"/>
              </w:rPr>
              <w:t>за счет средств областного бюджета – 0  тыс. руб.;</w:t>
            </w:r>
          </w:p>
          <w:p w:rsidR="00852F64" w:rsidRDefault="00852F64" w:rsidP="00852F64">
            <w:pPr>
              <w:spacing w:after="0" w:line="240" w:lineRule="auto"/>
              <w:rPr>
                <w:rFonts w:ascii="Times New Roman" w:hAnsi="Times New Roman"/>
                <w:sz w:val="24"/>
                <w:szCs w:val="24"/>
              </w:rPr>
            </w:pPr>
            <w:r w:rsidRPr="00B73B08">
              <w:rPr>
                <w:rFonts w:ascii="Times New Roman" w:hAnsi="Times New Roman"/>
                <w:sz w:val="24"/>
                <w:szCs w:val="24"/>
              </w:rPr>
              <w:t>за счет средств городского бюджета –  533,0 тыс. руб.;</w:t>
            </w:r>
          </w:p>
        </w:tc>
      </w:tr>
      <w:tr w:rsidR="00137A86" w:rsidTr="009E14C6">
        <w:tc>
          <w:tcPr>
            <w:tcW w:w="3086" w:type="dxa"/>
            <w:tcBorders>
              <w:top w:val="single" w:sz="4" w:space="0" w:color="auto"/>
              <w:left w:val="single" w:sz="4" w:space="0" w:color="auto"/>
              <w:bottom w:val="single" w:sz="4" w:space="0" w:color="auto"/>
              <w:right w:val="single" w:sz="4" w:space="0" w:color="auto"/>
            </w:tcBorders>
            <w:hideMark/>
          </w:tcPr>
          <w:p w:rsidR="00137A86" w:rsidRDefault="00137A86" w:rsidP="00137A86">
            <w:pPr>
              <w:pStyle w:val="a9"/>
              <w:tabs>
                <w:tab w:val="left" w:pos="-142"/>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Контроль за исполнение Программы</w:t>
            </w:r>
          </w:p>
        </w:tc>
        <w:tc>
          <w:tcPr>
            <w:tcW w:w="6664" w:type="dxa"/>
            <w:tcBorders>
              <w:top w:val="single" w:sz="4" w:space="0" w:color="auto"/>
              <w:left w:val="single" w:sz="4" w:space="0" w:color="auto"/>
              <w:bottom w:val="single" w:sz="4" w:space="0" w:color="auto"/>
              <w:right w:val="single" w:sz="4" w:space="0" w:color="auto"/>
            </w:tcBorders>
            <w:hideMark/>
          </w:tcPr>
          <w:p w:rsidR="00137A86" w:rsidRDefault="00BA26DF" w:rsidP="00137A86">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З</w:t>
            </w:r>
            <w:r w:rsidR="00137A86">
              <w:rPr>
                <w:rFonts w:ascii="Times New Roman" w:hAnsi="Times New Roman"/>
                <w:sz w:val="24"/>
                <w:szCs w:val="24"/>
              </w:rPr>
              <w:t xml:space="preserve">аместитель Главы Администрации города Переславля-Залесского </w:t>
            </w:r>
            <w:r w:rsidR="00175B7D">
              <w:rPr>
                <w:rFonts w:ascii="Times New Roman" w:hAnsi="Times New Roman"/>
                <w:sz w:val="24"/>
                <w:szCs w:val="24"/>
              </w:rPr>
              <w:t>Петрова Л.В.</w:t>
            </w:r>
            <w:r w:rsidR="00137A86">
              <w:rPr>
                <w:rFonts w:ascii="Times New Roman" w:hAnsi="Times New Roman"/>
                <w:sz w:val="24"/>
                <w:szCs w:val="24"/>
              </w:rPr>
              <w:t>;</w:t>
            </w:r>
          </w:p>
          <w:p w:rsidR="00BA26DF" w:rsidRDefault="00BA26DF" w:rsidP="00BA26DF">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Заместитель Главы Администрации города Переславля-Залесского Емельянова Т.Н.</w:t>
            </w:r>
          </w:p>
          <w:p w:rsidR="00137A86" w:rsidRDefault="00137A86" w:rsidP="00137A86">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Заместитель Главы Администрации города Переславля-Залесского Петрова Ж.Н.</w:t>
            </w:r>
          </w:p>
        </w:tc>
      </w:tr>
      <w:tr w:rsidR="009E14C6" w:rsidTr="009E14C6">
        <w:tc>
          <w:tcPr>
            <w:tcW w:w="3086" w:type="dxa"/>
            <w:tcBorders>
              <w:top w:val="single" w:sz="4" w:space="0" w:color="auto"/>
              <w:left w:val="single" w:sz="4" w:space="0" w:color="auto"/>
              <w:bottom w:val="single" w:sz="4" w:space="0" w:color="auto"/>
              <w:right w:val="single" w:sz="4" w:space="0" w:color="auto"/>
            </w:tcBorders>
            <w:hideMark/>
          </w:tcPr>
          <w:p w:rsidR="009E14C6" w:rsidRDefault="009E14C6" w:rsidP="00433DFD">
            <w:pPr>
              <w:pStyle w:val="a9"/>
              <w:tabs>
                <w:tab w:val="left" w:pos="-142"/>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Ожидаемые результаты реализации Программы</w:t>
            </w:r>
          </w:p>
        </w:tc>
        <w:tc>
          <w:tcPr>
            <w:tcW w:w="6664" w:type="dxa"/>
            <w:tcBorders>
              <w:top w:val="single" w:sz="4" w:space="0" w:color="auto"/>
              <w:left w:val="single" w:sz="4" w:space="0" w:color="auto"/>
              <w:bottom w:val="single" w:sz="4" w:space="0" w:color="auto"/>
              <w:right w:val="single" w:sz="4" w:space="0" w:color="auto"/>
            </w:tcBorders>
            <w:hideMark/>
          </w:tcPr>
          <w:p w:rsidR="009E14C6" w:rsidRPr="00137A86" w:rsidRDefault="00137A86" w:rsidP="00433DFD">
            <w:pPr>
              <w:pStyle w:val="ad"/>
              <w:spacing w:line="240" w:lineRule="auto"/>
              <w:rPr>
                <w:rFonts w:ascii="Times New Roman" w:hAnsi="Times New Roman" w:cs="Times New Roman"/>
                <w:sz w:val="24"/>
                <w:szCs w:val="24"/>
              </w:rPr>
            </w:pPr>
            <w:r>
              <w:rPr>
                <w:rFonts w:ascii="Times New Roman" w:hAnsi="Times New Roman" w:cs="Times New Roman"/>
                <w:sz w:val="24"/>
                <w:szCs w:val="24"/>
              </w:rPr>
              <w:t>- п</w:t>
            </w:r>
            <w:r w:rsidRPr="00137A86">
              <w:rPr>
                <w:rFonts w:ascii="Times New Roman" w:hAnsi="Times New Roman" w:cs="Times New Roman"/>
                <w:sz w:val="24"/>
                <w:szCs w:val="24"/>
              </w:rPr>
              <w:t>лощадь муниципального специализированного  фонда, предоставленного в рамках Подпрограммы гражданам, нуждающимся в специальной социальной защите</w:t>
            </w:r>
            <w:r>
              <w:rPr>
                <w:rFonts w:ascii="Times New Roman" w:hAnsi="Times New Roman" w:cs="Times New Roman"/>
                <w:sz w:val="24"/>
                <w:szCs w:val="24"/>
              </w:rPr>
              <w:t xml:space="preserve"> – 140 </w:t>
            </w:r>
            <w:r w:rsidR="009E14C6" w:rsidRPr="00137A86">
              <w:rPr>
                <w:rFonts w:ascii="Times New Roman" w:hAnsi="Times New Roman" w:cs="Times New Roman"/>
                <w:sz w:val="24"/>
                <w:szCs w:val="24"/>
              </w:rPr>
              <w:t>;</w:t>
            </w:r>
          </w:p>
          <w:p w:rsidR="009E14C6" w:rsidRPr="00137A86" w:rsidRDefault="00137A86" w:rsidP="00137A86">
            <w:pPr>
              <w:spacing w:after="0" w:line="240" w:lineRule="auto"/>
              <w:jc w:val="both"/>
              <w:rPr>
                <w:rFonts w:ascii="Times New Roman" w:hAnsi="Times New Roman"/>
                <w:sz w:val="24"/>
                <w:szCs w:val="24"/>
              </w:rPr>
            </w:pPr>
            <w:r>
              <w:rPr>
                <w:rFonts w:ascii="Times New Roman" w:hAnsi="Times New Roman"/>
                <w:sz w:val="24"/>
                <w:szCs w:val="24"/>
              </w:rPr>
              <w:lastRenderedPageBreak/>
              <w:t>- к</w:t>
            </w:r>
            <w:r w:rsidRPr="00137A86">
              <w:rPr>
                <w:rFonts w:ascii="Times New Roman" w:hAnsi="Times New Roman"/>
                <w:sz w:val="24"/>
                <w:szCs w:val="24"/>
              </w:rPr>
              <w:t>оличество граждан, нуждающихся в специальной социальной защите, улучшивших жилищные условия</w:t>
            </w:r>
            <w:r>
              <w:rPr>
                <w:rFonts w:ascii="Times New Roman" w:hAnsi="Times New Roman"/>
                <w:sz w:val="24"/>
                <w:szCs w:val="24"/>
              </w:rPr>
              <w:t xml:space="preserve"> - 10</w:t>
            </w:r>
            <w:r w:rsidR="009E14C6" w:rsidRPr="00137A86">
              <w:rPr>
                <w:rFonts w:ascii="Times New Roman" w:hAnsi="Times New Roman"/>
                <w:sz w:val="24"/>
                <w:szCs w:val="24"/>
              </w:rPr>
              <w:t>.</w:t>
            </w:r>
          </w:p>
        </w:tc>
      </w:tr>
    </w:tbl>
    <w:p w:rsidR="009E14C6" w:rsidRDefault="009E14C6" w:rsidP="009E14C6">
      <w:pPr>
        <w:pStyle w:val="a6"/>
        <w:spacing w:before="0" w:beforeAutospacing="0" w:after="0" w:afterAutospacing="0"/>
        <w:ind w:left="567"/>
        <w:jc w:val="center"/>
      </w:pPr>
    </w:p>
    <w:p w:rsidR="009E14C6" w:rsidRDefault="00137A86" w:rsidP="009E14C6">
      <w:pPr>
        <w:pStyle w:val="Default"/>
        <w:ind w:left="567" w:firstLine="567"/>
        <w:jc w:val="center"/>
      </w:pPr>
      <w:r>
        <w:t>4</w:t>
      </w:r>
      <w:r w:rsidR="009E14C6">
        <w:t>.2.</w:t>
      </w:r>
      <w:r w:rsidR="009E14C6" w:rsidRPr="0019775C">
        <w:t xml:space="preserve"> </w:t>
      </w:r>
      <w:r w:rsidR="009E14C6">
        <w:t>Анализ и оценка</w:t>
      </w:r>
      <w:r w:rsidR="009E14C6" w:rsidRPr="0019775C">
        <w:t xml:space="preserve"> проблемы</w:t>
      </w:r>
    </w:p>
    <w:p w:rsidR="00137A86" w:rsidRPr="00137A86" w:rsidRDefault="009E14C6" w:rsidP="00137A86">
      <w:pPr>
        <w:spacing w:after="0" w:line="240" w:lineRule="auto"/>
        <w:ind w:left="567" w:firstLine="567"/>
        <w:jc w:val="both"/>
        <w:rPr>
          <w:rFonts w:ascii="Times New Roman" w:hAnsi="Times New Roman"/>
          <w:sz w:val="24"/>
          <w:szCs w:val="24"/>
        </w:rPr>
      </w:pPr>
      <w:r w:rsidRPr="00137A86">
        <w:rPr>
          <w:rFonts w:ascii="Times New Roman" w:hAnsi="Times New Roman"/>
          <w:sz w:val="24"/>
          <w:szCs w:val="24"/>
        </w:rPr>
        <w:t xml:space="preserve">В городе Переславле-Залесском было признано непригодным для проживания </w:t>
      </w:r>
      <w:r w:rsidRPr="00137A86">
        <w:rPr>
          <w:rFonts w:ascii="Times New Roman" w:hAnsi="Times New Roman"/>
          <w:bCs/>
          <w:sz w:val="24"/>
          <w:szCs w:val="24"/>
        </w:rPr>
        <w:t>9</w:t>
      </w:r>
      <w:r w:rsidR="00137A86">
        <w:rPr>
          <w:rFonts w:ascii="Times New Roman" w:hAnsi="Times New Roman"/>
          <w:bCs/>
          <w:sz w:val="24"/>
          <w:szCs w:val="24"/>
        </w:rPr>
        <w:t> </w:t>
      </w:r>
      <w:r w:rsidRPr="00137A86">
        <w:rPr>
          <w:rFonts w:ascii="Times New Roman" w:hAnsi="Times New Roman"/>
          <w:bCs/>
          <w:sz w:val="24"/>
          <w:szCs w:val="24"/>
        </w:rPr>
        <w:t>918</w:t>
      </w:r>
      <w:r w:rsidR="00137A86">
        <w:rPr>
          <w:rFonts w:ascii="Times New Roman" w:hAnsi="Times New Roman"/>
          <w:bCs/>
          <w:sz w:val="24"/>
          <w:szCs w:val="24"/>
        </w:rPr>
        <w:t xml:space="preserve"> кв.м. </w:t>
      </w:r>
      <w:r w:rsidR="00137A86" w:rsidRPr="00137A86">
        <w:rPr>
          <w:rFonts w:ascii="Times New Roman" w:hAnsi="Times New Roman"/>
          <w:sz w:val="24"/>
          <w:szCs w:val="24"/>
        </w:rPr>
        <w:t xml:space="preserve">      Несмотря на создание основ функционирования рынка жилья, приобретение, строительство и наем жилья с использованием рыночных механизмов на практике пока доступны лишь ограниченному кругу граждан с высокими доходами. Однако даже ограниченный платежеспособный спрос населения на жилье превышает предложение жилья на рынке и приводит к постоянному росту цен на него. В этой ситуации большая часть  жилищного строительства финансируется непосредственно за счет средств населения.</w:t>
      </w:r>
    </w:p>
    <w:p w:rsidR="00137A86" w:rsidRPr="00137A86" w:rsidRDefault="00137A86" w:rsidP="00137A86">
      <w:pPr>
        <w:spacing w:after="0" w:line="240" w:lineRule="auto"/>
        <w:ind w:left="567" w:firstLine="567"/>
        <w:jc w:val="both"/>
        <w:rPr>
          <w:rFonts w:ascii="Times New Roman" w:hAnsi="Times New Roman"/>
          <w:sz w:val="24"/>
          <w:szCs w:val="24"/>
        </w:rPr>
      </w:pPr>
      <w:r w:rsidRPr="00137A86">
        <w:rPr>
          <w:rFonts w:ascii="Times New Roman" w:hAnsi="Times New Roman"/>
          <w:sz w:val="24"/>
          <w:szCs w:val="24"/>
        </w:rPr>
        <w:t>Созданная система обеспечения жильем малоимущих и других установленных законодательством категорий граждан, как на основе социального использования муниципального жилищного фонда, так и с использованием других инструментов, включая государственные жилищные сертификаты, выполняет возложенные на нее функции, однако из-за дефицита бюджетов всех уровней улучшение жилищных условий происходит очень медленно.</w:t>
      </w:r>
    </w:p>
    <w:p w:rsidR="00137A86" w:rsidRPr="00137A86" w:rsidRDefault="00137A86" w:rsidP="00137A86">
      <w:pPr>
        <w:spacing w:after="0" w:line="240" w:lineRule="auto"/>
        <w:ind w:left="567" w:firstLine="567"/>
        <w:jc w:val="both"/>
        <w:rPr>
          <w:rFonts w:ascii="Times New Roman" w:hAnsi="Times New Roman"/>
          <w:sz w:val="24"/>
          <w:szCs w:val="24"/>
        </w:rPr>
      </w:pPr>
      <w:r w:rsidRPr="00137A86">
        <w:rPr>
          <w:rFonts w:ascii="Times New Roman" w:hAnsi="Times New Roman"/>
          <w:sz w:val="24"/>
          <w:szCs w:val="24"/>
        </w:rPr>
        <w:t>Для малоимущих и социально незащищенных групп населения действующим законодательством в качестве меры поддержки отдельных категорий граждан, нуждающихся в улучшении жилищных условий, предполагается предоставление субсидий для приобретения жилья в собственность. Однако не все граждане располагают собственными средствами в дополнение к субсидии, необходимыми для покупки жилья, или желают приобретать  квартиры в собственность. Получение субсидий также предполагает ожидание, обусловленное очередностью.</w:t>
      </w:r>
    </w:p>
    <w:p w:rsidR="00137A86" w:rsidRPr="00137A86" w:rsidRDefault="00137A86" w:rsidP="00137A86">
      <w:pPr>
        <w:spacing w:after="0" w:line="240" w:lineRule="auto"/>
        <w:ind w:left="567" w:firstLine="567"/>
        <w:jc w:val="both"/>
        <w:rPr>
          <w:rFonts w:ascii="Times New Roman" w:hAnsi="Times New Roman"/>
          <w:sz w:val="24"/>
          <w:szCs w:val="24"/>
        </w:rPr>
      </w:pPr>
      <w:r w:rsidRPr="00137A86">
        <w:rPr>
          <w:rFonts w:ascii="Times New Roman" w:hAnsi="Times New Roman"/>
          <w:sz w:val="24"/>
          <w:szCs w:val="24"/>
        </w:rPr>
        <w:t xml:space="preserve">Поэтому вариантом улучшения жилищных условий граждан, не имеющих достаточных доходов для приобретения жилья, либо ожидающих очереди на получение субсидий, является проживание в домах специальной социальной защиты. </w:t>
      </w:r>
    </w:p>
    <w:p w:rsidR="00137A86" w:rsidRPr="00137A86" w:rsidRDefault="00137A86" w:rsidP="00137A86">
      <w:pPr>
        <w:spacing w:after="0" w:line="240" w:lineRule="auto"/>
        <w:ind w:left="567" w:firstLine="567"/>
        <w:jc w:val="both"/>
        <w:rPr>
          <w:rFonts w:ascii="Times New Roman" w:hAnsi="Times New Roman"/>
          <w:sz w:val="24"/>
          <w:szCs w:val="24"/>
        </w:rPr>
      </w:pPr>
      <w:r w:rsidRPr="00137A86">
        <w:rPr>
          <w:rFonts w:ascii="Times New Roman" w:hAnsi="Times New Roman"/>
          <w:sz w:val="24"/>
          <w:szCs w:val="24"/>
        </w:rPr>
        <w:t>К категориям граждан, нуждающихся в специальной социальной защите, преимущественно относятся нуждающиеся в улучшении жилищных условий ветераны Великой Отечественной войны, инвалиды и семьи, имеющие детей-инвалидов, ветераны боевых действий, многодетные семьи, дети-сироты и дети, оставшиеся без попечения родителей, не  имеющие закрепленного жилого помещения, граждане, утратившие единственное жилое помещение вследствие чрезвычайной ситуации природного или техногенного характера, пожара, при отсутствии противоправных  действий  со стороны граждан, утративших жилое помещение, реабилитированные лица и лица, признанные пострадавшими  от политических репрессий, а также члены их семей.</w:t>
      </w:r>
    </w:p>
    <w:p w:rsidR="00137A86" w:rsidRPr="00137A86" w:rsidRDefault="00137A86" w:rsidP="00137A86">
      <w:pPr>
        <w:spacing w:after="0" w:line="240" w:lineRule="auto"/>
        <w:ind w:left="567" w:firstLine="567"/>
        <w:jc w:val="both"/>
        <w:rPr>
          <w:rFonts w:ascii="Times New Roman" w:hAnsi="Times New Roman"/>
          <w:sz w:val="24"/>
          <w:szCs w:val="24"/>
        </w:rPr>
      </w:pPr>
      <w:r w:rsidRPr="00137A86">
        <w:rPr>
          <w:rFonts w:ascii="Times New Roman" w:hAnsi="Times New Roman"/>
          <w:sz w:val="24"/>
          <w:szCs w:val="24"/>
        </w:rPr>
        <w:t>Развитие специализированного жилищного фонда и представление его гражданам, нуждающимся в специальной социальной защите, для постоянного  или временного проживания, в настоящее время актуально.</w:t>
      </w:r>
    </w:p>
    <w:p w:rsidR="00137A86" w:rsidRPr="00137A86" w:rsidRDefault="00F2318B" w:rsidP="00137A86">
      <w:pPr>
        <w:spacing w:after="0" w:line="240" w:lineRule="auto"/>
        <w:ind w:left="567" w:firstLine="567"/>
        <w:jc w:val="both"/>
        <w:rPr>
          <w:rFonts w:ascii="Times New Roman" w:hAnsi="Times New Roman"/>
          <w:sz w:val="24"/>
          <w:szCs w:val="24"/>
        </w:rPr>
      </w:pPr>
      <w:r>
        <w:rPr>
          <w:rFonts w:ascii="Times New Roman" w:hAnsi="Times New Roman"/>
          <w:sz w:val="24"/>
          <w:szCs w:val="24"/>
        </w:rPr>
        <w:t>Развитие</w:t>
      </w:r>
      <w:r w:rsidR="00137A86" w:rsidRPr="00137A86">
        <w:rPr>
          <w:rFonts w:ascii="Times New Roman" w:hAnsi="Times New Roman"/>
          <w:sz w:val="24"/>
          <w:szCs w:val="24"/>
        </w:rPr>
        <w:t xml:space="preserve"> специализированного  жилищного фонда, предназначенного для социальной защиты отдельных категорий граждан, позволит обеспечить достойные условия проживания отдельным категориям граждан, наиболее остро нуждающимся в специальной социальной защите. Развитие муниципального специализированного жилищного фонда позволит наиболее быстро решать жилищные проблемы определенных категорий граждан в г.Переславле-Залесском, не отрывая граждан  от привычной среды проживания.</w:t>
      </w:r>
    </w:p>
    <w:p w:rsidR="00137A86" w:rsidRPr="00137A86" w:rsidRDefault="00137A86" w:rsidP="00137A86">
      <w:pPr>
        <w:spacing w:after="0" w:line="240" w:lineRule="auto"/>
        <w:ind w:left="567" w:firstLine="567"/>
        <w:jc w:val="both"/>
        <w:rPr>
          <w:rFonts w:ascii="Times New Roman" w:hAnsi="Times New Roman"/>
          <w:sz w:val="24"/>
          <w:szCs w:val="24"/>
        </w:rPr>
      </w:pPr>
      <w:r w:rsidRPr="00137A86">
        <w:rPr>
          <w:rFonts w:ascii="Times New Roman" w:hAnsi="Times New Roman"/>
          <w:sz w:val="24"/>
          <w:szCs w:val="24"/>
        </w:rPr>
        <w:t>Механизмы развития муниципального специализированного жилищного фонда, предлагаемые в Подпрограмме, помогут реализации права на улучшение жилищных условий (в  период осуществления специальной социальной защиты) отдельных категорий граждан, нуждающихся в специальной социальной защите.</w:t>
      </w:r>
    </w:p>
    <w:p w:rsidR="00137A86" w:rsidRPr="00137A86" w:rsidRDefault="00137A86" w:rsidP="00137A86">
      <w:pPr>
        <w:spacing w:after="0" w:line="240" w:lineRule="auto"/>
        <w:ind w:left="567" w:firstLine="567"/>
        <w:jc w:val="both"/>
        <w:rPr>
          <w:rFonts w:ascii="Times New Roman" w:hAnsi="Times New Roman"/>
          <w:sz w:val="24"/>
          <w:szCs w:val="24"/>
        </w:rPr>
      </w:pPr>
      <w:r w:rsidRPr="00137A86">
        <w:rPr>
          <w:rFonts w:ascii="Times New Roman" w:hAnsi="Times New Roman"/>
          <w:sz w:val="24"/>
          <w:szCs w:val="24"/>
        </w:rPr>
        <w:t xml:space="preserve">Таким образом, развитие муниципального специализированного жилищного фонда и представление его гражданам, нуждающимся в специальной социальной защите, для </w:t>
      </w:r>
      <w:r w:rsidRPr="00137A86">
        <w:rPr>
          <w:rFonts w:ascii="Times New Roman" w:hAnsi="Times New Roman"/>
          <w:sz w:val="24"/>
          <w:szCs w:val="24"/>
        </w:rPr>
        <w:lastRenderedPageBreak/>
        <w:t>временного проживания (на период осуществления специальной социальной защиты)  в настоящее время является актуальной задачей.</w:t>
      </w:r>
    </w:p>
    <w:p w:rsidR="00137A86" w:rsidRPr="00137A86" w:rsidRDefault="00137A86" w:rsidP="00137A86">
      <w:pPr>
        <w:spacing w:after="0" w:line="240" w:lineRule="auto"/>
        <w:ind w:left="567" w:firstLine="567"/>
        <w:jc w:val="both"/>
        <w:rPr>
          <w:rFonts w:ascii="Times New Roman" w:hAnsi="Times New Roman"/>
          <w:sz w:val="24"/>
          <w:szCs w:val="24"/>
        </w:rPr>
      </w:pPr>
      <w:r w:rsidRPr="00137A86">
        <w:rPr>
          <w:rFonts w:ascii="Times New Roman" w:hAnsi="Times New Roman"/>
          <w:sz w:val="24"/>
          <w:szCs w:val="24"/>
        </w:rPr>
        <w:t>Реализация Подпрограммы на основе координации деятельности органов исполнительной власти позволит создать дополнительный механизм решения жилищных проблем отдельных категорий граждан, нуждающихся в специальной социальной защите.</w:t>
      </w:r>
    </w:p>
    <w:p w:rsidR="009E14C6" w:rsidRPr="0019775C" w:rsidRDefault="009E14C6" w:rsidP="00137A86">
      <w:pPr>
        <w:pStyle w:val="Default"/>
        <w:ind w:left="567" w:firstLine="567"/>
        <w:jc w:val="both"/>
      </w:pPr>
    </w:p>
    <w:p w:rsidR="009E14C6" w:rsidRDefault="008528B0" w:rsidP="008528B0">
      <w:pPr>
        <w:pStyle w:val="Default"/>
        <w:ind w:left="567"/>
        <w:jc w:val="center"/>
      </w:pPr>
      <w:r>
        <w:t>4.3.</w:t>
      </w:r>
      <w:r w:rsidR="009E14C6" w:rsidRPr="0019775C">
        <w:t>Цел</w:t>
      </w:r>
      <w:r w:rsidR="009E14C6">
        <w:t>и</w:t>
      </w:r>
      <w:r w:rsidR="009E14C6" w:rsidRPr="0019775C">
        <w:t xml:space="preserve"> и задачи Подпрограммы</w:t>
      </w:r>
    </w:p>
    <w:p w:rsidR="009E14C6" w:rsidRPr="0019775C" w:rsidRDefault="009E14C6" w:rsidP="009E14C6">
      <w:pPr>
        <w:pStyle w:val="Default"/>
        <w:ind w:left="567" w:firstLine="567"/>
        <w:jc w:val="center"/>
      </w:pPr>
    </w:p>
    <w:p w:rsidR="008528B0" w:rsidRPr="00E22ADB" w:rsidRDefault="008528B0" w:rsidP="008528B0">
      <w:pPr>
        <w:spacing w:after="0" w:line="240" w:lineRule="auto"/>
        <w:ind w:left="567" w:firstLine="567"/>
        <w:jc w:val="both"/>
        <w:rPr>
          <w:rFonts w:ascii="Times New Roman" w:hAnsi="Times New Roman"/>
          <w:sz w:val="24"/>
          <w:szCs w:val="24"/>
        </w:rPr>
      </w:pPr>
      <w:r w:rsidRPr="00E22ADB">
        <w:rPr>
          <w:rFonts w:ascii="Times New Roman" w:hAnsi="Times New Roman"/>
          <w:sz w:val="24"/>
          <w:szCs w:val="24"/>
        </w:rPr>
        <w:t>Целью Подпрограммы является формирование специализированного жилищного фонда для оказания поддержки и повышения качества жизни отдельных категорий граждан, проживающих  на территории г.Переславля-Залесского  и нуждающихся в специальной социальной защите, путем предоставления им жилых помещений в муниципальном специализированном жилищном фонде для временного проживания (на период осуществления специальной социальной защиты).</w:t>
      </w:r>
    </w:p>
    <w:p w:rsidR="008528B0" w:rsidRPr="00E22ADB" w:rsidRDefault="008528B0" w:rsidP="008528B0">
      <w:pPr>
        <w:spacing w:after="0" w:line="240" w:lineRule="auto"/>
        <w:ind w:left="567" w:firstLine="567"/>
        <w:jc w:val="both"/>
        <w:rPr>
          <w:rFonts w:ascii="Times New Roman" w:hAnsi="Times New Roman"/>
          <w:sz w:val="24"/>
          <w:szCs w:val="24"/>
        </w:rPr>
      </w:pPr>
      <w:r w:rsidRPr="00E22ADB">
        <w:rPr>
          <w:rFonts w:ascii="Times New Roman" w:hAnsi="Times New Roman"/>
          <w:sz w:val="24"/>
          <w:szCs w:val="24"/>
        </w:rPr>
        <w:t>Основными задачами Подпрограммы являются:</w:t>
      </w:r>
    </w:p>
    <w:p w:rsidR="008528B0" w:rsidRPr="00E22ADB" w:rsidRDefault="008528B0" w:rsidP="008528B0">
      <w:pPr>
        <w:spacing w:after="0" w:line="240" w:lineRule="auto"/>
        <w:ind w:left="567"/>
        <w:jc w:val="both"/>
        <w:rPr>
          <w:rFonts w:ascii="Times New Roman" w:hAnsi="Times New Roman"/>
          <w:sz w:val="24"/>
          <w:szCs w:val="24"/>
        </w:rPr>
      </w:pPr>
      <w:r w:rsidRPr="00E22ADB">
        <w:rPr>
          <w:rFonts w:ascii="Times New Roman" w:hAnsi="Times New Roman"/>
          <w:sz w:val="24"/>
          <w:szCs w:val="24"/>
        </w:rPr>
        <w:t>- формирование специализированного жилищного фонда для оказания поддержки отдельным категориям граждан, нуждающимся в специальной  социальной защите;</w:t>
      </w:r>
    </w:p>
    <w:p w:rsidR="008528B0" w:rsidRDefault="008528B0" w:rsidP="008528B0">
      <w:pPr>
        <w:spacing w:after="0" w:line="240" w:lineRule="auto"/>
        <w:ind w:left="567"/>
        <w:jc w:val="both"/>
        <w:rPr>
          <w:rFonts w:ascii="Times New Roman" w:hAnsi="Times New Roman"/>
          <w:sz w:val="24"/>
          <w:szCs w:val="24"/>
        </w:rPr>
      </w:pPr>
      <w:r w:rsidRPr="00E22ADB">
        <w:rPr>
          <w:rFonts w:ascii="Times New Roman" w:hAnsi="Times New Roman"/>
          <w:sz w:val="24"/>
          <w:szCs w:val="24"/>
        </w:rPr>
        <w:t>- предоставление жилых помещений муниципального специализированного жилищного фонда отдельным категориям граждан, проживающим на территории г. Переславля-Залесского и нуждающимся в специальной социальной защите.</w:t>
      </w:r>
    </w:p>
    <w:p w:rsidR="009E14C6" w:rsidRPr="003C0A27" w:rsidRDefault="009E14C6" w:rsidP="009E14C6">
      <w:pPr>
        <w:pStyle w:val="ConsPlusNonformat"/>
        <w:widowControl/>
        <w:ind w:left="567" w:firstLine="567"/>
        <w:jc w:val="both"/>
        <w:rPr>
          <w:rFonts w:ascii="Times New Roman" w:hAnsi="Times New Roman"/>
          <w:color w:val="000000"/>
          <w:sz w:val="24"/>
          <w:szCs w:val="24"/>
        </w:rPr>
      </w:pPr>
    </w:p>
    <w:p w:rsidR="009E14C6" w:rsidRDefault="009E14C6" w:rsidP="00AB0958">
      <w:pPr>
        <w:pStyle w:val="Default"/>
        <w:numPr>
          <w:ilvl w:val="1"/>
          <w:numId w:val="10"/>
        </w:numPr>
        <w:jc w:val="center"/>
      </w:pPr>
      <w:r w:rsidRPr="006D760F">
        <w:t>Механизмы реализации Подпрограммы</w:t>
      </w:r>
    </w:p>
    <w:p w:rsidR="009E14C6" w:rsidRPr="006D760F" w:rsidRDefault="009E14C6" w:rsidP="009E14C6">
      <w:pPr>
        <w:pStyle w:val="Default"/>
        <w:ind w:left="1287"/>
      </w:pPr>
    </w:p>
    <w:p w:rsidR="008528B0" w:rsidRPr="00D73B46" w:rsidRDefault="008528B0" w:rsidP="008528B0">
      <w:pPr>
        <w:autoSpaceDE w:val="0"/>
        <w:autoSpaceDN w:val="0"/>
        <w:adjustRightInd w:val="0"/>
        <w:spacing w:after="0" w:line="240" w:lineRule="auto"/>
        <w:ind w:left="567" w:firstLine="568"/>
        <w:jc w:val="both"/>
        <w:rPr>
          <w:rFonts w:ascii="Times New Roman" w:hAnsi="Times New Roman"/>
          <w:bCs/>
          <w:sz w:val="24"/>
          <w:szCs w:val="24"/>
          <w:lang w:eastAsia="ru-RU"/>
        </w:rPr>
      </w:pPr>
      <w:r w:rsidRPr="00D73B46">
        <w:rPr>
          <w:rFonts w:ascii="Times New Roman" w:hAnsi="Times New Roman"/>
          <w:bCs/>
          <w:sz w:val="24"/>
          <w:szCs w:val="24"/>
          <w:lang w:eastAsia="ru-RU"/>
        </w:rPr>
        <w:t>Участниками данной задачи являются граждане, нуждающиеся в специальной социальной защите.</w:t>
      </w:r>
    </w:p>
    <w:p w:rsidR="008528B0" w:rsidRPr="00D73B46" w:rsidRDefault="00A350C5" w:rsidP="008528B0">
      <w:pPr>
        <w:autoSpaceDE w:val="0"/>
        <w:autoSpaceDN w:val="0"/>
        <w:adjustRightInd w:val="0"/>
        <w:spacing w:after="0" w:line="240" w:lineRule="auto"/>
        <w:ind w:left="567" w:firstLine="568"/>
        <w:jc w:val="both"/>
        <w:rPr>
          <w:rFonts w:ascii="Times New Roman" w:hAnsi="Times New Roman"/>
          <w:bCs/>
          <w:sz w:val="24"/>
          <w:szCs w:val="24"/>
          <w:lang w:eastAsia="ru-RU"/>
        </w:rPr>
      </w:pPr>
      <w:hyperlink r:id="rId29" w:history="1">
        <w:r w:rsidR="008528B0" w:rsidRPr="00D73B46">
          <w:rPr>
            <w:rFonts w:ascii="Times New Roman" w:hAnsi="Times New Roman"/>
            <w:bCs/>
            <w:sz w:val="24"/>
            <w:szCs w:val="24"/>
            <w:lang w:eastAsia="ru-RU"/>
          </w:rPr>
          <w:t>Перечень</w:t>
        </w:r>
      </w:hyperlink>
      <w:r w:rsidR="008528B0" w:rsidRPr="00D73B46">
        <w:rPr>
          <w:rFonts w:ascii="Times New Roman" w:hAnsi="Times New Roman"/>
          <w:bCs/>
          <w:sz w:val="24"/>
          <w:szCs w:val="24"/>
          <w:lang w:eastAsia="ru-RU"/>
        </w:rPr>
        <w:t xml:space="preserve"> категорий граждан, нуждающихся в специальной социальной защите, </w:t>
      </w:r>
      <w:hyperlink r:id="rId30" w:history="1">
        <w:r w:rsidR="008528B0" w:rsidRPr="00D73B46">
          <w:rPr>
            <w:rFonts w:ascii="Times New Roman" w:hAnsi="Times New Roman"/>
            <w:bCs/>
            <w:sz w:val="24"/>
            <w:szCs w:val="24"/>
            <w:lang w:eastAsia="ru-RU"/>
          </w:rPr>
          <w:t>порядок и условия</w:t>
        </w:r>
      </w:hyperlink>
      <w:r w:rsidR="008528B0" w:rsidRPr="00D73B46">
        <w:rPr>
          <w:rFonts w:ascii="Times New Roman" w:hAnsi="Times New Roman"/>
          <w:bCs/>
          <w:sz w:val="24"/>
          <w:szCs w:val="24"/>
          <w:lang w:eastAsia="ru-RU"/>
        </w:rPr>
        <w:t xml:space="preserve"> признания граждан нуждающимися в специальной социальной защите с целью реализации мероприятий в рамках данной задачи определены в приложении 29 </w:t>
      </w:r>
      <w:r w:rsidR="008528B0" w:rsidRPr="00D73B46">
        <w:rPr>
          <w:rFonts w:ascii="Times New Roman" w:hAnsi="Times New Roman"/>
          <w:sz w:val="24"/>
          <w:szCs w:val="24"/>
          <w:lang w:eastAsia="ru-RU"/>
        </w:rPr>
        <w:t>к региональной программе Стимулирование развития жилищного строительства на территории Ярославской области на 2011 - 20</w:t>
      </w:r>
      <w:r w:rsidR="00CB5572">
        <w:rPr>
          <w:rFonts w:ascii="Times New Roman" w:hAnsi="Times New Roman"/>
          <w:sz w:val="24"/>
          <w:szCs w:val="24"/>
          <w:lang w:eastAsia="ru-RU"/>
        </w:rPr>
        <w:t>20</w:t>
      </w:r>
      <w:r w:rsidR="008528B0" w:rsidRPr="00D73B46">
        <w:rPr>
          <w:rFonts w:ascii="Times New Roman" w:hAnsi="Times New Roman"/>
          <w:sz w:val="24"/>
          <w:szCs w:val="24"/>
          <w:lang w:eastAsia="ru-RU"/>
        </w:rPr>
        <w:t xml:space="preserve"> годы, утвержденной постановлением Правительства Ярославской области от 26.01.2011 № 9-п</w:t>
      </w:r>
    </w:p>
    <w:p w:rsidR="008528B0" w:rsidRPr="00D73B46" w:rsidRDefault="008528B0" w:rsidP="008528B0">
      <w:pPr>
        <w:autoSpaceDE w:val="0"/>
        <w:autoSpaceDN w:val="0"/>
        <w:adjustRightInd w:val="0"/>
        <w:spacing w:after="0" w:line="240" w:lineRule="auto"/>
        <w:ind w:left="567" w:firstLine="567"/>
        <w:jc w:val="both"/>
        <w:rPr>
          <w:rFonts w:ascii="Times New Roman" w:hAnsi="Times New Roman"/>
          <w:bCs/>
          <w:sz w:val="24"/>
          <w:szCs w:val="24"/>
          <w:lang w:eastAsia="ru-RU"/>
        </w:rPr>
      </w:pPr>
      <w:r w:rsidRPr="00D73B46">
        <w:rPr>
          <w:rFonts w:ascii="Times New Roman" w:hAnsi="Times New Roman"/>
          <w:bCs/>
          <w:sz w:val="24"/>
          <w:szCs w:val="24"/>
          <w:lang w:eastAsia="ru-RU"/>
        </w:rPr>
        <w:tab/>
        <w:t>Администрация города Переславля-Залесского:</w:t>
      </w:r>
    </w:p>
    <w:p w:rsidR="008528B0" w:rsidRPr="00D73B46" w:rsidRDefault="008528B0" w:rsidP="008528B0">
      <w:pPr>
        <w:autoSpaceDE w:val="0"/>
        <w:autoSpaceDN w:val="0"/>
        <w:adjustRightInd w:val="0"/>
        <w:spacing w:after="0" w:line="240" w:lineRule="auto"/>
        <w:ind w:left="567" w:hanging="27"/>
        <w:jc w:val="both"/>
        <w:rPr>
          <w:rFonts w:ascii="Times New Roman" w:hAnsi="Times New Roman"/>
          <w:bCs/>
          <w:sz w:val="24"/>
          <w:szCs w:val="24"/>
          <w:lang w:eastAsia="ru-RU"/>
        </w:rPr>
      </w:pPr>
      <w:r w:rsidRPr="00D73B46">
        <w:rPr>
          <w:rFonts w:ascii="Times New Roman" w:hAnsi="Times New Roman"/>
          <w:bCs/>
          <w:sz w:val="24"/>
          <w:szCs w:val="24"/>
          <w:lang w:eastAsia="ru-RU"/>
        </w:rPr>
        <w:t>- формирует реестр граждан, нуждающихся в специальной социальной защите, обратившихся с заявлением о предоставлении жилого помещения муниципального специализированного жилищного фонда;</w:t>
      </w:r>
    </w:p>
    <w:p w:rsidR="008528B0" w:rsidRPr="00D73B46" w:rsidRDefault="008528B0" w:rsidP="008528B0">
      <w:pPr>
        <w:autoSpaceDE w:val="0"/>
        <w:autoSpaceDN w:val="0"/>
        <w:adjustRightInd w:val="0"/>
        <w:spacing w:after="0" w:line="240" w:lineRule="auto"/>
        <w:ind w:left="567" w:hanging="27"/>
        <w:jc w:val="both"/>
        <w:rPr>
          <w:rFonts w:ascii="Times New Roman" w:hAnsi="Times New Roman"/>
          <w:bCs/>
          <w:sz w:val="24"/>
          <w:szCs w:val="24"/>
          <w:lang w:eastAsia="ru-RU"/>
        </w:rPr>
      </w:pPr>
      <w:r w:rsidRPr="00D73B46">
        <w:rPr>
          <w:rFonts w:ascii="Times New Roman" w:hAnsi="Times New Roman"/>
          <w:bCs/>
          <w:sz w:val="24"/>
          <w:szCs w:val="24"/>
          <w:lang w:eastAsia="ru-RU"/>
        </w:rPr>
        <w:t xml:space="preserve">- составляет и представляет заявки на выделение из областного бюджета средств для </w:t>
      </w:r>
      <w:proofErr w:type="spellStart"/>
      <w:r w:rsidRPr="00D73B46">
        <w:rPr>
          <w:rFonts w:ascii="Times New Roman" w:hAnsi="Times New Roman"/>
          <w:bCs/>
          <w:sz w:val="24"/>
          <w:szCs w:val="24"/>
          <w:lang w:eastAsia="ru-RU"/>
        </w:rPr>
        <w:t>софинансирования</w:t>
      </w:r>
      <w:proofErr w:type="spellEnd"/>
      <w:r w:rsidRPr="00D73B46">
        <w:rPr>
          <w:rFonts w:ascii="Times New Roman" w:hAnsi="Times New Roman"/>
          <w:bCs/>
          <w:sz w:val="24"/>
          <w:szCs w:val="24"/>
          <w:lang w:eastAsia="ru-RU"/>
        </w:rPr>
        <w:t xml:space="preserve"> расходов на улучшение условий проживания отдельных категорий граждан по </w:t>
      </w:r>
      <w:hyperlink r:id="rId31" w:history="1">
        <w:r w:rsidRPr="00D73B46">
          <w:rPr>
            <w:rFonts w:ascii="Times New Roman" w:hAnsi="Times New Roman"/>
            <w:bCs/>
            <w:sz w:val="24"/>
            <w:szCs w:val="24"/>
            <w:lang w:eastAsia="ru-RU"/>
          </w:rPr>
          <w:t>форме 1</w:t>
        </w:r>
      </w:hyperlink>
      <w:r w:rsidRPr="00D73B46">
        <w:rPr>
          <w:rFonts w:ascii="Times New Roman" w:hAnsi="Times New Roman"/>
          <w:bCs/>
          <w:sz w:val="24"/>
          <w:szCs w:val="24"/>
          <w:lang w:eastAsia="ru-RU"/>
        </w:rPr>
        <w:t xml:space="preserve">, установленной приложением 30 к  </w:t>
      </w:r>
      <w:r w:rsidRPr="00D73B46">
        <w:rPr>
          <w:rFonts w:ascii="Times New Roman" w:hAnsi="Times New Roman"/>
          <w:sz w:val="24"/>
          <w:szCs w:val="24"/>
          <w:lang w:eastAsia="ru-RU"/>
        </w:rPr>
        <w:t>региональной программе Стимулирование развития жилищного строительства на территории Ярославской области на 2011 - 2015 годы, утвержденной постановлением Правительства Ярославской области от 26.01.2011 № 9-п;</w:t>
      </w:r>
    </w:p>
    <w:p w:rsidR="008528B0" w:rsidRPr="00D73B46" w:rsidRDefault="008528B0" w:rsidP="008528B0">
      <w:pPr>
        <w:autoSpaceDE w:val="0"/>
        <w:autoSpaceDN w:val="0"/>
        <w:adjustRightInd w:val="0"/>
        <w:spacing w:after="0" w:line="240" w:lineRule="auto"/>
        <w:ind w:left="567" w:hanging="27"/>
        <w:jc w:val="both"/>
        <w:rPr>
          <w:rFonts w:ascii="Times New Roman" w:hAnsi="Times New Roman"/>
          <w:bCs/>
          <w:sz w:val="24"/>
          <w:szCs w:val="24"/>
          <w:lang w:eastAsia="ru-RU"/>
        </w:rPr>
      </w:pPr>
      <w:r w:rsidRPr="00D73B46">
        <w:rPr>
          <w:rFonts w:ascii="Times New Roman" w:hAnsi="Times New Roman"/>
          <w:bCs/>
          <w:sz w:val="24"/>
          <w:szCs w:val="24"/>
          <w:lang w:eastAsia="ru-RU"/>
        </w:rPr>
        <w:t>- осуществляет формирование муниципального специализированного жилищного путем размещения муниципального заказа на строительство, долевое участие в строительстве, приобретение жилых помещений, в том числе в строящихся домах;</w:t>
      </w:r>
    </w:p>
    <w:p w:rsidR="008528B0" w:rsidRPr="00D73B46" w:rsidRDefault="008528B0" w:rsidP="008528B0">
      <w:pPr>
        <w:autoSpaceDE w:val="0"/>
        <w:autoSpaceDN w:val="0"/>
        <w:adjustRightInd w:val="0"/>
        <w:spacing w:after="0" w:line="240" w:lineRule="auto"/>
        <w:ind w:left="567" w:hanging="27"/>
        <w:jc w:val="both"/>
        <w:rPr>
          <w:rFonts w:ascii="Times New Roman" w:hAnsi="Times New Roman"/>
          <w:bCs/>
          <w:sz w:val="24"/>
          <w:szCs w:val="24"/>
          <w:lang w:eastAsia="ru-RU"/>
        </w:rPr>
      </w:pPr>
      <w:r w:rsidRPr="00D73B46">
        <w:rPr>
          <w:rFonts w:ascii="Times New Roman" w:hAnsi="Times New Roman"/>
          <w:bCs/>
          <w:sz w:val="24"/>
          <w:szCs w:val="24"/>
          <w:lang w:eastAsia="ru-RU"/>
        </w:rPr>
        <w:t>- принимает решение о предоставлении гражданам, нуждающимся в специальной социальной защите, жилого помещения в сформированном муниципальном специализированном жилищном фонде на условиях договора безвозмездного пользования;</w:t>
      </w:r>
    </w:p>
    <w:p w:rsidR="008528B0" w:rsidRPr="00D73B46" w:rsidRDefault="008528B0" w:rsidP="008528B0">
      <w:pPr>
        <w:autoSpaceDE w:val="0"/>
        <w:autoSpaceDN w:val="0"/>
        <w:adjustRightInd w:val="0"/>
        <w:spacing w:after="0" w:line="240" w:lineRule="auto"/>
        <w:ind w:left="567" w:hanging="27"/>
        <w:jc w:val="both"/>
        <w:rPr>
          <w:rFonts w:ascii="Times New Roman" w:hAnsi="Times New Roman"/>
          <w:bCs/>
          <w:sz w:val="24"/>
          <w:szCs w:val="24"/>
          <w:lang w:eastAsia="ru-RU"/>
        </w:rPr>
      </w:pPr>
      <w:r w:rsidRPr="00D73B46">
        <w:rPr>
          <w:rFonts w:ascii="Times New Roman" w:hAnsi="Times New Roman"/>
          <w:bCs/>
          <w:sz w:val="24"/>
          <w:szCs w:val="24"/>
          <w:lang w:eastAsia="ru-RU"/>
        </w:rPr>
        <w:t xml:space="preserve">- представляет отчет об использовании субсидии и </w:t>
      </w:r>
      <w:proofErr w:type="spellStart"/>
      <w:r w:rsidRPr="00D73B46">
        <w:rPr>
          <w:rFonts w:ascii="Times New Roman" w:hAnsi="Times New Roman"/>
          <w:bCs/>
          <w:sz w:val="24"/>
          <w:szCs w:val="24"/>
          <w:lang w:eastAsia="ru-RU"/>
        </w:rPr>
        <w:t>софинансировании</w:t>
      </w:r>
      <w:proofErr w:type="spellEnd"/>
      <w:r w:rsidRPr="00D73B46">
        <w:rPr>
          <w:rFonts w:ascii="Times New Roman" w:hAnsi="Times New Roman"/>
          <w:bCs/>
          <w:sz w:val="24"/>
          <w:szCs w:val="24"/>
          <w:lang w:eastAsia="ru-RU"/>
        </w:rPr>
        <w:t xml:space="preserve"> расходов из местных бюджетов на реализацию подпрограммы и отчет о реализации данной задачи по </w:t>
      </w:r>
      <w:hyperlink r:id="rId32" w:history="1">
        <w:r w:rsidRPr="00D73B46">
          <w:rPr>
            <w:rFonts w:ascii="Times New Roman" w:hAnsi="Times New Roman"/>
            <w:bCs/>
            <w:sz w:val="24"/>
            <w:szCs w:val="24"/>
            <w:lang w:eastAsia="ru-RU"/>
          </w:rPr>
          <w:t>формам 2</w:t>
        </w:r>
      </w:hyperlink>
      <w:r w:rsidRPr="00D73B46">
        <w:rPr>
          <w:rFonts w:ascii="Times New Roman" w:hAnsi="Times New Roman"/>
          <w:bCs/>
          <w:sz w:val="24"/>
          <w:szCs w:val="24"/>
          <w:lang w:eastAsia="ru-RU"/>
        </w:rPr>
        <w:t xml:space="preserve">, </w:t>
      </w:r>
      <w:hyperlink r:id="rId33" w:history="1">
        <w:r w:rsidRPr="00D73B46">
          <w:rPr>
            <w:rFonts w:ascii="Times New Roman" w:hAnsi="Times New Roman"/>
            <w:bCs/>
            <w:sz w:val="24"/>
            <w:szCs w:val="24"/>
            <w:lang w:eastAsia="ru-RU"/>
          </w:rPr>
          <w:t>3</w:t>
        </w:r>
      </w:hyperlink>
      <w:r w:rsidRPr="00D73B46">
        <w:rPr>
          <w:rFonts w:ascii="Times New Roman" w:hAnsi="Times New Roman"/>
          <w:bCs/>
          <w:sz w:val="24"/>
          <w:szCs w:val="24"/>
          <w:lang w:eastAsia="ru-RU"/>
        </w:rPr>
        <w:t xml:space="preserve"> согласно приложению № 30 </w:t>
      </w:r>
      <w:r w:rsidRPr="00D73B46">
        <w:rPr>
          <w:rFonts w:ascii="Times New Roman" w:hAnsi="Times New Roman"/>
          <w:sz w:val="24"/>
          <w:szCs w:val="24"/>
          <w:lang w:eastAsia="ru-RU"/>
        </w:rPr>
        <w:t xml:space="preserve">региональной программе Стимулирование развития жилищного строительства на территории Ярославской области на 2011 </w:t>
      </w:r>
      <w:r w:rsidR="00CB5572">
        <w:rPr>
          <w:rFonts w:ascii="Times New Roman" w:hAnsi="Times New Roman"/>
          <w:sz w:val="24"/>
          <w:szCs w:val="24"/>
          <w:lang w:eastAsia="ru-RU"/>
        </w:rPr>
        <w:t>–</w:t>
      </w:r>
      <w:r w:rsidRPr="00D73B46">
        <w:rPr>
          <w:rFonts w:ascii="Times New Roman" w:hAnsi="Times New Roman"/>
          <w:sz w:val="24"/>
          <w:szCs w:val="24"/>
          <w:lang w:eastAsia="ru-RU"/>
        </w:rPr>
        <w:t xml:space="preserve"> 20</w:t>
      </w:r>
      <w:r w:rsidR="00CB5572">
        <w:rPr>
          <w:rFonts w:ascii="Times New Roman" w:hAnsi="Times New Roman"/>
          <w:sz w:val="24"/>
          <w:szCs w:val="24"/>
          <w:lang w:eastAsia="ru-RU"/>
        </w:rPr>
        <w:t xml:space="preserve">20 </w:t>
      </w:r>
      <w:r w:rsidRPr="00D73B46">
        <w:rPr>
          <w:rFonts w:ascii="Times New Roman" w:hAnsi="Times New Roman"/>
          <w:sz w:val="24"/>
          <w:szCs w:val="24"/>
          <w:lang w:eastAsia="ru-RU"/>
        </w:rPr>
        <w:t>годы, утвержденной постановлением Правительства Ярославской области от 26.01.2011 № 9-п</w:t>
      </w:r>
      <w:r w:rsidRPr="00D73B46">
        <w:rPr>
          <w:rFonts w:ascii="Times New Roman" w:hAnsi="Times New Roman"/>
          <w:bCs/>
          <w:sz w:val="24"/>
          <w:szCs w:val="24"/>
          <w:lang w:eastAsia="ru-RU"/>
        </w:rPr>
        <w:t>.</w:t>
      </w:r>
    </w:p>
    <w:p w:rsidR="008528B0" w:rsidRPr="00D73B46" w:rsidRDefault="008528B0" w:rsidP="008528B0">
      <w:pPr>
        <w:autoSpaceDE w:val="0"/>
        <w:autoSpaceDN w:val="0"/>
        <w:adjustRightInd w:val="0"/>
        <w:spacing w:after="0" w:line="240" w:lineRule="auto"/>
        <w:ind w:left="567" w:firstLine="709"/>
        <w:jc w:val="both"/>
        <w:rPr>
          <w:rFonts w:ascii="Times New Roman" w:hAnsi="Times New Roman"/>
          <w:bCs/>
          <w:sz w:val="24"/>
          <w:szCs w:val="24"/>
          <w:lang w:eastAsia="ru-RU"/>
        </w:rPr>
      </w:pPr>
      <w:r w:rsidRPr="00D73B46">
        <w:rPr>
          <w:rFonts w:ascii="Times New Roman" w:hAnsi="Times New Roman"/>
          <w:bCs/>
          <w:sz w:val="24"/>
          <w:szCs w:val="24"/>
          <w:lang w:eastAsia="ru-RU"/>
        </w:rPr>
        <w:lastRenderedPageBreak/>
        <w:t xml:space="preserve">Граждане осуществляют сбор и представление в </w:t>
      </w:r>
      <w:r w:rsidR="00CB5572">
        <w:rPr>
          <w:rFonts w:ascii="Times New Roman" w:hAnsi="Times New Roman"/>
          <w:bCs/>
          <w:sz w:val="24"/>
          <w:szCs w:val="24"/>
          <w:lang w:eastAsia="ru-RU"/>
        </w:rPr>
        <w:t>Администрацию города Переславля-Залесского</w:t>
      </w:r>
      <w:r w:rsidRPr="00D73B46">
        <w:rPr>
          <w:rFonts w:ascii="Times New Roman" w:hAnsi="Times New Roman"/>
          <w:bCs/>
          <w:sz w:val="24"/>
          <w:szCs w:val="24"/>
          <w:lang w:eastAsia="ru-RU"/>
        </w:rPr>
        <w:t xml:space="preserve"> документов, необходимых для предоставления жилых помещений в домах муниципального специализированного жилищного фонда.</w:t>
      </w:r>
    </w:p>
    <w:p w:rsidR="008528B0" w:rsidRPr="00D73B46" w:rsidRDefault="008528B0" w:rsidP="008528B0">
      <w:pPr>
        <w:autoSpaceDE w:val="0"/>
        <w:autoSpaceDN w:val="0"/>
        <w:adjustRightInd w:val="0"/>
        <w:spacing w:after="0" w:line="240" w:lineRule="auto"/>
        <w:ind w:left="567" w:firstLine="709"/>
        <w:jc w:val="both"/>
        <w:rPr>
          <w:rFonts w:ascii="Times New Roman" w:hAnsi="Times New Roman"/>
          <w:bCs/>
          <w:sz w:val="24"/>
          <w:szCs w:val="24"/>
          <w:lang w:eastAsia="ru-RU"/>
        </w:rPr>
      </w:pPr>
      <w:r w:rsidRPr="00D73B46">
        <w:rPr>
          <w:rFonts w:ascii="Times New Roman" w:hAnsi="Times New Roman"/>
          <w:bCs/>
          <w:sz w:val="24"/>
          <w:szCs w:val="24"/>
          <w:lang w:eastAsia="ru-RU"/>
        </w:rPr>
        <w:t>Приобретение жилых помещений в многоквартирных домах допускается у лиц, не являющихся застройщиками. При этом стоимость одного квадратного метра общей площади жилых помещений, приобретаемых в соответствии с данной задачей, не должна превышать предельной стоимости одного квадратного метра общей площади жилого помещения, устанавливаемой ежегодно Министерством регионального развития Российской Федерации при приобретении жилых помещений.</w:t>
      </w:r>
    </w:p>
    <w:p w:rsidR="008528B0" w:rsidRPr="00D73B46" w:rsidRDefault="008528B0" w:rsidP="008528B0">
      <w:pPr>
        <w:autoSpaceDE w:val="0"/>
        <w:autoSpaceDN w:val="0"/>
        <w:adjustRightInd w:val="0"/>
        <w:spacing w:after="0" w:line="240" w:lineRule="auto"/>
        <w:ind w:left="567" w:firstLine="709"/>
        <w:jc w:val="both"/>
        <w:rPr>
          <w:rFonts w:ascii="Times New Roman" w:hAnsi="Times New Roman"/>
          <w:bCs/>
          <w:sz w:val="24"/>
          <w:szCs w:val="24"/>
          <w:lang w:eastAsia="ru-RU"/>
        </w:rPr>
      </w:pPr>
      <w:r w:rsidRPr="00D73B46">
        <w:rPr>
          <w:rFonts w:ascii="Times New Roman" w:hAnsi="Times New Roman"/>
          <w:bCs/>
          <w:sz w:val="24"/>
          <w:szCs w:val="24"/>
          <w:lang w:eastAsia="ru-RU"/>
        </w:rPr>
        <w:t>В первоочередном порядке жилые помещения в домах муниципального специализированного жилищного фонда предоставляются гражданам, относящимся к категории:</w:t>
      </w:r>
    </w:p>
    <w:p w:rsidR="008528B0" w:rsidRPr="00D73B46" w:rsidRDefault="008528B0" w:rsidP="008528B0">
      <w:pPr>
        <w:autoSpaceDE w:val="0"/>
        <w:autoSpaceDN w:val="0"/>
        <w:adjustRightInd w:val="0"/>
        <w:spacing w:after="0" w:line="240" w:lineRule="auto"/>
        <w:ind w:left="567" w:firstLine="540"/>
        <w:jc w:val="both"/>
        <w:rPr>
          <w:rFonts w:ascii="Times New Roman" w:hAnsi="Times New Roman"/>
          <w:bCs/>
          <w:sz w:val="24"/>
          <w:szCs w:val="24"/>
          <w:lang w:eastAsia="ru-RU"/>
        </w:rPr>
      </w:pPr>
      <w:r w:rsidRPr="00D73B46">
        <w:rPr>
          <w:rFonts w:ascii="Times New Roman" w:hAnsi="Times New Roman"/>
          <w:bCs/>
          <w:sz w:val="24"/>
          <w:szCs w:val="24"/>
          <w:lang w:eastAsia="ru-RU"/>
        </w:rPr>
        <w:t xml:space="preserve">- Ветераны и инвалиды Великой Отечественной войны, указанные в </w:t>
      </w:r>
      <w:hyperlink r:id="rId34" w:history="1">
        <w:r w:rsidRPr="00D73B46">
          <w:rPr>
            <w:rFonts w:ascii="Times New Roman" w:hAnsi="Times New Roman"/>
            <w:bCs/>
            <w:sz w:val="24"/>
            <w:szCs w:val="24"/>
            <w:lang w:eastAsia="ru-RU"/>
          </w:rPr>
          <w:t>статьях 2</w:t>
        </w:r>
      </w:hyperlink>
      <w:r w:rsidRPr="00D73B46">
        <w:rPr>
          <w:rFonts w:ascii="Times New Roman" w:hAnsi="Times New Roman"/>
          <w:bCs/>
          <w:sz w:val="24"/>
          <w:szCs w:val="24"/>
          <w:lang w:eastAsia="ru-RU"/>
        </w:rPr>
        <w:t xml:space="preserve">, </w:t>
      </w:r>
      <w:hyperlink r:id="rId35" w:history="1">
        <w:r w:rsidRPr="00D73B46">
          <w:rPr>
            <w:rFonts w:ascii="Times New Roman" w:hAnsi="Times New Roman"/>
            <w:bCs/>
            <w:sz w:val="24"/>
            <w:szCs w:val="24"/>
            <w:lang w:eastAsia="ru-RU"/>
          </w:rPr>
          <w:t>4</w:t>
        </w:r>
      </w:hyperlink>
      <w:r w:rsidRPr="00D73B46">
        <w:rPr>
          <w:rFonts w:ascii="Times New Roman" w:hAnsi="Times New Roman"/>
          <w:bCs/>
          <w:sz w:val="24"/>
          <w:szCs w:val="24"/>
          <w:lang w:eastAsia="ru-RU"/>
        </w:rPr>
        <w:t xml:space="preserve"> Федерального закона от 12 января 1995 года N 5-ФЗ "О ветеранах", не признанные нуждающимися в улучшении жилищных условий</w:t>
      </w:r>
    </w:p>
    <w:p w:rsidR="008528B0" w:rsidRPr="00D73B46" w:rsidRDefault="008528B0" w:rsidP="008528B0">
      <w:pPr>
        <w:autoSpaceDE w:val="0"/>
        <w:autoSpaceDN w:val="0"/>
        <w:adjustRightInd w:val="0"/>
        <w:spacing w:after="0" w:line="240" w:lineRule="auto"/>
        <w:ind w:left="567" w:firstLine="540"/>
        <w:jc w:val="both"/>
        <w:rPr>
          <w:rFonts w:ascii="Times New Roman" w:hAnsi="Times New Roman"/>
          <w:bCs/>
          <w:sz w:val="24"/>
          <w:szCs w:val="24"/>
          <w:lang w:eastAsia="ru-RU"/>
        </w:rPr>
      </w:pPr>
      <w:r w:rsidRPr="00D73B46">
        <w:rPr>
          <w:rFonts w:ascii="Times New Roman" w:hAnsi="Times New Roman"/>
          <w:bCs/>
          <w:sz w:val="24"/>
          <w:szCs w:val="24"/>
          <w:lang w:eastAsia="ru-RU"/>
        </w:rPr>
        <w:t xml:space="preserve">- Ветераны и инвалиды Великой Отечественной войны, указанные в </w:t>
      </w:r>
      <w:hyperlink r:id="rId36" w:history="1">
        <w:r w:rsidRPr="00D73B46">
          <w:rPr>
            <w:rFonts w:ascii="Times New Roman" w:hAnsi="Times New Roman"/>
            <w:bCs/>
            <w:sz w:val="24"/>
            <w:szCs w:val="24"/>
            <w:lang w:eastAsia="ru-RU"/>
          </w:rPr>
          <w:t>статьях 2</w:t>
        </w:r>
      </w:hyperlink>
      <w:r w:rsidRPr="00D73B46">
        <w:rPr>
          <w:rFonts w:ascii="Times New Roman" w:hAnsi="Times New Roman"/>
          <w:bCs/>
          <w:sz w:val="24"/>
          <w:szCs w:val="24"/>
          <w:lang w:eastAsia="ru-RU"/>
        </w:rPr>
        <w:t xml:space="preserve">, </w:t>
      </w:r>
      <w:hyperlink r:id="rId37" w:history="1">
        <w:r w:rsidRPr="00D73B46">
          <w:rPr>
            <w:rFonts w:ascii="Times New Roman" w:hAnsi="Times New Roman"/>
            <w:bCs/>
            <w:sz w:val="24"/>
            <w:szCs w:val="24"/>
            <w:lang w:eastAsia="ru-RU"/>
          </w:rPr>
          <w:t>4</w:t>
        </w:r>
      </w:hyperlink>
      <w:r w:rsidRPr="00D73B46">
        <w:rPr>
          <w:rFonts w:ascii="Times New Roman" w:hAnsi="Times New Roman"/>
          <w:bCs/>
          <w:sz w:val="24"/>
          <w:szCs w:val="24"/>
          <w:lang w:eastAsia="ru-RU"/>
        </w:rPr>
        <w:t xml:space="preserve"> Федерального закона от 12 января 1995 года N 5-ФЗ "О ветеранах", признанные нуждающимися в улучшении жилищных условий до момента предоставления им меры социальной поддержки по обеспечению жильем за счет средств федерального бюджета</w:t>
      </w:r>
    </w:p>
    <w:p w:rsidR="008528B0" w:rsidRDefault="008528B0" w:rsidP="008528B0">
      <w:pPr>
        <w:autoSpaceDE w:val="0"/>
        <w:autoSpaceDN w:val="0"/>
        <w:adjustRightInd w:val="0"/>
        <w:spacing w:after="0" w:line="240" w:lineRule="auto"/>
        <w:ind w:left="567" w:firstLine="540"/>
        <w:jc w:val="both"/>
        <w:rPr>
          <w:rFonts w:ascii="Times New Roman" w:hAnsi="Times New Roman"/>
          <w:bCs/>
          <w:sz w:val="24"/>
          <w:szCs w:val="24"/>
          <w:lang w:eastAsia="ru-RU"/>
        </w:rPr>
      </w:pPr>
      <w:r w:rsidRPr="00D73B46">
        <w:rPr>
          <w:rFonts w:ascii="Times New Roman" w:hAnsi="Times New Roman"/>
          <w:bCs/>
          <w:sz w:val="24"/>
          <w:szCs w:val="24"/>
          <w:lang w:eastAsia="ru-RU"/>
        </w:rPr>
        <w:t>- Граждане, утратившие единственное жилое помещение вследствие чрезвычайной ситуации природного или техногенного характера, пожара, при отсутствии противоправных действий со стороны граждан, утративших жилое помещение, в том числе не подлежащие учету в органах местного самоуправления муниципальных образований области как малоимущие.</w:t>
      </w:r>
    </w:p>
    <w:p w:rsidR="00F115A0" w:rsidRDefault="00F115A0" w:rsidP="008528B0">
      <w:pPr>
        <w:autoSpaceDE w:val="0"/>
        <w:autoSpaceDN w:val="0"/>
        <w:adjustRightInd w:val="0"/>
        <w:spacing w:after="0" w:line="240" w:lineRule="auto"/>
        <w:ind w:left="567" w:firstLine="540"/>
        <w:jc w:val="both"/>
        <w:rPr>
          <w:rFonts w:ascii="Times New Roman" w:hAnsi="Times New Roman"/>
          <w:sz w:val="24"/>
          <w:szCs w:val="24"/>
        </w:rPr>
      </w:pPr>
    </w:p>
    <w:p w:rsidR="00F115A0" w:rsidRPr="00D73B46" w:rsidRDefault="00F115A0" w:rsidP="008528B0">
      <w:pPr>
        <w:autoSpaceDE w:val="0"/>
        <w:autoSpaceDN w:val="0"/>
        <w:adjustRightInd w:val="0"/>
        <w:spacing w:after="0" w:line="240" w:lineRule="auto"/>
        <w:ind w:left="567" w:firstLine="540"/>
        <w:jc w:val="both"/>
        <w:rPr>
          <w:rFonts w:ascii="Times New Roman" w:hAnsi="Times New Roman"/>
          <w:bCs/>
          <w:sz w:val="24"/>
          <w:szCs w:val="24"/>
          <w:lang w:eastAsia="ru-RU"/>
        </w:rPr>
      </w:pPr>
      <w:r w:rsidRPr="00E22ADB">
        <w:rPr>
          <w:rFonts w:ascii="Times New Roman" w:hAnsi="Times New Roman"/>
          <w:sz w:val="24"/>
          <w:szCs w:val="24"/>
        </w:rPr>
        <w:t>Перечень мероприятий Подпрограммы</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402"/>
        <w:gridCol w:w="1276"/>
        <w:gridCol w:w="993"/>
        <w:gridCol w:w="850"/>
        <w:gridCol w:w="851"/>
        <w:gridCol w:w="992"/>
        <w:gridCol w:w="992"/>
      </w:tblGrid>
      <w:tr w:rsidR="00F115A0" w:rsidRPr="00E22ADB" w:rsidTr="00F115A0">
        <w:trPr>
          <w:trHeight w:val="322"/>
        </w:trPr>
        <w:tc>
          <w:tcPr>
            <w:tcW w:w="708" w:type="dxa"/>
            <w:vMerge w:val="restart"/>
          </w:tcPr>
          <w:p w:rsidR="00F115A0" w:rsidRPr="00E22ADB" w:rsidRDefault="00F115A0" w:rsidP="00F115A0">
            <w:pPr>
              <w:rPr>
                <w:rFonts w:ascii="Times New Roman" w:hAnsi="Times New Roman"/>
                <w:sz w:val="24"/>
                <w:szCs w:val="24"/>
              </w:rPr>
            </w:pPr>
            <w:r>
              <w:rPr>
                <w:rFonts w:ascii="Times New Roman" w:hAnsi="Times New Roman"/>
                <w:sz w:val="24"/>
                <w:szCs w:val="24"/>
              </w:rPr>
              <w:t>№ п/п</w:t>
            </w:r>
          </w:p>
        </w:tc>
        <w:tc>
          <w:tcPr>
            <w:tcW w:w="3402" w:type="dxa"/>
            <w:vMerge w:val="restart"/>
          </w:tcPr>
          <w:p w:rsidR="00F115A0" w:rsidRPr="00E22ADB" w:rsidRDefault="00F115A0" w:rsidP="00433DFD">
            <w:pPr>
              <w:rPr>
                <w:rFonts w:ascii="Times New Roman" w:hAnsi="Times New Roman"/>
                <w:sz w:val="24"/>
                <w:szCs w:val="24"/>
              </w:rPr>
            </w:pPr>
            <w:r w:rsidRPr="00E22ADB">
              <w:rPr>
                <w:rFonts w:ascii="Times New Roman" w:hAnsi="Times New Roman"/>
                <w:sz w:val="24"/>
                <w:szCs w:val="24"/>
              </w:rPr>
              <w:t>Наименование мероприятия</w:t>
            </w:r>
          </w:p>
        </w:tc>
        <w:tc>
          <w:tcPr>
            <w:tcW w:w="1276" w:type="dxa"/>
            <w:vMerge w:val="restart"/>
          </w:tcPr>
          <w:p w:rsidR="00F115A0" w:rsidRPr="00E22ADB" w:rsidRDefault="00F115A0" w:rsidP="00433DFD">
            <w:pPr>
              <w:ind w:left="-269" w:firstLine="500"/>
              <w:rPr>
                <w:rFonts w:ascii="Times New Roman" w:hAnsi="Times New Roman"/>
                <w:sz w:val="24"/>
                <w:szCs w:val="24"/>
              </w:rPr>
            </w:pPr>
            <w:r w:rsidRPr="00E22ADB">
              <w:rPr>
                <w:rFonts w:ascii="Times New Roman" w:hAnsi="Times New Roman"/>
                <w:sz w:val="24"/>
                <w:szCs w:val="24"/>
              </w:rPr>
              <w:t>Срок</w:t>
            </w:r>
          </w:p>
          <w:p w:rsidR="00F115A0" w:rsidRPr="00E22ADB" w:rsidRDefault="00F115A0" w:rsidP="00433DFD">
            <w:pPr>
              <w:rPr>
                <w:rFonts w:ascii="Times New Roman" w:hAnsi="Times New Roman"/>
                <w:sz w:val="24"/>
                <w:szCs w:val="24"/>
              </w:rPr>
            </w:pPr>
            <w:r w:rsidRPr="00E22ADB">
              <w:rPr>
                <w:rFonts w:ascii="Times New Roman" w:hAnsi="Times New Roman"/>
                <w:sz w:val="24"/>
                <w:szCs w:val="24"/>
              </w:rPr>
              <w:t xml:space="preserve"> исполнения</w:t>
            </w:r>
          </w:p>
        </w:tc>
        <w:tc>
          <w:tcPr>
            <w:tcW w:w="993" w:type="dxa"/>
            <w:vMerge w:val="restart"/>
          </w:tcPr>
          <w:p w:rsidR="00F115A0" w:rsidRPr="00695E94" w:rsidRDefault="00F115A0" w:rsidP="00433DFD">
            <w:pPr>
              <w:ind w:hanging="28"/>
              <w:rPr>
                <w:rFonts w:ascii="Times New Roman" w:hAnsi="Times New Roman"/>
                <w:sz w:val="24"/>
                <w:szCs w:val="24"/>
              </w:rPr>
            </w:pPr>
            <w:r w:rsidRPr="00695E94">
              <w:rPr>
                <w:rFonts w:ascii="Times New Roman" w:hAnsi="Times New Roman"/>
                <w:sz w:val="24"/>
                <w:szCs w:val="24"/>
              </w:rPr>
              <w:t>Исполнители</w:t>
            </w:r>
          </w:p>
        </w:tc>
        <w:tc>
          <w:tcPr>
            <w:tcW w:w="3685" w:type="dxa"/>
            <w:gridSpan w:val="4"/>
            <w:shd w:val="clear" w:color="auto" w:fill="auto"/>
          </w:tcPr>
          <w:p w:rsidR="00F115A0" w:rsidRPr="00E22ADB" w:rsidRDefault="00F115A0" w:rsidP="00433DFD">
            <w:pPr>
              <w:jc w:val="center"/>
              <w:rPr>
                <w:rFonts w:ascii="Times New Roman" w:hAnsi="Times New Roman"/>
                <w:sz w:val="24"/>
                <w:szCs w:val="24"/>
              </w:rPr>
            </w:pPr>
            <w:r w:rsidRPr="00E22ADB">
              <w:rPr>
                <w:rFonts w:ascii="Times New Roman" w:hAnsi="Times New Roman"/>
                <w:sz w:val="24"/>
                <w:szCs w:val="24"/>
              </w:rPr>
              <w:t>Объем финансирования из средств (млн.руб.)</w:t>
            </w:r>
          </w:p>
        </w:tc>
      </w:tr>
      <w:tr w:rsidR="00F115A0" w:rsidRPr="00E22ADB" w:rsidTr="00F115A0">
        <w:tc>
          <w:tcPr>
            <w:tcW w:w="708" w:type="dxa"/>
            <w:vMerge/>
          </w:tcPr>
          <w:p w:rsidR="00F115A0" w:rsidRPr="00E22ADB" w:rsidRDefault="00F115A0" w:rsidP="00433DFD">
            <w:pPr>
              <w:rPr>
                <w:rFonts w:ascii="Times New Roman" w:hAnsi="Times New Roman"/>
                <w:sz w:val="24"/>
                <w:szCs w:val="24"/>
              </w:rPr>
            </w:pPr>
          </w:p>
        </w:tc>
        <w:tc>
          <w:tcPr>
            <w:tcW w:w="3402" w:type="dxa"/>
            <w:vMerge/>
          </w:tcPr>
          <w:p w:rsidR="00F115A0" w:rsidRPr="00E22ADB" w:rsidRDefault="00F115A0" w:rsidP="00433DFD">
            <w:pPr>
              <w:rPr>
                <w:rFonts w:ascii="Times New Roman" w:hAnsi="Times New Roman"/>
                <w:sz w:val="24"/>
                <w:szCs w:val="24"/>
              </w:rPr>
            </w:pPr>
          </w:p>
        </w:tc>
        <w:tc>
          <w:tcPr>
            <w:tcW w:w="1276" w:type="dxa"/>
            <w:vMerge/>
          </w:tcPr>
          <w:p w:rsidR="00F115A0" w:rsidRPr="00E22ADB" w:rsidRDefault="00F115A0" w:rsidP="00433DFD">
            <w:pPr>
              <w:rPr>
                <w:rFonts w:ascii="Times New Roman" w:hAnsi="Times New Roman"/>
                <w:sz w:val="24"/>
                <w:szCs w:val="24"/>
              </w:rPr>
            </w:pPr>
          </w:p>
        </w:tc>
        <w:tc>
          <w:tcPr>
            <w:tcW w:w="993" w:type="dxa"/>
            <w:vMerge/>
          </w:tcPr>
          <w:p w:rsidR="00F115A0" w:rsidRPr="00E22ADB" w:rsidRDefault="00F115A0" w:rsidP="00433DFD">
            <w:pPr>
              <w:rPr>
                <w:rFonts w:ascii="Times New Roman" w:hAnsi="Times New Roman"/>
                <w:sz w:val="24"/>
                <w:szCs w:val="24"/>
              </w:rPr>
            </w:pPr>
          </w:p>
        </w:tc>
        <w:tc>
          <w:tcPr>
            <w:tcW w:w="850" w:type="dxa"/>
            <w:vMerge w:val="restart"/>
          </w:tcPr>
          <w:p w:rsidR="00F115A0" w:rsidRPr="00695E94" w:rsidRDefault="00F115A0" w:rsidP="00433DFD">
            <w:pPr>
              <w:ind w:firstLine="80"/>
              <w:jc w:val="center"/>
              <w:rPr>
                <w:rFonts w:ascii="Times New Roman" w:hAnsi="Times New Roman"/>
              </w:rPr>
            </w:pPr>
            <w:r w:rsidRPr="00695E94">
              <w:rPr>
                <w:rFonts w:ascii="Times New Roman" w:hAnsi="Times New Roman"/>
              </w:rPr>
              <w:t>Всего</w:t>
            </w:r>
          </w:p>
        </w:tc>
        <w:tc>
          <w:tcPr>
            <w:tcW w:w="2835" w:type="dxa"/>
            <w:gridSpan w:val="3"/>
          </w:tcPr>
          <w:p w:rsidR="00F115A0" w:rsidRPr="00E22ADB" w:rsidRDefault="00F115A0" w:rsidP="00433DFD">
            <w:pPr>
              <w:ind w:firstLine="188"/>
              <w:jc w:val="center"/>
              <w:rPr>
                <w:rFonts w:ascii="Times New Roman" w:hAnsi="Times New Roman"/>
                <w:sz w:val="24"/>
                <w:szCs w:val="24"/>
              </w:rPr>
            </w:pPr>
            <w:r w:rsidRPr="00E22ADB">
              <w:rPr>
                <w:rFonts w:ascii="Times New Roman" w:hAnsi="Times New Roman"/>
                <w:sz w:val="24"/>
                <w:szCs w:val="24"/>
              </w:rPr>
              <w:t>В том числе по годам</w:t>
            </w:r>
          </w:p>
        </w:tc>
      </w:tr>
      <w:tr w:rsidR="00F115A0" w:rsidRPr="00E22ADB" w:rsidTr="00F115A0">
        <w:trPr>
          <w:trHeight w:val="529"/>
        </w:trPr>
        <w:tc>
          <w:tcPr>
            <w:tcW w:w="708" w:type="dxa"/>
            <w:vMerge/>
          </w:tcPr>
          <w:p w:rsidR="00F115A0" w:rsidRPr="00E22ADB" w:rsidRDefault="00F115A0" w:rsidP="00433DFD">
            <w:pPr>
              <w:rPr>
                <w:rFonts w:ascii="Times New Roman" w:hAnsi="Times New Roman"/>
                <w:sz w:val="24"/>
                <w:szCs w:val="24"/>
              </w:rPr>
            </w:pPr>
          </w:p>
        </w:tc>
        <w:tc>
          <w:tcPr>
            <w:tcW w:w="3402" w:type="dxa"/>
            <w:vMerge/>
          </w:tcPr>
          <w:p w:rsidR="00F115A0" w:rsidRPr="00E22ADB" w:rsidRDefault="00F115A0" w:rsidP="00433DFD">
            <w:pPr>
              <w:rPr>
                <w:rFonts w:ascii="Times New Roman" w:hAnsi="Times New Roman"/>
                <w:sz w:val="24"/>
                <w:szCs w:val="24"/>
              </w:rPr>
            </w:pPr>
          </w:p>
        </w:tc>
        <w:tc>
          <w:tcPr>
            <w:tcW w:w="1276" w:type="dxa"/>
            <w:vMerge/>
          </w:tcPr>
          <w:p w:rsidR="00F115A0" w:rsidRPr="00E22ADB" w:rsidRDefault="00F115A0" w:rsidP="00433DFD">
            <w:pPr>
              <w:rPr>
                <w:rFonts w:ascii="Times New Roman" w:hAnsi="Times New Roman"/>
                <w:sz w:val="24"/>
                <w:szCs w:val="24"/>
              </w:rPr>
            </w:pPr>
          </w:p>
        </w:tc>
        <w:tc>
          <w:tcPr>
            <w:tcW w:w="993" w:type="dxa"/>
            <w:vMerge/>
          </w:tcPr>
          <w:p w:rsidR="00F115A0" w:rsidRPr="00E22ADB" w:rsidRDefault="00F115A0" w:rsidP="00433DFD">
            <w:pPr>
              <w:rPr>
                <w:rFonts w:ascii="Times New Roman" w:hAnsi="Times New Roman"/>
                <w:sz w:val="24"/>
                <w:szCs w:val="24"/>
              </w:rPr>
            </w:pPr>
          </w:p>
        </w:tc>
        <w:tc>
          <w:tcPr>
            <w:tcW w:w="850" w:type="dxa"/>
            <w:vMerge/>
          </w:tcPr>
          <w:p w:rsidR="00F115A0" w:rsidRPr="00E22ADB" w:rsidRDefault="00F115A0" w:rsidP="00433DFD">
            <w:pPr>
              <w:rPr>
                <w:rFonts w:ascii="Times New Roman" w:hAnsi="Times New Roman"/>
                <w:sz w:val="24"/>
                <w:szCs w:val="24"/>
              </w:rPr>
            </w:pPr>
          </w:p>
        </w:tc>
        <w:tc>
          <w:tcPr>
            <w:tcW w:w="851" w:type="dxa"/>
          </w:tcPr>
          <w:p w:rsidR="00F115A0" w:rsidRPr="00E22ADB" w:rsidRDefault="00F115A0" w:rsidP="00433DFD">
            <w:pPr>
              <w:rPr>
                <w:rFonts w:ascii="Times New Roman" w:hAnsi="Times New Roman"/>
                <w:sz w:val="24"/>
                <w:szCs w:val="24"/>
              </w:rPr>
            </w:pPr>
            <w:r w:rsidRPr="00E22ADB">
              <w:rPr>
                <w:rFonts w:ascii="Times New Roman" w:hAnsi="Times New Roman"/>
                <w:sz w:val="24"/>
                <w:szCs w:val="24"/>
              </w:rPr>
              <w:t xml:space="preserve">  2013</w:t>
            </w:r>
          </w:p>
        </w:tc>
        <w:tc>
          <w:tcPr>
            <w:tcW w:w="992" w:type="dxa"/>
          </w:tcPr>
          <w:p w:rsidR="00F115A0" w:rsidRPr="00E22ADB" w:rsidRDefault="00F115A0" w:rsidP="00433DFD">
            <w:pPr>
              <w:rPr>
                <w:rFonts w:ascii="Times New Roman" w:hAnsi="Times New Roman"/>
                <w:sz w:val="24"/>
                <w:szCs w:val="24"/>
              </w:rPr>
            </w:pPr>
            <w:r w:rsidRPr="00E22ADB">
              <w:rPr>
                <w:rFonts w:ascii="Times New Roman" w:hAnsi="Times New Roman"/>
                <w:sz w:val="24"/>
                <w:szCs w:val="24"/>
              </w:rPr>
              <w:t xml:space="preserve">  2014</w:t>
            </w:r>
          </w:p>
        </w:tc>
        <w:tc>
          <w:tcPr>
            <w:tcW w:w="992" w:type="dxa"/>
          </w:tcPr>
          <w:p w:rsidR="00F115A0" w:rsidRPr="00E22ADB" w:rsidRDefault="00F115A0" w:rsidP="00433DFD">
            <w:pPr>
              <w:rPr>
                <w:rFonts w:ascii="Times New Roman" w:hAnsi="Times New Roman"/>
                <w:sz w:val="24"/>
                <w:szCs w:val="24"/>
              </w:rPr>
            </w:pPr>
            <w:r w:rsidRPr="00E22ADB">
              <w:rPr>
                <w:rFonts w:ascii="Times New Roman" w:hAnsi="Times New Roman"/>
                <w:sz w:val="24"/>
                <w:szCs w:val="24"/>
              </w:rPr>
              <w:t xml:space="preserve"> 2015</w:t>
            </w:r>
          </w:p>
        </w:tc>
      </w:tr>
      <w:tr w:rsidR="00F115A0" w:rsidRPr="00E22ADB" w:rsidTr="00F115A0">
        <w:tc>
          <w:tcPr>
            <w:tcW w:w="708" w:type="dxa"/>
          </w:tcPr>
          <w:p w:rsidR="00F115A0" w:rsidRPr="00E22ADB" w:rsidRDefault="00F115A0" w:rsidP="00F115A0">
            <w:pPr>
              <w:ind w:left="-392"/>
              <w:jc w:val="center"/>
              <w:rPr>
                <w:rFonts w:ascii="Times New Roman" w:hAnsi="Times New Roman"/>
                <w:sz w:val="24"/>
                <w:szCs w:val="24"/>
              </w:rPr>
            </w:pPr>
            <w:r w:rsidRPr="00E22ADB">
              <w:rPr>
                <w:rFonts w:ascii="Times New Roman" w:hAnsi="Times New Roman"/>
                <w:sz w:val="24"/>
                <w:szCs w:val="24"/>
              </w:rPr>
              <w:t>1</w:t>
            </w:r>
          </w:p>
        </w:tc>
        <w:tc>
          <w:tcPr>
            <w:tcW w:w="3402" w:type="dxa"/>
          </w:tcPr>
          <w:p w:rsidR="00F115A0" w:rsidRPr="00E22ADB" w:rsidRDefault="00F115A0" w:rsidP="00433DFD">
            <w:pPr>
              <w:jc w:val="center"/>
              <w:rPr>
                <w:rFonts w:ascii="Times New Roman" w:hAnsi="Times New Roman"/>
                <w:sz w:val="24"/>
                <w:szCs w:val="24"/>
              </w:rPr>
            </w:pPr>
            <w:r w:rsidRPr="00E22ADB">
              <w:rPr>
                <w:rFonts w:ascii="Times New Roman" w:hAnsi="Times New Roman"/>
                <w:sz w:val="24"/>
                <w:szCs w:val="24"/>
              </w:rPr>
              <w:t>2</w:t>
            </w:r>
          </w:p>
        </w:tc>
        <w:tc>
          <w:tcPr>
            <w:tcW w:w="1276" w:type="dxa"/>
          </w:tcPr>
          <w:p w:rsidR="00F115A0" w:rsidRPr="00E22ADB" w:rsidRDefault="00F115A0" w:rsidP="00433DFD">
            <w:pPr>
              <w:jc w:val="center"/>
              <w:rPr>
                <w:rFonts w:ascii="Times New Roman" w:hAnsi="Times New Roman"/>
                <w:sz w:val="24"/>
                <w:szCs w:val="24"/>
              </w:rPr>
            </w:pPr>
            <w:r w:rsidRPr="00E22ADB">
              <w:rPr>
                <w:rFonts w:ascii="Times New Roman" w:hAnsi="Times New Roman"/>
                <w:sz w:val="24"/>
                <w:szCs w:val="24"/>
              </w:rPr>
              <w:t>3</w:t>
            </w:r>
          </w:p>
        </w:tc>
        <w:tc>
          <w:tcPr>
            <w:tcW w:w="993" w:type="dxa"/>
          </w:tcPr>
          <w:p w:rsidR="00F115A0" w:rsidRPr="00E22ADB" w:rsidRDefault="00F115A0" w:rsidP="00433DFD">
            <w:pPr>
              <w:ind w:left="-571" w:firstLine="653"/>
              <w:jc w:val="center"/>
              <w:rPr>
                <w:rFonts w:ascii="Times New Roman" w:hAnsi="Times New Roman"/>
                <w:sz w:val="24"/>
                <w:szCs w:val="24"/>
              </w:rPr>
            </w:pPr>
            <w:r w:rsidRPr="00E22ADB">
              <w:rPr>
                <w:rFonts w:ascii="Times New Roman" w:hAnsi="Times New Roman"/>
                <w:sz w:val="24"/>
                <w:szCs w:val="24"/>
              </w:rPr>
              <w:t>4</w:t>
            </w:r>
          </w:p>
        </w:tc>
        <w:tc>
          <w:tcPr>
            <w:tcW w:w="850" w:type="dxa"/>
          </w:tcPr>
          <w:p w:rsidR="00F115A0" w:rsidRPr="00E22ADB" w:rsidRDefault="00F115A0" w:rsidP="00433DFD">
            <w:pPr>
              <w:rPr>
                <w:rFonts w:ascii="Times New Roman" w:hAnsi="Times New Roman"/>
                <w:sz w:val="24"/>
                <w:szCs w:val="24"/>
              </w:rPr>
            </w:pPr>
            <w:r>
              <w:rPr>
                <w:rFonts w:ascii="Times New Roman" w:hAnsi="Times New Roman"/>
                <w:sz w:val="24"/>
                <w:szCs w:val="24"/>
              </w:rPr>
              <w:t>5</w:t>
            </w:r>
          </w:p>
        </w:tc>
        <w:tc>
          <w:tcPr>
            <w:tcW w:w="851" w:type="dxa"/>
          </w:tcPr>
          <w:p w:rsidR="00F115A0" w:rsidRPr="00E22ADB" w:rsidRDefault="00F115A0" w:rsidP="00433DFD">
            <w:pPr>
              <w:jc w:val="center"/>
              <w:rPr>
                <w:rFonts w:ascii="Times New Roman" w:hAnsi="Times New Roman"/>
                <w:sz w:val="24"/>
                <w:szCs w:val="24"/>
              </w:rPr>
            </w:pPr>
            <w:r w:rsidRPr="00E22ADB">
              <w:rPr>
                <w:rFonts w:ascii="Times New Roman" w:hAnsi="Times New Roman"/>
                <w:sz w:val="24"/>
                <w:szCs w:val="24"/>
              </w:rPr>
              <w:t>6</w:t>
            </w:r>
          </w:p>
        </w:tc>
        <w:tc>
          <w:tcPr>
            <w:tcW w:w="992" w:type="dxa"/>
          </w:tcPr>
          <w:p w:rsidR="00F115A0" w:rsidRPr="00695E94" w:rsidRDefault="00F115A0" w:rsidP="00F115A0">
            <w:pPr>
              <w:rPr>
                <w:rFonts w:ascii="Times New Roman" w:hAnsi="Times New Roman"/>
              </w:rPr>
            </w:pPr>
            <w:r>
              <w:rPr>
                <w:rFonts w:ascii="Times New Roman" w:hAnsi="Times New Roman"/>
              </w:rPr>
              <w:t>7</w:t>
            </w:r>
          </w:p>
        </w:tc>
        <w:tc>
          <w:tcPr>
            <w:tcW w:w="992" w:type="dxa"/>
          </w:tcPr>
          <w:p w:rsidR="00F115A0" w:rsidRPr="00E22ADB" w:rsidRDefault="00F115A0" w:rsidP="00433DFD">
            <w:pPr>
              <w:rPr>
                <w:rFonts w:ascii="Times New Roman" w:hAnsi="Times New Roman"/>
                <w:sz w:val="24"/>
                <w:szCs w:val="24"/>
              </w:rPr>
            </w:pPr>
            <w:r w:rsidRPr="00E22ADB">
              <w:rPr>
                <w:rFonts w:ascii="Times New Roman" w:hAnsi="Times New Roman"/>
                <w:sz w:val="24"/>
                <w:szCs w:val="24"/>
              </w:rPr>
              <w:t>8</w:t>
            </w:r>
          </w:p>
        </w:tc>
      </w:tr>
      <w:tr w:rsidR="00F115A0" w:rsidRPr="00F115A0" w:rsidTr="00F115A0">
        <w:tc>
          <w:tcPr>
            <w:tcW w:w="708" w:type="dxa"/>
          </w:tcPr>
          <w:p w:rsidR="00F115A0" w:rsidRPr="00F115A0" w:rsidRDefault="00F115A0" w:rsidP="00F115A0">
            <w:pPr>
              <w:ind w:left="-800" w:firstLine="735"/>
              <w:rPr>
                <w:rFonts w:ascii="Times New Roman" w:hAnsi="Times New Roman"/>
                <w:sz w:val="24"/>
                <w:szCs w:val="24"/>
              </w:rPr>
            </w:pPr>
            <w:r w:rsidRPr="00F115A0">
              <w:rPr>
                <w:rFonts w:ascii="Times New Roman" w:hAnsi="Times New Roman"/>
                <w:sz w:val="24"/>
                <w:szCs w:val="24"/>
              </w:rPr>
              <w:t>1.</w:t>
            </w:r>
          </w:p>
        </w:tc>
        <w:tc>
          <w:tcPr>
            <w:tcW w:w="3402" w:type="dxa"/>
          </w:tcPr>
          <w:p w:rsidR="00F115A0" w:rsidRPr="00F115A0" w:rsidRDefault="00F115A0" w:rsidP="00A8128D">
            <w:pPr>
              <w:spacing w:line="240" w:lineRule="auto"/>
              <w:rPr>
                <w:rFonts w:ascii="Times New Roman" w:hAnsi="Times New Roman"/>
                <w:sz w:val="24"/>
                <w:szCs w:val="24"/>
              </w:rPr>
            </w:pPr>
            <w:r w:rsidRPr="00F115A0">
              <w:rPr>
                <w:rFonts w:ascii="Times New Roman" w:hAnsi="Times New Roman"/>
                <w:sz w:val="24"/>
                <w:szCs w:val="24"/>
              </w:rPr>
              <w:t>Предоставление   реестров граждан</w:t>
            </w:r>
            <w:r w:rsidR="00A8128D">
              <w:rPr>
                <w:rFonts w:ascii="Times New Roman" w:hAnsi="Times New Roman"/>
                <w:sz w:val="24"/>
                <w:szCs w:val="24"/>
              </w:rPr>
              <w:t xml:space="preserve">, претендующих на </w:t>
            </w:r>
            <w:r w:rsidRPr="00F115A0">
              <w:rPr>
                <w:rFonts w:ascii="Times New Roman" w:hAnsi="Times New Roman"/>
                <w:sz w:val="24"/>
                <w:szCs w:val="24"/>
              </w:rPr>
              <w:t xml:space="preserve"> предоставлени</w:t>
            </w:r>
            <w:r w:rsidR="00A8128D">
              <w:rPr>
                <w:rFonts w:ascii="Times New Roman" w:hAnsi="Times New Roman"/>
                <w:sz w:val="24"/>
                <w:szCs w:val="24"/>
              </w:rPr>
              <w:t>е</w:t>
            </w:r>
            <w:r w:rsidRPr="00F115A0">
              <w:rPr>
                <w:rFonts w:ascii="Times New Roman" w:hAnsi="Times New Roman"/>
                <w:sz w:val="24"/>
                <w:szCs w:val="24"/>
              </w:rPr>
              <w:t xml:space="preserve">  жилых помещений из муниципального специализированного жилого  фонда</w:t>
            </w:r>
          </w:p>
        </w:tc>
        <w:tc>
          <w:tcPr>
            <w:tcW w:w="1276" w:type="dxa"/>
          </w:tcPr>
          <w:p w:rsidR="00F115A0" w:rsidRPr="00F115A0" w:rsidRDefault="00F115A0" w:rsidP="00433DFD">
            <w:pPr>
              <w:spacing w:line="240" w:lineRule="auto"/>
              <w:jc w:val="center"/>
              <w:rPr>
                <w:rFonts w:ascii="Times New Roman" w:hAnsi="Times New Roman"/>
                <w:sz w:val="24"/>
                <w:szCs w:val="24"/>
              </w:rPr>
            </w:pPr>
            <w:r w:rsidRPr="00F115A0">
              <w:rPr>
                <w:rFonts w:ascii="Times New Roman" w:hAnsi="Times New Roman"/>
                <w:sz w:val="24"/>
                <w:szCs w:val="24"/>
              </w:rPr>
              <w:t>Ежегодно до 01 сентября</w:t>
            </w:r>
          </w:p>
        </w:tc>
        <w:tc>
          <w:tcPr>
            <w:tcW w:w="993" w:type="dxa"/>
          </w:tcPr>
          <w:p w:rsidR="00F115A0" w:rsidRPr="00F115A0" w:rsidRDefault="00F115A0" w:rsidP="00433DFD">
            <w:pPr>
              <w:ind w:left="-128"/>
              <w:rPr>
                <w:rFonts w:ascii="Times New Roman" w:hAnsi="Times New Roman"/>
                <w:sz w:val="24"/>
                <w:szCs w:val="24"/>
              </w:rPr>
            </w:pPr>
            <w:r w:rsidRPr="00F115A0">
              <w:rPr>
                <w:rFonts w:ascii="Times New Roman" w:hAnsi="Times New Roman"/>
                <w:sz w:val="24"/>
                <w:szCs w:val="24"/>
              </w:rPr>
              <w:t xml:space="preserve"> ОУиРЖ</w:t>
            </w:r>
          </w:p>
        </w:tc>
        <w:tc>
          <w:tcPr>
            <w:tcW w:w="850" w:type="dxa"/>
          </w:tcPr>
          <w:p w:rsidR="00F115A0" w:rsidRPr="00F115A0" w:rsidRDefault="00F115A0" w:rsidP="00433DFD">
            <w:pPr>
              <w:rPr>
                <w:rFonts w:ascii="Times New Roman" w:hAnsi="Times New Roman"/>
                <w:sz w:val="24"/>
                <w:szCs w:val="24"/>
              </w:rPr>
            </w:pPr>
            <w:r w:rsidRPr="00F115A0">
              <w:rPr>
                <w:rFonts w:ascii="Times New Roman" w:hAnsi="Times New Roman"/>
                <w:sz w:val="24"/>
                <w:szCs w:val="24"/>
              </w:rPr>
              <w:t>-</w:t>
            </w:r>
          </w:p>
        </w:tc>
        <w:tc>
          <w:tcPr>
            <w:tcW w:w="851" w:type="dxa"/>
          </w:tcPr>
          <w:p w:rsidR="00F115A0" w:rsidRPr="00F115A0" w:rsidRDefault="00F115A0" w:rsidP="00433DFD">
            <w:pPr>
              <w:rPr>
                <w:rFonts w:ascii="Times New Roman" w:hAnsi="Times New Roman"/>
                <w:sz w:val="24"/>
                <w:szCs w:val="24"/>
              </w:rPr>
            </w:pPr>
            <w:r w:rsidRPr="00F115A0">
              <w:rPr>
                <w:rFonts w:ascii="Times New Roman" w:hAnsi="Times New Roman"/>
                <w:sz w:val="24"/>
                <w:szCs w:val="24"/>
              </w:rPr>
              <w:t>-</w:t>
            </w:r>
          </w:p>
        </w:tc>
        <w:tc>
          <w:tcPr>
            <w:tcW w:w="992" w:type="dxa"/>
          </w:tcPr>
          <w:p w:rsidR="00F115A0" w:rsidRPr="00F115A0" w:rsidRDefault="00F115A0" w:rsidP="00433DFD">
            <w:pPr>
              <w:rPr>
                <w:rFonts w:ascii="Times New Roman" w:hAnsi="Times New Roman"/>
                <w:sz w:val="24"/>
                <w:szCs w:val="24"/>
              </w:rPr>
            </w:pPr>
            <w:r w:rsidRPr="00F115A0">
              <w:rPr>
                <w:rFonts w:ascii="Times New Roman" w:hAnsi="Times New Roman"/>
                <w:sz w:val="24"/>
                <w:szCs w:val="24"/>
              </w:rPr>
              <w:t>-</w:t>
            </w:r>
          </w:p>
        </w:tc>
        <w:tc>
          <w:tcPr>
            <w:tcW w:w="992" w:type="dxa"/>
          </w:tcPr>
          <w:p w:rsidR="00F115A0" w:rsidRPr="00F115A0" w:rsidRDefault="00F115A0" w:rsidP="00433DFD">
            <w:pPr>
              <w:rPr>
                <w:rFonts w:ascii="Times New Roman" w:hAnsi="Times New Roman"/>
                <w:sz w:val="24"/>
                <w:szCs w:val="24"/>
              </w:rPr>
            </w:pPr>
            <w:r w:rsidRPr="00F115A0">
              <w:rPr>
                <w:rFonts w:ascii="Times New Roman" w:hAnsi="Times New Roman"/>
                <w:sz w:val="24"/>
                <w:szCs w:val="24"/>
              </w:rPr>
              <w:t>-</w:t>
            </w:r>
          </w:p>
        </w:tc>
      </w:tr>
      <w:tr w:rsidR="00F115A0" w:rsidRPr="00F115A0" w:rsidTr="00F115A0">
        <w:trPr>
          <w:cantSplit/>
          <w:trHeight w:val="1134"/>
        </w:trPr>
        <w:tc>
          <w:tcPr>
            <w:tcW w:w="708" w:type="dxa"/>
          </w:tcPr>
          <w:p w:rsidR="00F115A0" w:rsidRPr="00F115A0" w:rsidRDefault="00F115A0" w:rsidP="00F115A0">
            <w:pPr>
              <w:rPr>
                <w:rFonts w:ascii="Times New Roman" w:hAnsi="Times New Roman"/>
                <w:sz w:val="24"/>
                <w:szCs w:val="24"/>
              </w:rPr>
            </w:pPr>
            <w:r w:rsidRPr="00F115A0">
              <w:rPr>
                <w:rFonts w:ascii="Times New Roman" w:hAnsi="Times New Roman"/>
                <w:sz w:val="24"/>
                <w:szCs w:val="24"/>
              </w:rPr>
              <w:t>2.</w:t>
            </w:r>
          </w:p>
        </w:tc>
        <w:tc>
          <w:tcPr>
            <w:tcW w:w="3402" w:type="dxa"/>
          </w:tcPr>
          <w:p w:rsidR="00F115A0" w:rsidRPr="00F115A0" w:rsidRDefault="00F115A0" w:rsidP="00433DFD">
            <w:pPr>
              <w:spacing w:line="240" w:lineRule="auto"/>
              <w:ind w:firstLine="25"/>
              <w:rPr>
                <w:rFonts w:ascii="Times New Roman" w:hAnsi="Times New Roman"/>
                <w:sz w:val="24"/>
                <w:szCs w:val="24"/>
              </w:rPr>
            </w:pPr>
            <w:r w:rsidRPr="00F115A0">
              <w:rPr>
                <w:rFonts w:ascii="Times New Roman" w:hAnsi="Times New Roman"/>
                <w:sz w:val="24"/>
                <w:szCs w:val="24"/>
              </w:rPr>
              <w:t xml:space="preserve">Формирование муниципального  специализированного жилищного фонда в рамках Подпрограммы  путем размещения муниципального заказа на долевое участие в строительстве или приобретение жилых помещений </w:t>
            </w:r>
          </w:p>
        </w:tc>
        <w:tc>
          <w:tcPr>
            <w:tcW w:w="1276" w:type="dxa"/>
          </w:tcPr>
          <w:p w:rsidR="00F115A0" w:rsidRPr="00F115A0" w:rsidRDefault="00F115A0" w:rsidP="00433DFD">
            <w:pPr>
              <w:spacing w:line="240" w:lineRule="auto"/>
              <w:ind w:firstLine="31"/>
              <w:jc w:val="center"/>
              <w:rPr>
                <w:rFonts w:ascii="Times New Roman" w:hAnsi="Times New Roman"/>
                <w:sz w:val="24"/>
                <w:szCs w:val="24"/>
              </w:rPr>
            </w:pPr>
            <w:r w:rsidRPr="00F115A0">
              <w:rPr>
                <w:rFonts w:ascii="Times New Roman" w:hAnsi="Times New Roman"/>
                <w:sz w:val="24"/>
                <w:szCs w:val="24"/>
              </w:rPr>
              <w:t>Ежегодно до 01 декабря</w:t>
            </w:r>
          </w:p>
        </w:tc>
        <w:tc>
          <w:tcPr>
            <w:tcW w:w="993" w:type="dxa"/>
          </w:tcPr>
          <w:p w:rsidR="00F115A0" w:rsidRPr="00F115A0" w:rsidRDefault="00F115A0" w:rsidP="00F115A0">
            <w:pPr>
              <w:spacing w:line="240" w:lineRule="auto"/>
              <w:rPr>
                <w:rFonts w:ascii="Times New Roman" w:hAnsi="Times New Roman"/>
                <w:sz w:val="24"/>
                <w:szCs w:val="24"/>
              </w:rPr>
            </w:pPr>
            <w:r w:rsidRPr="00F115A0">
              <w:rPr>
                <w:rFonts w:ascii="Times New Roman" w:hAnsi="Times New Roman"/>
                <w:sz w:val="24"/>
                <w:szCs w:val="24"/>
              </w:rPr>
              <w:t>ЮУ</w:t>
            </w:r>
          </w:p>
        </w:tc>
        <w:tc>
          <w:tcPr>
            <w:tcW w:w="850" w:type="dxa"/>
          </w:tcPr>
          <w:p w:rsidR="00F115A0" w:rsidRPr="00F115A0" w:rsidRDefault="00F115A0" w:rsidP="00433DFD">
            <w:pPr>
              <w:rPr>
                <w:rFonts w:ascii="Times New Roman" w:hAnsi="Times New Roman"/>
                <w:sz w:val="24"/>
                <w:szCs w:val="24"/>
              </w:rPr>
            </w:pPr>
            <w:r w:rsidRPr="00F115A0">
              <w:rPr>
                <w:rFonts w:ascii="Times New Roman" w:hAnsi="Times New Roman"/>
                <w:sz w:val="24"/>
                <w:szCs w:val="24"/>
              </w:rPr>
              <w:t>-</w:t>
            </w:r>
          </w:p>
        </w:tc>
        <w:tc>
          <w:tcPr>
            <w:tcW w:w="851" w:type="dxa"/>
          </w:tcPr>
          <w:p w:rsidR="00F115A0" w:rsidRPr="00F115A0" w:rsidRDefault="00F115A0" w:rsidP="00433DFD">
            <w:pPr>
              <w:rPr>
                <w:rFonts w:ascii="Times New Roman" w:hAnsi="Times New Roman"/>
                <w:sz w:val="24"/>
                <w:szCs w:val="24"/>
              </w:rPr>
            </w:pPr>
            <w:r w:rsidRPr="00F115A0">
              <w:rPr>
                <w:rFonts w:ascii="Times New Roman" w:hAnsi="Times New Roman"/>
                <w:sz w:val="24"/>
                <w:szCs w:val="24"/>
              </w:rPr>
              <w:t>-</w:t>
            </w:r>
          </w:p>
        </w:tc>
        <w:tc>
          <w:tcPr>
            <w:tcW w:w="992" w:type="dxa"/>
          </w:tcPr>
          <w:p w:rsidR="00F115A0" w:rsidRPr="00F115A0" w:rsidRDefault="00F115A0" w:rsidP="00433DFD">
            <w:pPr>
              <w:rPr>
                <w:rFonts w:ascii="Times New Roman" w:hAnsi="Times New Roman"/>
                <w:sz w:val="24"/>
                <w:szCs w:val="24"/>
              </w:rPr>
            </w:pPr>
            <w:r w:rsidRPr="00F115A0">
              <w:rPr>
                <w:rFonts w:ascii="Times New Roman" w:hAnsi="Times New Roman"/>
                <w:sz w:val="24"/>
                <w:szCs w:val="24"/>
              </w:rPr>
              <w:t>-</w:t>
            </w:r>
          </w:p>
        </w:tc>
        <w:tc>
          <w:tcPr>
            <w:tcW w:w="992" w:type="dxa"/>
          </w:tcPr>
          <w:p w:rsidR="00F115A0" w:rsidRPr="00F115A0" w:rsidRDefault="00F115A0" w:rsidP="00433DFD">
            <w:pPr>
              <w:rPr>
                <w:rFonts w:ascii="Times New Roman" w:hAnsi="Times New Roman"/>
                <w:sz w:val="24"/>
                <w:szCs w:val="24"/>
              </w:rPr>
            </w:pPr>
            <w:r w:rsidRPr="00F115A0">
              <w:rPr>
                <w:rFonts w:ascii="Times New Roman" w:hAnsi="Times New Roman"/>
                <w:sz w:val="24"/>
                <w:szCs w:val="24"/>
              </w:rPr>
              <w:t>-</w:t>
            </w:r>
          </w:p>
        </w:tc>
      </w:tr>
      <w:tr w:rsidR="00F115A0" w:rsidRPr="00F115A0" w:rsidTr="00F115A0">
        <w:trPr>
          <w:cantSplit/>
          <w:trHeight w:val="1134"/>
        </w:trPr>
        <w:tc>
          <w:tcPr>
            <w:tcW w:w="708" w:type="dxa"/>
          </w:tcPr>
          <w:p w:rsidR="00F115A0" w:rsidRPr="00F115A0" w:rsidRDefault="00F115A0" w:rsidP="00F115A0">
            <w:pPr>
              <w:rPr>
                <w:rFonts w:ascii="Times New Roman" w:hAnsi="Times New Roman"/>
                <w:sz w:val="24"/>
                <w:szCs w:val="24"/>
              </w:rPr>
            </w:pPr>
            <w:r w:rsidRPr="00F115A0">
              <w:rPr>
                <w:rFonts w:ascii="Times New Roman" w:hAnsi="Times New Roman"/>
                <w:sz w:val="24"/>
                <w:szCs w:val="24"/>
              </w:rPr>
              <w:lastRenderedPageBreak/>
              <w:t>3.</w:t>
            </w:r>
          </w:p>
        </w:tc>
        <w:tc>
          <w:tcPr>
            <w:tcW w:w="3402" w:type="dxa"/>
          </w:tcPr>
          <w:p w:rsidR="00F115A0" w:rsidRPr="00F115A0" w:rsidRDefault="00F115A0" w:rsidP="00F115A0">
            <w:pPr>
              <w:spacing w:line="240" w:lineRule="auto"/>
              <w:ind w:firstLine="25"/>
              <w:rPr>
                <w:rFonts w:ascii="Times New Roman" w:hAnsi="Times New Roman"/>
                <w:sz w:val="24"/>
                <w:szCs w:val="24"/>
              </w:rPr>
            </w:pPr>
            <w:r w:rsidRPr="00F115A0">
              <w:rPr>
                <w:rFonts w:ascii="Times New Roman" w:hAnsi="Times New Roman"/>
                <w:sz w:val="24"/>
                <w:szCs w:val="24"/>
              </w:rPr>
              <w:t xml:space="preserve">Предоставление заявок на выделение из областного бюджета средств для </w:t>
            </w:r>
            <w:proofErr w:type="spellStart"/>
            <w:r w:rsidRPr="00F115A0">
              <w:rPr>
                <w:rFonts w:ascii="Times New Roman" w:hAnsi="Times New Roman"/>
                <w:sz w:val="24"/>
                <w:szCs w:val="24"/>
              </w:rPr>
              <w:t>софинансирования</w:t>
            </w:r>
            <w:proofErr w:type="spellEnd"/>
            <w:r w:rsidRPr="00F115A0">
              <w:rPr>
                <w:rFonts w:ascii="Times New Roman" w:hAnsi="Times New Roman"/>
                <w:sz w:val="24"/>
                <w:szCs w:val="24"/>
              </w:rPr>
              <w:t xml:space="preserve"> расходов на улучшение условий проживания отдельных категорий граждан</w:t>
            </w:r>
          </w:p>
        </w:tc>
        <w:tc>
          <w:tcPr>
            <w:tcW w:w="1276" w:type="dxa"/>
          </w:tcPr>
          <w:p w:rsidR="00F115A0" w:rsidRPr="00F115A0" w:rsidRDefault="00F115A0" w:rsidP="00433DFD">
            <w:pPr>
              <w:rPr>
                <w:rFonts w:ascii="Times New Roman" w:hAnsi="Times New Roman"/>
                <w:sz w:val="24"/>
                <w:szCs w:val="24"/>
              </w:rPr>
            </w:pPr>
            <w:r w:rsidRPr="00F115A0">
              <w:rPr>
                <w:rFonts w:ascii="Times New Roman" w:hAnsi="Times New Roman"/>
                <w:sz w:val="24"/>
                <w:szCs w:val="24"/>
              </w:rPr>
              <w:t>Ежегодно</w:t>
            </w:r>
          </w:p>
        </w:tc>
        <w:tc>
          <w:tcPr>
            <w:tcW w:w="993" w:type="dxa"/>
          </w:tcPr>
          <w:p w:rsidR="00F115A0" w:rsidRPr="00F115A0" w:rsidRDefault="00F115A0" w:rsidP="00F115A0">
            <w:pPr>
              <w:tabs>
                <w:tab w:val="left" w:pos="884"/>
              </w:tabs>
              <w:ind w:left="-108" w:right="-107"/>
              <w:rPr>
                <w:rFonts w:ascii="Times New Roman" w:hAnsi="Times New Roman"/>
                <w:sz w:val="24"/>
                <w:szCs w:val="24"/>
              </w:rPr>
            </w:pPr>
            <w:r w:rsidRPr="00F115A0">
              <w:rPr>
                <w:rFonts w:ascii="Times New Roman" w:hAnsi="Times New Roman"/>
                <w:sz w:val="24"/>
                <w:szCs w:val="24"/>
              </w:rPr>
              <w:t>ОУ и РЖ</w:t>
            </w:r>
          </w:p>
        </w:tc>
        <w:tc>
          <w:tcPr>
            <w:tcW w:w="850" w:type="dxa"/>
          </w:tcPr>
          <w:p w:rsidR="00F115A0" w:rsidRPr="00F115A0" w:rsidRDefault="00F115A0" w:rsidP="00433DFD">
            <w:pPr>
              <w:rPr>
                <w:rFonts w:ascii="Times New Roman" w:hAnsi="Times New Roman"/>
                <w:sz w:val="24"/>
                <w:szCs w:val="24"/>
              </w:rPr>
            </w:pPr>
            <w:r>
              <w:rPr>
                <w:rFonts w:ascii="Times New Roman" w:hAnsi="Times New Roman"/>
                <w:sz w:val="24"/>
                <w:szCs w:val="24"/>
              </w:rPr>
              <w:t>-</w:t>
            </w:r>
          </w:p>
        </w:tc>
        <w:tc>
          <w:tcPr>
            <w:tcW w:w="851" w:type="dxa"/>
          </w:tcPr>
          <w:p w:rsidR="00F115A0" w:rsidRPr="00F115A0" w:rsidRDefault="00F115A0" w:rsidP="00433DFD">
            <w:pPr>
              <w:rPr>
                <w:rFonts w:ascii="Times New Roman" w:hAnsi="Times New Roman"/>
                <w:sz w:val="24"/>
                <w:szCs w:val="24"/>
              </w:rPr>
            </w:pPr>
            <w:r>
              <w:rPr>
                <w:rFonts w:ascii="Times New Roman" w:hAnsi="Times New Roman"/>
                <w:sz w:val="24"/>
                <w:szCs w:val="24"/>
              </w:rPr>
              <w:t>-</w:t>
            </w:r>
          </w:p>
        </w:tc>
        <w:tc>
          <w:tcPr>
            <w:tcW w:w="992" w:type="dxa"/>
          </w:tcPr>
          <w:p w:rsidR="00F115A0" w:rsidRPr="00F115A0" w:rsidRDefault="00F115A0" w:rsidP="00433DFD">
            <w:pPr>
              <w:rPr>
                <w:rFonts w:ascii="Times New Roman" w:hAnsi="Times New Roman"/>
                <w:sz w:val="24"/>
                <w:szCs w:val="24"/>
              </w:rPr>
            </w:pPr>
            <w:r>
              <w:rPr>
                <w:rFonts w:ascii="Times New Roman" w:hAnsi="Times New Roman"/>
                <w:sz w:val="24"/>
                <w:szCs w:val="24"/>
              </w:rPr>
              <w:t>-</w:t>
            </w:r>
          </w:p>
        </w:tc>
        <w:tc>
          <w:tcPr>
            <w:tcW w:w="992" w:type="dxa"/>
          </w:tcPr>
          <w:p w:rsidR="00F115A0" w:rsidRPr="00F115A0" w:rsidRDefault="00F115A0" w:rsidP="00433DFD">
            <w:pPr>
              <w:rPr>
                <w:rFonts w:ascii="Times New Roman" w:hAnsi="Times New Roman"/>
                <w:sz w:val="24"/>
                <w:szCs w:val="24"/>
              </w:rPr>
            </w:pPr>
            <w:r>
              <w:rPr>
                <w:rFonts w:ascii="Times New Roman" w:hAnsi="Times New Roman"/>
                <w:sz w:val="24"/>
                <w:szCs w:val="24"/>
              </w:rPr>
              <w:t>-</w:t>
            </w:r>
          </w:p>
        </w:tc>
      </w:tr>
      <w:tr w:rsidR="000465EF" w:rsidRPr="00E22ADB" w:rsidTr="00F115A0">
        <w:trPr>
          <w:cantSplit/>
          <w:trHeight w:val="2090"/>
        </w:trPr>
        <w:tc>
          <w:tcPr>
            <w:tcW w:w="708" w:type="dxa"/>
          </w:tcPr>
          <w:p w:rsidR="000465EF" w:rsidRPr="0038703B" w:rsidRDefault="000465EF" w:rsidP="00F115A0">
            <w:pPr>
              <w:rPr>
                <w:rFonts w:ascii="Times New Roman" w:hAnsi="Times New Roman"/>
                <w:sz w:val="24"/>
                <w:szCs w:val="24"/>
              </w:rPr>
            </w:pPr>
            <w:r w:rsidRPr="0038703B">
              <w:rPr>
                <w:rFonts w:ascii="Times New Roman" w:hAnsi="Times New Roman"/>
                <w:sz w:val="24"/>
                <w:szCs w:val="24"/>
              </w:rPr>
              <w:t>4.</w:t>
            </w:r>
          </w:p>
        </w:tc>
        <w:tc>
          <w:tcPr>
            <w:tcW w:w="3402" w:type="dxa"/>
          </w:tcPr>
          <w:p w:rsidR="000465EF" w:rsidRPr="0038703B" w:rsidRDefault="000465EF" w:rsidP="00433DFD">
            <w:pPr>
              <w:spacing w:line="240" w:lineRule="auto"/>
              <w:ind w:firstLine="25"/>
              <w:rPr>
                <w:rFonts w:ascii="Times New Roman" w:hAnsi="Times New Roman"/>
                <w:sz w:val="24"/>
                <w:szCs w:val="24"/>
              </w:rPr>
            </w:pPr>
            <w:r w:rsidRPr="0038703B">
              <w:rPr>
                <w:rFonts w:ascii="Times New Roman" w:hAnsi="Times New Roman"/>
                <w:sz w:val="24"/>
                <w:szCs w:val="24"/>
              </w:rPr>
              <w:t xml:space="preserve">Выделение из местного бюджета средств на </w:t>
            </w:r>
            <w:proofErr w:type="spellStart"/>
            <w:r w:rsidRPr="0038703B">
              <w:rPr>
                <w:rFonts w:ascii="Times New Roman" w:hAnsi="Times New Roman"/>
                <w:sz w:val="24"/>
                <w:szCs w:val="24"/>
              </w:rPr>
              <w:t>софинансирование</w:t>
            </w:r>
            <w:proofErr w:type="spellEnd"/>
            <w:r w:rsidRPr="0038703B">
              <w:rPr>
                <w:rFonts w:ascii="Times New Roman" w:hAnsi="Times New Roman"/>
                <w:sz w:val="24"/>
                <w:szCs w:val="24"/>
              </w:rPr>
              <w:t xml:space="preserve"> для реализации Подпрограммы</w:t>
            </w:r>
          </w:p>
          <w:p w:rsidR="000465EF" w:rsidRPr="0038703B" w:rsidRDefault="000465EF" w:rsidP="00433DFD">
            <w:pPr>
              <w:spacing w:line="240" w:lineRule="auto"/>
              <w:rPr>
                <w:rFonts w:ascii="Times New Roman" w:hAnsi="Times New Roman"/>
                <w:sz w:val="24"/>
                <w:szCs w:val="24"/>
              </w:rPr>
            </w:pPr>
          </w:p>
        </w:tc>
        <w:tc>
          <w:tcPr>
            <w:tcW w:w="1276" w:type="dxa"/>
          </w:tcPr>
          <w:p w:rsidR="000465EF" w:rsidRPr="0038703B" w:rsidRDefault="000465EF" w:rsidP="00433DFD">
            <w:pPr>
              <w:spacing w:line="240" w:lineRule="auto"/>
              <w:rPr>
                <w:rFonts w:ascii="Times New Roman" w:hAnsi="Times New Roman"/>
                <w:sz w:val="24"/>
                <w:szCs w:val="24"/>
              </w:rPr>
            </w:pPr>
            <w:r w:rsidRPr="0038703B">
              <w:rPr>
                <w:rFonts w:ascii="Times New Roman" w:hAnsi="Times New Roman"/>
                <w:sz w:val="24"/>
                <w:szCs w:val="24"/>
              </w:rPr>
              <w:t>ежегодно</w:t>
            </w:r>
          </w:p>
        </w:tc>
        <w:tc>
          <w:tcPr>
            <w:tcW w:w="993" w:type="dxa"/>
          </w:tcPr>
          <w:p w:rsidR="000465EF" w:rsidRPr="0038703B" w:rsidRDefault="000465EF" w:rsidP="00F115A0">
            <w:pPr>
              <w:pStyle w:val="ConsPlusNonformat"/>
              <w:rPr>
                <w:rFonts w:ascii="Times New Roman" w:hAnsi="Times New Roman"/>
                <w:bCs/>
                <w:sz w:val="24"/>
              </w:rPr>
            </w:pPr>
            <w:r w:rsidRPr="0038703B">
              <w:rPr>
                <w:rFonts w:ascii="Times New Roman" w:hAnsi="Times New Roman"/>
                <w:bCs/>
                <w:sz w:val="24"/>
              </w:rPr>
              <w:t>УФ</w:t>
            </w:r>
          </w:p>
        </w:tc>
        <w:tc>
          <w:tcPr>
            <w:tcW w:w="850" w:type="dxa"/>
          </w:tcPr>
          <w:p w:rsidR="000465EF" w:rsidRPr="0038703B" w:rsidRDefault="000465EF" w:rsidP="00433DFD">
            <w:pPr>
              <w:pStyle w:val="a6"/>
              <w:spacing w:before="0" w:beforeAutospacing="0" w:after="0" w:afterAutospacing="0"/>
              <w:jc w:val="center"/>
            </w:pPr>
            <w:r w:rsidRPr="0038703B">
              <w:t>533,0</w:t>
            </w:r>
          </w:p>
        </w:tc>
        <w:tc>
          <w:tcPr>
            <w:tcW w:w="851" w:type="dxa"/>
          </w:tcPr>
          <w:p w:rsidR="000465EF" w:rsidRPr="0038703B" w:rsidRDefault="000465EF" w:rsidP="00433DFD">
            <w:pPr>
              <w:pStyle w:val="a6"/>
              <w:spacing w:before="0" w:beforeAutospacing="0" w:after="0" w:afterAutospacing="0"/>
              <w:jc w:val="center"/>
            </w:pPr>
            <w:r w:rsidRPr="0038703B">
              <w:t>-</w:t>
            </w:r>
          </w:p>
        </w:tc>
        <w:tc>
          <w:tcPr>
            <w:tcW w:w="992" w:type="dxa"/>
          </w:tcPr>
          <w:p w:rsidR="000465EF" w:rsidRPr="0038703B" w:rsidRDefault="000465EF" w:rsidP="00433DFD">
            <w:pPr>
              <w:spacing w:after="0" w:line="240" w:lineRule="auto"/>
              <w:jc w:val="center"/>
              <w:rPr>
                <w:rFonts w:ascii="Times New Roman" w:hAnsi="Times New Roman"/>
                <w:bCs/>
                <w:sz w:val="24"/>
                <w:szCs w:val="24"/>
              </w:rPr>
            </w:pPr>
            <w:r w:rsidRPr="0038703B">
              <w:rPr>
                <w:rFonts w:ascii="Times New Roman" w:hAnsi="Times New Roman"/>
                <w:bCs/>
                <w:sz w:val="24"/>
                <w:szCs w:val="24"/>
              </w:rPr>
              <w:t>-</w:t>
            </w:r>
          </w:p>
          <w:p w:rsidR="000465EF" w:rsidRPr="0038703B" w:rsidRDefault="000465EF" w:rsidP="00433DFD">
            <w:pPr>
              <w:pStyle w:val="a6"/>
              <w:spacing w:before="0" w:beforeAutospacing="0" w:after="0" w:afterAutospacing="0"/>
              <w:jc w:val="center"/>
            </w:pPr>
          </w:p>
        </w:tc>
        <w:tc>
          <w:tcPr>
            <w:tcW w:w="992" w:type="dxa"/>
          </w:tcPr>
          <w:p w:rsidR="000465EF" w:rsidRPr="0038703B" w:rsidRDefault="000465EF" w:rsidP="00433DFD">
            <w:pPr>
              <w:spacing w:after="0" w:line="240" w:lineRule="auto"/>
              <w:jc w:val="center"/>
              <w:rPr>
                <w:rFonts w:ascii="Times New Roman" w:hAnsi="Times New Roman"/>
                <w:bCs/>
                <w:sz w:val="24"/>
                <w:szCs w:val="24"/>
              </w:rPr>
            </w:pPr>
            <w:r w:rsidRPr="0038703B">
              <w:rPr>
                <w:rFonts w:ascii="Times New Roman" w:hAnsi="Times New Roman"/>
                <w:bCs/>
                <w:sz w:val="24"/>
                <w:szCs w:val="24"/>
              </w:rPr>
              <w:t>533,0</w:t>
            </w:r>
          </w:p>
          <w:p w:rsidR="000465EF" w:rsidRPr="0038703B" w:rsidRDefault="000465EF" w:rsidP="00433DFD">
            <w:pPr>
              <w:pStyle w:val="a6"/>
              <w:spacing w:before="0" w:beforeAutospacing="0" w:after="0" w:afterAutospacing="0"/>
              <w:jc w:val="center"/>
            </w:pPr>
          </w:p>
        </w:tc>
      </w:tr>
      <w:tr w:rsidR="00F115A0" w:rsidRPr="00E22ADB" w:rsidTr="000465EF">
        <w:trPr>
          <w:cantSplit/>
          <w:trHeight w:val="1134"/>
        </w:trPr>
        <w:tc>
          <w:tcPr>
            <w:tcW w:w="708" w:type="dxa"/>
          </w:tcPr>
          <w:p w:rsidR="00F115A0" w:rsidRPr="00E22ADB" w:rsidRDefault="006E7DA1" w:rsidP="006E7DA1">
            <w:pPr>
              <w:ind w:left="-392"/>
              <w:jc w:val="center"/>
              <w:rPr>
                <w:rFonts w:ascii="Times New Roman" w:hAnsi="Times New Roman"/>
                <w:sz w:val="24"/>
                <w:szCs w:val="24"/>
              </w:rPr>
            </w:pPr>
            <w:r>
              <w:rPr>
                <w:rFonts w:ascii="Times New Roman" w:hAnsi="Times New Roman"/>
                <w:sz w:val="24"/>
                <w:szCs w:val="24"/>
              </w:rPr>
              <w:t>5.</w:t>
            </w:r>
          </w:p>
        </w:tc>
        <w:tc>
          <w:tcPr>
            <w:tcW w:w="3402" w:type="dxa"/>
          </w:tcPr>
          <w:p w:rsidR="00F115A0" w:rsidRPr="00E22ADB" w:rsidRDefault="00F115A0" w:rsidP="00433DFD">
            <w:pPr>
              <w:spacing w:line="240" w:lineRule="auto"/>
              <w:rPr>
                <w:rFonts w:ascii="Times New Roman" w:hAnsi="Times New Roman"/>
                <w:sz w:val="24"/>
                <w:szCs w:val="24"/>
              </w:rPr>
            </w:pPr>
            <w:r w:rsidRPr="00E22ADB">
              <w:rPr>
                <w:rFonts w:ascii="Times New Roman" w:hAnsi="Times New Roman"/>
                <w:sz w:val="24"/>
                <w:szCs w:val="24"/>
              </w:rPr>
              <w:t xml:space="preserve">Предоставление  отчетов об использовании средств областного бюджета и </w:t>
            </w:r>
            <w:proofErr w:type="spellStart"/>
            <w:r w:rsidRPr="00E22ADB">
              <w:rPr>
                <w:rFonts w:ascii="Times New Roman" w:hAnsi="Times New Roman"/>
                <w:sz w:val="24"/>
                <w:szCs w:val="24"/>
              </w:rPr>
              <w:t>софинансировании</w:t>
            </w:r>
            <w:proofErr w:type="spellEnd"/>
            <w:r w:rsidRPr="00E22ADB">
              <w:rPr>
                <w:rFonts w:ascii="Times New Roman" w:hAnsi="Times New Roman"/>
                <w:sz w:val="24"/>
                <w:szCs w:val="24"/>
              </w:rPr>
              <w:t xml:space="preserve">  из местного бюджета расходов на реализацию Подпрограммы </w:t>
            </w:r>
          </w:p>
        </w:tc>
        <w:tc>
          <w:tcPr>
            <w:tcW w:w="1276" w:type="dxa"/>
          </w:tcPr>
          <w:p w:rsidR="00F115A0" w:rsidRPr="00E22ADB" w:rsidRDefault="00F115A0" w:rsidP="00433DFD">
            <w:pPr>
              <w:spacing w:line="240" w:lineRule="auto"/>
              <w:ind w:firstLine="31"/>
              <w:jc w:val="center"/>
              <w:rPr>
                <w:rFonts w:ascii="Times New Roman" w:hAnsi="Times New Roman"/>
                <w:sz w:val="24"/>
                <w:szCs w:val="24"/>
              </w:rPr>
            </w:pPr>
            <w:r>
              <w:rPr>
                <w:rFonts w:ascii="Times New Roman" w:hAnsi="Times New Roman"/>
                <w:sz w:val="24"/>
                <w:szCs w:val="24"/>
              </w:rPr>
              <w:t>е</w:t>
            </w:r>
            <w:r w:rsidRPr="00E22ADB">
              <w:rPr>
                <w:rFonts w:ascii="Times New Roman" w:hAnsi="Times New Roman"/>
                <w:sz w:val="24"/>
                <w:szCs w:val="24"/>
              </w:rPr>
              <w:t>жегодно до 31 декабря</w:t>
            </w:r>
          </w:p>
        </w:tc>
        <w:tc>
          <w:tcPr>
            <w:tcW w:w="993" w:type="dxa"/>
          </w:tcPr>
          <w:p w:rsidR="000465EF" w:rsidRDefault="000465EF" w:rsidP="000465EF">
            <w:pPr>
              <w:pStyle w:val="ConsPlusNonformat"/>
              <w:ind w:left="-108" w:right="-107"/>
              <w:rPr>
                <w:rFonts w:ascii="Times New Roman" w:hAnsi="Times New Roman"/>
                <w:bCs/>
                <w:sz w:val="24"/>
              </w:rPr>
            </w:pPr>
            <w:r>
              <w:rPr>
                <w:rFonts w:ascii="Times New Roman" w:hAnsi="Times New Roman"/>
                <w:bCs/>
                <w:sz w:val="24"/>
              </w:rPr>
              <w:t xml:space="preserve">ОБУ, </w:t>
            </w:r>
          </w:p>
          <w:p w:rsidR="00F115A0" w:rsidRPr="00C71900" w:rsidRDefault="000465EF" w:rsidP="000465EF">
            <w:pPr>
              <w:pStyle w:val="ConsPlusNonformat"/>
              <w:ind w:left="-108" w:right="-107"/>
              <w:rPr>
                <w:rFonts w:ascii="Times New Roman" w:hAnsi="Times New Roman"/>
                <w:bCs/>
                <w:sz w:val="24"/>
              </w:rPr>
            </w:pPr>
            <w:r>
              <w:rPr>
                <w:rFonts w:ascii="Times New Roman" w:hAnsi="Times New Roman"/>
                <w:bCs/>
                <w:sz w:val="24"/>
              </w:rPr>
              <w:t>ОУ и РЖ</w:t>
            </w:r>
          </w:p>
        </w:tc>
        <w:tc>
          <w:tcPr>
            <w:tcW w:w="850" w:type="dxa"/>
          </w:tcPr>
          <w:p w:rsidR="00F115A0" w:rsidRPr="00E22ADB" w:rsidRDefault="000465EF" w:rsidP="00433DFD">
            <w:pPr>
              <w:rPr>
                <w:rFonts w:ascii="Times New Roman" w:hAnsi="Times New Roman"/>
                <w:sz w:val="24"/>
                <w:szCs w:val="24"/>
              </w:rPr>
            </w:pPr>
            <w:r>
              <w:rPr>
                <w:rFonts w:ascii="Times New Roman" w:hAnsi="Times New Roman"/>
                <w:sz w:val="24"/>
                <w:szCs w:val="24"/>
              </w:rPr>
              <w:t>-</w:t>
            </w:r>
          </w:p>
        </w:tc>
        <w:tc>
          <w:tcPr>
            <w:tcW w:w="851" w:type="dxa"/>
          </w:tcPr>
          <w:p w:rsidR="00F115A0" w:rsidRPr="00E22ADB" w:rsidRDefault="000465EF" w:rsidP="00433DFD">
            <w:pPr>
              <w:rPr>
                <w:rFonts w:ascii="Times New Roman" w:hAnsi="Times New Roman"/>
                <w:sz w:val="24"/>
                <w:szCs w:val="24"/>
              </w:rPr>
            </w:pPr>
            <w:r>
              <w:rPr>
                <w:rFonts w:ascii="Times New Roman" w:hAnsi="Times New Roman"/>
                <w:sz w:val="24"/>
                <w:szCs w:val="24"/>
              </w:rPr>
              <w:t>-</w:t>
            </w:r>
          </w:p>
        </w:tc>
        <w:tc>
          <w:tcPr>
            <w:tcW w:w="992" w:type="dxa"/>
          </w:tcPr>
          <w:p w:rsidR="00F115A0" w:rsidRPr="00E22ADB" w:rsidRDefault="000465EF" w:rsidP="00433DFD">
            <w:pPr>
              <w:rPr>
                <w:rFonts w:ascii="Times New Roman" w:hAnsi="Times New Roman"/>
                <w:sz w:val="24"/>
                <w:szCs w:val="24"/>
              </w:rPr>
            </w:pPr>
            <w:r>
              <w:rPr>
                <w:rFonts w:ascii="Times New Roman" w:hAnsi="Times New Roman"/>
                <w:sz w:val="24"/>
                <w:szCs w:val="24"/>
              </w:rPr>
              <w:t>-</w:t>
            </w:r>
          </w:p>
        </w:tc>
        <w:tc>
          <w:tcPr>
            <w:tcW w:w="992" w:type="dxa"/>
          </w:tcPr>
          <w:p w:rsidR="00F115A0" w:rsidRPr="00E22ADB" w:rsidRDefault="000465EF" w:rsidP="00433DFD">
            <w:pPr>
              <w:rPr>
                <w:rFonts w:ascii="Times New Roman" w:hAnsi="Times New Roman"/>
                <w:sz w:val="24"/>
                <w:szCs w:val="24"/>
              </w:rPr>
            </w:pPr>
            <w:r>
              <w:rPr>
                <w:rFonts w:ascii="Times New Roman" w:hAnsi="Times New Roman"/>
                <w:sz w:val="24"/>
                <w:szCs w:val="24"/>
              </w:rPr>
              <w:t>-</w:t>
            </w:r>
          </w:p>
        </w:tc>
      </w:tr>
      <w:tr w:rsidR="00F115A0" w:rsidRPr="00E22ADB" w:rsidTr="000465EF">
        <w:trPr>
          <w:cantSplit/>
          <w:trHeight w:val="1989"/>
        </w:trPr>
        <w:tc>
          <w:tcPr>
            <w:tcW w:w="708" w:type="dxa"/>
          </w:tcPr>
          <w:p w:rsidR="00F115A0" w:rsidRPr="00E22ADB" w:rsidRDefault="006E7DA1" w:rsidP="006E7DA1">
            <w:pPr>
              <w:ind w:left="-392"/>
              <w:jc w:val="center"/>
              <w:rPr>
                <w:rFonts w:ascii="Times New Roman" w:hAnsi="Times New Roman"/>
                <w:sz w:val="24"/>
                <w:szCs w:val="24"/>
              </w:rPr>
            </w:pPr>
            <w:r>
              <w:rPr>
                <w:rFonts w:ascii="Times New Roman" w:hAnsi="Times New Roman"/>
                <w:sz w:val="24"/>
                <w:szCs w:val="24"/>
              </w:rPr>
              <w:t>6.</w:t>
            </w:r>
          </w:p>
        </w:tc>
        <w:tc>
          <w:tcPr>
            <w:tcW w:w="3402" w:type="dxa"/>
          </w:tcPr>
          <w:p w:rsidR="00F115A0" w:rsidRPr="00E22ADB" w:rsidRDefault="00F115A0" w:rsidP="00433DFD">
            <w:pPr>
              <w:spacing w:line="240" w:lineRule="auto"/>
              <w:rPr>
                <w:rFonts w:ascii="Times New Roman" w:hAnsi="Times New Roman"/>
                <w:sz w:val="24"/>
                <w:szCs w:val="24"/>
              </w:rPr>
            </w:pPr>
            <w:r w:rsidRPr="00E22ADB">
              <w:rPr>
                <w:rFonts w:ascii="Times New Roman" w:hAnsi="Times New Roman"/>
                <w:sz w:val="24"/>
                <w:szCs w:val="24"/>
              </w:rPr>
              <w:t xml:space="preserve">Предоставление отчета о реализации Подпрограммы по форме, </w:t>
            </w:r>
            <w:r w:rsidR="000465EF" w:rsidRPr="00D73B46">
              <w:rPr>
                <w:rFonts w:ascii="Times New Roman" w:hAnsi="Times New Roman"/>
                <w:bCs/>
                <w:sz w:val="24"/>
                <w:szCs w:val="24"/>
                <w:lang w:eastAsia="ru-RU"/>
              </w:rPr>
              <w:t xml:space="preserve">установленной приложением 30 к  </w:t>
            </w:r>
            <w:r w:rsidR="000465EF" w:rsidRPr="00D73B46">
              <w:rPr>
                <w:rFonts w:ascii="Times New Roman" w:hAnsi="Times New Roman"/>
                <w:sz w:val="24"/>
                <w:szCs w:val="24"/>
                <w:lang w:eastAsia="ru-RU"/>
              </w:rPr>
              <w:t>региональной программе Стимулирование развития жилищного строительства на территории Ярославской области на 2011 - 2015 годы, утвержденной постановлением Правительства Ярославской области от 26.01.2011 № 9-п</w:t>
            </w:r>
          </w:p>
        </w:tc>
        <w:tc>
          <w:tcPr>
            <w:tcW w:w="1276" w:type="dxa"/>
          </w:tcPr>
          <w:p w:rsidR="00F115A0" w:rsidRPr="00E22ADB" w:rsidRDefault="00F115A0" w:rsidP="00433DFD">
            <w:pPr>
              <w:spacing w:line="240" w:lineRule="auto"/>
              <w:ind w:firstLine="31"/>
              <w:jc w:val="center"/>
              <w:rPr>
                <w:rFonts w:ascii="Times New Roman" w:hAnsi="Times New Roman"/>
                <w:sz w:val="24"/>
                <w:szCs w:val="24"/>
              </w:rPr>
            </w:pPr>
            <w:r>
              <w:rPr>
                <w:rFonts w:ascii="Times New Roman" w:hAnsi="Times New Roman"/>
                <w:sz w:val="24"/>
                <w:szCs w:val="24"/>
              </w:rPr>
              <w:t>е</w:t>
            </w:r>
            <w:r w:rsidRPr="00E22ADB">
              <w:rPr>
                <w:rFonts w:ascii="Times New Roman" w:hAnsi="Times New Roman"/>
                <w:sz w:val="24"/>
                <w:szCs w:val="24"/>
              </w:rPr>
              <w:t>жегодно до 31 декабря</w:t>
            </w:r>
          </w:p>
        </w:tc>
        <w:tc>
          <w:tcPr>
            <w:tcW w:w="993" w:type="dxa"/>
          </w:tcPr>
          <w:p w:rsidR="000465EF" w:rsidRDefault="000465EF" w:rsidP="000465EF">
            <w:pPr>
              <w:pStyle w:val="ConsPlusNonformat"/>
              <w:ind w:left="-108" w:right="-107"/>
              <w:rPr>
                <w:rFonts w:ascii="Times New Roman" w:hAnsi="Times New Roman"/>
                <w:bCs/>
                <w:sz w:val="24"/>
              </w:rPr>
            </w:pPr>
            <w:r>
              <w:rPr>
                <w:rFonts w:ascii="Times New Roman" w:hAnsi="Times New Roman"/>
                <w:bCs/>
                <w:sz w:val="24"/>
              </w:rPr>
              <w:t xml:space="preserve">ОБУ, </w:t>
            </w:r>
          </w:p>
          <w:p w:rsidR="00F115A0" w:rsidRPr="00C71900" w:rsidRDefault="000465EF" w:rsidP="000465EF">
            <w:pPr>
              <w:pStyle w:val="ConsPlusNonformat"/>
              <w:ind w:left="-108" w:right="-107"/>
              <w:rPr>
                <w:rFonts w:ascii="Times New Roman" w:hAnsi="Times New Roman"/>
                <w:bCs/>
                <w:sz w:val="24"/>
              </w:rPr>
            </w:pPr>
            <w:r>
              <w:rPr>
                <w:rFonts w:ascii="Times New Roman" w:hAnsi="Times New Roman"/>
                <w:bCs/>
                <w:sz w:val="24"/>
              </w:rPr>
              <w:t>ОУ и РЖ</w:t>
            </w:r>
          </w:p>
        </w:tc>
        <w:tc>
          <w:tcPr>
            <w:tcW w:w="850" w:type="dxa"/>
          </w:tcPr>
          <w:p w:rsidR="00F115A0" w:rsidRPr="00E22ADB" w:rsidRDefault="000465EF" w:rsidP="00433DFD">
            <w:pPr>
              <w:rPr>
                <w:rFonts w:ascii="Times New Roman" w:hAnsi="Times New Roman"/>
                <w:sz w:val="24"/>
                <w:szCs w:val="24"/>
              </w:rPr>
            </w:pPr>
            <w:r>
              <w:rPr>
                <w:rFonts w:ascii="Times New Roman" w:hAnsi="Times New Roman"/>
                <w:sz w:val="24"/>
                <w:szCs w:val="24"/>
              </w:rPr>
              <w:t>-</w:t>
            </w:r>
          </w:p>
        </w:tc>
        <w:tc>
          <w:tcPr>
            <w:tcW w:w="851" w:type="dxa"/>
          </w:tcPr>
          <w:p w:rsidR="00F115A0" w:rsidRPr="00E22ADB" w:rsidRDefault="000465EF" w:rsidP="00433DFD">
            <w:pPr>
              <w:rPr>
                <w:rFonts w:ascii="Times New Roman" w:hAnsi="Times New Roman"/>
                <w:sz w:val="24"/>
                <w:szCs w:val="24"/>
              </w:rPr>
            </w:pPr>
            <w:r>
              <w:rPr>
                <w:rFonts w:ascii="Times New Roman" w:hAnsi="Times New Roman"/>
                <w:sz w:val="24"/>
                <w:szCs w:val="24"/>
              </w:rPr>
              <w:t>-</w:t>
            </w:r>
          </w:p>
        </w:tc>
        <w:tc>
          <w:tcPr>
            <w:tcW w:w="992" w:type="dxa"/>
          </w:tcPr>
          <w:p w:rsidR="00F115A0" w:rsidRPr="00E22ADB" w:rsidRDefault="000465EF" w:rsidP="00433DFD">
            <w:pPr>
              <w:rPr>
                <w:rFonts w:ascii="Times New Roman" w:hAnsi="Times New Roman"/>
                <w:sz w:val="24"/>
                <w:szCs w:val="24"/>
              </w:rPr>
            </w:pPr>
            <w:r>
              <w:rPr>
                <w:rFonts w:ascii="Times New Roman" w:hAnsi="Times New Roman"/>
                <w:sz w:val="24"/>
                <w:szCs w:val="24"/>
              </w:rPr>
              <w:t>-</w:t>
            </w:r>
          </w:p>
        </w:tc>
        <w:tc>
          <w:tcPr>
            <w:tcW w:w="992" w:type="dxa"/>
          </w:tcPr>
          <w:p w:rsidR="00F115A0" w:rsidRPr="00E22ADB" w:rsidRDefault="000465EF" w:rsidP="00433DFD">
            <w:pPr>
              <w:rPr>
                <w:rFonts w:ascii="Times New Roman" w:hAnsi="Times New Roman"/>
                <w:sz w:val="24"/>
                <w:szCs w:val="24"/>
              </w:rPr>
            </w:pPr>
            <w:r>
              <w:rPr>
                <w:rFonts w:ascii="Times New Roman" w:hAnsi="Times New Roman"/>
                <w:sz w:val="24"/>
                <w:szCs w:val="24"/>
              </w:rPr>
              <w:t>-</w:t>
            </w:r>
          </w:p>
        </w:tc>
      </w:tr>
    </w:tbl>
    <w:p w:rsidR="00F115A0" w:rsidRPr="00E22ADB" w:rsidRDefault="00F115A0" w:rsidP="000465EF">
      <w:pPr>
        <w:spacing w:after="0" w:line="240" w:lineRule="auto"/>
        <w:ind w:left="567"/>
        <w:rPr>
          <w:rFonts w:ascii="Times New Roman" w:hAnsi="Times New Roman"/>
          <w:sz w:val="24"/>
          <w:szCs w:val="24"/>
        </w:rPr>
      </w:pPr>
      <w:r w:rsidRPr="00E22ADB">
        <w:rPr>
          <w:rFonts w:ascii="Times New Roman" w:hAnsi="Times New Roman"/>
          <w:sz w:val="24"/>
          <w:szCs w:val="24"/>
        </w:rPr>
        <w:t>Список сокращений, используемых в Подпрограмме:</w:t>
      </w:r>
    </w:p>
    <w:p w:rsidR="00F115A0" w:rsidRDefault="00F115A0" w:rsidP="000465EF">
      <w:pPr>
        <w:spacing w:after="0" w:line="240" w:lineRule="auto"/>
        <w:ind w:left="567"/>
        <w:rPr>
          <w:rFonts w:ascii="Times New Roman" w:hAnsi="Times New Roman"/>
          <w:sz w:val="24"/>
          <w:szCs w:val="24"/>
        </w:rPr>
      </w:pPr>
      <w:r w:rsidRPr="00E22ADB">
        <w:rPr>
          <w:rFonts w:ascii="Times New Roman" w:hAnsi="Times New Roman"/>
          <w:sz w:val="24"/>
          <w:szCs w:val="24"/>
        </w:rPr>
        <w:t>ОУиРЖ - отдел учета и распределения жилья Администрации г.Переславля-Залесского;</w:t>
      </w:r>
    </w:p>
    <w:p w:rsidR="000465EF" w:rsidRDefault="000465EF" w:rsidP="000465EF">
      <w:pPr>
        <w:spacing w:after="0" w:line="240" w:lineRule="auto"/>
        <w:ind w:left="567"/>
        <w:rPr>
          <w:rFonts w:ascii="Times New Roman" w:hAnsi="Times New Roman"/>
          <w:sz w:val="24"/>
          <w:szCs w:val="24"/>
        </w:rPr>
      </w:pPr>
      <w:r>
        <w:rPr>
          <w:rFonts w:ascii="Times New Roman" w:hAnsi="Times New Roman"/>
          <w:sz w:val="24"/>
          <w:szCs w:val="24"/>
        </w:rPr>
        <w:t>ЮУ – юридическое управление</w:t>
      </w:r>
      <w:r w:rsidRPr="000465EF">
        <w:rPr>
          <w:rFonts w:ascii="Times New Roman" w:hAnsi="Times New Roman"/>
          <w:sz w:val="24"/>
          <w:szCs w:val="24"/>
        </w:rPr>
        <w:t xml:space="preserve"> </w:t>
      </w:r>
      <w:r w:rsidRPr="00E22ADB">
        <w:rPr>
          <w:rFonts w:ascii="Times New Roman" w:hAnsi="Times New Roman"/>
          <w:sz w:val="24"/>
          <w:szCs w:val="24"/>
        </w:rPr>
        <w:t>Администрации г.Переславля-Залесского</w:t>
      </w:r>
      <w:r>
        <w:rPr>
          <w:rFonts w:ascii="Times New Roman" w:hAnsi="Times New Roman"/>
          <w:sz w:val="24"/>
          <w:szCs w:val="24"/>
        </w:rPr>
        <w:t>;</w:t>
      </w:r>
    </w:p>
    <w:p w:rsidR="000465EF" w:rsidRDefault="000465EF" w:rsidP="000465EF">
      <w:pPr>
        <w:spacing w:after="0" w:line="240" w:lineRule="auto"/>
        <w:ind w:left="567"/>
        <w:rPr>
          <w:rFonts w:ascii="Times New Roman" w:hAnsi="Times New Roman"/>
          <w:sz w:val="24"/>
          <w:szCs w:val="24"/>
        </w:rPr>
      </w:pPr>
      <w:r>
        <w:rPr>
          <w:rFonts w:ascii="Times New Roman" w:hAnsi="Times New Roman"/>
          <w:sz w:val="24"/>
          <w:szCs w:val="24"/>
        </w:rPr>
        <w:t xml:space="preserve">УФ -  управление финансов </w:t>
      </w:r>
      <w:r w:rsidRPr="00E22ADB">
        <w:rPr>
          <w:rFonts w:ascii="Times New Roman" w:hAnsi="Times New Roman"/>
          <w:sz w:val="24"/>
          <w:szCs w:val="24"/>
        </w:rPr>
        <w:t>Администрации г.Переславля-Залесского</w:t>
      </w:r>
      <w:r>
        <w:rPr>
          <w:rFonts w:ascii="Times New Roman" w:hAnsi="Times New Roman"/>
          <w:sz w:val="24"/>
          <w:szCs w:val="24"/>
        </w:rPr>
        <w:t>;</w:t>
      </w:r>
    </w:p>
    <w:p w:rsidR="000465EF" w:rsidRPr="00E22ADB" w:rsidRDefault="000465EF" w:rsidP="000465EF">
      <w:pPr>
        <w:spacing w:after="0" w:line="240" w:lineRule="auto"/>
        <w:ind w:left="567"/>
        <w:rPr>
          <w:rFonts w:ascii="Times New Roman" w:hAnsi="Times New Roman"/>
          <w:sz w:val="24"/>
          <w:szCs w:val="24"/>
        </w:rPr>
      </w:pPr>
      <w:r>
        <w:rPr>
          <w:rFonts w:ascii="Times New Roman" w:hAnsi="Times New Roman"/>
          <w:sz w:val="24"/>
          <w:szCs w:val="24"/>
        </w:rPr>
        <w:t xml:space="preserve">ОБУ  - отдел бухгалтерского учета </w:t>
      </w:r>
      <w:r w:rsidRPr="00E22ADB">
        <w:rPr>
          <w:rFonts w:ascii="Times New Roman" w:hAnsi="Times New Roman"/>
          <w:sz w:val="24"/>
          <w:szCs w:val="24"/>
        </w:rPr>
        <w:t>Администрации г.Переславля-Залесского</w:t>
      </w:r>
      <w:r>
        <w:rPr>
          <w:rFonts w:ascii="Times New Roman" w:hAnsi="Times New Roman"/>
          <w:sz w:val="24"/>
          <w:szCs w:val="24"/>
        </w:rPr>
        <w:t>.</w:t>
      </w:r>
    </w:p>
    <w:p w:rsidR="009E14C6" w:rsidRDefault="009E14C6" w:rsidP="009E14C6">
      <w:pPr>
        <w:pStyle w:val="Default"/>
        <w:ind w:left="927"/>
      </w:pPr>
    </w:p>
    <w:p w:rsidR="009E14C6" w:rsidRDefault="009E14C6" w:rsidP="00AB0958">
      <w:pPr>
        <w:pStyle w:val="Default"/>
        <w:numPr>
          <w:ilvl w:val="1"/>
          <w:numId w:val="10"/>
        </w:numPr>
        <w:tabs>
          <w:tab w:val="left" w:pos="567"/>
        </w:tabs>
        <w:jc w:val="center"/>
      </w:pPr>
      <w:r>
        <w:t>Сведения о распределении объемов и источников финансирования по годам.</w:t>
      </w:r>
    </w:p>
    <w:p w:rsidR="009E14C6" w:rsidRDefault="009E14C6" w:rsidP="009E14C6">
      <w:pPr>
        <w:pStyle w:val="Default"/>
        <w:ind w:left="1287"/>
      </w:pPr>
      <w:r w:rsidRPr="0019775C">
        <w:t>Сроки реализации Подпрограммы – 201</w:t>
      </w:r>
      <w:r w:rsidR="00CB5572">
        <w:t>3</w:t>
      </w:r>
      <w:r w:rsidRPr="0019775C">
        <w:t>-2015 годы.</w:t>
      </w:r>
    </w:p>
    <w:tbl>
      <w:tblPr>
        <w:tblW w:w="95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34"/>
        <w:gridCol w:w="1308"/>
        <w:gridCol w:w="1478"/>
        <w:gridCol w:w="1421"/>
        <w:gridCol w:w="1279"/>
      </w:tblGrid>
      <w:tr w:rsidR="00175B7D" w:rsidRPr="00C6000F" w:rsidTr="009C6052">
        <w:tc>
          <w:tcPr>
            <w:tcW w:w="2977" w:type="dxa"/>
            <w:vMerge w:val="restart"/>
          </w:tcPr>
          <w:p w:rsidR="00175B7D" w:rsidRPr="00C6000F" w:rsidRDefault="00175B7D" w:rsidP="009C6052">
            <w:pPr>
              <w:pStyle w:val="a6"/>
              <w:spacing w:before="0" w:beforeAutospacing="0" w:after="0" w:afterAutospacing="0"/>
              <w:jc w:val="center"/>
              <w:rPr>
                <w:b/>
                <w:sz w:val="20"/>
                <w:szCs w:val="20"/>
              </w:rPr>
            </w:pPr>
            <w:r w:rsidRPr="00C6000F">
              <w:rPr>
                <w:sz w:val="20"/>
                <w:szCs w:val="20"/>
              </w:rPr>
              <w:t>Наименование ресурсов</w:t>
            </w:r>
          </w:p>
        </w:tc>
        <w:tc>
          <w:tcPr>
            <w:tcW w:w="1134" w:type="dxa"/>
            <w:vMerge w:val="restart"/>
          </w:tcPr>
          <w:p w:rsidR="00175B7D" w:rsidRPr="00C6000F" w:rsidRDefault="00175B7D" w:rsidP="009C6052">
            <w:pPr>
              <w:pStyle w:val="a6"/>
              <w:spacing w:before="0" w:beforeAutospacing="0" w:after="0" w:afterAutospacing="0"/>
              <w:jc w:val="center"/>
              <w:rPr>
                <w:b/>
              </w:rPr>
            </w:pPr>
            <w:r w:rsidRPr="00E90AED">
              <w:t>Ед. изм.</w:t>
            </w:r>
          </w:p>
        </w:tc>
        <w:tc>
          <w:tcPr>
            <w:tcW w:w="5486" w:type="dxa"/>
            <w:gridSpan w:val="4"/>
          </w:tcPr>
          <w:p w:rsidR="00175B7D" w:rsidRPr="00C6000F" w:rsidRDefault="00175B7D" w:rsidP="009C6052">
            <w:pPr>
              <w:pStyle w:val="a6"/>
              <w:spacing w:before="0" w:beforeAutospacing="0" w:after="0" w:afterAutospacing="0"/>
              <w:jc w:val="center"/>
              <w:rPr>
                <w:b/>
              </w:rPr>
            </w:pPr>
            <w:r w:rsidRPr="00E90AED">
              <w:t>Потребность</w:t>
            </w:r>
          </w:p>
        </w:tc>
      </w:tr>
      <w:tr w:rsidR="00175B7D" w:rsidRPr="00C6000F" w:rsidTr="009C6052">
        <w:tc>
          <w:tcPr>
            <w:tcW w:w="2977" w:type="dxa"/>
            <w:vMerge/>
          </w:tcPr>
          <w:p w:rsidR="00175B7D" w:rsidRPr="00C6000F" w:rsidRDefault="00175B7D" w:rsidP="009C6052">
            <w:pPr>
              <w:pStyle w:val="a6"/>
              <w:spacing w:before="0" w:beforeAutospacing="0" w:after="0" w:afterAutospacing="0"/>
              <w:jc w:val="center"/>
              <w:rPr>
                <w:b/>
              </w:rPr>
            </w:pPr>
          </w:p>
        </w:tc>
        <w:tc>
          <w:tcPr>
            <w:tcW w:w="1134" w:type="dxa"/>
            <w:vMerge/>
          </w:tcPr>
          <w:p w:rsidR="00175B7D" w:rsidRPr="00C6000F" w:rsidRDefault="00175B7D" w:rsidP="009C6052">
            <w:pPr>
              <w:pStyle w:val="a6"/>
              <w:spacing w:before="0" w:beforeAutospacing="0" w:after="0" w:afterAutospacing="0"/>
              <w:jc w:val="center"/>
              <w:rPr>
                <w:b/>
              </w:rPr>
            </w:pPr>
          </w:p>
        </w:tc>
        <w:tc>
          <w:tcPr>
            <w:tcW w:w="1308" w:type="dxa"/>
            <w:vMerge w:val="restart"/>
          </w:tcPr>
          <w:p w:rsidR="00175B7D" w:rsidRPr="00C6000F" w:rsidRDefault="00175B7D" w:rsidP="009C6052">
            <w:pPr>
              <w:pStyle w:val="a6"/>
              <w:spacing w:before="0" w:beforeAutospacing="0" w:after="0" w:afterAutospacing="0"/>
              <w:jc w:val="center"/>
              <w:rPr>
                <w:b/>
              </w:rPr>
            </w:pPr>
            <w:r w:rsidRPr="00E90AED">
              <w:t>Всего</w:t>
            </w:r>
          </w:p>
        </w:tc>
        <w:tc>
          <w:tcPr>
            <w:tcW w:w="4178" w:type="dxa"/>
            <w:gridSpan w:val="3"/>
          </w:tcPr>
          <w:p w:rsidR="00175B7D" w:rsidRPr="00C6000F" w:rsidRDefault="00175B7D" w:rsidP="009C6052">
            <w:pPr>
              <w:pStyle w:val="a6"/>
              <w:spacing w:before="0" w:beforeAutospacing="0" w:after="0" w:afterAutospacing="0"/>
              <w:jc w:val="center"/>
              <w:rPr>
                <w:b/>
              </w:rPr>
            </w:pPr>
            <w:r w:rsidRPr="00E90AED">
              <w:t>в том числе по годам</w:t>
            </w:r>
          </w:p>
        </w:tc>
      </w:tr>
      <w:tr w:rsidR="00175B7D" w:rsidRPr="00C6000F" w:rsidTr="009C6052">
        <w:tc>
          <w:tcPr>
            <w:tcW w:w="2977" w:type="dxa"/>
            <w:vMerge/>
          </w:tcPr>
          <w:p w:rsidR="00175B7D" w:rsidRPr="00C6000F" w:rsidRDefault="00175B7D" w:rsidP="009C6052">
            <w:pPr>
              <w:pStyle w:val="a6"/>
              <w:spacing w:before="0" w:beforeAutospacing="0" w:after="0" w:afterAutospacing="0"/>
              <w:jc w:val="center"/>
              <w:rPr>
                <w:b/>
              </w:rPr>
            </w:pPr>
          </w:p>
        </w:tc>
        <w:tc>
          <w:tcPr>
            <w:tcW w:w="1134" w:type="dxa"/>
            <w:vMerge/>
          </w:tcPr>
          <w:p w:rsidR="00175B7D" w:rsidRPr="00C6000F" w:rsidRDefault="00175B7D" w:rsidP="009C6052">
            <w:pPr>
              <w:pStyle w:val="a6"/>
              <w:spacing w:before="0" w:beforeAutospacing="0" w:after="0" w:afterAutospacing="0"/>
              <w:jc w:val="center"/>
              <w:rPr>
                <w:b/>
              </w:rPr>
            </w:pPr>
          </w:p>
        </w:tc>
        <w:tc>
          <w:tcPr>
            <w:tcW w:w="1308" w:type="dxa"/>
            <w:vMerge/>
          </w:tcPr>
          <w:p w:rsidR="00175B7D" w:rsidRPr="00C6000F" w:rsidRDefault="00175B7D" w:rsidP="009C6052">
            <w:pPr>
              <w:pStyle w:val="a6"/>
              <w:spacing w:before="0" w:beforeAutospacing="0" w:after="0" w:afterAutospacing="0"/>
              <w:jc w:val="center"/>
              <w:rPr>
                <w:b/>
              </w:rPr>
            </w:pPr>
          </w:p>
        </w:tc>
        <w:tc>
          <w:tcPr>
            <w:tcW w:w="1478" w:type="dxa"/>
          </w:tcPr>
          <w:p w:rsidR="00175B7D" w:rsidRPr="00E90AED" w:rsidRDefault="00175B7D" w:rsidP="009C6052">
            <w:pPr>
              <w:pStyle w:val="Default"/>
              <w:spacing w:after="200" w:line="276" w:lineRule="auto"/>
              <w:jc w:val="center"/>
            </w:pPr>
            <w:r w:rsidRPr="00E90AED">
              <w:t>2013</w:t>
            </w:r>
          </w:p>
        </w:tc>
        <w:tc>
          <w:tcPr>
            <w:tcW w:w="1421" w:type="dxa"/>
          </w:tcPr>
          <w:p w:rsidR="00175B7D" w:rsidRPr="00E90AED" w:rsidRDefault="00175B7D" w:rsidP="009C6052">
            <w:pPr>
              <w:pStyle w:val="Default"/>
              <w:spacing w:after="200" w:line="276" w:lineRule="auto"/>
              <w:jc w:val="center"/>
            </w:pPr>
            <w:r w:rsidRPr="00E90AED">
              <w:t>2014</w:t>
            </w:r>
          </w:p>
        </w:tc>
        <w:tc>
          <w:tcPr>
            <w:tcW w:w="1279" w:type="dxa"/>
          </w:tcPr>
          <w:p w:rsidR="00175B7D" w:rsidRPr="00E90AED" w:rsidRDefault="00175B7D" w:rsidP="009C6052">
            <w:pPr>
              <w:pStyle w:val="Default"/>
              <w:spacing w:after="200" w:line="276" w:lineRule="auto"/>
              <w:jc w:val="center"/>
            </w:pPr>
            <w:r w:rsidRPr="00E90AED">
              <w:t>2015</w:t>
            </w:r>
          </w:p>
        </w:tc>
      </w:tr>
      <w:tr w:rsidR="00175B7D" w:rsidRPr="00C6000F" w:rsidTr="009C6052">
        <w:tc>
          <w:tcPr>
            <w:tcW w:w="2977" w:type="dxa"/>
          </w:tcPr>
          <w:p w:rsidR="00175B7D" w:rsidRPr="00C6000F" w:rsidRDefault="00175B7D" w:rsidP="009C6052">
            <w:pPr>
              <w:pStyle w:val="a6"/>
              <w:spacing w:before="0" w:beforeAutospacing="0" w:after="0" w:afterAutospacing="0"/>
              <w:jc w:val="center"/>
              <w:rPr>
                <w:b/>
              </w:rPr>
            </w:pPr>
            <w:r w:rsidRPr="00E90AED">
              <w:t>Финансовые ресурсы:</w:t>
            </w:r>
          </w:p>
        </w:tc>
        <w:tc>
          <w:tcPr>
            <w:tcW w:w="1134" w:type="dxa"/>
          </w:tcPr>
          <w:p w:rsidR="00175B7D" w:rsidRPr="00E90AED" w:rsidRDefault="00175B7D" w:rsidP="009C6052">
            <w:pPr>
              <w:pStyle w:val="Default"/>
            </w:pPr>
            <w:r>
              <w:t>тыс.</w:t>
            </w:r>
            <w:r w:rsidRPr="00E90AED">
              <w:t xml:space="preserve"> руб.</w:t>
            </w:r>
          </w:p>
        </w:tc>
        <w:tc>
          <w:tcPr>
            <w:tcW w:w="1308" w:type="dxa"/>
          </w:tcPr>
          <w:p w:rsidR="00175B7D" w:rsidRPr="00B73B08" w:rsidRDefault="00175B7D" w:rsidP="009C6052">
            <w:pPr>
              <w:pStyle w:val="a6"/>
              <w:spacing w:before="0" w:beforeAutospacing="0" w:after="0" w:afterAutospacing="0"/>
              <w:jc w:val="center"/>
            </w:pPr>
            <w:r>
              <w:t>533,0</w:t>
            </w:r>
          </w:p>
        </w:tc>
        <w:tc>
          <w:tcPr>
            <w:tcW w:w="1478" w:type="dxa"/>
          </w:tcPr>
          <w:p w:rsidR="00175B7D" w:rsidRPr="00B73B08" w:rsidRDefault="00175B7D" w:rsidP="009C6052">
            <w:pPr>
              <w:spacing w:after="0" w:line="240" w:lineRule="auto"/>
              <w:jc w:val="center"/>
              <w:rPr>
                <w:rFonts w:ascii="Times New Roman" w:hAnsi="Times New Roman"/>
                <w:sz w:val="24"/>
                <w:szCs w:val="24"/>
              </w:rPr>
            </w:pPr>
            <w:r>
              <w:rPr>
                <w:rFonts w:ascii="Times New Roman" w:hAnsi="Times New Roman"/>
                <w:sz w:val="24"/>
                <w:szCs w:val="24"/>
              </w:rPr>
              <w:t>0,0</w:t>
            </w:r>
          </w:p>
          <w:p w:rsidR="00175B7D" w:rsidRPr="00B73B08" w:rsidRDefault="00175B7D" w:rsidP="009C6052">
            <w:pPr>
              <w:pStyle w:val="a6"/>
              <w:spacing w:before="0" w:beforeAutospacing="0" w:after="0" w:afterAutospacing="0"/>
              <w:jc w:val="center"/>
            </w:pPr>
          </w:p>
        </w:tc>
        <w:tc>
          <w:tcPr>
            <w:tcW w:w="1421" w:type="dxa"/>
          </w:tcPr>
          <w:p w:rsidR="00175B7D" w:rsidRPr="00B73B08" w:rsidRDefault="00175B7D" w:rsidP="009C6052">
            <w:pPr>
              <w:spacing w:after="0" w:line="240" w:lineRule="auto"/>
              <w:jc w:val="center"/>
              <w:rPr>
                <w:rFonts w:ascii="Times New Roman" w:hAnsi="Times New Roman"/>
                <w:sz w:val="24"/>
                <w:szCs w:val="24"/>
              </w:rPr>
            </w:pPr>
            <w:r>
              <w:rPr>
                <w:rFonts w:ascii="Times New Roman" w:hAnsi="Times New Roman"/>
                <w:sz w:val="24"/>
                <w:szCs w:val="24"/>
              </w:rPr>
              <w:t>0,0</w:t>
            </w:r>
          </w:p>
          <w:p w:rsidR="00175B7D" w:rsidRPr="00B73B08" w:rsidRDefault="00175B7D" w:rsidP="009C6052">
            <w:pPr>
              <w:pStyle w:val="a6"/>
              <w:spacing w:before="0" w:beforeAutospacing="0" w:after="0" w:afterAutospacing="0"/>
              <w:jc w:val="center"/>
            </w:pPr>
          </w:p>
        </w:tc>
        <w:tc>
          <w:tcPr>
            <w:tcW w:w="1279" w:type="dxa"/>
          </w:tcPr>
          <w:p w:rsidR="00175B7D" w:rsidRPr="00B73B08" w:rsidRDefault="00175B7D" w:rsidP="009C6052">
            <w:pPr>
              <w:spacing w:after="0" w:line="240" w:lineRule="auto"/>
              <w:jc w:val="center"/>
              <w:rPr>
                <w:rFonts w:ascii="Times New Roman" w:hAnsi="Times New Roman"/>
                <w:sz w:val="24"/>
                <w:szCs w:val="24"/>
              </w:rPr>
            </w:pPr>
            <w:r w:rsidRPr="00B73B08">
              <w:rPr>
                <w:rFonts w:ascii="Times New Roman" w:hAnsi="Times New Roman"/>
                <w:sz w:val="24"/>
                <w:szCs w:val="24"/>
              </w:rPr>
              <w:t>533,0</w:t>
            </w:r>
          </w:p>
          <w:p w:rsidR="00175B7D" w:rsidRPr="00B73B08" w:rsidRDefault="00175B7D" w:rsidP="009C6052">
            <w:pPr>
              <w:spacing w:after="0" w:line="240" w:lineRule="auto"/>
              <w:jc w:val="center"/>
              <w:rPr>
                <w:rFonts w:ascii="Times New Roman" w:hAnsi="Times New Roman"/>
                <w:sz w:val="24"/>
                <w:szCs w:val="24"/>
              </w:rPr>
            </w:pPr>
          </w:p>
          <w:p w:rsidR="00175B7D" w:rsidRPr="00B73B08" w:rsidRDefault="00175B7D" w:rsidP="009C6052">
            <w:pPr>
              <w:pStyle w:val="a6"/>
              <w:spacing w:before="0" w:beforeAutospacing="0" w:after="0" w:afterAutospacing="0"/>
              <w:jc w:val="center"/>
            </w:pPr>
          </w:p>
        </w:tc>
      </w:tr>
      <w:tr w:rsidR="00175B7D" w:rsidRPr="00C6000F" w:rsidTr="009C6052">
        <w:tc>
          <w:tcPr>
            <w:tcW w:w="2977" w:type="dxa"/>
          </w:tcPr>
          <w:p w:rsidR="00175B7D" w:rsidRPr="00E90AED" w:rsidRDefault="00175B7D" w:rsidP="009C6052">
            <w:pPr>
              <w:pStyle w:val="Default"/>
            </w:pPr>
            <w:r>
              <w:t>-</w:t>
            </w:r>
            <w:r w:rsidRPr="00E90AED">
              <w:t xml:space="preserve">средства областного </w:t>
            </w:r>
            <w:r w:rsidRPr="00E90AED">
              <w:lastRenderedPageBreak/>
              <w:t xml:space="preserve">бюджета </w:t>
            </w:r>
          </w:p>
        </w:tc>
        <w:tc>
          <w:tcPr>
            <w:tcW w:w="1134" w:type="dxa"/>
          </w:tcPr>
          <w:p w:rsidR="00175B7D" w:rsidRPr="00E90AED" w:rsidRDefault="00175B7D" w:rsidP="009C6052">
            <w:pPr>
              <w:pStyle w:val="Default"/>
            </w:pPr>
            <w:r>
              <w:lastRenderedPageBreak/>
              <w:t>тыс.</w:t>
            </w:r>
            <w:r w:rsidRPr="00E90AED">
              <w:t xml:space="preserve"> руб.</w:t>
            </w:r>
          </w:p>
        </w:tc>
        <w:tc>
          <w:tcPr>
            <w:tcW w:w="1308" w:type="dxa"/>
          </w:tcPr>
          <w:p w:rsidR="00175B7D" w:rsidRPr="00B73B08" w:rsidRDefault="00175B7D" w:rsidP="009C6052">
            <w:pPr>
              <w:pStyle w:val="a6"/>
              <w:spacing w:before="0" w:beforeAutospacing="0" w:after="0" w:afterAutospacing="0"/>
              <w:jc w:val="center"/>
            </w:pPr>
            <w:r>
              <w:t>0,0</w:t>
            </w:r>
          </w:p>
        </w:tc>
        <w:tc>
          <w:tcPr>
            <w:tcW w:w="1478" w:type="dxa"/>
          </w:tcPr>
          <w:p w:rsidR="00175B7D" w:rsidRPr="00B73B08" w:rsidRDefault="00175B7D" w:rsidP="009C6052">
            <w:pPr>
              <w:spacing w:after="0" w:line="240" w:lineRule="auto"/>
              <w:jc w:val="center"/>
              <w:rPr>
                <w:rFonts w:ascii="Times New Roman" w:hAnsi="Times New Roman"/>
                <w:bCs/>
                <w:sz w:val="24"/>
                <w:szCs w:val="24"/>
              </w:rPr>
            </w:pPr>
            <w:r>
              <w:rPr>
                <w:rFonts w:ascii="Times New Roman" w:hAnsi="Times New Roman"/>
                <w:bCs/>
                <w:sz w:val="24"/>
                <w:szCs w:val="24"/>
              </w:rPr>
              <w:t>0,0</w:t>
            </w:r>
          </w:p>
          <w:p w:rsidR="00175B7D" w:rsidRPr="00B73B08" w:rsidRDefault="00175B7D" w:rsidP="009C6052">
            <w:pPr>
              <w:pStyle w:val="a6"/>
              <w:spacing w:before="0" w:beforeAutospacing="0" w:after="0" w:afterAutospacing="0"/>
              <w:jc w:val="center"/>
            </w:pPr>
          </w:p>
        </w:tc>
        <w:tc>
          <w:tcPr>
            <w:tcW w:w="1421" w:type="dxa"/>
          </w:tcPr>
          <w:p w:rsidR="00175B7D" w:rsidRPr="00B73B08" w:rsidRDefault="00175B7D" w:rsidP="009C6052">
            <w:pPr>
              <w:spacing w:after="0" w:line="240" w:lineRule="auto"/>
              <w:jc w:val="center"/>
              <w:rPr>
                <w:rFonts w:ascii="Times New Roman" w:hAnsi="Times New Roman"/>
                <w:bCs/>
                <w:sz w:val="24"/>
                <w:szCs w:val="24"/>
              </w:rPr>
            </w:pPr>
            <w:r>
              <w:rPr>
                <w:rFonts w:ascii="Times New Roman" w:hAnsi="Times New Roman"/>
                <w:bCs/>
                <w:sz w:val="24"/>
                <w:szCs w:val="24"/>
              </w:rPr>
              <w:lastRenderedPageBreak/>
              <w:t>0,0</w:t>
            </w:r>
          </w:p>
          <w:p w:rsidR="00175B7D" w:rsidRPr="00B73B08" w:rsidRDefault="00175B7D" w:rsidP="009C6052">
            <w:pPr>
              <w:pStyle w:val="a6"/>
              <w:spacing w:before="0" w:beforeAutospacing="0" w:after="0" w:afterAutospacing="0"/>
              <w:jc w:val="center"/>
            </w:pPr>
          </w:p>
        </w:tc>
        <w:tc>
          <w:tcPr>
            <w:tcW w:w="1279" w:type="dxa"/>
          </w:tcPr>
          <w:p w:rsidR="00175B7D" w:rsidRPr="00B73B08" w:rsidRDefault="00175B7D" w:rsidP="009C6052">
            <w:pPr>
              <w:spacing w:after="0" w:line="240" w:lineRule="auto"/>
              <w:jc w:val="center"/>
              <w:rPr>
                <w:rFonts w:ascii="Times New Roman" w:hAnsi="Times New Roman"/>
                <w:bCs/>
                <w:sz w:val="24"/>
                <w:szCs w:val="24"/>
              </w:rPr>
            </w:pPr>
            <w:r>
              <w:rPr>
                <w:rFonts w:ascii="Times New Roman" w:hAnsi="Times New Roman"/>
                <w:bCs/>
                <w:sz w:val="24"/>
                <w:szCs w:val="24"/>
              </w:rPr>
              <w:lastRenderedPageBreak/>
              <w:t>0,0</w:t>
            </w:r>
          </w:p>
          <w:p w:rsidR="00175B7D" w:rsidRPr="00B73B08" w:rsidRDefault="00175B7D" w:rsidP="009C6052">
            <w:pPr>
              <w:pStyle w:val="a6"/>
              <w:spacing w:before="0" w:beforeAutospacing="0" w:after="0" w:afterAutospacing="0"/>
              <w:jc w:val="center"/>
            </w:pPr>
          </w:p>
        </w:tc>
      </w:tr>
      <w:tr w:rsidR="00175B7D" w:rsidRPr="00C6000F" w:rsidTr="009C6052">
        <w:tc>
          <w:tcPr>
            <w:tcW w:w="2977" w:type="dxa"/>
          </w:tcPr>
          <w:p w:rsidR="00175B7D" w:rsidRPr="00E90AED" w:rsidRDefault="00175B7D" w:rsidP="009C6052">
            <w:pPr>
              <w:pStyle w:val="Default"/>
            </w:pPr>
            <w:r>
              <w:lastRenderedPageBreak/>
              <w:t>-</w:t>
            </w:r>
            <w:r w:rsidRPr="00E90AED">
              <w:t xml:space="preserve">средства </w:t>
            </w:r>
            <w:r>
              <w:t>городского</w:t>
            </w:r>
            <w:r w:rsidRPr="00E90AED">
              <w:t xml:space="preserve"> бюджет</w:t>
            </w:r>
            <w:r>
              <w:t>а</w:t>
            </w:r>
            <w:r w:rsidRPr="00E90AED">
              <w:t xml:space="preserve"> </w:t>
            </w:r>
          </w:p>
        </w:tc>
        <w:tc>
          <w:tcPr>
            <w:tcW w:w="1134" w:type="dxa"/>
          </w:tcPr>
          <w:p w:rsidR="00175B7D" w:rsidRPr="00E90AED" w:rsidRDefault="00175B7D" w:rsidP="009C6052">
            <w:pPr>
              <w:pStyle w:val="Default"/>
            </w:pPr>
            <w:r>
              <w:t>тыс.</w:t>
            </w:r>
            <w:r w:rsidRPr="00E90AED">
              <w:t xml:space="preserve"> руб.</w:t>
            </w:r>
          </w:p>
        </w:tc>
        <w:tc>
          <w:tcPr>
            <w:tcW w:w="1308" w:type="dxa"/>
          </w:tcPr>
          <w:p w:rsidR="00175B7D" w:rsidRPr="00B73B08" w:rsidRDefault="00175B7D" w:rsidP="009C6052">
            <w:pPr>
              <w:pStyle w:val="a6"/>
              <w:spacing w:before="0" w:beforeAutospacing="0" w:after="0" w:afterAutospacing="0"/>
              <w:jc w:val="center"/>
            </w:pPr>
            <w:r w:rsidRPr="00B73B08">
              <w:t>533,0</w:t>
            </w:r>
          </w:p>
        </w:tc>
        <w:tc>
          <w:tcPr>
            <w:tcW w:w="1478" w:type="dxa"/>
          </w:tcPr>
          <w:p w:rsidR="00175B7D" w:rsidRPr="00B73B08" w:rsidRDefault="00175B7D" w:rsidP="009C6052">
            <w:pPr>
              <w:spacing w:after="0" w:line="240" w:lineRule="auto"/>
              <w:jc w:val="center"/>
              <w:rPr>
                <w:rFonts w:ascii="Times New Roman" w:hAnsi="Times New Roman"/>
                <w:sz w:val="24"/>
                <w:szCs w:val="24"/>
              </w:rPr>
            </w:pPr>
            <w:r>
              <w:rPr>
                <w:rFonts w:ascii="Times New Roman" w:hAnsi="Times New Roman"/>
                <w:sz w:val="24"/>
                <w:szCs w:val="24"/>
              </w:rPr>
              <w:t>0,0</w:t>
            </w:r>
          </w:p>
          <w:p w:rsidR="00175B7D" w:rsidRPr="00B73B08" w:rsidRDefault="00175B7D" w:rsidP="009C6052">
            <w:pPr>
              <w:pStyle w:val="a6"/>
              <w:spacing w:before="0" w:beforeAutospacing="0" w:after="0" w:afterAutospacing="0"/>
              <w:jc w:val="center"/>
            </w:pPr>
          </w:p>
        </w:tc>
        <w:tc>
          <w:tcPr>
            <w:tcW w:w="1421" w:type="dxa"/>
          </w:tcPr>
          <w:p w:rsidR="00175B7D" w:rsidRPr="00B73B08" w:rsidRDefault="00175B7D" w:rsidP="009C6052">
            <w:pPr>
              <w:spacing w:after="0" w:line="240" w:lineRule="auto"/>
              <w:jc w:val="center"/>
              <w:rPr>
                <w:rFonts w:ascii="Times New Roman" w:hAnsi="Times New Roman"/>
                <w:sz w:val="24"/>
                <w:szCs w:val="24"/>
              </w:rPr>
            </w:pPr>
            <w:r>
              <w:rPr>
                <w:rFonts w:ascii="Times New Roman" w:hAnsi="Times New Roman"/>
                <w:sz w:val="24"/>
                <w:szCs w:val="24"/>
              </w:rPr>
              <w:t>0,0</w:t>
            </w:r>
          </w:p>
          <w:p w:rsidR="00175B7D" w:rsidRPr="00B73B08" w:rsidRDefault="00175B7D" w:rsidP="009C6052">
            <w:pPr>
              <w:pStyle w:val="a6"/>
              <w:spacing w:before="0" w:beforeAutospacing="0" w:after="0" w:afterAutospacing="0"/>
              <w:jc w:val="center"/>
            </w:pPr>
          </w:p>
        </w:tc>
        <w:tc>
          <w:tcPr>
            <w:tcW w:w="1279" w:type="dxa"/>
          </w:tcPr>
          <w:p w:rsidR="00175B7D" w:rsidRPr="00B73B08" w:rsidRDefault="00175B7D" w:rsidP="009C6052">
            <w:pPr>
              <w:spacing w:after="0" w:line="240" w:lineRule="auto"/>
              <w:jc w:val="center"/>
              <w:rPr>
                <w:rFonts w:ascii="Times New Roman" w:hAnsi="Times New Roman"/>
                <w:bCs/>
                <w:sz w:val="24"/>
                <w:szCs w:val="24"/>
              </w:rPr>
            </w:pPr>
            <w:r w:rsidRPr="00B73B08">
              <w:rPr>
                <w:rFonts w:ascii="Times New Roman" w:hAnsi="Times New Roman"/>
                <w:bCs/>
                <w:sz w:val="24"/>
                <w:szCs w:val="24"/>
              </w:rPr>
              <w:t>533,0</w:t>
            </w:r>
          </w:p>
          <w:p w:rsidR="00175B7D" w:rsidRPr="00B73B08" w:rsidRDefault="00175B7D" w:rsidP="009C6052">
            <w:pPr>
              <w:pStyle w:val="a6"/>
              <w:spacing w:before="0" w:beforeAutospacing="0" w:after="0" w:afterAutospacing="0"/>
              <w:jc w:val="center"/>
            </w:pPr>
          </w:p>
        </w:tc>
      </w:tr>
    </w:tbl>
    <w:p w:rsidR="009E14C6" w:rsidRPr="00B92822" w:rsidRDefault="009E14C6" w:rsidP="009E14C6">
      <w:pPr>
        <w:pStyle w:val="ConsPlusNormal"/>
        <w:widowControl/>
        <w:jc w:val="center"/>
        <w:rPr>
          <w:rStyle w:val="FontStyle92"/>
          <w:sz w:val="24"/>
          <w:szCs w:val="24"/>
        </w:rPr>
      </w:pPr>
    </w:p>
    <w:p w:rsidR="009E14C6" w:rsidRPr="00B92822" w:rsidRDefault="00F115A0" w:rsidP="009E14C6">
      <w:pPr>
        <w:autoSpaceDE w:val="0"/>
        <w:autoSpaceDN w:val="0"/>
        <w:adjustRightInd w:val="0"/>
        <w:spacing w:after="0" w:line="240" w:lineRule="auto"/>
        <w:jc w:val="center"/>
        <w:rPr>
          <w:rFonts w:ascii="Times New Roman" w:hAnsi="Times New Roman"/>
          <w:sz w:val="24"/>
          <w:szCs w:val="24"/>
        </w:rPr>
      </w:pPr>
      <w:r>
        <w:rPr>
          <w:rStyle w:val="FontStyle92"/>
          <w:sz w:val="24"/>
          <w:szCs w:val="24"/>
        </w:rPr>
        <w:t>4</w:t>
      </w:r>
      <w:r w:rsidR="009E14C6" w:rsidRPr="00B92822">
        <w:rPr>
          <w:rStyle w:val="FontStyle92"/>
          <w:sz w:val="24"/>
          <w:szCs w:val="24"/>
        </w:rPr>
        <w:t>.6.</w:t>
      </w:r>
      <w:r w:rsidR="009E14C6" w:rsidRPr="00B92822">
        <w:rPr>
          <w:rFonts w:ascii="Times New Roman" w:hAnsi="Times New Roman"/>
        </w:rPr>
        <w:t xml:space="preserve"> </w:t>
      </w:r>
      <w:r w:rsidR="009E14C6" w:rsidRPr="00B92822">
        <w:rPr>
          <w:rFonts w:ascii="Times New Roman" w:hAnsi="Times New Roman"/>
          <w:sz w:val="24"/>
          <w:szCs w:val="24"/>
        </w:rPr>
        <w:t>Обоснование потребностей в бюджетных ресурсах</w:t>
      </w:r>
    </w:p>
    <w:p w:rsidR="009E14C6" w:rsidRDefault="009E14C6" w:rsidP="009E14C6">
      <w:pPr>
        <w:pStyle w:val="ConsPlusNormal"/>
        <w:widowControl/>
        <w:jc w:val="center"/>
        <w:rPr>
          <w:rFonts w:ascii="Times New Roman" w:hAnsi="Times New Roman" w:cs="Times New Roman"/>
          <w:sz w:val="24"/>
          <w:szCs w:val="24"/>
        </w:rPr>
      </w:pPr>
      <w:r w:rsidRPr="00B92822">
        <w:rPr>
          <w:rFonts w:ascii="Times New Roman" w:hAnsi="Times New Roman" w:cs="Times New Roman"/>
          <w:sz w:val="24"/>
          <w:szCs w:val="24"/>
        </w:rPr>
        <w:t>для достижения целей и результатов</w:t>
      </w:r>
      <w:r>
        <w:rPr>
          <w:rFonts w:ascii="Times New Roman" w:hAnsi="Times New Roman" w:cs="Times New Roman"/>
          <w:sz w:val="24"/>
          <w:szCs w:val="24"/>
        </w:rPr>
        <w:t xml:space="preserve"> Подпрограммы</w:t>
      </w:r>
    </w:p>
    <w:p w:rsidR="009E14C6" w:rsidRPr="00B92822" w:rsidRDefault="009E14C6" w:rsidP="009E14C6">
      <w:pPr>
        <w:pStyle w:val="ConsPlusNormal"/>
        <w:widowControl/>
        <w:jc w:val="center"/>
        <w:rPr>
          <w:rStyle w:val="FontStyle92"/>
        </w:rPr>
      </w:pPr>
    </w:p>
    <w:p w:rsidR="000465EF" w:rsidRPr="00EA06BA" w:rsidRDefault="000465EF" w:rsidP="000465EF">
      <w:pPr>
        <w:pStyle w:val="Style29"/>
        <w:widowControl/>
        <w:spacing w:line="240" w:lineRule="auto"/>
        <w:ind w:firstLine="706"/>
        <w:rPr>
          <w:sz w:val="16"/>
          <w:szCs w:val="16"/>
        </w:rPr>
      </w:pPr>
    </w:p>
    <w:p w:rsidR="000465EF" w:rsidRPr="000465EF" w:rsidRDefault="000465EF" w:rsidP="000465EF">
      <w:pPr>
        <w:pStyle w:val="Style29"/>
        <w:widowControl/>
        <w:spacing w:line="240" w:lineRule="auto"/>
        <w:ind w:left="567" w:firstLine="568"/>
        <w:rPr>
          <w:rStyle w:val="FontStyle92"/>
          <w:sz w:val="24"/>
          <w:szCs w:val="24"/>
        </w:rPr>
      </w:pPr>
      <w:r w:rsidRPr="000465EF">
        <w:rPr>
          <w:rStyle w:val="FontStyle92"/>
          <w:sz w:val="24"/>
          <w:szCs w:val="24"/>
        </w:rPr>
        <w:t xml:space="preserve">Эффективность и результативность реализации Подпрограммы оцениваются ответственным исполнителем в установленные сроки отчётности. </w:t>
      </w:r>
    </w:p>
    <w:p w:rsidR="000465EF" w:rsidRPr="000465EF" w:rsidRDefault="000465EF" w:rsidP="000465EF">
      <w:pPr>
        <w:pStyle w:val="Style29"/>
        <w:widowControl/>
        <w:spacing w:line="240" w:lineRule="auto"/>
        <w:ind w:left="567" w:firstLine="568"/>
        <w:rPr>
          <w:rStyle w:val="FontStyle92"/>
          <w:sz w:val="24"/>
          <w:szCs w:val="24"/>
        </w:rPr>
      </w:pPr>
      <w:r w:rsidRPr="000465EF">
        <w:rPr>
          <w:rStyle w:val="FontStyle92"/>
          <w:sz w:val="24"/>
          <w:szCs w:val="24"/>
        </w:rPr>
        <w:t>При расчёте результативности и эффективности реализации Программы используются следующие основные показатели и их весовые коэффициенты:</w:t>
      </w:r>
    </w:p>
    <w:tbl>
      <w:tblPr>
        <w:tblW w:w="9923" w:type="dxa"/>
        <w:tblInd w:w="607" w:type="dxa"/>
        <w:tblLayout w:type="fixed"/>
        <w:tblCellMar>
          <w:left w:w="40" w:type="dxa"/>
          <w:right w:w="40" w:type="dxa"/>
        </w:tblCellMar>
        <w:tblLook w:val="0000" w:firstRow="0" w:lastRow="0" w:firstColumn="0" w:lastColumn="0" w:noHBand="0" w:noVBand="0"/>
      </w:tblPr>
      <w:tblGrid>
        <w:gridCol w:w="851"/>
        <w:gridCol w:w="6262"/>
        <w:gridCol w:w="2790"/>
        <w:gridCol w:w="20"/>
      </w:tblGrid>
      <w:tr w:rsidR="000465EF" w:rsidRPr="000465EF" w:rsidTr="000465EF">
        <w:trPr>
          <w:gridAfter w:val="1"/>
          <w:wAfter w:w="20" w:type="dxa"/>
        </w:trPr>
        <w:tc>
          <w:tcPr>
            <w:tcW w:w="851" w:type="dxa"/>
            <w:tcBorders>
              <w:top w:val="single" w:sz="6" w:space="0" w:color="auto"/>
              <w:left w:val="single" w:sz="6" w:space="0" w:color="auto"/>
              <w:bottom w:val="nil"/>
              <w:right w:val="single" w:sz="6" w:space="0" w:color="auto"/>
            </w:tcBorders>
          </w:tcPr>
          <w:p w:rsidR="000465EF" w:rsidRPr="000465EF" w:rsidRDefault="000465EF" w:rsidP="000465EF">
            <w:pPr>
              <w:pStyle w:val="Style24"/>
              <w:widowControl/>
              <w:ind w:left="567" w:firstLine="568"/>
            </w:pPr>
          </w:p>
        </w:tc>
        <w:tc>
          <w:tcPr>
            <w:tcW w:w="6262" w:type="dxa"/>
            <w:tcBorders>
              <w:top w:val="single" w:sz="6" w:space="0" w:color="auto"/>
              <w:left w:val="single" w:sz="6" w:space="0" w:color="auto"/>
              <w:bottom w:val="nil"/>
              <w:right w:val="single" w:sz="6" w:space="0" w:color="auto"/>
            </w:tcBorders>
          </w:tcPr>
          <w:p w:rsidR="000465EF" w:rsidRPr="000465EF" w:rsidRDefault="000465EF" w:rsidP="000465EF">
            <w:pPr>
              <w:pStyle w:val="Style24"/>
              <w:widowControl/>
              <w:ind w:left="567" w:firstLine="568"/>
            </w:pPr>
          </w:p>
        </w:tc>
        <w:tc>
          <w:tcPr>
            <w:tcW w:w="2790" w:type="dxa"/>
            <w:vMerge w:val="restart"/>
            <w:tcBorders>
              <w:top w:val="single" w:sz="6" w:space="0" w:color="auto"/>
              <w:left w:val="single" w:sz="6" w:space="0" w:color="auto"/>
              <w:right w:val="single" w:sz="6" w:space="0" w:color="auto"/>
            </w:tcBorders>
          </w:tcPr>
          <w:p w:rsidR="000465EF" w:rsidRPr="000465EF" w:rsidRDefault="000465EF" w:rsidP="000465EF">
            <w:pPr>
              <w:pStyle w:val="Style23"/>
              <w:widowControl/>
              <w:spacing w:line="240" w:lineRule="auto"/>
              <w:ind w:left="57"/>
              <w:jc w:val="both"/>
              <w:rPr>
                <w:rStyle w:val="FontStyle92"/>
                <w:sz w:val="24"/>
                <w:szCs w:val="24"/>
              </w:rPr>
            </w:pPr>
            <w:r w:rsidRPr="000465EF">
              <w:rPr>
                <w:rStyle w:val="FontStyle92"/>
                <w:sz w:val="24"/>
                <w:szCs w:val="24"/>
              </w:rPr>
              <w:t>Значение</w:t>
            </w:r>
            <w:r>
              <w:rPr>
                <w:rStyle w:val="FontStyle92"/>
                <w:sz w:val="24"/>
                <w:szCs w:val="24"/>
              </w:rPr>
              <w:t xml:space="preserve"> </w:t>
            </w:r>
          </w:p>
          <w:p w:rsidR="000465EF" w:rsidRPr="000465EF" w:rsidRDefault="000465EF" w:rsidP="000465EF">
            <w:pPr>
              <w:pStyle w:val="Style23"/>
              <w:widowControl/>
              <w:spacing w:line="240" w:lineRule="auto"/>
              <w:ind w:left="57"/>
              <w:jc w:val="both"/>
              <w:rPr>
                <w:rStyle w:val="FontStyle92"/>
                <w:sz w:val="24"/>
                <w:szCs w:val="24"/>
              </w:rPr>
            </w:pPr>
            <w:r>
              <w:rPr>
                <w:rStyle w:val="FontStyle92"/>
                <w:sz w:val="24"/>
                <w:szCs w:val="24"/>
              </w:rPr>
              <w:t>в</w:t>
            </w:r>
            <w:r w:rsidRPr="000465EF">
              <w:rPr>
                <w:rStyle w:val="FontStyle92"/>
                <w:sz w:val="24"/>
                <w:szCs w:val="24"/>
              </w:rPr>
              <w:t>есового</w:t>
            </w:r>
            <w:r>
              <w:rPr>
                <w:rStyle w:val="FontStyle92"/>
                <w:sz w:val="24"/>
                <w:szCs w:val="24"/>
              </w:rPr>
              <w:t xml:space="preserve"> </w:t>
            </w:r>
            <w:r w:rsidRPr="000465EF">
              <w:rPr>
                <w:rStyle w:val="FontStyle92"/>
                <w:sz w:val="24"/>
                <w:szCs w:val="24"/>
              </w:rPr>
              <w:t>коэффициента</w:t>
            </w:r>
          </w:p>
        </w:tc>
      </w:tr>
      <w:tr w:rsidR="000465EF" w:rsidRPr="000465EF" w:rsidTr="000465EF">
        <w:trPr>
          <w:gridAfter w:val="1"/>
          <w:wAfter w:w="20" w:type="dxa"/>
        </w:trPr>
        <w:tc>
          <w:tcPr>
            <w:tcW w:w="851" w:type="dxa"/>
            <w:tcBorders>
              <w:top w:val="nil"/>
              <w:left w:val="single" w:sz="6" w:space="0" w:color="auto"/>
              <w:bottom w:val="nil"/>
              <w:right w:val="single" w:sz="6" w:space="0" w:color="auto"/>
            </w:tcBorders>
          </w:tcPr>
          <w:p w:rsidR="000465EF" w:rsidRPr="000465EF" w:rsidRDefault="000465EF" w:rsidP="000465EF">
            <w:pPr>
              <w:pStyle w:val="Style23"/>
              <w:widowControl/>
              <w:spacing w:line="240" w:lineRule="auto"/>
              <w:ind w:left="567" w:firstLine="568"/>
              <w:rPr>
                <w:rStyle w:val="FontStyle92"/>
                <w:sz w:val="24"/>
                <w:szCs w:val="24"/>
              </w:rPr>
            </w:pPr>
            <w:r w:rsidRPr="000465EF">
              <w:rPr>
                <w:rStyle w:val="FontStyle92"/>
                <w:sz w:val="24"/>
                <w:szCs w:val="24"/>
              </w:rPr>
              <w:t>№</w:t>
            </w:r>
          </w:p>
        </w:tc>
        <w:tc>
          <w:tcPr>
            <w:tcW w:w="6262" w:type="dxa"/>
            <w:tcBorders>
              <w:top w:val="nil"/>
              <w:left w:val="single" w:sz="6" w:space="0" w:color="auto"/>
              <w:bottom w:val="nil"/>
              <w:right w:val="single" w:sz="6" w:space="0" w:color="auto"/>
            </w:tcBorders>
          </w:tcPr>
          <w:p w:rsidR="000465EF" w:rsidRPr="000465EF" w:rsidRDefault="000465EF" w:rsidP="000465EF">
            <w:pPr>
              <w:pStyle w:val="Style23"/>
              <w:widowControl/>
              <w:spacing w:line="240" w:lineRule="auto"/>
              <w:ind w:left="567" w:firstLine="568"/>
              <w:jc w:val="left"/>
              <w:rPr>
                <w:rStyle w:val="FontStyle92"/>
                <w:sz w:val="24"/>
                <w:szCs w:val="24"/>
              </w:rPr>
            </w:pPr>
            <w:r w:rsidRPr="000465EF">
              <w:rPr>
                <w:rStyle w:val="FontStyle92"/>
                <w:sz w:val="24"/>
                <w:szCs w:val="24"/>
              </w:rPr>
              <w:t>Наименование показателя</w:t>
            </w:r>
          </w:p>
        </w:tc>
        <w:tc>
          <w:tcPr>
            <w:tcW w:w="2790" w:type="dxa"/>
            <w:vMerge/>
            <w:tcBorders>
              <w:left w:val="single" w:sz="6" w:space="0" w:color="auto"/>
              <w:right w:val="single" w:sz="6" w:space="0" w:color="auto"/>
            </w:tcBorders>
          </w:tcPr>
          <w:p w:rsidR="000465EF" w:rsidRPr="000465EF" w:rsidRDefault="000465EF" w:rsidP="000465EF">
            <w:pPr>
              <w:pStyle w:val="Style23"/>
              <w:ind w:left="57" w:firstLine="568"/>
              <w:jc w:val="both"/>
              <w:rPr>
                <w:rStyle w:val="FontStyle92"/>
                <w:sz w:val="24"/>
                <w:szCs w:val="24"/>
              </w:rPr>
            </w:pPr>
          </w:p>
        </w:tc>
      </w:tr>
      <w:tr w:rsidR="000465EF" w:rsidRPr="000465EF" w:rsidTr="000465EF">
        <w:trPr>
          <w:gridAfter w:val="1"/>
          <w:wAfter w:w="20" w:type="dxa"/>
          <w:trHeight w:val="278"/>
        </w:trPr>
        <w:tc>
          <w:tcPr>
            <w:tcW w:w="851" w:type="dxa"/>
            <w:tcBorders>
              <w:top w:val="nil"/>
              <w:left w:val="single" w:sz="6" w:space="0" w:color="auto"/>
              <w:bottom w:val="single" w:sz="6" w:space="0" w:color="auto"/>
              <w:right w:val="single" w:sz="6" w:space="0" w:color="auto"/>
            </w:tcBorders>
          </w:tcPr>
          <w:p w:rsidR="000465EF" w:rsidRPr="000465EF" w:rsidRDefault="000465EF" w:rsidP="000465EF">
            <w:pPr>
              <w:pStyle w:val="Style23"/>
              <w:widowControl/>
              <w:spacing w:line="240" w:lineRule="auto"/>
              <w:ind w:left="102" w:firstLine="1033"/>
              <w:rPr>
                <w:rStyle w:val="FontStyle92"/>
                <w:sz w:val="24"/>
                <w:szCs w:val="24"/>
              </w:rPr>
            </w:pPr>
            <w:proofErr w:type="spellStart"/>
            <w:r>
              <w:rPr>
                <w:rStyle w:val="FontStyle92"/>
                <w:sz w:val="24"/>
                <w:szCs w:val="24"/>
              </w:rPr>
              <w:t>п</w:t>
            </w:r>
            <w:r w:rsidRPr="000465EF">
              <w:rPr>
                <w:rStyle w:val="FontStyle92"/>
                <w:sz w:val="24"/>
                <w:szCs w:val="24"/>
              </w:rPr>
              <w:t>п</w:t>
            </w:r>
            <w:proofErr w:type="spellEnd"/>
            <w:r w:rsidRPr="000465EF">
              <w:rPr>
                <w:rStyle w:val="FontStyle92"/>
                <w:sz w:val="24"/>
                <w:szCs w:val="24"/>
              </w:rPr>
              <w:t>/п</w:t>
            </w:r>
          </w:p>
        </w:tc>
        <w:tc>
          <w:tcPr>
            <w:tcW w:w="6262" w:type="dxa"/>
            <w:tcBorders>
              <w:top w:val="nil"/>
              <w:left w:val="single" w:sz="6" w:space="0" w:color="auto"/>
              <w:bottom w:val="single" w:sz="6" w:space="0" w:color="auto"/>
              <w:right w:val="single" w:sz="6" w:space="0" w:color="auto"/>
            </w:tcBorders>
          </w:tcPr>
          <w:p w:rsidR="000465EF" w:rsidRPr="000465EF" w:rsidRDefault="000465EF" w:rsidP="000465EF">
            <w:pPr>
              <w:pStyle w:val="Style23"/>
              <w:widowControl/>
              <w:spacing w:line="240" w:lineRule="auto"/>
              <w:ind w:left="567" w:firstLine="568"/>
              <w:rPr>
                <w:rStyle w:val="FontStyle92"/>
                <w:sz w:val="24"/>
                <w:szCs w:val="24"/>
              </w:rPr>
            </w:pPr>
          </w:p>
        </w:tc>
        <w:tc>
          <w:tcPr>
            <w:tcW w:w="2790" w:type="dxa"/>
            <w:vMerge/>
            <w:tcBorders>
              <w:left w:val="single" w:sz="6" w:space="0" w:color="auto"/>
              <w:bottom w:val="single" w:sz="6" w:space="0" w:color="auto"/>
              <w:right w:val="single" w:sz="6" w:space="0" w:color="auto"/>
            </w:tcBorders>
          </w:tcPr>
          <w:p w:rsidR="000465EF" w:rsidRPr="000465EF" w:rsidRDefault="000465EF" w:rsidP="000465EF">
            <w:pPr>
              <w:pStyle w:val="Style23"/>
              <w:widowControl/>
              <w:spacing w:line="240" w:lineRule="auto"/>
              <w:ind w:left="57" w:firstLine="568"/>
              <w:jc w:val="both"/>
              <w:rPr>
                <w:rStyle w:val="FontStyle92"/>
                <w:sz w:val="24"/>
                <w:szCs w:val="24"/>
              </w:rPr>
            </w:pPr>
          </w:p>
        </w:tc>
      </w:tr>
      <w:tr w:rsidR="000465EF" w:rsidRPr="000465EF" w:rsidTr="000465EF">
        <w:tc>
          <w:tcPr>
            <w:tcW w:w="851" w:type="dxa"/>
            <w:tcBorders>
              <w:top w:val="single" w:sz="6" w:space="0" w:color="auto"/>
              <w:left w:val="single" w:sz="6" w:space="0" w:color="auto"/>
              <w:bottom w:val="single" w:sz="6" w:space="0" w:color="auto"/>
              <w:right w:val="single" w:sz="6" w:space="0" w:color="auto"/>
            </w:tcBorders>
          </w:tcPr>
          <w:p w:rsidR="000465EF" w:rsidRPr="000465EF" w:rsidRDefault="000465EF" w:rsidP="000465EF">
            <w:pPr>
              <w:pStyle w:val="Style21"/>
              <w:widowControl/>
              <w:spacing w:line="240" w:lineRule="auto"/>
              <w:ind w:left="102" w:firstLine="1033"/>
              <w:jc w:val="center"/>
              <w:rPr>
                <w:rStyle w:val="FontStyle92"/>
                <w:sz w:val="24"/>
                <w:szCs w:val="24"/>
              </w:rPr>
            </w:pPr>
            <w:r w:rsidRPr="000465EF">
              <w:rPr>
                <w:rStyle w:val="FontStyle92"/>
                <w:sz w:val="24"/>
                <w:szCs w:val="24"/>
              </w:rPr>
              <w:t>1</w:t>
            </w:r>
            <w:r>
              <w:rPr>
                <w:rStyle w:val="FontStyle92"/>
                <w:sz w:val="24"/>
                <w:szCs w:val="24"/>
              </w:rPr>
              <w:t>1</w:t>
            </w:r>
            <w:r w:rsidRPr="000465EF">
              <w:rPr>
                <w:rStyle w:val="FontStyle92"/>
                <w:sz w:val="24"/>
                <w:szCs w:val="24"/>
              </w:rPr>
              <w:t>.</w:t>
            </w:r>
          </w:p>
        </w:tc>
        <w:tc>
          <w:tcPr>
            <w:tcW w:w="6262" w:type="dxa"/>
            <w:tcBorders>
              <w:top w:val="single" w:sz="6" w:space="0" w:color="auto"/>
              <w:left w:val="single" w:sz="6" w:space="0" w:color="auto"/>
              <w:bottom w:val="single" w:sz="6" w:space="0" w:color="auto"/>
              <w:right w:val="single" w:sz="6" w:space="0" w:color="auto"/>
            </w:tcBorders>
          </w:tcPr>
          <w:p w:rsidR="000465EF" w:rsidRPr="000465EF" w:rsidRDefault="000465EF" w:rsidP="000465EF">
            <w:pPr>
              <w:pStyle w:val="Style21"/>
              <w:widowControl/>
              <w:spacing w:line="240" w:lineRule="auto"/>
              <w:ind w:left="102"/>
              <w:rPr>
                <w:rStyle w:val="FontStyle92"/>
                <w:sz w:val="24"/>
                <w:szCs w:val="24"/>
              </w:rPr>
            </w:pPr>
            <w:r w:rsidRPr="000465EF">
              <w:t>Площадь муниципального специализированного  фонда, предоставленного в рамках Подпрограммы гражданам, нуждающимся в специальной социальной защите</w:t>
            </w:r>
          </w:p>
        </w:tc>
        <w:tc>
          <w:tcPr>
            <w:tcW w:w="2810" w:type="dxa"/>
            <w:gridSpan w:val="2"/>
            <w:tcBorders>
              <w:top w:val="single" w:sz="6" w:space="0" w:color="auto"/>
              <w:left w:val="single" w:sz="6" w:space="0" w:color="auto"/>
              <w:bottom w:val="single" w:sz="6" w:space="0" w:color="auto"/>
              <w:right w:val="single" w:sz="6" w:space="0" w:color="auto"/>
            </w:tcBorders>
          </w:tcPr>
          <w:p w:rsidR="000465EF" w:rsidRPr="000465EF" w:rsidRDefault="000465EF" w:rsidP="000465EF">
            <w:pPr>
              <w:pStyle w:val="Style21"/>
              <w:widowControl/>
              <w:spacing w:line="240" w:lineRule="auto"/>
              <w:ind w:left="567" w:firstLine="568"/>
              <w:rPr>
                <w:rStyle w:val="FontStyle92"/>
                <w:sz w:val="24"/>
                <w:szCs w:val="24"/>
              </w:rPr>
            </w:pPr>
            <w:r w:rsidRPr="000465EF">
              <w:rPr>
                <w:rStyle w:val="FontStyle92"/>
                <w:sz w:val="24"/>
                <w:szCs w:val="24"/>
              </w:rPr>
              <w:t>0,5</w:t>
            </w:r>
          </w:p>
        </w:tc>
      </w:tr>
      <w:tr w:rsidR="000465EF" w:rsidRPr="000465EF" w:rsidTr="000465EF">
        <w:tc>
          <w:tcPr>
            <w:tcW w:w="851" w:type="dxa"/>
            <w:tcBorders>
              <w:top w:val="single" w:sz="6" w:space="0" w:color="auto"/>
              <w:left w:val="single" w:sz="6" w:space="0" w:color="auto"/>
              <w:bottom w:val="single" w:sz="4" w:space="0" w:color="auto"/>
              <w:right w:val="single" w:sz="6" w:space="0" w:color="auto"/>
            </w:tcBorders>
          </w:tcPr>
          <w:p w:rsidR="000465EF" w:rsidRPr="000465EF" w:rsidRDefault="000465EF" w:rsidP="000465EF">
            <w:pPr>
              <w:pStyle w:val="Style21"/>
              <w:widowControl/>
              <w:spacing w:line="240" w:lineRule="auto"/>
              <w:ind w:left="102" w:firstLine="1033"/>
              <w:jc w:val="center"/>
              <w:rPr>
                <w:rStyle w:val="FontStyle92"/>
                <w:sz w:val="24"/>
                <w:szCs w:val="24"/>
              </w:rPr>
            </w:pPr>
            <w:r w:rsidRPr="000465EF">
              <w:rPr>
                <w:rStyle w:val="FontStyle92"/>
                <w:sz w:val="24"/>
                <w:szCs w:val="24"/>
              </w:rPr>
              <w:t>2</w:t>
            </w:r>
            <w:r>
              <w:rPr>
                <w:rStyle w:val="FontStyle92"/>
                <w:sz w:val="24"/>
                <w:szCs w:val="24"/>
              </w:rPr>
              <w:t>2</w:t>
            </w:r>
            <w:r w:rsidRPr="000465EF">
              <w:rPr>
                <w:rStyle w:val="FontStyle92"/>
                <w:sz w:val="24"/>
                <w:szCs w:val="24"/>
              </w:rPr>
              <w:t>.</w:t>
            </w:r>
          </w:p>
        </w:tc>
        <w:tc>
          <w:tcPr>
            <w:tcW w:w="6262" w:type="dxa"/>
            <w:tcBorders>
              <w:top w:val="single" w:sz="6" w:space="0" w:color="auto"/>
              <w:left w:val="single" w:sz="6" w:space="0" w:color="auto"/>
              <w:bottom w:val="single" w:sz="4" w:space="0" w:color="auto"/>
              <w:right w:val="single" w:sz="6" w:space="0" w:color="auto"/>
            </w:tcBorders>
          </w:tcPr>
          <w:p w:rsidR="000465EF" w:rsidRPr="000465EF" w:rsidRDefault="000465EF" w:rsidP="000465EF">
            <w:pPr>
              <w:pStyle w:val="Style21"/>
              <w:widowControl/>
              <w:spacing w:line="240" w:lineRule="auto"/>
              <w:ind w:left="102"/>
              <w:rPr>
                <w:rStyle w:val="FontStyle92"/>
                <w:sz w:val="24"/>
                <w:szCs w:val="24"/>
              </w:rPr>
            </w:pPr>
            <w:r w:rsidRPr="000465EF">
              <w:t>Количество граждан, нуждающихся в специальной социальной защите, улучшивших жилищные условия</w:t>
            </w:r>
          </w:p>
        </w:tc>
        <w:tc>
          <w:tcPr>
            <w:tcW w:w="2810" w:type="dxa"/>
            <w:gridSpan w:val="2"/>
            <w:tcBorders>
              <w:top w:val="single" w:sz="6" w:space="0" w:color="auto"/>
              <w:left w:val="single" w:sz="6" w:space="0" w:color="auto"/>
              <w:bottom w:val="single" w:sz="4" w:space="0" w:color="auto"/>
              <w:right w:val="single" w:sz="6" w:space="0" w:color="auto"/>
            </w:tcBorders>
          </w:tcPr>
          <w:p w:rsidR="000465EF" w:rsidRPr="000465EF" w:rsidRDefault="000465EF" w:rsidP="000465EF">
            <w:pPr>
              <w:pStyle w:val="Style21"/>
              <w:widowControl/>
              <w:spacing w:line="240" w:lineRule="auto"/>
              <w:ind w:left="567" w:firstLine="568"/>
              <w:rPr>
                <w:rStyle w:val="FontStyle92"/>
                <w:sz w:val="24"/>
                <w:szCs w:val="24"/>
              </w:rPr>
            </w:pPr>
            <w:r w:rsidRPr="000465EF">
              <w:rPr>
                <w:rStyle w:val="FontStyle92"/>
                <w:sz w:val="24"/>
                <w:szCs w:val="24"/>
              </w:rPr>
              <w:t>0,5</w:t>
            </w:r>
          </w:p>
        </w:tc>
      </w:tr>
      <w:tr w:rsidR="000465EF" w:rsidRPr="000465EF" w:rsidTr="000465EF">
        <w:tc>
          <w:tcPr>
            <w:tcW w:w="7113" w:type="dxa"/>
            <w:gridSpan w:val="2"/>
            <w:tcBorders>
              <w:top w:val="single" w:sz="4" w:space="0" w:color="auto"/>
              <w:left w:val="single" w:sz="4" w:space="0" w:color="auto"/>
              <w:bottom w:val="single" w:sz="4" w:space="0" w:color="auto"/>
              <w:right w:val="single" w:sz="4" w:space="0" w:color="auto"/>
            </w:tcBorders>
          </w:tcPr>
          <w:p w:rsidR="000465EF" w:rsidRPr="000465EF" w:rsidRDefault="000465EF" w:rsidP="000465EF">
            <w:pPr>
              <w:pStyle w:val="Style21"/>
              <w:widowControl/>
              <w:spacing w:line="240" w:lineRule="auto"/>
              <w:ind w:left="567" w:firstLine="568"/>
              <w:rPr>
                <w:rStyle w:val="FontStyle92"/>
                <w:sz w:val="24"/>
                <w:szCs w:val="24"/>
              </w:rPr>
            </w:pPr>
            <w:r w:rsidRPr="000465EF">
              <w:rPr>
                <w:rStyle w:val="FontStyle92"/>
                <w:sz w:val="24"/>
                <w:szCs w:val="24"/>
              </w:rPr>
              <w:t>ИТОГО</w:t>
            </w:r>
          </w:p>
        </w:tc>
        <w:tc>
          <w:tcPr>
            <w:tcW w:w="2810" w:type="dxa"/>
            <w:gridSpan w:val="2"/>
            <w:tcBorders>
              <w:top w:val="single" w:sz="4" w:space="0" w:color="auto"/>
              <w:left w:val="single" w:sz="4" w:space="0" w:color="auto"/>
              <w:bottom w:val="single" w:sz="4" w:space="0" w:color="auto"/>
              <w:right w:val="single" w:sz="4" w:space="0" w:color="auto"/>
            </w:tcBorders>
          </w:tcPr>
          <w:p w:rsidR="000465EF" w:rsidRPr="000465EF" w:rsidRDefault="000465EF" w:rsidP="000465EF">
            <w:pPr>
              <w:pStyle w:val="Style21"/>
              <w:widowControl/>
              <w:spacing w:line="240" w:lineRule="auto"/>
              <w:ind w:left="567" w:firstLine="568"/>
              <w:rPr>
                <w:rStyle w:val="FontStyle92"/>
                <w:sz w:val="24"/>
                <w:szCs w:val="24"/>
              </w:rPr>
            </w:pPr>
            <w:r w:rsidRPr="000465EF">
              <w:rPr>
                <w:rStyle w:val="FontStyle92"/>
                <w:sz w:val="24"/>
                <w:szCs w:val="24"/>
              </w:rPr>
              <w:t>1</w:t>
            </w:r>
          </w:p>
        </w:tc>
      </w:tr>
    </w:tbl>
    <w:p w:rsidR="00A8128D" w:rsidRPr="00A8128D" w:rsidRDefault="00A8128D" w:rsidP="00A8128D">
      <w:pPr>
        <w:autoSpaceDE w:val="0"/>
        <w:autoSpaceDN w:val="0"/>
        <w:adjustRightInd w:val="0"/>
        <w:spacing w:after="0" w:line="240" w:lineRule="auto"/>
        <w:ind w:left="567"/>
        <w:jc w:val="both"/>
        <w:outlineLvl w:val="2"/>
        <w:rPr>
          <w:rFonts w:ascii="Times New Roman" w:hAnsi="Times New Roman"/>
          <w:bCs/>
          <w:sz w:val="24"/>
          <w:szCs w:val="24"/>
        </w:rPr>
      </w:pPr>
      <w:r w:rsidRPr="00A8128D">
        <w:rPr>
          <w:rFonts w:ascii="Times New Roman" w:hAnsi="Times New Roman"/>
          <w:bCs/>
          <w:sz w:val="24"/>
          <w:szCs w:val="24"/>
        </w:rPr>
        <w:t>Показатель результативности реализации субсидий (R') рассчитывается по формуле:</w:t>
      </w:r>
    </w:p>
    <w:p w:rsidR="00A8128D" w:rsidRPr="00A8128D" w:rsidRDefault="00A8128D" w:rsidP="00A8128D">
      <w:pPr>
        <w:autoSpaceDE w:val="0"/>
        <w:autoSpaceDN w:val="0"/>
        <w:adjustRightInd w:val="0"/>
        <w:spacing w:after="0" w:line="240" w:lineRule="auto"/>
        <w:ind w:left="567"/>
        <w:jc w:val="both"/>
        <w:outlineLvl w:val="2"/>
        <w:rPr>
          <w:rFonts w:ascii="Times New Roman" w:hAnsi="Times New Roman"/>
          <w:bCs/>
          <w:sz w:val="24"/>
          <w:szCs w:val="24"/>
        </w:rPr>
      </w:pPr>
    </w:p>
    <w:p w:rsidR="00A8128D" w:rsidRPr="00A8128D" w:rsidRDefault="00A8128D" w:rsidP="00A8128D">
      <w:pPr>
        <w:autoSpaceDE w:val="0"/>
        <w:autoSpaceDN w:val="0"/>
        <w:adjustRightInd w:val="0"/>
        <w:spacing w:after="0" w:line="240" w:lineRule="auto"/>
        <w:ind w:left="567"/>
        <w:jc w:val="both"/>
        <w:outlineLvl w:val="2"/>
        <w:rPr>
          <w:rFonts w:ascii="Times New Roman" w:hAnsi="Times New Roman"/>
          <w:bCs/>
          <w:sz w:val="24"/>
          <w:szCs w:val="24"/>
        </w:rPr>
      </w:pPr>
      <w:r w:rsidRPr="00A8128D">
        <w:rPr>
          <w:rFonts w:ascii="Times New Roman" w:hAnsi="Times New Roman"/>
          <w:bCs/>
          <w:sz w:val="24"/>
          <w:szCs w:val="24"/>
        </w:rPr>
        <w:t xml:space="preserve">R' = SUM </w:t>
      </w:r>
      <w:proofErr w:type="spellStart"/>
      <w:r w:rsidRPr="00A8128D">
        <w:rPr>
          <w:rFonts w:ascii="Times New Roman" w:hAnsi="Times New Roman"/>
          <w:bCs/>
          <w:sz w:val="24"/>
          <w:szCs w:val="24"/>
        </w:rPr>
        <w:t>Кn</w:t>
      </w:r>
      <w:proofErr w:type="spellEnd"/>
      <w:r w:rsidRPr="00A8128D">
        <w:rPr>
          <w:rFonts w:ascii="Times New Roman" w:hAnsi="Times New Roman"/>
          <w:bCs/>
          <w:sz w:val="24"/>
          <w:szCs w:val="24"/>
        </w:rPr>
        <w:t xml:space="preserve"> x (</w:t>
      </w:r>
      <w:proofErr w:type="spellStart"/>
      <w:r w:rsidRPr="00A8128D">
        <w:rPr>
          <w:rFonts w:ascii="Times New Roman" w:hAnsi="Times New Roman"/>
          <w:bCs/>
          <w:sz w:val="24"/>
          <w:szCs w:val="24"/>
        </w:rPr>
        <w:t>Xn</w:t>
      </w:r>
      <w:proofErr w:type="spellEnd"/>
      <w:r w:rsidRPr="00A8128D">
        <w:rPr>
          <w:rFonts w:ascii="Times New Roman" w:hAnsi="Times New Roman"/>
          <w:bCs/>
          <w:sz w:val="24"/>
          <w:szCs w:val="24"/>
        </w:rPr>
        <w:t xml:space="preserve"> тек. / </w:t>
      </w:r>
      <w:proofErr w:type="spellStart"/>
      <w:r w:rsidRPr="00A8128D">
        <w:rPr>
          <w:rFonts w:ascii="Times New Roman" w:hAnsi="Times New Roman"/>
          <w:bCs/>
          <w:sz w:val="24"/>
          <w:szCs w:val="24"/>
        </w:rPr>
        <w:t>Xn</w:t>
      </w:r>
      <w:proofErr w:type="spellEnd"/>
      <w:r w:rsidRPr="00A8128D">
        <w:rPr>
          <w:rFonts w:ascii="Times New Roman" w:hAnsi="Times New Roman"/>
          <w:bCs/>
          <w:sz w:val="24"/>
          <w:szCs w:val="24"/>
        </w:rPr>
        <w:t xml:space="preserve"> план.) x 100%,</w:t>
      </w:r>
    </w:p>
    <w:p w:rsidR="00A8128D" w:rsidRPr="00A8128D" w:rsidRDefault="00A8128D" w:rsidP="00A8128D">
      <w:pPr>
        <w:autoSpaceDE w:val="0"/>
        <w:autoSpaceDN w:val="0"/>
        <w:adjustRightInd w:val="0"/>
        <w:spacing w:after="0" w:line="240" w:lineRule="auto"/>
        <w:ind w:left="567"/>
        <w:jc w:val="both"/>
        <w:outlineLvl w:val="2"/>
        <w:rPr>
          <w:rFonts w:ascii="Times New Roman" w:hAnsi="Times New Roman"/>
          <w:bCs/>
          <w:sz w:val="24"/>
          <w:szCs w:val="24"/>
        </w:rPr>
      </w:pPr>
      <w:r w:rsidRPr="00A8128D">
        <w:rPr>
          <w:rFonts w:ascii="Times New Roman" w:hAnsi="Times New Roman"/>
          <w:bCs/>
          <w:sz w:val="24"/>
          <w:szCs w:val="24"/>
        </w:rPr>
        <w:t>где:</w:t>
      </w:r>
    </w:p>
    <w:p w:rsidR="00A8128D" w:rsidRPr="00A8128D" w:rsidRDefault="00A8128D" w:rsidP="00A8128D">
      <w:pPr>
        <w:autoSpaceDE w:val="0"/>
        <w:autoSpaceDN w:val="0"/>
        <w:adjustRightInd w:val="0"/>
        <w:spacing w:after="0" w:line="240" w:lineRule="auto"/>
        <w:ind w:left="567"/>
        <w:jc w:val="both"/>
        <w:outlineLvl w:val="2"/>
        <w:rPr>
          <w:rFonts w:ascii="Times New Roman" w:hAnsi="Times New Roman"/>
          <w:bCs/>
          <w:sz w:val="24"/>
          <w:szCs w:val="24"/>
        </w:rPr>
      </w:pPr>
      <w:proofErr w:type="spellStart"/>
      <w:r w:rsidRPr="00A8128D">
        <w:rPr>
          <w:rFonts w:ascii="Times New Roman" w:hAnsi="Times New Roman"/>
          <w:bCs/>
          <w:sz w:val="24"/>
          <w:szCs w:val="24"/>
        </w:rPr>
        <w:t>Xn</w:t>
      </w:r>
      <w:proofErr w:type="spellEnd"/>
      <w:r w:rsidRPr="00A8128D">
        <w:rPr>
          <w:rFonts w:ascii="Times New Roman" w:hAnsi="Times New Roman"/>
          <w:bCs/>
          <w:sz w:val="24"/>
          <w:szCs w:val="24"/>
        </w:rPr>
        <w:t xml:space="preserve"> тек. - текущее значение показателя;</w:t>
      </w:r>
    </w:p>
    <w:p w:rsidR="00A8128D" w:rsidRPr="00A8128D" w:rsidRDefault="00A8128D" w:rsidP="00A8128D">
      <w:pPr>
        <w:autoSpaceDE w:val="0"/>
        <w:autoSpaceDN w:val="0"/>
        <w:adjustRightInd w:val="0"/>
        <w:spacing w:after="0" w:line="240" w:lineRule="auto"/>
        <w:ind w:left="567"/>
        <w:jc w:val="both"/>
        <w:outlineLvl w:val="2"/>
        <w:rPr>
          <w:rFonts w:ascii="Times New Roman" w:hAnsi="Times New Roman"/>
          <w:bCs/>
          <w:sz w:val="24"/>
          <w:szCs w:val="24"/>
        </w:rPr>
      </w:pPr>
      <w:proofErr w:type="spellStart"/>
      <w:r w:rsidRPr="00A8128D">
        <w:rPr>
          <w:rFonts w:ascii="Times New Roman" w:hAnsi="Times New Roman"/>
          <w:bCs/>
          <w:sz w:val="24"/>
          <w:szCs w:val="24"/>
        </w:rPr>
        <w:t>Xn</w:t>
      </w:r>
      <w:proofErr w:type="spellEnd"/>
      <w:r w:rsidRPr="00A8128D">
        <w:rPr>
          <w:rFonts w:ascii="Times New Roman" w:hAnsi="Times New Roman"/>
          <w:bCs/>
          <w:sz w:val="24"/>
          <w:szCs w:val="24"/>
        </w:rPr>
        <w:t xml:space="preserve"> план. - плановое значение показателя;</w:t>
      </w:r>
    </w:p>
    <w:p w:rsidR="00A8128D" w:rsidRPr="00A8128D" w:rsidRDefault="00A8128D" w:rsidP="00A8128D">
      <w:pPr>
        <w:autoSpaceDE w:val="0"/>
        <w:autoSpaceDN w:val="0"/>
        <w:adjustRightInd w:val="0"/>
        <w:spacing w:after="0" w:line="240" w:lineRule="auto"/>
        <w:ind w:left="567"/>
        <w:jc w:val="both"/>
        <w:outlineLvl w:val="2"/>
        <w:rPr>
          <w:rFonts w:ascii="Times New Roman" w:hAnsi="Times New Roman"/>
          <w:bCs/>
          <w:sz w:val="24"/>
          <w:szCs w:val="24"/>
        </w:rPr>
      </w:pPr>
      <w:proofErr w:type="spellStart"/>
      <w:r w:rsidRPr="00A8128D">
        <w:rPr>
          <w:rFonts w:ascii="Times New Roman" w:hAnsi="Times New Roman"/>
          <w:bCs/>
          <w:sz w:val="24"/>
          <w:szCs w:val="24"/>
        </w:rPr>
        <w:t>Кn</w:t>
      </w:r>
      <w:proofErr w:type="spellEnd"/>
      <w:r w:rsidRPr="00A8128D">
        <w:rPr>
          <w:rFonts w:ascii="Times New Roman" w:hAnsi="Times New Roman"/>
          <w:bCs/>
          <w:sz w:val="24"/>
          <w:szCs w:val="24"/>
        </w:rPr>
        <w:t xml:space="preserve"> - весовой коэффициент.</w:t>
      </w:r>
    </w:p>
    <w:p w:rsidR="00A8128D" w:rsidRPr="00A8128D" w:rsidRDefault="00A8128D" w:rsidP="00A8128D">
      <w:pPr>
        <w:autoSpaceDE w:val="0"/>
        <w:autoSpaceDN w:val="0"/>
        <w:adjustRightInd w:val="0"/>
        <w:spacing w:after="0" w:line="240" w:lineRule="auto"/>
        <w:ind w:left="567"/>
        <w:jc w:val="both"/>
        <w:outlineLvl w:val="2"/>
        <w:rPr>
          <w:rFonts w:ascii="Times New Roman" w:hAnsi="Times New Roman"/>
          <w:bCs/>
          <w:sz w:val="24"/>
          <w:szCs w:val="24"/>
        </w:rPr>
      </w:pPr>
      <w:r w:rsidRPr="00A8128D">
        <w:rPr>
          <w:rFonts w:ascii="Times New Roman" w:hAnsi="Times New Roman"/>
          <w:bCs/>
          <w:sz w:val="24"/>
          <w:szCs w:val="24"/>
        </w:rPr>
        <w:t>При значении показателя результативности использования субсидии 85 процентов и более Программа признается результативной.</w:t>
      </w:r>
    </w:p>
    <w:p w:rsidR="00A8128D" w:rsidRPr="00A8128D" w:rsidRDefault="00A8128D" w:rsidP="00A8128D">
      <w:pPr>
        <w:autoSpaceDE w:val="0"/>
        <w:autoSpaceDN w:val="0"/>
        <w:adjustRightInd w:val="0"/>
        <w:spacing w:after="0" w:line="240" w:lineRule="auto"/>
        <w:ind w:left="567"/>
        <w:jc w:val="both"/>
        <w:outlineLvl w:val="2"/>
        <w:rPr>
          <w:rFonts w:ascii="Times New Roman" w:hAnsi="Times New Roman"/>
          <w:bCs/>
          <w:sz w:val="24"/>
          <w:szCs w:val="24"/>
        </w:rPr>
      </w:pPr>
      <w:r w:rsidRPr="00A8128D">
        <w:rPr>
          <w:rFonts w:ascii="Times New Roman" w:hAnsi="Times New Roman"/>
          <w:bCs/>
          <w:sz w:val="24"/>
          <w:szCs w:val="24"/>
        </w:rPr>
        <w:t>Показатель эффективности реализации субсидий рассчитывается по формуле:</w:t>
      </w:r>
    </w:p>
    <w:p w:rsidR="00A8128D" w:rsidRPr="00A8128D" w:rsidRDefault="00A8128D" w:rsidP="00A8128D">
      <w:pPr>
        <w:autoSpaceDE w:val="0"/>
        <w:autoSpaceDN w:val="0"/>
        <w:adjustRightInd w:val="0"/>
        <w:spacing w:after="0" w:line="240" w:lineRule="auto"/>
        <w:ind w:left="567"/>
        <w:jc w:val="both"/>
        <w:outlineLvl w:val="2"/>
        <w:rPr>
          <w:rFonts w:ascii="Times New Roman" w:hAnsi="Times New Roman"/>
          <w:bCs/>
          <w:sz w:val="24"/>
          <w:szCs w:val="24"/>
        </w:rPr>
      </w:pPr>
    </w:p>
    <w:p w:rsidR="00A8128D" w:rsidRPr="00A8128D" w:rsidRDefault="00A8128D" w:rsidP="00A8128D">
      <w:pPr>
        <w:autoSpaceDE w:val="0"/>
        <w:autoSpaceDN w:val="0"/>
        <w:adjustRightInd w:val="0"/>
        <w:spacing w:after="0" w:line="240" w:lineRule="auto"/>
        <w:ind w:left="567"/>
        <w:jc w:val="both"/>
        <w:outlineLvl w:val="2"/>
        <w:rPr>
          <w:rFonts w:ascii="Times New Roman" w:hAnsi="Times New Roman"/>
          <w:bCs/>
          <w:sz w:val="24"/>
          <w:szCs w:val="24"/>
        </w:rPr>
      </w:pPr>
      <w:r w:rsidRPr="00A8128D">
        <w:rPr>
          <w:rFonts w:ascii="Times New Roman" w:hAnsi="Times New Roman"/>
          <w:bCs/>
          <w:sz w:val="24"/>
          <w:szCs w:val="24"/>
        </w:rPr>
        <w:t>R = R' / (F тек. / F план.) x 100%,</w:t>
      </w:r>
    </w:p>
    <w:p w:rsidR="00A8128D" w:rsidRPr="00A8128D" w:rsidRDefault="00A8128D" w:rsidP="00A8128D">
      <w:pPr>
        <w:autoSpaceDE w:val="0"/>
        <w:autoSpaceDN w:val="0"/>
        <w:adjustRightInd w:val="0"/>
        <w:spacing w:after="0" w:line="240" w:lineRule="auto"/>
        <w:ind w:left="567"/>
        <w:jc w:val="both"/>
        <w:outlineLvl w:val="2"/>
        <w:rPr>
          <w:rFonts w:ascii="Times New Roman" w:hAnsi="Times New Roman"/>
          <w:bCs/>
          <w:sz w:val="24"/>
          <w:szCs w:val="24"/>
        </w:rPr>
      </w:pPr>
      <w:r w:rsidRPr="00A8128D">
        <w:rPr>
          <w:rFonts w:ascii="Times New Roman" w:hAnsi="Times New Roman"/>
          <w:bCs/>
          <w:sz w:val="24"/>
          <w:szCs w:val="24"/>
        </w:rPr>
        <w:t>где:</w:t>
      </w:r>
    </w:p>
    <w:p w:rsidR="00A8128D" w:rsidRPr="00A8128D" w:rsidRDefault="00A8128D" w:rsidP="00A8128D">
      <w:pPr>
        <w:autoSpaceDE w:val="0"/>
        <w:autoSpaceDN w:val="0"/>
        <w:adjustRightInd w:val="0"/>
        <w:spacing w:after="0" w:line="240" w:lineRule="auto"/>
        <w:ind w:left="567"/>
        <w:jc w:val="both"/>
        <w:outlineLvl w:val="2"/>
        <w:rPr>
          <w:rFonts w:ascii="Times New Roman" w:hAnsi="Times New Roman"/>
          <w:bCs/>
          <w:sz w:val="24"/>
          <w:szCs w:val="24"/>
        </w:rPr>
      </w:pPr>
      <w:r w:rsidRPr="00A8128D">
        <w:rPr>
          <w:rFonts w:ascii="Times New Roman" w:hAnsi="Times New Roman"/>
          <w:bCs/>
          <w:sz w:val="24"/>
          <w:szCs w:val="24"/>
        </w:rPr>
        <w:t>R' - показатель результативности.</w:t>
      </w:r>
    </w:p>
    <w:p w:rsidR="00A8128D" w:rsidRPr="00A8128D" w:rsidRDefault="00A8128D" w:rsidP="00A8128D">
      <w:pPr>
        <w:autoSpaceDE w:val="0"/>
        <w:autoSpaceDN w:val="0"/>
        <w:adjustRightInd w:val="0"/>
        <w:spacing w:after="0" w:line="240" w:lineRule="auto"/>
        <w:ind w:left="567"/>
        <w:jc w:val="both"/>
        <w:outlineLvl w:val="2"/>
        <w:rPr>
          <w:rFonts w:ascii="Times New Roman" w:hAnsi="Times New Roman"/>
          <w:bCs/>
          <w:sz w:val="24"/>
          <w:szCs w:val="24"/>
        </w:rPr>
      </w:pPr>
      <w:r w:rsidRPr="00A8128D">
        <w:rPr>
          <w:rFonts w:ascii="Times New Roman" w:hAnsi="Times New Roman"/>
          <w:bCs/>
          <w:sz w:val="24"/>
          <w:szCs w:val="24"/>
        </w:rPr>
        <w:t>F план. - плановая сумма финансирования по Подпрограмме;</w:t>
      </w:r>
    </w:p>
    <w:p w:rsidR="00A8128D" w:rsidRPr="00A8128D" w:rsidRDefault="00A8128D" w:rsidP="00A8128D">
      <w:pPr>
        <w:autoSpaceDE w:val="0"/>
        <w:autoSpaceDN w:val="0"/>
        <w:adjustRightInd w:val="0"/>
        <w:spacing w:after="0" w:line="240" w:lineRule="auto"/>
        <w:ind w:left="567"/>
        <w:jc w:val="both"/>
        <w:outlineLvl w:val="2"/>
        <w:rPr>
          <w:rFonts w:ascii="Times New Roman" w:hAnsi="Times New Roman"/>
          <w:bCs/>
          <w:sz w:val="24"/>
          <w:szCs w:val="24"/>
        </w:rPr>
      </w:pPr>
      <w:r w:rsidRPr="00A8128D">
        <w:rPr>
          <w:rFonts w:ascii="Times New Roman" w:hAnsi="Times New Roman"/>
          <w:bCs/>
          <w:sz w:val="24"/>
          <w:szCs w:val="24"/>
        </w:rPr>
        <w:t>F тек. - сумма финансирования на текущую дату.</w:t>
      </w:r>
    </w:p>
    <w:p w:rsidR="00A8128D" w:rsidRPr="00A8128D" w:rsidRDefault="00A8128D" w:rsidP="00A8128D">
      <w:pPr>
        <w:autoSpaceDE w:val="0"/>
        <w:autoSpaceDN w:val="0"/>
        <w:adjustRightInd w:val="0"/>
        <w:spacing w:after="0" w:line="240" w:lineRule="auto"/>
        <w:ind w:left="567" w:firstLine="567"/>
        <w:jc w:val="both"/>
        <w:outlineLvl w:val="2"/>
        <w:rPr>
          <w:rFonts w:ascii="Times New Roman" w:hAnsi="Times New Roman"/>
          <w:bCs/>
          <w:sz w:val="24"/>
          <w:szCs w:val="24"/>
        </w:rPr>
      </w:pPr>
      <w:r w:rsidRPr="00A8128D">
        <w:rPr>
          <w:rFonts w:ascii="Times New Roman" w:hAnsi="Times New Roman"/>
          <w:bCs/>
          <w:sz w:val="24"/>
          <w:szCs w:val="24"/>
        </w:rPr>
        <w:t xml:space="preserve">При значении показателя эффективности использования субсидии 85 процентов и более Программа признается эффективной. </w:t>
      </w:r>
    </w:p>
    <w:p w:rsidR="009E14C6" w:rsidRPr="000465EF" w:rsidRDefault="009E14C6" w:rsidP="00A8128D">
      <w:pPr>
        <w:pStyle w:val="Style29"/>
        <w:widowControl/>
        <w:spacing w:line="240" w:lineRule="auto"/>
        <w:ind w:left="567" w:firstLine="567"/>
        <w:rPr>
          <w:b/>
        </w:rPr>
      </w:pPr>
    </w:p>
    <w:p w:rsidR="009E14C6" w:rsidRDefault="00A8128D" w:rsidP="009E14C6">
      <w:pPr>
        <w:spacing w:after="0" w:line="240" w:lineRule="auto"/>
        <w:ind w:firstLine="540"/>
        <w:jc w:val="center"/>
        <w:rPr>
          <w:rFonts w:ascii="Times New Roman" w:hAnsi="Times New Roman"/>
          <w:sz w:val="24"/>
          <w:szCs w:val="24"/>
        </w:rPr>
      </w:pPr>
      <w:r>
        <w:rPr>
          <w:rFonts w:ascii="Times New Roman" w:hAnsi="Times New Roman"/>
          <w:sz w:val="24"/>
          <w:szCs w:val="24"/>
        </w:rPr>
        <w:t>4</w:t>
      </w:r>
      <w:r w:rsidR="009E14C6" w:rsidRPr="00B01090">
        <w:rPr>
          <w:rFonts w:ascii="Times New Roman" w:hAnsi="Times New Roman"/>
          <w:sz w:val="24"/>
          <w:szCs w:val="24"/>
        </w:rPr>
        <w:t>.7.  Управление П</w:t>
      </w:r>
      <w:r w:rsidR="009E14C6">
        <w:rPr>
          <w:rFonts w:ascii="Times New Roman" w:hAnsi="Times New Roman"/>
          <w:sz w:val="24"/>
          <w:szCs w:val="24"/>
        </w:rPr>
        <w:t>одпрограммой</w:t>
      </w:r>
      <w:r w:rsidR="009E14C6" w:rsidRPr="00B01090">
        <w:rPr>
          <w:rFonts w:ascii="Times New Roman" w:hAnsi="Times New Roman"/>
          <w:sz w:val="24"/>
          <w:szCs w:val="24"/>
        </w:rPr>
        <w:t xml:space="preserve"> и контроль за ходом ее реализации</w:t>
      </w:r>
    </w:p>
    <w:p w:rsidR="009E14C6" w:rsidRPr="00B01090" w:rsidRDefault="009E14C6" w:rsidP="009E14C6">
      <w:pPr>
        <w:spacing w:after="0" w:line="240" w:lineRule="auto"/>
        <w:ind w:left="567" w:firstLine="567"/>
        <w:jc w:val="center"/>
        <w:rPr>
          <w:rFonts w:ascii="Times New Roman" w:hAnsi="Times New Roman"/>
          <w:sz w:val="24"/>
          <w:szCs w:val="24"/>
        </w:rPr>
      </w:pPr>
    </w:p>
    <w:p w:rsidR="009C6052" w:rsidRPr="000A6BC5" w:rsidRDefault="009C6052" w:rsidP="009C6052">
      <w:pPr>
        <w:spacing w:after="0" w:line="240" w:lineRule="auto"/>
        <w:ind w:left="567" w:firstLine="567"/>
        <w:jc w:val="both"/>
        <w:rPr>
          <w:rFonts w:ascii="Times New Roman" w:hAnsi="Times New Roman"/>
          <w:sz w:val="24"/>
          <w:szCs w:val="24"/>
        </w:rPr>
      </w:pPr>
      <w:r w:rsidRPr="000A6BC5">
        <w:rPr>
          <w:rFonts w:ascii="Times New Roman" w:hAnsi="Times New Roman"/>
          <w:sz w:val="24"/>
          <w:szCs w:val="24"/>
        </w:rPr>
        <w:t>Общее управление за реализацией Программы осуществляется заместителем Гл</w:t>
      </w:r>
      <w:r w:rsidR="0048126F">
        <w:rPr>
          <w:rFonts w:ascii="Times New Roman" w:hAnsi="Times New Roman"/>
          <w:sz w:val="24"/>
          <w:szCs w:val="24"/>
        </w:rPr>
        <w:t xml:space="preserve">авы Администрации Петровой Л.В., </w:t>
      </w:r>
      <w:r w:rsidR="0048126F" w:rsidRPr="000A6BC5">
        <w:rPr>
          <w:rFonts w:ascii="Times New Roman" w:hAnsi="Times New Roman"/>
          <w:sz w:val="24"/>
          <w:szCs w:val="24"/>
        </w:rPr>
        <w:t>заместителем Гл</w:t>
      </w:r>
      <w:r w:rsidR="0048126F">
        <w:rPr>
          <w:rFonts w:ascii="Times New Roman" w:hAnsi="Times New Roman"/>
          <w:sz w:val="24"/>
          <w:szCs w:val="24"/>
        </w:rPr>
        <w:t xml:space="preserve">авы Администрации Емельяновой Т.Н., </w:t>
      </w:r>
      <w:r w:rsidR="0048126F" w:rsidRPr="000A6BC5">
        <w:rPr>
          <w:rFonts w:ascii="Times New Roman" w:hAnsi="Times New Roman"/>
          <w:sz w:val="24"/>
          <w:szCs w:val="24"/>
        </w:rPr>
        <w:t>заместителем Гл</w:t>
      </w:r>
      <w:r w:rsidR="0048126F">
        <w:rPr>
          <w:rFonts w:ascii="Times New Roman" w:hAnsi="Times New Roman"/>
          <w:sz w:val="24"/>
          <w:szCs w:val="24"/>
        </w:rPr>
        <w:t>авы Администрации Петровой Ж.Н.</w:t>
      </w:r>
    </w:p>
    <w:p w:rsidR="0048126F" w:rsidRDefault="0048126F" w:rsidP="009E14C6">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Управление социальной защиты населения и труда Администрации города Переславля-Залесского осуществляет:</w:t>
      </w:r>
    </w:p>
    <w:p w:rsidR="0048126F" w:rsidRDefault="0048126F" w:rsidP="009E14C6">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информирование граждан о возможности участия в Подпрограмме.</w:t>
      </w:r>
    </w:p>
    <w:p w:rsidR="009E14C6" w:rsidRPr="00B01090" w:rsidRDefault="009E14C6" w:rsidP="009E14C6">
      <w:pPr>
        <w:autoSpaceDE w:val="0"/>
        <w:autoSpaceDN w:val="0"/>
        <w:adjustRightInd w:val="0"/>
        <w:spacing w:after="0" w:line="240" w:lineRule="auto"/>
        <w:ind w:left="567" w:firstLine="567"/>
        <w:jc w:val="both"/>
        <w:rPr>
          <w:rFonts w:ascii="Times New Roman" w:hAnsi="Times New Roman"/>
          <w:sz w:val="24"/>
          <w:szCs w:val="24"/>
        </w:rPr>
      </w:pPr>
      <w:r w:rsidRPr="00B01090">
        <w:rPr>
          <w:rFonts w:ascii="Times New Roman" w:hAnsi="Times New Roman"/>
          <w:sz w:val="24"/>
          <w:szCs w:val="24"/>
        </w:rPr>
        <w:t>Юридическое управление Администрации города</w:t>
      </w:r>
      <w:r w:rsidR="0048126F">
        <w:rPr>
          <w:rFonts w:ascii="Times New Roman" w:hAnsi="Times New Roman"/>
          <w:sz w:val="24"/>
          <w:szCs w:val="24"/>
        </w:rPr>
        <w:t xml:space="preserve"> осуществляет</w:t>
      </w:r>
      <w:r w:rsidRPr="00B01090">
        <w:rPr>
          <w:rFonts w:ascii="Times New Roman" w:hAnsi="Times New Roman"/>
          <w:sz w:val="24"/>
          <w:szCs w:val="24"/>
        </w:rPr>
        <w:t>:</w:t>
      </w:r>
    </w:p>
    <w:p w:rsidR="009E14C6" w:rsidRPr="00B01090" w:rsidRDefault="009E14C6" w:rsidP="009E14C6">
      <w:pPr>
        <w:spacing w:after="0" w:line="240" w:lineRule="auto"/>
        <w:ind w:left="567" w:firstLine="567"/>
        <w:jc w:val="both"/>
        <w:rPr>
          <w:rFonts w:ascii="Times New Roman" w:hAnsi="Times New Roman"/>
          <w:sz w:val="24"/>
          <w:szCs w:val="24"/>
        </w:rPr>
      </w:pPr>
      <w:r w:rsidRPr="00B01090">
        <w:rPr>
          <w:rFonts w:ascii="Times New Roman" w:hAnsi="Times New Roman"/>
          <w:sz w:val="24"/>
          <w:szCs w:val="24"/>
        </w:rPr>
        <w:t>- формирование необходимой для выполнения Программы нормативно - правовой базы в соответствии с законодательством Российской Федерации и Ярославской области;</w:t>
      </w:r>
    </w:p>
    <w:p w:rsidR="009E14C6" w:rsidRPr="00B01090" w:rsidRDefault="009E14C6" w:rsidP="009E14C6">
      <w:pPr>
        <w:widowControl w:val="0"/>
        <w:autoSpaceDE w:val="0"/>
        <w:autoSpaceDN w:val="0"/>
        <w:adjustRightInd w:val="0"/>
        <w:spacing w:after="0" w:line="240" w:lineRule="auto"/>
        <w:ind w:left="567" w:firstLine="567"/>
        <w:jc w:val="both"/>
        <w:rPr>
          <w:rFonts w:ascii="Times New Roman" w:hAnsi="Times New Roman"/>
          <w:sz w:val="24"/>
          <w:szCs w:val="24"/>
        </w:rPr>
      </w:pPr>
      <w:r w:rsidRPr="00B01090">
        <w:rPr>
          <w:rFonts w:ascii="Times New Roman" w:hAnsi="Times New Roman"/>
          <w:sz w:val="24"/>
          <w:szCs w:val="24"/>
        </w:rPr>
        <w:lastRenderedPageBreak/>
        <w:t>- размещение муниципального заказа на покупку жилых помещений в домах, строительство многоквартирных домов;</w:t>
      </w:r>
    </w:p>
    <w:p w:rsidR="009E14C6" w:rsidRPr="00B01090" w:rsidRDefault="009E14C6" w:rsidP="009E14C6">
      <w:pPr>
        <w:widowControl w:val="0"/>
        <w:autoSpaceDE w:val="0"/>
        <w:autoSpaceDN w:val="0"/>
        <w:adjustRightInd w:val="0"/>
        <w:spacing w:after="0" w:line="240" w:lineRule="auto"/>
        <w:ind w:left="567" w:firstLine="567"/>
        <w:jc w:val="both"/>
        <w:rPr>
          <w:rFonts w:ascii="Times New Roman" w:hAnsi="Times New Roman"/>
          <w:sz w:val="24"/>
          <w:szCs w:val="24"/>
        </w:rPr>
      </w:pPr>
      <w:r w:rsidRPr="00B01090">
        <w:rPr>
          <w:rFonts w:ascii="Times New Roman" w:hAnsi="Times New Roman"/>
          <w:sz w:val="24"/>
          <w:szCs w:val="24"/>
        </w:rPr>
        <w:t xml:space="preserve">- представление интересов в </w:t>
      </w:r>
      <w:proofErr w:type="spellStart"/>
      <w:r w:rsidRPr="00B01090">
        <w:rPr>
          <w:rFonts w:ascii="Times New Roman" w:hAnsi="Times New Roman"/>
          <w:sz w:val="24"/>
          <w:szCs w:val="24"/>
        </w:rPr>
        <w:t>Переславском</w:t>
      </w:r>
      <w:proofErr w:type="spellEnd"/>
      <w:r w:rsidRPr="00B01090">
        <w:rPr>
          <w:rFonts w:ascii="Times New Roman" w:hAnsi="Times New Roman"/>
          <w:sz w:val="24"/>
          <w:szCs w:val="24"/>
        </w:rPr>
        <w:t xml:space="preserve"> отделе Управления </w:t>
      </w:r>
      <w:proofErr w:type="spellStart"/>
      <w:r w:rsidRPr="00B01090">
        <w:rPr>
          <w:rFonts w:ascii="Times New Roman" w:hAnsi="Times New Roman"/>
          <w:sz w:val="24"/>
          <w:szCs w:val="24"/>
        </w:rPr>
        <w:t>Росреестра</w:t>
      </w:r>
      <w:proofErr w:type="spellEnd"/>
      <w:r w:rsidRPr="00B01090">
        <w:rPr>
          <w:rFonts w:ascii="Times New Roman" w:hAnsi="Times New Roman"/>
          <w:sz w:val="24"/>
          <w:szCs w:val="24"/>
        </w:rPr>
        <w:t xml:space="preserve"> по  Ярославской области при регистрации муниципальных контрактов на приобретение жилых помещений  путем участия в долевом строительстве многоквартирного жилого дома, купли-продажи жилых помещений</w:t>
      </w:r>
      <w:r w:rsidR="00A8128D">
        <w:rPr>
          <w:rFonts w:ascii="Times New Roman" w:hAnsi="Times New Roman"/>
          <w:sz w:val="24"/>
          <w:szCs w:val="24"/>
        </w:rPr>
        <w:t>.</w:t>
      </w:r>
    </w:p>
    <w:p w:rsidR="00A8128D" w:rsidRDefault="0055108C" w:rsidP="009E14C6">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МК</w:t>
      </w:r>
      <w:r w:rsidR="00A8128D">
        <w:rPr>
          <w:rFonts w:ascii="Times New Roman" w:hAnsi="Times New Roman"/>
          <w:sz w:val="24"/>
          <w:szCs w:val="24"/>
        </w:rPr>
        <w:t>У «Многофункциональный центр развития города Переславля-Залесского»:</w:t>
      </w:r>
    </w:p>
    <w:p w:rsidR="00A8128D" w:rsidRDefault="00A8128D" w:rsidP="009E14C6">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заключение договоров безвозмездного пользования жилым помещением;</w:t>
      </w:r>
    </w:p>
    <w:p w:rsidR="00A8128D" w:rsidRPr="00B01090" w:rsidRDefault="009E14C6" w:rsidP="009E14C6">
      <w:pPr>
        <w:widowControl w:val="0"/>
        <w:autoSpaceDE w:val="0"/>
        <w:autoSpaceDN w:val="0"/>
        <w:adjustRightInd w:val="0"/>
        <w:spacing w:after="0" w:line="240" w:lineRule="auto"/>
        <w:ind w:left="567" w:firstLine="567"/>
        <w:jc w:val="both"/>
        <w:rPr>
          <w:rFonts w:ascii="Times New Roman" w:hAnsi="Times New Roman"/>
          <w:sz w:val="24"/>
          <w:szCs w:val="24"/>
        </w:rPr>
      </w:pPr>
      <w:r w:rsidRPr="00B01090">
        <w:rPr>
          <w:rFonts w:ascii="Times New Roman" w:hAnsi="Times New Roman"/>
          <w:sz w:val="24"/>
          <w:szCs w:val="24"/>
        </w:rPr>
        <w:t>Отдел учета и распределения жилья Администрации города:</w:t>
      </w:r>
    </w:p>
    <w:p w:rsidR="009E14C6" w:rsidRPr="00B01090" w:rsidRDefault="009E14C6" w:rsidP="009E14C6">
      <w:pPr>
        <w:widowControl w:val="0"/>
        <w:autoSpaceDE w:val="0"/>
        <w:autoSpaceDN w:val="0"/>
        <w:adjustRightInd w:val="0"/>
        <w:spacing w:after="0" w:line="240" w:lineRule="auto"/>
        <w:ind w:left="567" w:firstLine="567"/>
        <w:jc w:val="both"/>
        <w:rPr>
          <w:rFonts w:ascii="Times New Roman" w:hAnsi="Times New Roman"/>
          <w:sz w:val="24"/>
          <w:szCs w:val="24"/>
        </w:rPr>
      </w:pPr>
      <w:r w:rsidRPr="00B01090">
        <w:rPr>
          <w:rFonts w:ascii="Times New Roman" w:hAnsi="Times New Roman"/>
          <w:sz w:val="24"/>
          <w:szCs w:val="24"/>
        </w:rPr>
        <w:t xml:space="preserve">- формирование </w:t>
      </w:r>
      <w:r w:rsidR="00A8128D">
        <w:rPr>
          <w:rFonts w:ascii="Times New Roman" w:hAnsi="Times New Roman"/>
          <w:sz w:val="24"/>
          <w:szCs w:val="24"/>
        </w:rPr>
        <w:t xml:space="preserve"> и предоставление реестра  </w:t>
      </w:r>
      <w:r w:rsidR="00A8128D" w:rsidRPr="00F115A0">
        <w:rPr>
          <w:rFonts w:ascii="Times New Roman" w:hAnsi="Times New Roman"/>
          <w:sz w:val="24"/>
          <w:szCs w:val="24"/>
        </w:rPr>
        <w:t>граждан</w:t>
      </w:r>
      <w:r w:rsidR="00A8128D">
        <w:rPr>
          <w:rFonts w:ascii="Times New Roman" w:hAnsi="Times New Roman"/>
          <w:sz w:val="24"/>
          <w:szCs w:val="24"/>
        </w:rPr>
        <w:t xml:space="preserve">, претендующих на </w:t>
      </w:r>
      <w:r w:rsidR="00A8128D" w:rsidRPr="00F115A0">
        <w:rPr>
          <w:rFonts w:ascii="Times New Roman" w:hAnsi="Times New Roman"/>
          <w:sz w:val="24"/>
          <w:szCs w:val="24"/>
        </w:rPr>
        <w:t xml:space="preserve"> предоставлени</w:t>
      </w:r>
      <w:r w:rsidR="00A8128D">
        <w:rPr>
          <w:rFonts w:ascii="Times New Roman" w:hAnsi="Times New Roman"/>
          <w:sz w:val="24"/>
          <w:szCs w:val="24"/>
        </w:rPr>
        <w:t>е</w:t>
      </w:r>
      <w:r w:rsidR="00A8128D" w:rsidRPr="00F115A0">
        <w:rPr>
          <w:rFonts w:ascii="Times New Roman" w:hAnsi="Times New Roman"/>
          <w:sz w:val="24"/>
          <w:szCs w:val="24"/>
        </w:rPr>
        <w:t xml:space="preserve">  жилых помещений из муниципального специализированного жилого  фонда</w:t>
      </w:r>
      <w:r w:rsidR="00A8128D">
        <w:rPr>
          <w:rFonts w:ascii="Times New Roman" w:hAnsi="Times New Roman"/>
          <w:sz w:val="24"/>
          <w:szCs w:val="24"/>
        </w:rPr>
        <w:t>;</w:t>
      </w:r>
    </w:p>
    <w:p w:rsidR="009E14C6" w:rsidRPr="00B01090" w:rsidRDefault="009E14C6" w:rsidP="009E14C6">
      <w:pPr>
        <w:widowControl w:val="0"/>
        <w:autoSpaceDE w:val="0"/>
        <w:autoSpaceDN w:val="0"/>
        <w:adjustRightInd w:val="0"/>
        <w:spacing w:after="0" w:line="240" w:lineRule="auto"/>
        <w:ind w:left="567" w:firstLine="567"/>
        <w:jc w:val="both"/>
        <w:rPr>
          <w:rFonts w:ascii="Times New Roman" w:hAnsi="Times New Roman"/>
          <w:sz w:val="24"/>
          <w:szCs w:val="24"/>
        </w:rPr>
      </w:pPr>
      <w:r w:rsidRPr="00B01090">
        <w:rPr>
          <w:rFonts w:ascii="Times New Roman" w:hAnsi="Times New Roman"/>
          <w:sz w:val="24"/>
          <w:szCs w:val="24"/>
        </w:rPr>
        <w:t>- вынесение документов на рассмотрение жилищно-бытовой комиссии по предоставлению жилых помещений в рамках П</w:t>
      </w:r>
      <w:r>
        <w:rPr>
          <w:rFonts w:ascii="Times New Roman" w:hAnsi="Times New Roman"/>
          <w:sz w:val="24"/>
          <w:szCs w:val="24"/>
        </w:rPr>
        <w:t>одп</w:t>
      </w:r>
      <w:r w:rsidRPr="00B01090">
        <w:rPr>
          <w:rFonts w:ascii="Times New Roman" w:hAnsi="Times New Roman"/>
          <w:sz w:val="24"/>
          <w:szCs w:val="24"/>
        </w:rPr>
        <w:t>рограммы;</w:t>
      </w:r>
    </w:p>
    <w:p w:rsidR="00A8128D" w:rsidRDefault="00A8128D" w:rsidP="009E14C6">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п</w:t>
      </w:r>
      <w:r w:rsidRPr="00F115A0">
        <w:rPr>
          <w:rFonts w:ascii="Times New Roman" w:hAnsi="Times New Roman"/>
          <w:sz w:val="24"/>
          <w:szCs w:val="24"/>
        </w:rPr>
        <w:t xml:space="preserve">редоставление заявок на выделение из областного бюджета средств для </w:t>
      </w:r>
      <w:proofErr w:type="spellStart"/>
      <w:r w:rsidRPr="00F115A0">
        <w:rPr>
          <w:rFonts w:ascii="Times New Roman" w:hAnsi="Times New Roman"/>
          <w:sz w:val="24"/>
          <w:szCs w:val="24"/>
        </w:rPr>
        <w:t>софинансирования</w:t>
      </w:r>
      <w:proofErr w:type="spellEnd"/>
      <w:r w:rsidRPr="00F115A0">
        <w:rPr>
          <w:rFonts w:ascii="Times New Roman" w:hAnsi="Times New Roman"/>
          <w:sz w:val="24"/>
          <w:szCs w:val="24"/>
        </w:rPr>
        <w:t xml:space="preserve"> расходов на улучшение условий прожив</w:t>
      </w:r>
      <w:r>
        <w:rPr>
          <w:rFonts w:ascii="Times New Roman" w:hAnsi="Times New Roman"/>
          <w:sz w:val="24"/>
          <w:szCs w:val="24"/>
        </w:rPr>
        <w:t>ания отдельных категорий гражда</w:t>
      </w:r>
      <w:r w:rsidR="00E74461">
        <w:rPr>
          <w:rFonts w:ascii="Times New Roman" w:hAnsi="Times New Roman"/>
          <w:sz w:val="24"/>
          <w:szCs w:val="24"/>
        </w:rPr>
        <w:t>н;</w:t>
      </w:r>
    </w:p>
    <w:p w:rsidR="00E74461" w:rsidRDefault="00E74461" w:rsidP="009E14C6">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предоставление отчетов </w:t>
      </w:r>
      <w:r w:rsidRPr="00E22ADB">
        <w:rPr>
          <w:rFonts w:ascii="Times New Roman" w:hAnsi="Times New Roman"/>
          <w:sz w:val="24"/>
          <w:szCs w:val="24"/>
        </w:rPr>
        <w:t xml:space="preserve">об использовании средств областного бюджета и </w:t>
      </w:r>
      <w:proofErr w:type="spellStart"/>
      <w:r w:rsidRPr="00E22ADB">
        <w:rPr>
          <w:rFonts w:ascii="Times New Roman" w:hAnsi="Times New Roman"/>
          <w:sz w:val="24"/>
          <w:szCs w:val="24"/>
        </w:rPr>
        <w:t>софинансировании</w:t>
      </w:r>
      <w:proofErr w:type="spellEnd"/>
      <w:r w:rsidRPr="00E22ADB">
        <w:rPr>
          <w:rFonts w:ascii="Times New Roman" w:hAnsi="Times New Roman"/>
          <w:sz w:val="24"/>
          <w:szCs w:val="24"/>
        </w:rPr>
        <w:t xml:space="preserve">  из местного бюджета расходов на реализацию Подпрограммы</w:t>
      </w:r>
      <w:r>
        <w:rPr>
          <w:rFonts w:ascii="Times New Roman" w:hAnsi="Times New Roman"/>
          <w:sz w:val="24"/>
          <w:szCs w:val="24"/>
        </w:rPr>
        <w:t>;</w:t>
      </w:r>
    </w:p>
    <w:p w:rsidR="00E74461" w:rsidRDefault="00E74461" w:rsidP="009E14C6">
      <w:pPr>
        <w:widowControl w:val="0"/>
        <w:autoSpaceDE w:val="0"/>
        <w:autoSpaceDN w:val="0"/>
        <w:adjustRightInd w:val="0"/>
        <w:spacing w:after="0" w:line="240" w:lineRule="auto"/>
        <w:ind w:left="567" w:firstLine="567"/>
        <w:jc w:val="both"/>
        <w:rPr>
          <w:rFonts w:ascii="Times New Roman" w:hAnsi="Times New Roman"/>
          <w:sz w:val="24"/>
          <w:szCs w:val="24"/>
          <w:lang w:eastAsia="ru-RU"/>
        </w:rPr>
      </w:pPr>
      <w:r>
        <w:rPr>
          <w:rFonts w:ascii="Times New Roman" w:hAnsi="Times New Roman"/>
          <w:sz w:val="24"/>
          <w:szCs w:val="24"/>
        </w:rPr>
        <w:t>- п</w:t>
      </w:r>
      <w:r w:rsidRPr="00E22ADB">
        <w:rPr>
          <w:rFonts w:ascii="Times New Roman" w:hAnsi="Times New Roman"/>
          <w:sz w:val="24"/>
          <w:szCs w:val="24"/>
        </w:rPr>
        <w:t xml:space="preserve">редоставление отчета о реализации Подпрограммы по форме, </w:t>
      </w:r>
      <w:r w:rsidRPr="00D73B46">
        <w:rPr>
          <w:rFonts w:ascii="Times New Roman" w:hAnsi="Times New Roman"/>
          <w:bCs/>
          <w:sz w:val="24"/>
          <w:szCs w:val="24"/>
          <w:lang w:eastAsia="ru-RU"/>
        </w:rPr>
        <w:t xml:space="preserve">установленной приложением 30 к  </w:t>
      </w:r>
      <w:r w:rsidRPr="00D73B46">
        <w:rPr>
          <w:rFonts w:ascii="Times New Roman" w:hAnsi="Times New Roman"/>
          <w:sz w:val="24"/>
          <w:szCs w:val="24"/>
          <w:lang w:eastAsia="ru-RU"/>
        </w:rPr>
        <w:t>региональной программе Стимулирование развития жилищного строительства на территории Ярославской области на 2011 - 2015 годы, утвержденной постановлением Правительства Ярославской области от 26.01.2011 № 9-п</w:t>
      </w:r>
      <w:r>
        <w:rPr>
          <w:rFonts w:ascii="Times New Roman" w:hAnsi="Times New Roman"/>
          <w:sz w:val="24"/>
          <w:szCs w:val="24"/>
          <w:lang w:eastAsia="ru-RU"/>
        </w:rPr>
        <w:t>.</w:t>
      </w:r>
    </w:p>
    <w:p w:rsidR="00E74461" w:rsidRDefault="00E74461" w:rsidP="009E14C6">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lang w:eastAsia="ru-RU"/>
        </w:rPr>
        <w:t xml:space="preserve">Отдел бухгалтерского учета </w:t>
      </w:r>
      <w:r w:rsidRPr="00B01090">
        <w:rPr>
          <w:rFonts w:ascii="Times New Roman" w:hAnsi="Times New Roman"/>
          <w:sz w:val="24"/>
          <w:szCs w:val="24"/>
        </w:rPr>
        <w:t>Администрации города</w:t>
      </w:r>
      <w:r>
        <w:rPr>
          <w:rFonts w:ascii="Times New Roman" w:hAnsi="Times New Roman"/>
          <w:sz w:val="24"/>
          <w:szCs w:val="24"/>
        </w:rPr>
        <w:t>:</w:t>
      </w:r>
    </w:p>
    <w:p w:rsidR="00E74461" w:rsidRDefault="00E74461" w:rsidP="00E74461">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предоставление отчетов </w:t>
      </w:r>
      <w:r w:rsidRPr="00E22ADB">
        <w:rPr>
          <w:rFonts w:ascii="Times New Roman" w:hAnsi="Times New Roman"/>
          <w:sz w:val="24"/>
          <w:szCs w:val="24"/>
        </w:rPr>
        <w:t xml:space="preserve">об использовании средств областного бюджета и </w:t>
      </w:r>
      <w:proofErr w:type="spellStart"/>
      <w:r w:rsidRPr="00E22ADB">
        <w:rPr>
          <w:rFonts w:ascii="Times New Roman" w:hAnsi="Times New Roman"/>
          <w:sz w:val="24"/>
          <w:szCs w:val="24"/>
        </w:rPr>
        <w:t>софинансировании</w:t>
      </w:r>
      <w:proofErr w:type="spellEnd"/>
      <w:r w:rsidRPr="00E22ADB">
        <w:rPr>
          <w:rFonts w:ascii="Times New Roman" w:hAnsi="Times New Roman"/>
          <w:sz w:val="24"/>
          <w:szCs w:val="24"/>
        </w:rPr>
        <w:t xml:space="preserve">  из местного бюджета расходов на реализацию Подпрограммы</w:t>
      </w:r>
      <w:r>
        <w:rPr>
          <w:rFonts w:ascii="Times New Roman" w:hAnsi="Times New Roman"/>
          <w:sz w:val="24"/>
          <w:szCs w:val="24"/>
        </w:rPr>
        <w:t>;</w:t>
      </w:r>
    </w:p>
    <w:p w:rsidR="00E74461" w:rsidRDefault="00E74461" w:rsidP="00E74461">
      <w:pPr>
        <w:widowControl w:val="0"/>
        <w:autoSpaceDE w:val="0"/>
        <w:autoSpaceDN w:val="0"/>
        <w:adjustRightInd w:val="0"/>
        <w:spacing w:after="0" w:line="240" w:lineRule="auto"/>
        <w:ind w:left="567" w:firstLine="567"/>
        <w:jc w:val="both"/>
        <w:rPr>
          <w:rFonts w:ascii="Times New Roman" w:hAnsi="Times New Roman"/>
          <w:sz w:val="24"/>
          <w:szCs w:val="24"/>
          <w:lang w:eastAsia="ru-RU"/>
        </w:rPr>
      </w:pPr>
      <w:r>
        <w:rPr>
          <w:rFonts w:ascii="Times New Roman" w:hAnsi="Times New Roman"/>
          <w:sz w:val="24"/>
          <w:szCs w:val="24"/>
        </w:rPr>
        <w:t>- п</w:t>
      </w:r>
      <w:r w:rsidRPr="00E22ADB">
        <w:rPr>
          <w:rFonts w:ascii="Times New Roman" w:hAnsi="Times New Roman"/>
          <w:sz w:val="24"/>
          <w:szCs w:val="24"/>
        </w:rPr>
        <w:t xml:space="preserve">редоставление отчета о реализации Подпрограммы по форме, </w:t>
      </w:r>
      <w:r w:rsidRPr="00D73B46">
        <w:rPr>
          <w:rFonts w:ascii="Times New Roman" w:hAnsi="Times New Roman"/>
          <w:bCs/>
          <w:sz w:val="24"/>
          <w:szCs w:val="24"/>
          <w:lang w:eastAsia="ru-RU"/>
        </w:rPr>
        <w:t xml:space="preserve">установленной приложением 30 к  </w:t>
      </w:r>
      <w:r w:rsidRPr="00D73B46">
        <w:rPr>
          <w:rFonts w:ascii="Times New Roman" w:hAnsi="Times New Roman"/>
          <w:sz w:val="24"/>
          <w:szCs w:val="24"/>
          <w:lang w:eastAsia="ru-RU"/>
        </w:rPr>
        <w:t>региональной программе Стимулирование развития жилищного строительства на территории Ярославской области на 2011 - 2015 годы, утвержденной постановлением Правительства Ярославской области от 26.01.2011 № 9-п</w:t>
      </w:r>
      <w:r>
        <w:rPr>
          <w:rFonts w:ascii="Times New Roman" w:hAnsi="Times New Roman"/>
          <w:sz w:val="24"/>
          <w:szCs w:val="24"/>
          <w:lang w:eastAsia="ru-RU"/>
        </w:rPr>
        <w:t>.</w:t>
      </w:r>
    </w:p>
    <w:p w:rsidR="009E14C6" w:rsidRPr="00B01090" w:rsidRDefault="009E14C6" w:rsidP="009E14C6">
      <w:pPr>
        <w:widowControl w:val="0"/>
        <w:autoSpaceDE w:val="0"/>
        <w:autoSpaceDN w:val="0"/>
        <w:adjustRightInd w:val="0"/>
        <w:spacing w:after="0" w:line="240" w:lineRule="auto"/>
        <w:ind w:left="567" w:firstLine="567"/>
        <w:jc w:val="both"/>
        <w:rPr>
          <w:rFonts w:ascii="Times New Roman" w:hAnsi="Times New Roman"/>
          <w:sz w:val="24"/>
          <w:szCs w:val="24"/>
        </w:rPr>
      </w:pPr>
    </w:p>
    <w:p w:rsidR="009E14C6" w:rsidRPr="00B01090" w:rsidRDefault="006113B4" w:rsidP="009E14C6">
      <w:pPr>
        <w:spacing w:after="0" w:line="240" w:lineRule="auto"/>
        <w:ind w:firstLine="540"/>
        <w:jc w:val="center"/>
        <w:rPr>
          <w:rFonts w:ascii="Times New Roman" w:hAnsi="Times New Roman"/>
          <w:sz w:val="24"/>
          <w:szCs w:val="24"/>
        </w:rPr>
      </w:pPr>
      <w:r>
        <w:rPr>
          <w:rFonts w:ascii="Times New Roman" w:hAnsi="Times New Roman"/>
          <w:sz w:val="24"/>
          <w:szCs w:val="24"/>
        </w:rPr>
        <w:t>4</w:t>
      </w:r>
      <w:r w:rsidR="009E14C6" w:rsidRPr="00B01090">
        <w:rPr>
          <w:rFonts w:ascii="Times New Roman" w:hAnsi="Times New Roman"/>
          <w:sz w:val="24"/>
          <w:szCs w:val="24"/>
        </w:rPr>
        <w:t>.8.  Система индикаторов экономической и социальной эффективности реализации П</w:t>
      </w:r>
      <w:r w:rsidR="009E14C6">
        <w:rPr>
          <w:rFonts w:ascii="Times New Roman" w:hAnsi="Times New Roman"/>
          <w:sz w:val="24"/>
          <w:szCs w:val="24"/>
        </w:rPr>
        <w:t>одп</w:t>
      </w:r>
      <w:r w:rsidR="009E14C6" w:rsidRPr="00B01090">
        <w:rPr>
          <w:rFonts w:ascii="Times New Roman" w:hAnsi="Times New Roman"/>
          <w:sz w:val="24"/>
          <w:szCs w:val="24"/>
        </w:rPr>
        <w:t>рограммы.</w:t>
      </w:r>
    </w:p>
    <w:p w:rsidR="009E14C6" w:rsidRPr="00B01090" w:rsidRDefault="009E14C6" w:rsidP="009E14C6">
      <w:pPr>
        <w:pStyle w:val="Style29"/>
        <w:widowControl/>
        <w:spacing w:line="240" w:lineRule="auto"/>
        <w:ind w:firstLine="709"/>
        <w:rPr>
          <w:b/>
        </w:rPr>
      </w:pPr>
    </w:p>
    <w:p w:rsidR="009E14C6" w:rsidRPr="00B01090" w:rsidRDefault="009E14C6" w:rsidP="009E14C6">
      <w:pPr>
        <w:spacing w:after="0" w:line="240" w:lineRule="auto"/>
        <w:ind w:left="567" w:firstLine="709"/>
        <w:jc w:val="both"/>
        <w:rPr>
          <w:rFonts w:ascii="Times New Roman" w:hAnsi="Times New Roman"/>
          <w:sz w:val="24"/>
          <w:szCs w:val="24"/>
        </w:rPr>
      </w:pPr>
      <w:r w:rsidRPr="00B01090">
        <w:rPr>
          <w:rFonts w:ascii="Times New Roman" w:hAnsi="Times New Roman"/>
          <w:sz w:val="24"/>
          <w:szCs w:val="24"/>
        </w:rPr>
        <w:t>Основными целевыми индикаторами, характеризующими исполнение Программы, являются:</w:t>
      </w:r>
    </w:p>
    <w:p w:rsidR="009E14C6" w:rsidRPr="00B01090" w:rsidRDefault="009E14C6" w:rsidP="001E53A4">
      <w:pPr>
        <w:spacing w:after="0" w:line="240" w:lineRule="auto"/>
        <w:ind w:left="567" w:firstLine="709"/>
        <w:jc w:val="both"/>
        <w:rPr>
          <w:rFonts w:ascii="Times New Roman" w:hAnsi="Times New Roman"/>
          <w:sz w:val="24"/>
          <w:szCs w:val="24"/>
        </w:rPr>
      </w:pPr>
      <w:r w:rsidRPr="00B01090">
        <w:rPr>
          <w:rFonts w:ascii="Times New Roman" w:hAnsi="Times New Roman"/>
          <w:sz w:val="24"/>
          <w:szCs w:val="24"/>
        </w:rPr>
        <w:t>- п</w:t>
      </w:r>
      <w:r w:rsidRPr="00B01090">
        <w:rPr>
          <w:rFonts w:ascii="Times New Roman" w:hAnsi="Times New Roman"/>
          <w:bCs/>
          <w:sz w:val="24"/>
          <w:szCs w:val="24"/>
        </w:rPr>
        <w:t xml:space="preserve">лощадь </w:t>
      </w:r>
      <w:r w:rsidR="001E53A4" w:rsidRPr="001E53A4">
        <w:rPr>
          <w:rFonts w:ascii="Times New Roman" w:hAnsi="Times New Roman"/>
          <w:sz w:val="24"/>
          <w:szCs w:val="24"/>
        </w:rPr>
        <w:t>муниципального специализированного  фонда, предоставленного в рамках Подпрограммы гражданам, нуждающимся в специальной социальной защите</w:t>
      </w:r>
      <w:r w:rsidRPr="00B01090">
        <w:rPr>
          <w:rFonts w:ascii="Times New Roman" w:hAnsi="Times New Roman"/>
          <w:sz w:val="24"/>
          <w:szCs w:val="24"/>
        </w:rPr>
        <w:t>;</w:t>
      </w:r>
    </w:p>
    <w:p w:rsidR="009E14C6" w:rsidRPr="00B01090" w:rsidRDefault="009E14C6" w:rsidP="009E14C6">
      <w:pPr>
        <w:spacing w:after="0" w:line="240" w:lineRule="auto"/>
        <w:ind w:left="567" w:firstLine="709"/>
        <w:jc w:val="both"/>
        <w:rPr>
          <w:rFonts w:ascii="Times New Roman" w:hAnsi="Times New Roman"/>
          <w:sz w:val="24"/>
          <w:szCs w:val="24"/>
        </w:rPr>
      </w:pPr>
      <w:r w:rsidRPr="00B01090">
        <w:rPr>
          <w:rFonts w:ascii="Times New Roman" w:hAnsi="Times New Roman"/>
          <w:sz w:val="24"/>
          <w:szCs w:val="24"/>
        </w:rPr>
        <w:t>- к</w:t>
      </w:r>
      <w:r w:rsidRPr="00B01090">
        <w:rPr>
          <w:rFonts w:ascii="Times New Roman" w:hAnsi="Times New Roman"/>
          <w:bCs/>
          <w:sz w:val="24"/>
          <w:szCs w:val="24"/>
        </w:rPr>
        <w:t xml:space="preserve">оличество </w:t>
      </w:r>
      <w:r w:rsidR="001E53A4" w:rsidRPr="00E22ADB">
        <w:rPr>
          <w:rFonts w:ascii="Times New Roman" w:hAnsi="Times New Roman"/>
          <w:sz w:val="24"/>
          <w:szCs w:val="24"/>
        </w:rPr>
        <w:t>граждан, нуждающихся в специальной социальной защите, улучшивших жилищные условия</w:t>
      </w:r>
      <w:r w:rsidRPr="00B01090">
        <w:rPr>
          <w:rFonts w:ascii="Times New Roman" w:hAnsi="Times New Roman"/>
          <w:sz w:val="24"/>
          <w:szCs w:val="24"/>
        </w:rPr>
        <w:t>.</w:t>
      </w:r>
    </w:p>
    <w:p w:rsidR="009E14C6" w:rsidRPr="00B01090" w:rsidRDefault="009E14C6" w:rsidP="009E14C6">
      <w:pPr>
        <w:autoSpaceDE w:val="0"/>
        <w:autoSpaceDN w:val="0"/>
        <w:adjustRightInd w:val="0"/>
        <w:spacing w:after="0" w:line="240" w:lineRule="auto"/>
        <w:ind w:left="567" w:firstLine="709"/>
        <w:jc w:val="both"/>
        <w:rPr>
          <w:rFonts w:ascii="Times New Roman" w:hAnsi="Times New Roman"/>
          <w:bCs/>
          <w:sz w:val="24"/>
          <w:szCs w:val="24"/>
        </w:rPr>
      </w:pPr>
    </w:p>
    <w:p w:rsidR="009E14C6" w:rsidRPr="00B01090" w:rsidRDefault="009E14C6" w:rsidP="009E14C6">
      <w:pPr>
        <w:autoSpaceDE w:val="0"/>
        <w:autoSpaceDN w:val="0"/>
        <w:adjustRightInd w:val="0"/>
        <w:spacing w:after="0" w:line="240" w:lineRule="auto"/>
        <w:ind w:left="567" w:firstLine="709"/>
        <w:jc w:val="center"/>
        <w:rPr>
          <w:rFonts w:ascii="Times New Roman" w:hAnsi="Times New Roman"/>
          <w:bCs/>
          <w:sz w:val="24"/>
          <w:szCs w:val="24"/>
        </w:rPr>
      </w:pPr>
      <w:r w:rsidRPr="00B01090">
        <w:rPr>
          <w:rFonts w:ascii="Times New Roman" w:hAnsi="Times New Roman"/>
          <w:bCs/>
          <w:sz w:val="24"/>
          <w:szCs w:val="24"/>
        </w:rPr>
        <w:t xml:space="preserve">Информация об индикаторах </w:t>
      </w:r>
      <w:r>
        <w:rPr>
          <w:rFonts w:ascii="Times New Roman" w:hAnsi="Times New Roman"/>
          <w:bCs/>
          <w:sz w:val="24"/>
          <w:szCs w:val="24"/>
        </w:rPr>
        <w:t>Подпрограммы</w:t>
      </w:r>
      <w:r w:rsidRPr="00B01090">
        <w:rPr>
          <w:rFonts w:ascii="Times New Roman" w:hAnsi="Times New Roman"/>
          <w:sz w:val="24"/>
          <w:szCs w:val="24"/>
        </w:rPr>
        <w:t>, а так</w:t>
      </w:r>
      <w:r>
        <w:rPr>
          <w:rFonts w:ascii="Times New Roman" w:hAnsi="Times New Roman"/>
          <w:sz w:val="24"/>
          <w:szCs w:val="24"/>
        </w:rPr>
        <w:t>же их значениях: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559"/>
        <w:gridCol w:w="1134"/>
        <w:gridCol w:w="1134"/>
        <w:gridCol w:w="1134"/>
      </w:tblGrid>
      <w:tr w:rsidR="001E53A4" w:rsidRPr="00E22ADB" w:rsidTr="001E53A4">
        <w:tc>
          <w:tcPr>
            <w:tcW w:w="4820" w:type="dxa"/>
            <w:vMerge w:val="restart"/>
          </w:tcPr>
          <w:p w:rsidR="006113B4" w:rsidRPr="00E22ADB" w:rsidRDefault="006113B4" w:rsidP="001E53A4">
            <w:pPr>
              <w:spacing w:after="0" w:line="240" w:lineRule="auto"/>
              <w:ind w:firstLine="400"/>
              <w:jc w:val="center"/>
              <w:rPr>
                <w:rFonts w:ascii="Times New Roman" w:hAnsi="Times New Roman"/>
                <w:sz w:val="24"/>
                <w:szCs w:val="24"/>
              </w:rPr>
            </w:pPr>
            <w:r w:rsidRPr="00E22ADB">
              <w:rPr>
                <w:rFonts w:ascii="Times New Roman" w:hAnsi="Times New Roman"/>
                <w:sz w:val="24"/>
                <w:szCs w:val="24"/>
              </w:rPr>
              <w:t>Наименование показателя</w:t>
            </w:r>
          </w:p>
        </w:tc>
        <w:tc>
          <w:tcPr>
            <w:tcW w:w="1559" w:type="dxa"/>
            <w:vMerge w:val="restart"/>
          </w:tcPr>
          <w:p w:rsidR="006113B4" w:rsidRPr="00E22ADB" w:rsidRDefault="006113B4" w:rsidP="001E53A4">
            <w:pPr>
              <w:spacing w:after="0" w:line="240" w:lineRule="auto"/>
              <w:ind w:firstLine="128"/>
              <w:jc w:val="center"/>
              <w:rPr>
                <w:rFonts w:ascii="Times New Roman" w:hAnsi="Times New Roman"/>
                <w:sz w:val="24"/>
                <w:szCs w:val="24"/>
              </w:rPr>
            </w:pPr>
            <w:r w:rsidRPr="00E22ADB">
              <w:rPr>
                <w:rFonts w:ascii="Times New Roman" w:hAnsi="Times New Roman"/>
                <w:sz w:val="24"/>
                <w:szCs w:val="24"/>
              </w:rPr>
              <w:t>Единица измерения</w:t>
            </w:r>
          </w:p>
        </w:tc>
        <w:tc>
          <w:tcPr>
            <w:tcW w:w="3402" w:type="dxa"/>
            <w:gridSpan w:val="3"/>
          </w:tcPr>
          <w:p w:rsidR="006113B4" w:rsidRPr="00E22ADB" w:rsidRDefault="006113B4" w:rsidP="001E53A4">
            <w:pPr>
              <w:spacing w:after="0" w:line="240" w:lineRule="auto"/>
              <w:jc w:val="center"/>
              <w:rPr>
                <w:rFonts w:ascii="Times New Roman" w:hAnsi="Times New Roman"/>
                <w:sz w:val="24"/>
                <w:szCs w:val="24"/>
              </w:rPr>
            </w:pPr>
            <w:r w:rsidRPr="00E22ADB">
              <w:rPr>
                <w:rFonts w:ascii="Times New Roman" w:hAnsi="Times New Roman"/>
                <w:sz w:val="24"/>
                <w:szCs w:val="24"/>
              </w:rPr>
              <w:t>В том числе по годам</w:t>
            </w:r>
          </w:p>
        </w:tc>
      </w:tr>
      <w:tr w:rsidR="006113B4" w:rsidRPr="00E22ADB" w:rsidTr="001E53A4">
        <w:tc>
          <w:tcPr>
            <w:tcW w:w="4820" w:type="dxa"/>
            <w:vMerge/>
          </w:tcPr>
          <w:p w:rsidR="006113B4" w:rsidRPr="00E22ADB" w:rsidRDefault="006113B4" w:rsidP="001E53A4">
            <w:pPr>
              <w:spacing w:after="0" w:line="240" w:lineRule="auto"/>
              <w:rPr>
                <w:rFonts w:ascii="Times New Roman" w:hAnsi="Times New Roman"/>
                <w:sz w:val="24"/>
                <w:szCs w:val="24"/>
              </w:rPr>
            </w:pPr>
          </w:p>
        </w:tc>
        <w:tc>
          <w:tcPr>
            <w:tcW w:w="1559" w:type="dxa"/>
            <w:vMerge/>
          </w:tcPr>
          <w:p w:rsidR="006113B4" w:rsidRPr="00E22ADB" w:rsidRDefault="006113B4" w:rsidP="001E53A4">
            <w:pPr>
              <w:spacing w:after="0" w:line="240" w:lineRule="auto"/>
              <w:rPr>
                <w:rFonts w:ascii="Times New Roman" w:hAnsi="Times New Roman"/>
                <w:sz w:val="24"/>
                <w:szCs w:val="24"/>
              </w:rPr>
            </w:pPr>
          </w:p>
        </w:tc>
        <w:tc>
          <w:tcPr>
            <w:tcW w:w="1134" w:type="dxa"/>
          </w:tcPr>
          <w:p w:rsidR="006113B4" w:rsidRPr="00E22ADB" w:rsidRDefault="006113B4" w:rsidP="001E53A4">
            <w:pPr>
              <w:spacing w:after="0" w:line="240" w:lineRule="auto"/>
              <w:jc w:val="center"/>
              <w:rPr>
                <w:rFonts w:ascii="Times New Roman" w:hAnsi="Times New Roman"/>
                <w:sz w:val="24"/>
                <w:szCs w:val="24"/>
              </w:rPr>
            </w:pPr>
            <w:r w:rsidRPr="00E22ADB">
              <w:rPr>
                <w:rFonts w:ascii="Times New Roman" w:hAnsi="Times New Roman"/>
                <w:sz w:val="24"/>
                <w:szCs w:val="24"/>
              </w:rPr>
              <w:t>2013 год</w:t>
            </w:r>
          </w:p>
        </w:tc>
        <w:tc>
          <w:tcPr>
            <w:tcW w:w="1134" w:type="dxa"/>
          </w:tcPr>
          <w:p w:rsidR="006113B4" w:rsidRPr="00E22ADB" w:rsidRDefault="006113B4" w:rsidP="001E53A4">
            <w:pPr>
              <w:spacing w:after="0" w:line="240" w:lineRule="auto"/>
              <w:ind w:firstLine="34"/>
              <w:jc w:val="center"/>
              <w:rPr>
                <w:rFonts w:ascii="Times New Roman" w:hAnsi="Times New Roman"/>
                <w:sz w:val="24"/>
                <w:szCs w:val="24"/>
              </w:rPr>
            </w:pPr>
            <w:r w:rsidRPr="00E22ADB">
              <w:rPr>
                <w:rFonts w:ascii="Times New Roman" w:hAnsi="Times New Roman"/>
                <w:sz w:val="24"/>
                <w:szCs w:val="24"/>
              </w:rPr>
              <w:t>2014 год</w:t>
            </w:r>
          </w:p>
        </w:tc>
        <w:tc>
          <w:tcPr>
            <w:tcW w:w="1134" w:type="dxa"/>
          </w:tcPr>
          <w:p w:rsidR="006113B4" w:rsidRPr="00E22ADB" w:rsidRDefault="006113B4" w:rsidP="001E53A4">
            <w:pPr>
              <w:tabs>
                <w:tab w:val="left" w:pos="918"/>
              </w:tabs>
              <w:spacing w:after="0" w:line="240" w:lineRule="auto"/>
              <w:ind w:left="-132" w:firstLine="24"/>
              <w:rPr>
                <w:rFonts w:ascii="Times New Roman" w:hAnsi="Times New Roman"/>
                <w:sz w:val="24"/>
                <w:szCs w:val="24"/>
              </w:rPr>
            </w:pPr>
            <w:r w:rsidRPr="00E22ADB">
              <w:rPr>
                <w:rFonts w:ascii="Times New Roman" w:hAnsi="Times New Roman"/>
                <w:sz w:val="24"/>
                <w:szCs w:val="24"/>
              </w:rPr>
              <w:t xml:space="preserve"> 2015 </w:t>
            </w:r>
            <w:r w:rsidR="001E53A4">
              <w:rPr>
                <w:rFonts w:ascii="Times New Roman" w:hAnsi="Times New Roman"/>
                <w:sz w:val="24"/>
                <w:szCs w:val="24"/>
              </w:rPr>
              <w:t>год</w:t>
            </w:r>
          </w:p>
        </w:tc>
      </w:tr>
      <w:tr w:rsidR="006113B4" w:rsidRPr="00E22ADB" w:rsidTr="001E53A4">
        <w:trPr>
          <w:trHeight w:val="292"/>
        </w:trPr>
        <w:tc>
          <w:tcPr>
            <w:tcW w:w="4820" w:type="dxa"/>
          </w:tcPr>
          <w:p w:rsidR="006113B4" w:rsidRPr="00E22ADB" w:rsidRDefault="006113B4" w:rsidP="001E53A4">
            <w:pPr>
              <w:spacing w:after="0" w:line="240" w:lineRule="auto"/>
              <w:jc w:val="center"/>
              <w:rPr>
                <w:rFonts w:ascii="Times New Roman" w:hAnsi="Times New Roman"/>
                <w:sz w:val="24"/>
                <w:szCs w:val="24"/>
              </w:rPr>
            </w:pPr>
            <w:r w:rsidRPr="00E22ADB">
              <w:rPr>
                <w:rFonts w:ascii="Times New Roman" w:hAnsi="Times New Roman"/>
                <w:sz w:val="24"/>
                <w:szCs w:val="24"/>
              </w:rPr>
              <w:t>1</w:t>
            </w:r>
          </w:p>
        </w:tc>
        <w:tc>
          <w:tcPr>
            <w:tcW w:w="1559" w:type="dxa"/>
          </w:tcPr>
          <w:p w:rsidR="006113B4" w:rsidRPr="00E22ADB" w:rsidRDefault="006113B4" w:rsidP="001E53A4">
            <w:pPr>
              <w:spacing w:after="0" w:line="240" w:lineRule="auto"/>
              <w:jc w:val="center"/>
              <w:rPr>
                <w:rFonts w:ascii="Times New Roman" w:hAnsi="Times New Roman"/>
                <w:sz w:val="24"/>
                <w:szCs w:val="24"/>
              </w:rPr>
            </w:pPr>
            <w:r w:rsidRPr="00E22ADB">
              <w:rPr>
                <w:rFonts w:ascii="Times New Roman" w:hAnsi="Times New Roman"/>
                <w:sz w:val="24"/>
                <w:szCs w:val="24"/>
              </w:rPr>
              <w:t>2</w:t>
            </w:r>
          </w:p>
        </w:tc>
        <w:tc>
          <w:tcPr>
            <w:tcW w:w="1134" w:type="dxa"/>
          </w:tcPr>
          <w:p w:rsidR="006113B4" w:rsidRPr="00E22ADB" w:rsidRDefault="006113B4" w:rsidP="001E53A4">
            <w:pPr>
              <w:spacing w:after="0" w:line="240" w:lineRule="auto"/>
              <w:jc w:val="center"/>
              <w:rPr>
                <w:rFonts w:ascii="Times New Roman" w:hAnsi="Times New Roman"/>
                <w:sz w:val="24"/>
                <w:szCs w:val="24"/>
              </w:rPr>
            </w:pPr>
            <w:r w:rsidRPr="00E22ADB">
              <w:rPr>
                <w:rFonts w:ascii="Times New Roman" w:hAnsi="Times New Roman"/>
                <w:sz w:val="24"/>
                <w:szCs w:val="24"/>
              </w:rPr>
              <w:t>3</w:t>
            </w:r>
          </w:p>
        </w:tc>
        <w:tc>
          <w:tcPr>
            <w:tcW w:w="1134" w:type="dxa"/>
          </w:tcPr>
          <w:p w:rsidR="006113B4" w:rsidRPr="00E22ADB" w:rsidRDefault="006113B4" w:rsidP="001E53A4">
            <w:pPr>
              <w:spacing w:after="0" w:line="240" w:lineRule="auto"/>
              <w:jc w:val="center"/>
              <w:rPr>
                <w:rFonts w:ascii="Times New Roman" w:hAnsi="Times New Roman"/>
                <w:sz w:val="24"/>
                <w:szCs w:val="24"/>
              </w:rPr>
            </w:pPr>
            <w:r w:rsidRPr="00E22ADB">
              <w:rPr>
                <w:rFonts w:ascii="Times New Roman" w:hAnsi="Times New Roman"/>
                <w:sz w:val="24"/>
                <w:szCs w:val="24"/>
              </w:rPr>
              <w:t>4</w:t>
            </w:r>
          </w:p>
        </w:tc>
        <w:tc>
          <w:tcPr>
            <w:tcW w:w="1134" w:type="dxa"/>
          </w:tcPr>
          <w:p w:rsidR="006113B4" w:rsidRPr="00E22ADB" w:rsidRDefault="006113B4" w:rsidP="001E53A4">
            <w:pPr>
              <w:spacing w:after="0" w:line="240" w:lineRule="auto"/>
              <w:jc w:val="center"/>
              <w:rPr>
                <w:rFonts w:ascii="Times New Roman" w:hAnsi="Times New Roman"/>
                <w:sz w:val="24"/>
                <w:szCs w:val="24"/>
              </w:rPr>
            </w:pPr>
            <w:r w:rsidRPr="00E22ADB">
              <w:rPr>
                <w:rFonts w:ascii="Times New Roman" w:hAnsi="Times New Roman"/>
                <w:sz w:val="24"/>
                <w:szCs w:val="24"/>
              </w:rPr>
              <w:t>5</w:t>
            </w:r>
          </w:p>
        </w:tc>
      </w:tr>
      <w:tr w:rsidR="00175B7D" w:rsidRPr="00E22ADB" w:rsidTr="001E53A4">
        <w:tc>
          <w:tcPr>
            <w:tcW w:w="4820" w:type="dxa"/>
          </w:tcPr>
          <w:p w:rsidR="00175B7D" w:rsidRPr="001E53A4" w:rsidRDefault="00175B7D" w:rsidP="00DC1B5D">
            <w:pPr>
              <w:spacing w:after="0" w:line="240" w:lineRule="auto"/>
              <w:rPr>
                <w:rFonts w:ascii="Times New Roman" w:hAnsi="Times New Roman"/>
                <w:sz w:val="24"/>
                <w:szCs w:val="24"/>
              </w:rPr>
            </w:pPr>
            <w:r w:rsidRPr="001E53A4">
              <w:rPr>
                <w:rFonts w:ascii="Times New Roman" w:hAnsi="Times New Roman"/>
                <w:sz w:val="24"/>
                <w:szCs w:val="24"/>
              </w:rPr>
              <w:t>Площадь муниципального специализированного  фонда, предоставленного в рамках Подпрограммы гражданам, нуждающимся в специальной социальной защите</w:t>
            </w:r>
          </w:p>
        </w:tc>
        <w:tc>
          <w:tcPr>
            <w:tcW w:w="1559" w:type="dxa"/>
          </w:tcPr>
          <w:p w:rsidR="00175B7D" w:rsidRPr="00E22ADB" w:rsidRDefault="00175B7D" w:rsidP="00DC1B5D">
            <w:pPr>
              <w:spacing w:after="0" w:line="240" w:lineRule="auto"/>
              <w:ind w:firstLine="228"/>
              <w:jc w:val="center"/>
              <w:rPr>
                <w:rFonts w:ascii="Times New Roman" w:hAnsi="Times New Roman"/>
                <w:sz w:val="24"/>
                <w:szCs w:val="24"/>
              </w:rPr>
            </w:pPr>
            <w:r w:rsidRPr="00E22ADB">
              <w:rPr>
                <w:rFonts w:ascii="Times New Roman" w:hAnsi="Times New Roman"/>
                <w:sz w:val="24"/>
                <w:szCs w:val="24"/>
              </w:rPr>
              <w:t>кв.м</w:t>
            </w:r>
          </w:p>
        </w:tc>
        <w:tc>
          <w:tcPr>
            <w:tcW w:w="1134" w:type="dxa"/>
          </w:tcPr>
          <w:p w:rsidR="00175B7D" w:rsidRPr="00E22ADB" w:rsidRDefault="00175B7D" w:rsidP="00DC1B5D">
            <w:pPr>
              <w:spacing w:after="0" w:line="240" w:lineRule="auto"/>
              <w:ind w:firstLine="65"/>
              <w:jc w:val="center"/>
              <w:rPr>
                <w:rFonts w:ascii="Times New Roman" w:hAnsi="Times New Roman"/>
                <w:sz w:val="24"/>
                <w:szCs w:val="24"/>
              </w:rPr>
            </w:pPr>
            <w:r>
              <w:rPr>
                <w:rFonts w:ascii="Times New Roman" w:hAnsi="Times New Roman"/>
                <w:sz w:val="24"/>
                <w:szCs w:val="24"/>
              </w:rPr>
              <w:t>-</w:t>
            </w:r>
          </w:p>
        </w:tc>
        <w:tc>
          <w:tcPr>
            <w:tcW w:w="1134" w:type="dxa"/>
          </w:tcPr>
          <w:p w:rsidR="00175B7D" w:rsidRPr="00DC1B5D" w:rsidRDefault="00175B7D" w:rsidP="00DC1B5D">
            <w:pPr>
              <w:spacing w:after="0" w:line="240" w:lineRule="auto"/>
              <w:ind w:firstLine="103"/>
              <w:jc w:val="center"/>
              <w:rPr>
                <w:rFonts w:ascii="Times New Roman" w:hAnsi="Times New Roman"/>
                <w:sz w:val="24"/>
                <w:szCs w:val="24"/>
              </w:rPr>
            </w:pPr>
            <w:r>
              <w:rPr>
                <w:rFonts w:ascii="Times New Roman" w:hAnsi="Times New Roman"/>
                <w:sz w:val="24"/>
                <w:szCs w:val="24"/>
              </w:rPr>
              <w:t>-</w:t>
            </w:r>
          </w:p>
        </w:tc>
        <w:tc>
          <w:tcPr>
            <w:tcW w:w="1134" w:type="dxa"/>
          </w:tcPr>
          <w:p w:rsidR="00175B7D" w:rsidRPr="00DC1B5D" w:rsidRDefault="00175B7D" w:rsidP="009C6052">
            <w:pPr>
              <w:spacing w:after="0" w:line="240" w:lineRule="auto"/>
              <w:ind w:firstLine="103"/>
              <w:jc w:val="center"/>
              <w:rPr>
                <w:rFonts w:ascii="Times New Roman" w:hAnsi="Times New Roman"/>
                <w:sz w:val="24"/>
                <w:szCs w:val="24"/>
              </w:rPr>
            </w:pPr>
            <w:r w:rsidRPr="00DC1B5D">
              <w:rPr>
                <w:rFonts w:ascii="Times New Roman" w:hAnsi="Times New Roman"/>
                <w:sz w:val="24"/>
                <w:szCs w:val="24"/>
              </w:rPr>
              <w:t>140</w:t>
            </w:r>
          </w:p>
        </w:tc>
      </w:tr>
      <w:tr w:rsidR="00175B7D" w:rsidRPr="00E22ADB" w:rsidTr="001E53A4">
        <w:tc>
          <w:tcPr>
            <w:tcW w:w="4820" w:type="dxa"/>
          </w:tcPr>
          <w:p w:rsidR="00175B7D" w:rsidRPr="00E22ADB" w:rsidRDefault="00175B7D" w:rsidP="00DC1B5D">
            <w:pPr>
              <w:spacing w:after="0" w:line="240" w:lineRule="auto"/>
              <w:rPr>
                <w:rFonts w:ascii="Times New Roman" w:hAnsi="Times New Roman"/>
                <w:sz w:val="24"/>
                <w:szCs w:val="24"/>
              </w:rPr>
            </w:pPr>
            <w:r w:rsidRPr="00E22ADB">
              <w:rPr>
                <w:rFonts w:ascii="Times New Roman" w:hAnsi="Times New Roman"/>
                <w:sz w:val="24"/>
                <w:szCs w:val="24"/>
              </w:rPr>
              <w:t>Количество граждан, нуждающихся в специальной социальной защите, улучшивших жилищные условия</w:t>
            </w:r>
          </w:p>
        </w:tc>
        <w:tc>
          <w:tcPr>
            <w:tcW w:w="1559" w:type="dxa"/>
          </w:tcPr>
          <w:p w:rsidR="00175B7D" w:rsidRPr="00E22ADB" w:rsidRDefault="00175B7D" w:rsidP="00DC1B5D">
            <w:pPr>
              <w:spacing w:after="0" w:line="240" w:lineRule="auto"/>
              <w:ind w:firstLine="228"/>
              <w:jc w:val="center"/>
              <w:rPr>
                <w:rFonts w:ascii="Times New Roman" w:hAnsi="Times New Roman"/>
                <w:sz w:val="24"/>
                <w:szCs w:val="24"/>
              </w:rPr>
            </w:pPr>
            <w:r w:rsidRPr="00E22ADB">
              <w:rPr>
                <w:rFonts w:ascii="Times New Roman" w:hAnsi="Times New Roman"/>
                <w:sz w:val="24"/>
                <w:szCs w:val="24"/>
              </w:rPr>
              <w:t>человек</w:t>
            </w:r>
          </w:p>
        </w:tc>
        <w:tc>
          <w:tcPr>
            <w:tcW w:w="1134" w:type="dxa"/>
          </w:tcPr>
          <w:p w:rsidR="00175B7D" w:rsidRPr="00E22ADB" w:rsidRDefault="00175B7D" w:rsidP="00DC1B5D">
            <w:pPr>
              <w:spacing w:after="0" w:line="240" w:lineRule="auto"/>
              <w:ind w:firstLine="65"/>
              <w:jc w:val="center"/>
              <w:rPr>
                <w:rFonts w:ascii="Times New Roman" w:hAnsi="Times New Roman"/>
                <w:sz w:val="24"/>
                <w:szCs w:val="24"/>
              </w:rPr>
            </w:pPr>
            <w:r>
              <w:rPr>
                <w:rFonts w:ascii="Times New Roman" w:hAnsi="Times New Roman"/>
                <w:sz w:val="24"/>
                <w:szCs w:val="24"/>
              </w:rPr>
              <w:t>-</w:t>
            </w:r>
          </w:p>
        </w:tc>
        <w:tc>
          <w:tcPr>
            <w:tcW w:w="1134" w:type="dxa"/>
          </w:tcPr>
          <w:p w:rsidR="00175B7D" w:rsidRPr="00DC1B5D" w:rsidRDefault="00175B7D" w:rsidP="00DC1B5D">
            <w:pPr>
              <w:spacing w:after="0" w:line="240" w:lineRule="auto"/>
              <w:ind w:firstLine="103"/>
              <w:jc w:val="center"/>
              <w:rPr>
                <w:rFonts w:ascii="Times New Roman" w:hAnsi="Times New Roman"/>
                <w:sz w:val="24"/>
                <w:szCs w:val="24"/>
              </w:rPr>
            </w:pPr>
            <w:r>
              <w:rPr>
                <w:rFonts w:ascii="Times New Roman" w:hAnsi="Times New Roman"/>
                <w:sz w:val="24"/>
                <w:szCs w:val="24"/>
              </w:rPr>
              <w:t>-</w:t>
            </w:r>
          </w:p>
        </w:tc>
        <w:tc>
          <w:tcPr>
            <w:tcW w:w="1134" w:type="dxa"/>
          </w:tcPr>
          <w:p w:rsidR="00175B7D" w:rsidRPr="00DC1B5D" w:rsidRDefault="00175B7D" w:rsidP="009C6052">
            <w:pPr>
              <w:spacing w:after="0" w:line="240" w:lineRule="auto"/>
              <w:ind w:firstLine="103"/>
              <w:jc w:val="center"/>
              <w:rPr>
                <w:rFonts w:ascii="Times New Roman" w:hAnsi="Times New Roman"/>
                <w:sz w:val="24"/>
                <w:szCs w:val="24"/>
              </w:rPr>
            </w:pPr>
            <w:r w:rsidRPr="00DC1B5D">
              <w:rPr>
                <w:rFonts w:ascii="Times New Roman" w:hAnsi="Times New Roman"/>
                <w:sz w:val="24"/>
                <w:szCs w:val="24"/>
              </w:rPr>
              <w:t>10</w:t>
            </w:r>
          </w:p>
        </w:tc>
      </w:tr>
    </w:tbl>
    <w:p w:rsidR="009E14C6" w:rsidRDefault="009E14C6" w:rsidP="009E14C6">
      <w:pPr>
        <w:pStyle w:val="Style29"/>
        <w:widowControl/>
        <w:spacing w:line="240" w:lineRule="auto"/>
        <w:ind w:firstLine="709"/>
        <w:rPr>
          <w:b/>
        </w:rPr>
      </w:pPr>
    </w:p>
    <w:p w:rsidR="009E14C6" w:rsidRDefault="001E53A4" w:rsidP="009E14C6">
      <w:pPr>
        <w:pStyle w:val="Style29"/>
        <w:widowControl/>
        <w:spacing w:line="240" w:lineRule="auto"/>
        <w:ind w:firstLine="709"/>
        <w:jc w:val="center"/>
      </w:pPr>
      <w:r>
        <w:lastRenderedPageBreak/>
        <w:t>4</w:t>
      </w:r>
      <w:r w:rsidR="009E14C6">
        <w:t>.9. Прогноз ожидаемых социально-экономических результатов реализации  Подпрограммы</w:t>
      </w:r>
    </w:p>
    <w:p w:rsidR="009E14C6" w:rsidRDefault="009E14C6" w:rsidP="009E14C6">
      <w:pPr>
        <w:pStyle w:val="Style29"/>
        <w:widowControl/>
        <w:spacing w:line="240" w:lineRule="auto"/>
        <w:ind w:firstLine="709"/>
        <w:jc w:val="center"/>
      </w:pPr>
    </w:p>
    <w:p w:rsidR="009E14C6" w:rsidRDefault="009E14C6" w:rsidP="009E14C6">
      <w:pPr>
        <w:spacing w:after="0" w:line="240" w:lineRule="auto"/>
        <w:ind w:left="567" w:firstLine="709"/>
        <w:jc w:val="both"/>
        <w:rPr>
          <w:rFonts w:ascii="Times New Roman" w:hAnsi="Times New Roman"/>
          <w:sz w:val="24"/>
          <w:szCs w:val="24"/>
        </w:rPr>
      </w:pPr>
      <w:r>
        <w:rPr>
          <w:rFonts w:ascii="Times New Roman" w:hAnsi="Times New Roman"/>
          <w:sz w:val="24"/>
          <w:szCs w:val="24"/>
        </w:rPr>
        <w:t>Основными ожидаемыми конечными результатами реализации Подпрограммы являются:</w:t>
      </w:r>
    </w:p>
    <w:p w:rsidR="009E14C6" w:rsidRPr="00B01090" w:rsidRDefault="009E14C6" w:rsidP="001E53A4">
      <w:pPr>
        <w:spacing w:after="0" w:line="240" w:lineRule="auto"/>
        <w:ind w:left="567" w:firstLine="709"/>
        <w:jc w:val="both"/>
        <w:rPr>
          <w:rFonts w:ascii="Times New Roman" w:hAnsi="Times New Roman"/>
          <w:sz w:val="24"/>
          <w:szCs w:val="24"/>
        </w:rPr>
      </w:pPr>
      <w:r w:rsidRPr="00B01090">
        <w:rPr>
          <w:rFonts w:ascii="Times New Roman" w:hAnsi="Times New Roman"/>
          <w:sz w:val="24"/>
          <w:szCs w:val="24"/>
        </w:rPr>
        <w:t>- п</w:t>
      </w:r>
      <w:r w:rsidRPr="00B01090">
        <w:rPr>
          <w:rFonts w:ascii="Times New Roman" w:hAnsi="Times New Roman"/>
          <w:bCs/>
          <w:sz w:val="24"/>
          <w:szCs w:val="24"/>
        </w:rPr>
        <w:t xml:space="preserve">лощадь </w:t>
      </w:r>
      <w:r w:rsidR="001E53A4" w:rsidRPr="001E53A4">
        <w:rPr>
          <w:rFonts w:ascii="Times New Roman" w:hAnsi="Times New Roman"/>
          <w:sz w:val="24"/>
          <w:szCs w:val="24"/>
        </w:rPr>
        <w:t>муниципального специализированного  фонда, предоставленного в рамках Подпрограммы гражданам, нуждающимся в специальной социальной защите</w:t>
      </w:r>
      <w:r w:rsidR="001E53A4">
        <w:rPr>
          <w:rFonts w:ascii="Times New Roman" w:hAnsi="Times New Roman"/>
          <w:bCs/>
          <w:sz w:val="24"/>
          <w:szCs w:val="24"/>
        </w:rPr>
        <w:t xml:space="preserve"> </w:t>
      </w:r>
      <w:r>
        <w:rPr>
          <w:rFonts w:ascii="Times New Roman" w:hAnsi="Times New Roman"/>
          <w:bCs/>
          <w:sz w:val="24"/>
          <w:szCs w:val="24"/>
        </w:rPr>
        <w:t xml:space="preserve">– </w:t>
      </w:r>
      <w:r w:rsidR="001E53A4">
        <w:rPr>
          <w:rFonts w:ascii="Times New Roman" w:hAnsi="Times New Roman"/>
          <w:bCs/>
          <w:sz w:val="24"/>
          <w:szCs w:val="24"/>
        </w:rPr>
        <w:t>140</w:t>
      </w:r>
      <w:r>
        <w:rPr>
          <w:rFonts w:ascii="Times New Roman" w:hAnsi="Times New Roman"/>
          <w:bCs/>
          <w:sz w:val="24"/>
          <w:szCs w:val="24"/>
        </w:rPr>
        <w:t xml:space="preserve"> кв.м.</w:t>
      </w:r>
      <w:r w:rsidRPr="00B01090">
        <w:rPr>
          <w:rFonts w:ascii="Times New Roman" w:hAnsi="Times New Roman"/>
          <w:sz w:val="24"/>
          <w:szCs w:val="24"/>
        </w:rPr>
        <w:t>;</w:t>
      </w:r>
    </w:p>
    <w:p w:rsidR="009E14C6" w:rsidRPr="00B01090" w:rsidRDefault="009E14C6" w:rsidP="009E14C6">
      <w:pPr>
        <w:spacing w:after="0" w:line="240" w:lineRule="auto"/>
        <w:ind w:left="567" w:firstLine="709"/>
        <w:jc w:val="both"/>
        <w:rPr>
          <w:rFonts w:ascii="Times New Roman" w:hAnsi="Times New Roman"/>
          <w:sz w:val="24"/>
          <w:szCs w:val="24"/>
        </w:rPr>
      </w:pPr>
      <w:r w:rsidRPr="00B01090">
        <w:rPr>
          <w:rFonts w:ascii="Times New Roman" w:hAnsi="Times New Roman"/>
          <w:sz w:val="24"/>
          <w:szCs w:val="24"/>
        </w:rPr>
        <w:t>- к</w:t>
      </w:r>
      <w:r w:rsidRPr="00B01090">
        <w:rPr>
          <w:rFonts w:ascii="Times New Roman" w:hAnsi="Times New Roman"/>
          <w:bCs/>
          <w:sz w:val="24"/>
          <w:szCs w:val="24"/>
        </w:rPr>
        <w:t xml:space="preserve">оличество </w:t>
      </w:r>
      <w:r w:rsidR="001E53A4" w:rsidRPr="00E22ADB">
        <w:rPr>
          <w:rFonts w:ascii="Times New Roman" w:hAnsi="Times New Roman"/>
          <w:sz w:val="24"/>
          <w:szCs w:val="24"/>
        </w:rPr>
        <w:t>граждан, нуждающихся в специальной социальной защите, улучшивших жилищные условия</w:t>
      </w:r>
      <w:r>
        <w:rPr>
          <w:rFonts w:ascii="Times New Roman" w:hAnsi="Times New Roman"/>
          <w:bCs/>
          <w:sz w:val="24"/>
          <w:szCs w:val="24"/>
        </w:rPr>
        <w:t xml:space="preserve"> – </w:t>
      </w:r>
      <w:r w:rsidR="001E53A4">
        <w:rPr>
          <w:rFonts w:ascii="Times New Roman" w:hAnsi="Times New Roman"/>
          <w:bCs/>
          <w:sz w:val="24"/>
          <w:szCs w:val="24"/>
        </w:rPr>
        <w:t>10</w:t>
      </w:r>
      <w:r>
        <w:rPr>
          <w:rFonts w:ascii="Times New Roman" w:hAnsi="Times New Roman"/>
          <w:bCs/>
          <w:sz w:val="24"/>
          <w:szCs w:val="24"/>
        </w:rPr>
        <w:t xml:space="preserve"> чел</w:t>
      </w:r>
      <w:r w:rsidRPr="00B01090">
        <w:rPr>
          <w:rFonts w:ascii="Times New Roman" w:hAnsi="Times New Roman"/>
          <w:sz w:val="24"/>
          <w:szCs w:val="24"/>
        </w:rPr>
        <w:t>.</w:t>
      </w:r>
    </w:p>
    <w:p w:rsidR="009E14C6" w:rsidRDefault="009E14C6" w:rsidP="009E14C6">
      <w:pPr>
        <w:pStyle w:val="Style29"/>
        <w:widowControl/>
        <w:spacing w:line="240" w:lineRule="auto"/>
        <w:ind w:left="360" w:firstLine="0"/>
        <w:rPr>
          <w:b/>
        </w:rPr>
      </w:pPr>
    </w:p>
    <w:p w:rsidR="008F57C9" w:rsidRDefault="008F57C9" w:rsidP="00AB0958">
      <w:pPr>
        <w:pStyle w:val="Style29"/>
        <w:widowControl/>
        <w:numPr>
          <w:ilvl w:val="0"/>
          <w:numId w:val="10"/>
        </w:numPr>
        <w:spacing w:line="240" w:lineRule="auto"/>
        <w:ind w:left="567"/>
        <w:jc w:val="center"/>
        <w:rPr>
          <w:b/>
        </w:rPr>
      </w:pPr>
      <w:r w:rsidRPr="001E53A4">
        <w:rPr>
          <w:b/>
        </w:rPr>
        <w:t>Подпрограмма «Государственная и муниципальная поддержка граждан города Переславля-Залесского в сфере ипотечного жилищного кредитования»</w:t>
      </w:r>
    </w:p>
    <w:p w:rsidR="008F57C9" w:rsidRPr="00B11224" w:rsidRDefault="008F57C9" w:rsidP="00AB0958">
      <w:pPr>
        <w:pStyle w:val="a9"/>
        <w:numPr>
          <w:ilvl w:val="1"/>
          <w:numId w:val="1"/>
        </w:numPr>
        <w:spacing w:after="0" w:line="240" w:lineRule="auto"/>
        <w:jc w:val="center"/>
        <w:rPr>
          <w:rFonts w:ascii="Times New Roman" w:hAnsi="Times New Roman"/>
          <w:sz w:val="24"/>
          <w:szCs w:val="24"/>
        </w:rPr>
      </w:pPr>
      <w:r w:rsidRPr="00B11224">
        <w:rPr>
          <w:rFonts w:ascii="Times New Roman" w:hAnsi="Times New Roman"/>
          <w:sz w:val="24"/>
          <w:szCs w:val="24"/>
        </w:rPr>
        <w:t>Паспорт Подпрограммы</w:t>
      </w:r>
    </w:p>
    <w:tbl>
      <w:tblPr>
        <w:tblpPr w:leftFromText="180" w:rightFromText="180" w:vertAnchor="text" w:tblpX="629" w:tblpY="1"/>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6"/>
        <w:gridCol w:w="6664"/>
      </w:tblGrid>
      <w:tr w:rsidR="008F57C9" w:rsidTr="0038703B">
        <w:tc>
          <w:tcPr>
            <w:tcW w:w="3086" w:type="dxa"/>
            <w:tcBorders>
              <w:top w:val="single" w:sz="4" w:space="0" w:color="auto"/>
              <w:left w:val="single" w:sz="4" w:space="0" w:color="auto"/>
              <w:bottom w:val="single" w:sz="4" w:space="0" w:color="auto"/>
              <w:right w:val="single" w:sz="4" w:space="0" w:color="auto"/>
            </w:tcBorders>
            <w:hideMark/>
          </w:tcPr>
          <w:p w:rsidR="008F57C9" w:rsidRDefault="008F57C9" w:rsidP="00433DFD">
            <w:pPr>
              <w:spacing w:after="0" w:line="240" w:lineRule="auto"/>
              <w:contextualSpacing/>
              <w:rPr>
                <w:rFonts w:ascii="Times New Roman" w:hAnsi="Times New Roman"/>
                <w:sz w:val="24"/>
                <w:szCs w:val="24"/>
              </w:rPr>
            </w:pPr>
            <w:r>
              <w:rPr>
                <w:rFonts w:ascii="Times New Roman" w:hAnsi="Times New Roman"/>
                <w:sz w:val="24"/>
                <w:szCs w:val="24"/>
              </w:rPr>
              <w:t>Наименование Подпрограммы</w:t>
            </w:r>
          </w:p>
        </w:tc>
        <w:tc>
          <w:tcPr>
            <w:tcW w:w="6664" w:type="dxa"/>
            <w:tcBorders>
              <w:top w:val="single" w:sz="4" w:space="0" w:color="auto"/>
              <w:left w:val="single" w:sz="4" w:space="0" w:color="auto"/>
              <w:bottom w:val="single" w:sz="4" w:space="0" w:color="auto"/>
              <w:right w:val="single" w:sz="4" w:space="0" w:color="auto"/>
            </w:tcBorders>
            <w:hideMark/>
          </w:tcPr>
          <w:p w:rsidR="008F57C9" w:rsidRPr="00F205B2" w:rsidRDefault="008F57C9" w:rsidP="00433DFD">
            <w:pPr>
              <w:spacing w:after="0" w:line="240" w:lineRule="auto"/>
              <w:contextualSpacing/>
              <w:jc w:val="both"/>
              <w:rPr>
                <w:rFonts w:ascii="Times New Roman" w:hAnsi="Times New Roman"/>
                <w:sz w:val="24"/>
                <w:szCs w:val="24"/>
              </w:rPr>
            </w:pPr>
            <w:r w:rsidRPr="00F205B2">
              <w:rPr>
                <w:rFonts w:ascii="Times New Roman" w:hAnsi="Times New Roman"/>
              </w:rPr>
              <w:t>Государственная и муниципальная поддержка граждан города Переславля-Залесского в сфере ипотечного жилищного кредитования</w:t>
            </w:r>
            <w:r w:rsidRPr="00F205B2">
              <w:rPr>
                <w:rFonts w:ascii="Times New Roman" w:hAnsi="Times New Roman"/>
                <w:sz w:val="24"/>
                <w:szCs w:val="24"/>
              </w:rPr>
              <w:t>.</w:t>
            </w:r>
          </w:p>
        </w:tc>
      </w:tr>
      <w:tr w:rsidR="008F57C9" w:rsidTr="0038703B">
        <w:tc>
          <w:tcPr>
            <w:tcW w:w="3086" w:type="dxa"/>
            <w:tcBorders>
              <w:top w:val="single" w:sz="4" w:space="0" w:color="auto"/>
              <w:left w:val="single" w:sz="4" w:space="0" w:color="auto"/>
              <w:bottom w:val="single" w:sz="4" w:space="0" w:color="auto"/>
              <w:right w:val="single" w:sz="4" w:space="0" w:color="auto"/>
            </w:tcBorders>
            <w:hideMark/>
          </w:tcPr>
          <w:p w:rsidR="008F57C9" w:rsidRDefault="008F57C9" w:rsidP="00433DFD">
            <w:pPr>
              <w:spacing w:after="0" w:line="240" w:lineRule="auto"/>
              <w:contextualSpacing/>
              <w:rPr>
                <w:rFonts w:ascii="Times New Roman" w:hAnsi="Times New Roman"/>
                <w:sz w:val="24"/>
                <w:szCs w:val="24"/>
              </w:rPr>
            </w:pPr>
            <w:r>
              <w:rPr>
                <w:rFonts w:ascii="Times New Roman" w:hAnsi="Times New Roman"/>
                <w:sz w:val="24"/>
                <w:szCs w:val="24"/>
              </w:rPr>
              <w:t>Основания для разработки</w:t>
            </w:r>
          </w:p>
        </w:tc>
        <w:tc>
          <w:tcPr>
            <w:tcW w:w="6664" w:type="dxa"/>
            <w:tcBorders>
              <w:top w:val="single" w:sz="4" w:space="0" w:color="auto"/>
              <w:left w:val="single" w:sz="4" w:space="0" w:color="auto"/>
              <w:bottom w:val="single" w:sz="4" w:space="0" w:color="auto"/>
              <w:right w:val="single" w:sz="4" w:space="0" w:color="auto"/>
            </w:tcBorders>
            <w:hideMark/>
          </w:tcPr>
          <w:p w:rsidR="008F57C9" w:rsidRDefault="008F57C9" w:rsidP="00433DFD">
            <w:pPr>
              <w:pStyle w:val="a6"/>
              <w:spacing w:before="0" w:beforeAutospacing="0" w:after="0" w:afterAutospacing="0"/>
              <w:ind w:left="34"/>
              <w:jc w:val="both"/>
            </w:pPr>
            <w:r>
              <w:t>- Жилищный кодекс РФ от 29.12.2004 № 188-ФЗ;</w:t>
            </w:r>
          </w:p>
          <w:p w:rsidR="008F57C9" w:rsidRDefault="008F57C9" w:rsidP="00433DFD">
            <w:pPr>
              <w:autoSpaceDE w:val="0"/>
              <w:autoSpaceDN w:val="0"/>
              <w:adjustRightInd w:val="0"/>
              <w:spacing w:after="0" w:line="240" w:lineRule="auto"/>
              <w:ind w:left="34"/>
              <w:jc w:val="both"/>
              <w:rPr>
                <w:rFonts w:ascii="Times New Roman" w:hAnsi="Times New Roman"/>
                <w:b/>
              </w:rPr>
            </w:pPr>
            <w:r>
              <w:rPr>
                <w:rFonts w:ascii="Times New Roman" w:hAnsi="Times New Roman"/>
                <w:sz w:val="24"/>
                <w:szCs w:val="24"/>
                <w:lang w:eastAsia="ru-RU"/>
              </w:rPr>
              <w:t>- Постановление Правительства ЯО от 26.01.2011 N 9-п «Об утверждении региональной программы "Стимулирование развития жилищного строительства на территории Ярославской области" на 2011 - 2020 годы»;</w:t>
            </w:r>
          </w:p>
        </w:tc>
      </w:tr>
      <w:tr w:rsidR="008F57C9" w:rsidTr="0038703B">
        <w:tc>
          <w:tcPr>
            <w:tcW w:w="3086" w:type="dxa"/>
            <w:tcBorders>
              <w:top w:val="single" w:sz="4" w:space="0" w:color="auto"/>
              <w:left w:val="single" w:sz="4" w:space="0" w:color="auto"/>
              <w:bottom w:val="single" w:sz="4" w:space="0" w:color="auto"/>
              <w:right w:val="single" w:sz="4" w:space="0" w:color="auto"/>
            </w:tcBorders>
            <w:hideMark/>
          </w:tcPr>
          <w:p w:rsidR="008F57C9" w:rsidRDefault="008F57C9" w:rsidP="00433DFD">
            <w:pPr>
              <w:spacing w:after="0" w:line="240" w:lineRule="auto"/>
              <w:contextualSpacing/>
              <w:rPr>
                <w:rFonts w:ascii="Times New Roman" w:hAnsi="Times New Roman"/>
                <w:sz w:val="24"/>
                <w:szCs w:val="24"/>
              </w:rPr>
            </w:pPr>
            <w:r>
              <w:rPr>
                <w:rFonts w:ascii="Times New Roman" w:hAnsi="Times New Roman"/>
                <w:sz w:val="24"/>
                <w:szCs w:val="24"/>
              </w:rPr>
              <w:t>Заказчик</w:t>
            </w:r>
          </w:p>
        </w:tc>
        <w:tc>
          <w:tcPr>
            <w:tcW w:w="6664" w:type="dxa"/>
            <w:tcBorders>
              <w:top w:val="single" w:sz="4" w:space="0" w:color="auto"/>
              <w:left w:val="single" w:sz="4" w:space="0" w:color="auto"/>
              <w:bottom w:val="single" w:sz="4" w:space="0" w:color="auto"/>
              <w:right w:val="single" w:sz="4" w:space="0" w:color="auto"/>
            </w:tcBorders>
            <w:hideMark/>
          </w:tcPr>
          <w:p w:rsidR="008F57C9" w:rsidRDefault="008F57C9" w:rsidP="00433DFD">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Администрация города Переславля-Залесского</w:t>
            </w:r>
          </w:p>
        </w:tc>
      </w:tr>
      <w:tr w:rsidR="008F57C9" w:rsidTr="0038703B">
        <w:tc>
          <w:tcPr>
            <w:tcW w:w="3086" w:type="dxa"/>
            <w:tcBorders>
              <w:top w:val="single" w:sz="4" w:space="0" w:color="auto"/>
              <w:left w:val="single" w:sz="4" w:space="0" w:color="auto"/>
              <w:bottom w:val="single" w:sz="4" w:space="0" w:color="auto"/>
              <w:right w:val="single" w:sz="4" w:space="0" w:color="auto"/>
            </w:tcBorders>
            <w:hideMark/>
          </w:tcPr>
          <w:p w:rsidR="008F57C9" w:rsidRDefault="008F57C9" w:rsidP="00433DFD">
            <w:pPr>
              <w:spacing w:after="0" w:line="240" w:lineRule="auto"/>
              <w:contextualSpacing/>
              <w:rPr>
                <w:rFonts w:ascii="Times New Roman" w:hAnsi="Times New Roman"/>
                <w:sz w:val="24"/>
                <w:szCs w:val="24"/>
              </w:rPr>
            </w:pPr>
            <w:r>
              <w:rPr>
                <w:rFonts w:ascii="Times New Roman" w:hAnsi="Times New Roman"/>
                <w:sz w:val="24"/>
                <w:szCs w:val="24"/>
              </w:rPr>
              <w:t>Разработчик</w:t>
            </w:r>
          </w:p>
        </w:tc>
        <w:tc>
          <w:tcPr>
            <w:tcW w:w="6664" w:type="dxa"/>
            <w:tcBorders>
              <w:top w:val="single" w:sz="4" w:space="0" w:color="auto"/>
              <w:left w:val="single" w:sz="4" w:space="0" w:color="auto"/>
              <w:bottom w:val="single" w:sz="4" w:space="0" w:color="auto"/>
              <w:right w:val="single" w:sz="4" w:space="0" w:color="auto"/>
            </w:tcBorders>
            <w:hideMark/>
          </w:tcPr>
          <w:p w:rsidR="008F57C9" w:rsidRDefault="008F57C9" w:rsidP="002E0128">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-Отдел учета и распределения жилья Админис</w:t>
            </w:r>
            <w:r w:rsidR="002E0128">
              <w:rPr>
                <w:rFonts w:ascii="Times New Roman" w:hAnsi="Times New Roman"/>
                <w:sz w:val="24"/>
                <w:szCs w:val="24"/>
              </w:rPr>
              <w:t>трации г. Переславля-Залесского</w:t>
            </w:r>
          </w:p>
        </w:tc>
      </w:tr>
      <w:tr w:rsidR="008F57C9" w:rsidTr="0038703B">
        <w:tc>
          <w:tcPr>
            <w:tcW w:w="3086" w:type="dxa"/>
            <w:tcBorders>
              <w:top w:val="single" w:sz="4" w:space="0" w:color="auto"/>
              <w:left w:val="single" w:sz="4" w:space="0" w:color="auto"/>
              <w:bottom w:val="single" w:sz="4" w:space="0" w:color="auto"/>
              <w:right w:val="single" w:sz="4" w:space="0" w:color="auto"/>
            </w:tcBorders>
            <w:hideMark/>
          </w:tcPr>
          <w:p w:rsidR="008F57C9" w:rsidRDefault="008F57C9" w:rsidP="00433DFD">
            <w:pPr>
              <w:spacing w:after="0" w:line="240" w:lineRule="auto"/>
              <w:contextualSpacing/>
              <w:rPr>
                <w:rFonts w:ascii="Times New Roman" w:hAnsi="Times New Roman"/>
                <w:sz w:val="24"/>
                <w:szCs w:val="24"/>
              </w:rPr>
            </w:pPr>
            <w:r>
              <w:rPr>
                <w:rFonts w:ascii="Times New Roman" w:hAnsi="Times New Roman"/>
                <w:sz w:val="24"/>
                <w:szCs w:val="24"/>
              </w:rPr>
              <w:t>Руководитель</w:t>
            </w:r>
          </w:p>
        </w:tc>
        <w:tc>
          <w:tcPr>
            <w:tcW w:w="6664" w:type="dxa"/>
            <w:tcBorders>
              <w:top w:val="single" w:sz="4" w:space="0" w:color="auto"/>
              <w:left w:val="single" w:sz="4" w:space="0" w:color="auto"/>
              <w:bottom w:val="single" w:sz="4" w:space="0" w:color="auto"/>
              <w:right w:val="single" w:sz="4" w:space="0" w:color="auto"/>
            </w:tcBorders>
            <w:hideMark/>
          </w:tcPr>
          <w:p w:rsidR="008F57C9" w:rsidRDefault="00175B7D" w:rsidP="00175B7D">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З</w:t>
            </w:r>
            <w:r w:rsidR="008F57C9">
              <w:rPr>
                <w:rFonts w:ascii="Times New Roman" w:hAnsi="Times New Roman"/>
                <w:sz w:val="24"/>
                <w:szCs w:val="24"/>
              </w:rPr>
              <w:t xml:space="preserve">аместитель Главы Администрации города Переславля-Залесского </w:t>
            </w:r>
            <w:r>
              <w:rPr>
                <w:rFonts w:ascii="Times New Roman" w:hAnsi="Times New Roman"/>
                <w:sz w:val="24"/>
                <w:szCs w:val="24"/>
              </w:rPr>
              <w:t>Петрова Л.В.</w:t>
            </w:r>
          </w:p>
          <w:p w:rsidR="0048126F" w:rsidRDefault="0048126F" w:rsidP="00175B7D">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Заместитель Главы Администрации города Переславля-Залесского Емельянова Т.Н.</w:t>
            </w:r>
          </w:p>
        </w:tc>
      </w:tr>
      <w:tr w:rsidR="008F57C9" w:rsidTr="0038703B">
        <w:tc>
          <w:tcPr>
            <w:tcW w:w="3086" w:type="dxa"/>
            <w:tcBorders>
              <w:top w:val="single" w:sz="4" w:space="0" w:color="auto"/>
              <w:left w:val="single" w:sz="4" w:space="0" w:color="auto"/>
              <w:bottom w:val="single" w:sz="4" w:space="0" w:color="auto"/>
              <w:right w:val="single" w:sz="4" w:space="0" w:color="auto"/>
            </w:tcBorders>
            <w:hideMark/>
          </w:tcPr>
          <w:p w:rsidR="008F57C9" w:rsidRDefault="008F57C9" w:rsidP="00433DFD">
            <w:pPr>
              <w:spacing w:after="0" w:line="240" w:lineRule="auto"/>
              <w:rPr>
                <w:rFonts w:ascii="Times New Roman" w:hAnsi="Times New Roman"/>
                <w:sz w:val="24"/>
                <w:szCs w:val="24"/>
              </w:rPr>
            </w:pPr>
            <w:r>
              <w:rPr>
                <w:rFonts w:ascii="Times New Roman" w:hAnsi="Times New Roman"/>
                <w:sz w:val="24"/>
                <w:szCs w:val="24"/>
              </w:rPr>
              <w:t>Исполнители</w:t>
            </w:r>
          </w:p>
        </w:tc>
        <w:tc>
          <w:tcPr>
            <w:tcW w:w="6664" w:type="dxa"/>
            <w:tcBorders>
              <w:top w:val="single" w:sz="4" w:space="0" w:color="auto"/>
              <w:left w:val="single" w:sz="4" w:space="0" w:color="auto"/>
              <w:bottom w:val="single" w:sz="4" w:space="0" w:color="auto"/>
              <w:right w:val="single" w:sz="4" w:space="0" w:color="auto"/>
            </w:tcBorders>
            <w:hideMark/>
          </w:tcPr>
          <w:p w:rsidR="008F57C9" w:rsidRDefault="008F57C9" w:rsidP="0048126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Отдел учета и распр</w:t>
            </w:r>
            <w:r w:rsidR="0048126F">
              <w:rPr>
                <w:rFonts w:ascii="Times New Roman" w:hAnsi="Times New Roman"/>
                <w:sz w:val="24"/>
                <w:szCs w:val="24"/>
              </w:rPr>
              <w:t>еделения жилья Администрации г.</w:t>
            </w:r>
            <w:r>
              <w:rPr>
                <w:rFonts w:ascii="Times New Roman" w:hAnsi="Times New Roman"/>
                <w:sz w:val="24"/>
                <w:szCs w:val="24"/>
              </w:rPr>
              <w:t>Переславля-Залесского;</w:t>
            </w:r>
          </w:p>
          <w:p w:rsidR="008F57C9" w:rsidRDefault="008F57C9" w:rsidP="00433DFD">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Управление финансов Администрации города Переславля-Залесского;</w:t>
            </w:r>
          </w:p>
          <w:p w:rsidR="0048126F" w:rsidRDefault="0048126F" w:rsidP="0048126F">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Управление экономики Администрации города Переславля-Залесского;</w:t>
            </w:r>
          </w:p>
          <w:p w:rsidR="008F57C9" w:rsidRDefault="002E0128" w:rsidP="002E012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Отдел бухгалтерского учета </w:t>
            </w:r>
            <w:r w:rsidR="008F57C9">
              <w:rPr>
                <w:rFonts w:ascii="Times New Roman" w:hAnsi="Times New Roman"/>
                <w:sz w:val="24"/>
                <w:szCs w:val="24"/>
              </w:rPr>
              <w:t>Администрации города Переславля-Залесского.</w:t>
            </w:r>
          </w:p>
        </w:tc>
      </w:tr>
      <w:tr w:rsidR="008F57C9" w:rsidTr="0038703B">
        <w:tc>
          <w:tcPr>
            <w:tcW w:w="3086" w:type="dxa"/>
            <w:tcBorders>
              <w:top w:val="single" w:sz="4" w:space="0" w:color="auto"/>
              <w:left w:val="single" w:sz="4" w:space="0" w:color="auto"/>
              <w:bottom w:val="single" w:sz="4" w:space="0" w:color="auto"/>
              <w:right w:val="single" w:sz="4" w:space="0" w:color="auto"/>
            </w:tcBorders>
            <w:hideMark/>
          </w:tcPr>
          <w:p w:rsidR="008F57C9" w:rsidRDefault="008F57C9" w:rsidP="00433DFD">
            <w:pPr>
              <w:spacing w:after="0" w:line="240" w:lineRule="auto"/>
              <w:rPr>
                <w:rFonts w:ascii="Times New Roman" w:hAnsi="Times New Roman"/>
                <w:sz w:val="24"/>
                <w:szCs w:val="24"/>
              </w:rPr>
            </w:pPr>
            <w:r>
              <w:rPr>
                <w:rFonts w:ascii="Times New Roman" w:hAnsi="Times New Roman"/>
                <w:sz w:val="24"/>
                <w:szCs w:val="24"/>
              </w:rPr>
              <w:t>Цели</w:t>
            </w:r>
          </w:p>
        </w:tc>
        <w:tc>
          <w:tcPr>
            <w:tcW w:w="6664" w:type="dxa"/>
            <w:tcBorders>
              <w:top w:val="single" w:sz="4" w:space="0" w:color="auto"/>
              <w:left w:val="single" w:sz="4" w:space="0" w:color="auto"/>
              <w:bottom w:val="single" w:sz="4" w:space="0" w:color="auto"/>
              <w:right w:val="single" w:sz="4" w:space="0" w:color="auto"/>
            </w:tcBorders>
            <w:hideMark/>
          </w:tcPr>
          <w:p w:rsidR="008F57C9" w:rsidRPr="00196755" w:rsidRDefault="008F57C9" w:rsidP="00433DFD">
            <w:pPr>
              <w:spacing w:after="0" w:line="240" w:lineRule="auto"/>
              <w:jc w:val="both"/>
              <w:rPr>
                <w:rFonts w:ascii="Times New Roman" w:hAnsi="Times New Roman"/>
                <w:sz w:val="24"/>
                <w:szCs w:val="24"/>
              </w:rPr>
            </w:pPr>
            <w:r w:rsidRPr="00196755">
              <w:rPr>
                <w:rFonts w:ascii="Times New Roman" w:hAnsi="Times New Roman"/>
                <w:sz w:val="24"/>
                <w:szCs w:val="24"/>
              </w:rPr>
              <w:t xml:space="preserve">-  </w:t>
            </w:r>
            <w:r w:rsidR="002E0128" w:rsidRPr="00A71819">
              <w:rPr>
                <w:rFonts w:ascii="Times New Roman" w:hAnsi="Times New Roman"/>
                <w:sz w:val="24"/>
                <w:szCs w:val="24"/>
              </w:rPr>
              <w:t xml:space="preserve"> обеспечение повышения доступности жилья в соответствии с уровнем платежеспособного спроса граждан путем оказания государственной поддержки гражданам, проживающим на территории </w:t>
            </w:r>
            <w:r w:rsidR="002E0128">
              <w:rPr>
                <w:rFonts w:ascii="Times New Roman" w:hAnsi="Times New Roman"/>
                <w:sz w:val="24"/>
                <w:szCs w:val="24"/>
              </w:rPr>
              <w:t>города Переславля-Залесского</w:t>
            </w:r>
            <w:r w:rsidR="002E0128" w:rsidRPr="00A71819">
              <w:rPr>
                <w:rFonts w:ascii="Times New Roman" w:hAnsi="Times New Roman"/>
                <w:sz w:val="24"/>
                <w:szCs w:val="24"/>
              </w:rPr>
              <w:t>, в сфере ипотечного жилищного кредитования и займа.</w:t>
            </w:r>
          </w:p>
        </w:tc>
      </w:tr>
      <w:tr w:rsidR="008F57C9" w:rsidTr="0038703B">
        <w:tc>
          <w:tcPr>
            <w:tcW w:w="3086" w:type="dxa"/>
            <w:tcBorders>
              <w:top w:val="single" w:sz="4" w:space="0" w:color="auto"/>
              <w:left w:val="single" w:sz="4" w:space="0" w:color="auto"/>
              <w:bottom w:val="single" w:sz="4" w:space="0" w:color="auto"/>
              <w:right w:val="single" w:sz="4" w:space="0" w:color="auto"/>
            </w:tcBorders>
            <w:hideMark/>
          </w:tcPr>
          <w:p w:rsidR="008F57C9" w:rsidRDefault="008F57C9" w:rsidP="00433DFD">
            <w:pPr>
              <w:pStyle w:val="a9"/>
              <w:tabs>
                <w:tab w:val="left" w:pos="426"/>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Перечень разделов Подпрограммы</w:t>
            </w:r>
          </w:p>
        </w:tc>
        <w:tc>
          <w:tcPr>
            <w:tcW w:w="6664" w:type="dxa"/>
            <w:tcBorders>
              <w:top w:val="single" w:sz="4" w:space="0" w:color="auto"/>
              <w:left w:val="single" w:sz="4" w:space="0" w:color="auto"/>
              <w:bottom w:val="single" w:sz="4" w:space="0" w:color="auto"/>
              <w:right w:val="single" w:sz="4" w:space="0" w:color="auto"/>
            </w:tcBorders>
            <w:hideMark/>
          </w:tcPr>
          <w:p w:rsidR="008F57C9" w:rsidRDefault="002E0128" w:rsidP="00433D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008F57C9">
              <w:rPr>
                <w:rFonts w:ascii="Times New Roman" w:hAnsi="Times New Roman"/>
                <w:sz w:val="24"/>
                <w:szCs w:val="24"/>
              </w:rPr>
              <w:t>.1. Паспорт Подпрограммы;</w:t>
            </w:r>
          </w:p>
          <w:p w:rsidR="008F57C9" w:rsidRDefault="002E0128" w:rsidP="00433D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008F57C9">
              <w:rPr>
                <w:rFonts w:ascii="Times New Roman" w:hAnsi="Times New Roman"/>
                <w:sz w:val="24"/>
                <w:szCs w:val="24"/>
              </w:rPr>
              <w:t>.2. Анализ и оценка проблемы;</w:t>
            </w:r>
          </w:p>
          <w:p w:rsidR="008F57C9" w:rsidRDefault="002E0128" w:rsidP="00433D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008F57C9">
              <w:rPr>
                <w:rFonts w:ascii="Times New Roman" w:hAnsi="Times New Roman"/>
                <w:sz w:val="24"/>
                <w:szCs w:val="24"/>
              </w:rPr>
              <w:t>.3. Цели и задачи  Подпрограммы;</w:t>
            </w:r>
          </w:p>
          <w:p w:rsidR="008F57C9" w:rsidRDefault="002E0128" w:rsidP="00433DFD">
            <w:pPr>
              <w:pStyle w:val="Default"/>
            </w:pPr>
            <w:r>
              <w:t>5</w:t>
            </w:r>
            <w:r w:rsidR="008F57C9">
              <w:t xml:space="preserve">.4. </w:t>
            </w:r>
            <w:r w:rsidR="008F57C9" w:rsidRPr="006D760F">
              <w:t xml:space="preserve"> Механизмы реализации Подпрограммы</w:t>
            </w:r>
            <w:r w:rsidR="008F57C9">
              <w:t>;</w:t>
            </w:r>
          </w:p>
          <w:p w:rsidR="008F57C9" w:rsidRDefault="002E0128" w:rsidP="00433D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008F57C9">
              <w:rPr>
                <w:rFonts w:ascii="Times New Roman" w:hAnsi="Times New Roman"/>
                <w:sz w:val="24"/>
                <w:szCs w:val="24"/>
              </w:rPr>
              <w:t>.5. Сведения о распределении объемов и источников финансирования по годам;</w:t>
            </w:r>
          </w:p>
          <w:p w:rsidR="008F57C9" w:rsidRDefault="002E0128" w:rsidP="00433D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008F57C9">
              <w:rPr>
                <w:rFonts w:ascii="Times New Roman" w:hAnsi="Times New Roman"/>
                <w:sz w:val="24"/>
                <w:szCs w:val="24"/>
              </w:rPr>
              <w:t>6. Обоснование потребностей в бюджетных ресурсах для достижения целей и результатов  Подпрограммы;</w:t>
            </w:r>
          </w:p>
          <w:p w:rsidR="008F57C9" w:rsidRDefault="002E0128" w:rsidP="00433D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008F57C9">
              <w:rPr>
                <w:rFonts w:ascii="Times New Roman" w:hAnsi="Times New Roman"/>
                <w:sz w:val="24"/>
                <w:szCs w:val="24"/>
              </w:rPr>
              <w:t>.7. Управление Подпрограммой  и контроль за ходом ее реализации;</w:t>
            </w:r>
          </w:p>
          <w:p w:rsidR="008F57C9" w:rsidRDefault="002E0128" w:rsidP="00433D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008F57C9">
              <w:rPr>
                <w:rFonts w:ascii="Times New Roman" w:hAnsi="Times New Roman"/>
                <w:sz w:val="24"/>
                <w:szCs w:val="24"/>
              </w:rPr>
              <w:t>.8. Система индикаторов экономической и социальной эффективности реализации  Подпрограммы ;</w:t>
            </w:r>
          </w:p>
          <w:p w:rsidR="008F57C9" w:rsidRDefault="002E0128" w:rsidP="00433DF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5</w:t>
            </w:r>
            <w:r w:rsidR="008F57C9">
              <w:rPr>
                <w:rFonts w:ascii="Times New Roman" w:hAnsi="Times New Roman"/>
                <w:sz w:val="24"/>
                <w:szCs w:val="24"/>
              </w:rPr>
              <w:t>.9. Прогноз ожидаемых социально-экономических результатов реализации  Подпрограммы .</w:t>
            </w:r>
          </w:p>
        </w:tc>
      </w:tr>
      <w:tr w:rsidR="008F57C9" w:rsidTr="0038703B">
        <w:tc>
          <w:tcPr>
            <w:tcW w:w="3086" w:type="dxa"/>
            <w:tcBorders>
              <w:top w:val="single" w:sz="4" w:space="0" w:color="auto"/>
              <w:left w:val="single" w:sz="4" w:space="0" w:color="auto"/>
              <w:bottom w:val="single" w:sz="4" w:space="0" w:color="auto"/>
              <w:right w:val="single" w:sz="4" w:space="0" w:color="auto"/>
            </w:tcBorders>
            <w:hideMark/>
          </w:tcPr>
          <w:p w:rsidR="008F57C9" w:rsidRDefault="008F57C9" w:rsidP="00433DFD">
            <w:pPr>
              <w:pStyle w:val="a9"/>
              <w:tabs>
                <w:tab w:val="left" w:pos="426"/>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lastRenderedPageBreak/>
              <w:t xml:space="preserve">Сроки реализации </w:t>
            </w:r>
          </w:p>
        </w:tc>
        <w:tc>
          <w:tcPr>
            <w:tcW w:w="6664" w:type="dxa"/>
            <w:tcBorders>
              <w:top w:val="single" w:sz="4" w:space="0" w:color="auto"/>
              <w:left w:val="single" w:sz="4" w:space="0" w:color="auto"/>
              <w:bottom w:val="single" w:sz="4" w:space="0" w:color="auto"/>
              <w:right w:val="single" w:sz="4" w:space="0" w:color="auto"/>
            </w:tcBorders>
            <w:hideMark/>
          </w:tcPr>
          <w:p w:rsidR="008F57C9" w:rsidRDefault="008F57C9" w:rsidP="00433DFD">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2011-2015 годы</w:t>
            </w:r>
          </w:p>
        </w:tc>
      </w:tr>
      <w:tr w:rsidR="00175B7D" w:rsidTr="0038703B">
        <w:tc>
          <w:tcPr>
            <w:tcW w:w="3086" w:type="dxa"/>
            <w:tcBorders>
              <w:top w:val="single" w:sz="4" w:space="0" w:color="auto"/>
              <w:left w:val="single" w:sz="4" w:space="0" w:color="auto"/>
              <w:bottom w:val="single" w:sz="4" w:space="0" w:color="auto"/>
              <w:right w:val="single" w:sz="4" w:space="0" w:color="auto"/>
            </w:tcBorders>
            <w:hideMark/>
          </w:tcPr>
          <w:p w:rsidR="00175B7D" w:rsidRDefault="00175B7D" w:rsidP="00175B7D">
            <w:pPr>
              <w:pStyle w:val="a9"/>
              <w:tabs>
                <w:tab w:val="left" w:pos="426"/>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Объем и источники финансирования </w:t>
            </w:r>
          </w:p>
        </w:tc>
        <w:tc>
          <w:tcPr>
            <w:tcW w:w="6664" w:type="dxa"/>
            <w:tcBorders>
              <w:top w:val="single" w:sz="4" w:space="0" w:color="auto"/>
              <w:left w:val="single" w:sz="4" w:space="0" w:color="auto"/>
              <w:bottom w:val="single" w:sz="4" w:space="0" w:color="auto"/>
              <w:right w:val="single" w:sz="4" w:space="0" w:color="auto"/>
            </w:tcBorders>
          </w:tcPr>
          <w:p w:rsidR="00175B7D" w:rsidRPr="00BA0A28" w:rsidRDefault="00175B7D" w:rsidP="00175B7D">
            <w:pPr>
              <w:spacing w:after="0" w:line="240" w:lineRule="auto"/>
              <w:rPr>
                <w:rFonts w:ascii="Times New Roman" w:hAnsi="Times New Roman"/>
                <w:sz w:val="24"/>
                <w:szCs w:val="24"/>
              </w:rPr>
            </w:pPr>
            <w:r w:rsidRPr="00BA0A28">
              <w:rPr>
                <w:rFonts w:ascii="Times New Roman" w:hAnsi="Times New Roman"/>
                <w:sz w:val="24"/>
                <w:szCs w:val="24"/>
              </w:rPr>
              <w:t xml:space="preserve">Всего по программе – </w:t>
            </w:r>
            <w:r w:rsidR="00BD3599">
              <w:rPr>
                <w:rFonts w:ascii="Times New Roman" w:hAnsi="Times New Roman"/>
                <w:sz w:val="24"/>
                <w:szCs w:val="24"/>
              </w:rPr>
              <w:t>20 489</w:t>
            </w:r>
            <w:r>
              <w:rPr>
                <w:rFonts w:ascii="Times New Roman" w:hAnsi="Times New Roman"/>
                <w:sz w:val="24"/>
                <w:szCs w:val="24"/>
              </w:rPr>
              <w:t>,</w:t>
            </w:r>
            <w:r w:rsidR="00BD3599">
              <w:rPr>
                <w:rFonts w:ascii="Times New Roman" w:hAnsi="Times New Roman"/>
                <w:sz w:val="24"/>
                <w:szCs w:val="24"/>
              </w:rPr>
              <w:t>4</w:t>
            </w:r>
            <w:r w:rsidRPr="00BA0A28">
              <w:rPr>
                <w:rFonts w:ascii="Times New Roman" w:hAnsi="Times New Roman"/>
                <w:sz w:val="24"/>
                <w:szCs w:val="24"/>
              </w:rPr>
              <w:t xml:space="preserve"> тыс. руб.</w:t>
            </w:r>
          </w:p>
          <w:p w:rsidR="00175B7D" w:rsidRPr="00BA0A28" w:rsidRDefault="00175B7D" w:rsidP="00175B7D">
            <w:pPr>
              <w:spacing w:after="0" w:line="240" w:lineRule="auto"/>
              <w:rPr>
                <w:rFonts w:ascii="Times New Roman" w:hAnsi="Times New Roman"/>
                <w:sz w:val="24"/>
                <w:szCs w:val="24"/>
              </w:rPr>
            </w:pPr>
            <w:r w:rsidRPr="00BA0A28">
              <w:rPr>
                <w:rFonts w:ascii="Times New Roman" w:hAnsi="Times New Roman"/>
                <w:sz w:val="24"/>
                <w:szCs w:val="24"/>
              </w:rPr>
              <w:t>в том числе:</w:t>
            </w:r>
          </w:p>
          <w:p w:rsidR="00175B7D" w:rsidRPr="00BA0A28" w:rsidRDefault="00175B7D" w:rsidP="00175B7D">
            <w:pPr>
              <w:spacing w:after="0" w:line="240" w:lineRule="auto"/>
              <w:rPr>
                <w:rFonts w:ascii="Times New Roman" w:hAnsi="Times New Roman"/>
                <w:sz w:val="24"/>
                <w:szCs w:val="24"/>
              </w:rPr>
            </w:pPr>
            <w:r w:rsidRPr="00BA0A28">
              <w:rPr>
                <w:rFonts w:ascii="Times New Roman" w:hAnsi="Times New Roman"/>
                <w:sz w:val="24"/>
                <w:szCs w:val="24"/>
              </w:rPr>
              <w:t xml:space="preserve">за счет средств областного бюджета – </w:t>
            </w:r>
            <w:r w:rsidR="00BD3599">
              <w:rPr>
                <w:rFonts w:ascii="Times New Roman" w:hAnsi="Times New Roman"/>
                <w:sz w:val="24"/>
                <w:szCs w:val="24"/>
              </w:rPr>
              <w:t>4 614,8</w:t>
            </w:r>
            <w:r w:rsidRPr="00BA0A28">
              <w:rPr>
                <w:rFonts w:ascii="Times New Roman" w:hAnsi="Times New Roman"/>
                <w:sz w:val="24"/>
                <w:szCs w:val="24"/>
              </w:rPr>
              <w:t xml:space="preserve"> тыс. руб.;</w:t>
            </w:r>
          </w:p>
          <w:p w:rsidR="00175B7D" w:rsidRPr="00BA0A28" w:rsidRDefault="00175B7D" w:rsidP="00175B7D">
            <w:pPr>
              <w:spacing w:after="0" w:line="240" w:lineRule="auto"/>
              <w:rPr>
                <w:rFonts w:ascii="Times New Roman" w:hAnsi="Times New Roman"/>
                <w:sz w:val="24"/>
                <w:szCs w:val="24"/>
              </w:rPr>
            </w:pPr>
            <w:r w:rsidRPr="00BA0A28">
              <w:rPr>
                <w:rFonts w:ascii="Times New Roman" w:hAnsi="Times New Roman"/>
                <w:sz w:val="24"/>
                <w:szCs w:val="24"/>
              </w:rPr>
              <w:t xml:space="preserve">за счет средств городского бюджета – </w:t>
            </w:r>
            <w:r w:rsidR="00BD3599">
              <w:rPr>
                <w:rFonts w:ascii="Times New Roman" w:hAnsi="Times New Roman"/>
                <w:sz w:val="24"/>
                <w:szCs w:val="24"/>
              </w:rPr>
              <w:t>3 964,6</w:t>
            </w:r>
            <w:r w:rsidRPr="00BA0A28">
              <w:rPr>
                <w:rFonts w:ascii="Times New Roman" w:hAnsi="Times New Roman"/>
                <w:sz w:val="24"/>
                <w:szCs w:val="24"/>
              </w:rPr>
              <w:t xml:space="preserve"> тыс. руб.;</w:t>
            </w:r>
          </w:p>
          <w:p w:rsidR="00175B7D" w:rsidRPr="00BA0A28" w:rsidRDefault="00175B7D" w:rsidP="00175B7D">
            <w:pPr>
              <w:spacing w:after="0" w:line="240" w:lineRule="auto"/>
              <w:rPr>
                <w:rFonts w:ascii="Times New Roman" w:hAnsi="Times New Roman"/>
                <w:sz w:val="24"/>
                <w:szCs w:val="24"/>
              </w:rPr>
            </w:pPr>
            <w:r w:rsidRPr="00BA0A28">
              <w:rPr>
                <w:rFonts w:ascii="Times New Roman" w:hAnsi="Times New Roman"/>
                <w:sz w:val="24"/>
                <w:szCs w:val="24"/>
              </w:rPr>
              <w:t>внебюджетные источники –</w:t>
            </w:r>
            <w:r>
              <w:rPr>
                <w:rFonts w:ascii="Times New Roman" w:hAnsi="Times New Roman"/>
                <w:sz w:val="24"/>
                <w:szCs w:val="24"/>
              </w:rPr>
              <w:t xml:space="preserve"> </w:t>
            </w:r>
            <w:r w:rsidR="00BD3599">
              <w:rPr>
                <w:rFonts w:ascii="Times New Roman" w:hAnsi="Times New Roman"/>
                <w:sz w:val="24"/>
                <w:szCs w:val="24"/>
              </w:rPr>
              <w:t>11 910,0</w:t>
            </w:r>
            <w:r>
              <w:rPr>
                <w:rFonts w:ascii="Times New Roman" w:hAnsi="Times New Roman"/>
                <w:sz w:val="24"/>
                <w:szCs w:val="24"/>
              </w:rPr>
              <w:t xml:space="preserve"> </w:t>
            </w:r>
            <w:r w:rsidRPr="00BA0A28">
              <w:rPr>
                <w:rFonts w:ascii="Times New Roman" w:hAnsi="Times New Roman"/>
                <w:sz w:val="24"/>
                <w:szCs w:val="24"/>
              </w:rPr>
              <w:t>тыс. руб.</w:t>
            </w:r>
          </w:p>
          <w:p w:rsidR="00175B7D" w:rsidRPr="00BA0A28" w:rsidRDefault="00175B7D" w:rsidP="00175B7D">
            <w:pPr>
              <w:spacing w:after="0" w:line="240" w:lineRule="auto"/>
              <w:rPr>
                <w:rFonts w:ascii="Times New Roman" w:hAnsi="Times New Roman"/>
                <w:sz w:val="24"/>
                <w:szCs w:val="24"/>
              </w:rPr>
            </w:pPr>
          </w:p>
          <w:p w:rsidR="00175B7D" w:rsidRPr="00BA0A28" w:rsidRDefault="00175B7D" w:rsidP="00175B7D">
            <w:pPr>
              <w:spacing w:after="0" w:line="240" w:lineRule="auto"/>
              <w:rPr>
                <w:rFonts w:ascii="Times New Roman" w:hAnsi="Times New Roman"/>
                <w:sz w:val="24"/>
                <w:szCs w:val="24"/>
              </w:rPr>
            </w:pPr>
            <w:r w:rsidRPr="00BA0A28">
              <w:rPr>
                <w:rFonts w:ascii="Times New Roman" w:hAnsi="Times New Roman"/>
                <w:sz w:val="24"/>
                <w:szCs w:val="24"/>
              </w:rPr>
              <w:t>в 2011 году – 0 тыс. руб.,</w:t>
            </w:r>
          </w:p>
          <w:p w:rsidR="00175B7D" w:rsidRPr="00BA0A28" w:rsidRDefault="00175B7D" w:rsidP="00175B7D">
            <w:pPr>
              <w:spacing w:after="0" w:line="240" w:lineRule="auto"/>
              <w:rPr>
                <w:rFonts w:ascii="Times New Roman" w:hAnsi="Times New Roman"/>
                <w:sz w:val="24"/>
                <w:szCs w:val="24"/>
              </w:rPr>
            </w:pPr>
            <w:r w:rsidRPr="00BA0A28">
              <w:rPr>
                <w:rFonts w:ascii="Times New Roman" w:hAnsi="Times New Roman"/>
                <w:sz w:val="24"/>
                <w:szCs w:val="24"/>
              </w:rPr>
              <w:t>в том числе:</w:t>
            </w:r>
          </w:p>
          <w:p w:rsidR="00175B7D" w:rsidRPr="00BA0A28" w:rsidRDefault="00175B7D" w:rsidP="00175B7D">
            <w:pPr>
              <w:spacing w:after="0" w:line="240" w:lineRule="auto"/>
              <w:rPr>
                <w:rFonts w:ascii="Times New Roman" w:hAnsi="Times New Roman"/>
                <w:sz w:val="24"/>
                <w:szCs w:val="24"/>
              </w:rPr>
            </w:pPr>
            <w:r w:rsidRPr="00BA0A28">
              <w:rPr>
                <w:rFonts w:ascii="Times New Roman" w:hAnsi="Times New Roman"/>
                <w:sz w:val="24"/>
                <w:szCs w:val="24"/>
              </w:rPr>
              <w:t>за счет средств областного бюджета – 0 тыс. руб.;</w:t>
            </w:r>
          </w:p>
          <w:p w:rsidR="00175B7D" w:rsidRPr="00BA0A28" w:rsidRDefault="00175B7D" w:rsidP="00175B7D">
            <w:pPr>
              <w:spacing w:after="0" w:line="240" w:lineRule="auto"/>
              <w:rPr>
                <w:rFonts w:ascii="Times New Roman" w:hAnsi="Times New Roman"/>
                <w:sz w:val="24"/>
                <w:szCs w:val="24"/>
              </w:rPr>
            </w:pPr>
            <w:r w:rsidRPr="00BA0A28">
              <w:rPr>
                <w:rFonts w:ascii="Times New Roman" w:hAnsi="Times New Roman"/>
                <w:sz w:val="24"/>
                <w:szCs w:val="24"/>
              </w:rPr>
              <w:t>за счет средств городского бюджета – 0 тыс. руб.;</w:t>
            </w:r>
          </w:p>
          <w:p w:rsidR="00175B7D" w:rsidRPr="00BA0A28" w:rsidRDefault="00175B7D" w:rsidP="00175B7D">
            <w:pPr>
              <w:spacing w:after="0" w:line="240" w:lineRule="auto"/>
              <w:rPr>
                <w:rFonts w:ascii="Times New Roman" w:hAnsi="Times New Roman"/>
                <w:sz w:val="24"/>
                <w:szCs w:val="24"/>
              </w:rPr>
            </w:pPr>
            <w:r w:rsidRPr="00BA0A28">
              <w:rPr>
                <w:rFonts w:ascii="Times New Roman" w:hAnsi="Times New Roman"/>
                <w:sz w:val="24"/>
                <w:szCs w:val="24"/>
              </w:rPr>
              <w:t xml:space="preserve">внебюджетные источники – </w:t>
            </w:r>
            <w:r w:rsidR="00BD3599">
              <w:rPr>
                <w:rFonts w:ascii="Times New Roman" w:hAnsi="Times New Roman"/>
                <w:sz w:val="24"/>
                <w:szCs w:val="24"/>
              </w:rPr>
              <w:t xml:space="preserve">0 </w:t>
            </w:r>
            <w:r w:rsidRPr="00BA0A28">
              <w:rPr>
                <w:rFonts w:ascii="Times New Roman" w:hAnsi="Times New Roman"/>
                <w:sz w:val="24"/>
                <w:szCs w:val="24"/>
              </w:rPr>
              <w:t>тыс. руб.</w:t>
            </w:r>
          </w:p>
          <w:p w:rsidR="00175B7D" w:rsidRPr="00BA0A28" w:rsidRDefault="00175B7D" w:rsidP="00175B7D">
            <w:pPr>
              <w:spacing w:after="0" w:line="240" w:lineRule="auto"/>
              <w:rPr>
                <w:rFonts w:ascii="Times New Roman" w:hAnsi="Times New Roman"/>
                <w:sz w:val="24"/>
                <w:szCs w:val="24"/>
              </w:rPr>
            </w:pPr>
          </w:p>
          <w:p w:rsidR="00175B7D" w:rsidRPr="00BA0A28" w:rsidRDefault="00175B7D" w:rsidP="00175B7D">
            <w:pPr>
              <w:spacing w:after="0" w:line="240" w:lineRule="auto"/>
              <w:rPr>
                <w:rFonts w:ascii="Times New Roman" w:hAnsi="Times New Roman"/>
                <w:sz w:val="24"/>
                <w:szCs w:val="24"/>
              </w:rPr>
            </w:pPr>
            <w:r w:rsidRPr="00BA0A28">
              <w:rPr>
                <w:rFonts w:ascii="Times New Roman" w:hAnsi="Times New Roman"/>
                <w:sz w:val="24"/>
                <w:szCs w:val="24"/>
              </w:rPr>
              <w:t xml:space="preserve">в 2012 году – </w:t>
            </w:r>
            <w:r>
              <w:rPr>
                <w:rFonts w:ascii="Times New Roman" w:hAnsi="Times New Roman"/>
                <w:sz w:val="24"/>
                <w:szCs w:val="24"/>
              </w:rPr>
              <w:t>6 980,0</w:t>
            </w:r>
            <w:r w:rsidRPr="00BA0A28">
              <w:rPr>
                <w:rFonts w:ascii="Times New Roman" w:hAnsi="Times New Roman"/>
                <w:sz w:val="24"/>
                <w:szCs w:val="24"/>
              </w:rPr>
              <w:t xml:space="preserve"> тыс. руб.,</w:t>
            </w:r>
          </w:p>
          <w:p w:rsidR="00175B7D" w:rsidRPr="00BA0A28" w:rsidRDefault="00175B7D" w:rsidP="00175B7D">
            <w:pPr>
              <w:spacing w:after="0" w:line="240" w:lineRule="auto"/>
              <w:rPr>
                <w:rFonts w:ascii="Times New Roman" w:hAnsi="Times New Roman"/>
                <w:sz w:val="24"/>
                <w:szCs w:val="24"/>
              </w:rPr>
            </w:pPr>
            <w:r w:rsidRPr="00BA0A28">
              <w:rPr>
                <w:rFonts w:ascii="Times New Roman" w:hAnsi="Times New Roman"/>
                <w:sz w:val="24"/>
                <w:szCs w:val="24"/>
              </w:rPr>
              <w:t>в том числе:</w:t>
            </w:r>
          </w:p>
          <w:p w:rsidR="00175B7D" w:rsidRPr="00BA0A28" w:rsidRDefault="00175B7D" w:rsidP="00175B7D">
            <w:pPr>
              <w:spacing w:after="0" w:line="240" w:lineRule="auto"/>
              <w:rPr>
                <w:rFonts w:ascii="Times New Roman" w:hAnsi="Times New Roman"/>
                <w:sz w:val="24"/>
                <w:szCs w:val="24"/>
              </w:rPr>
            </w:pPr>
            <w:r w:rsidRPr="00BA0A28">
              <w:rPr>
                <w:rFonts w:ascii="Times New Roman" w:hAnsi="Times New Roman"/>
                <w:sz w:val="24"/>
                <w:szCs w:val="24"/>
              </w:rPr>
              <w:t xml:space="preserve">за счет средств областного бюджета – </w:t>
            </w:r>
            <w:r>
              <w:rPr>
                <w:rFonts w:ascii="Times New Roman" w:hAnsi="Times New Roman"/>
                <w:sz w:val="24"/>
                <w:szCs w:val="24"/>
              </w:rPr>
              <w:t>1 850,0</w:t>
            </w:r>
            <w:r w:rsidRPr="00BA0A28">
              <w:rPr>
                <w:rFonts w:ascii="Times New Roman" w:hAnsi="Times New Roman"/>
                <w:sz w:val="24"/>
                <w:szCs w:val="24"/>
              </w:rPr>
              <w:t xml:space="preserve"> тыс. руб.,</w:t>
            </w:r>
          </w:p>
          <w:p w:rsidR="00175B7D" w:rsidRPr="00BA0A28" w:rsidRDefault="00175B7D" w:rsidP="00175B7D">
            <w:pPr>
              <w:spacing w:after="0" w:line="240" w:lineRule="auto"/>
              <w:rPr>
                <w:rFonts w:ascii="Times New Roman" w:hAnsi="Times New Roman"/>
                <w:sz w:val="24"/>
                <w:szCs w:val="24"/>
              </w:rPr>
            </w:pPr>
            <w:r w:rsidRPr="00BA0A28">
              <w:rPr>
                <w:rFonts w:ascii="Times New Roman" w:hAnsi="Times New Roman"/>
                <w:sz w:val="24"/>
                <w:szCs w:val="24"/>
              </w:rPr>
              <w:t xml:space="preserve">за счет средств городского бюджета – </w:t>
            </w:r>
            <w:r>
              <w:rPr>
                <w:rFonts w:ascii="Times New Roman" w:hAnsi="Times New Roman"/>
                <w:sz w:val="24"/>
                <w:szCs w:val="24"/>
              </w:rPr>
              <w:t>1 360,0</w:t>
            </w:r>
            <w:r w:rsidRPr="00BA0A28">
              <w:rPr>
                <w:rFonts w:ascii="Times New Roman" w:hAnsi="Times New Roman"/>
                <w:sz w:val="24"/>
                <w:szCs w:val="24"/>
              </w:rPr>
              <w:t xml:space="preserve"> тыс. руб.;</w:t>
            </w:r>
          </w:p>
          <w:p w:rsidR="00175B7D" w:rsidRPr="00BA0A28" w:rsidRDefault="00175B7D" w:rsidP="00175B7D">
            <w:pPr>
              <w:spacing w:after="0" w:line="240" w:lineRule="auto"/>
              <w:rPr>
                <w:rFonts w:ascii="Times New Roman" w:hAnsi="Times New Roman"/>
                <w:sz w:val="24"/>
                <w:szCs w:val="24"/>
              </w:rPr>
            </w:pPr>
            <w:r w:rsidRPr="00BA0A28">
              <w:rPr>
                <w:rFonts w:ascii="Times New Roman" w:hAnsi="Times New Roman"/>
                <w:sz w:val="24"/>
                <w:szCs w:val="24"/>
              </w:rPr>
              <w:t xml:space="preserve">внебюджетные источники – </w:t>
            </w:r>
            <w:r>
              <w:rPr>
                <w:rFonts w:ascii="Times New Roman" w:hAnsi="Times New Roman"/>
                <w:sz w:val="24"/>
                <w:szCs w:val="24"/>
              </w:rPr>
              <w:t xml:space="preserve">3 770,0 </w:t>
            </w:r>
            <w:r w:rsidRPr="00BA0A28">
              <w:rPr>
                <w:rFonts w:ascii="Times New Roman" w:hAnsi="Times New Roman"/>
                <w:sz w:val="24"/>
                <w:szCs w:val="24"/>
              </w:rPr>
              <w:t>тыс. руб.</w:t>
            </w:r>
          </w:p>
          <w:p w:rsidR="00175B7D" w:rsidRPr="00BA0A28" w:rsidRDefault="00175B7D" w:rsidP="00175B7D">
            <w:pPr>
              <w:spacing w:after="0" w:line="240" w:lineRule="auto"/>
              <w:rPr>
                <w:rFonts w:ascii="Times New Roman" w:hAnsi="Times New Roman"/>
                <w:sz w:val="24"/>
                <w:szCs w:val="24"/>
              </w:rPr>
            </w:pPr>
          </w:p>
          <w:p w:rsidR="00175B7D" w:rsidRPr="00BA0A28" w:rsidRDefault="00175B7D" w:rsidP="00175B7D">
            <w:pPr>
              <w:spacing w:after="0" w:line="240" w:lineRule="auto"/>
              <w:rPr>
                <w:rFonts w:ascii="Times New Roman" w:hAnsi="Times New Roman"/>
                <w:sz w:val="24"/>
                <w:szCs w:val="24"/>
              </w:rPr>
            </w:pPr>
            <w:r w:rsidRPr="00BA0A28">
              <w:rPr>
                <w:rFonts w:ascii="Times New Roman" w:hAnsi="Times New Roman"/>
                <w:sz w:val="24"/>
                <w:szCs w:val="24"/>
              </w:rPr>
              <w:t xml:space="preserve">в 2013 году – </w:t>
            </w:r>
            <w:r>
              <w:rPr>
                <w:rFonts w:ascii="Times New Roman" w:hAnsi="Times New Roman"/>
                <w:sz w:val="24"/>
                <w:szCs w:val="24"/>
              </w:rPr>
              <w:t>7 771,0</w:t>
            </w:r>
            <w:r w:rsidRPr="00BA0A28">
              <w:rPr>
                <w:rFonts w:ascii="Times New Roman" w:hAnsi="Times New Roman"/>
                <w:sz w:val="24"/>
                <w:szCs w:val="24"/>
              </w:rPr>
              <w:t xml:space="preserve"> тыс. руб.,</w:t>
            </w:r>
          </w:p>
          <w:p w:rsidR="00175B7D" w:rsidRPr="00BA0A28" w:rsidRDefault="00175B7D" w:rsidP="00175B7D">
            <w:pPr>
              <w:spacing w:after="0" w:line="240" w:lineRule="auto"/>
              <w:rPr>
                <w:rFonts w:ascii="Times New Roman" w:hAnsi="Times New Roman"/>
                <w:sz w:val="24"/>
                <w:szCs w:val="24"/>
              </w:rPr>
            </w:pPr>
            <w:r w:rsidRPr="00BA0A28">
              <w:rPr>
                <w:rFonts w:ascii="Times New Roman" w:hAnsi="Times New Roman"/>
                <w:sz w:val="24"/>
                <w:szCs w:val="24"/>
              </w:rPr>
              <w:t>в том числе:</w:t>
            </w:r>
          </w:p>
          <w:p w:rsidR="00175B7D" w:rsidRPr="00BA0A28" w:rsidRDefault="00175B7D" w:rsidP="00175B7D">
            <w:pPr>
              <w:spacing w:after="0" w:line="240" w:lineRule="auto"/>
              <w:rPr>
                <w:rFonts w:ascii="Times New Roman" w:hAnsi="Times New Roman"/>
                <w:sz w:val="24"/>
                <w:szCs w:val="24"/>
              </w:rPr>
            </w:pPr>
            <w:r w:rsidRPr="00BA0A28">
              <w:rPr>
                <w:rFonts w:ascii="Times New Roman" w:hAnsi="Times New Roman"/>
                <w:sz w:val="24"/>
                <w:szCs w:val="24"/>
              </w:rPr>
              <w:t xml:space="preserve">за счет средств областного бюджета – </w:t>
            </w:r>
            <w:r>
              <w:rPr>
                <w:rFonts w:ascii="Times New Roman" w:hAnsi="Times New Roman"/>
                <w:sz w:val="24"/>
                <w:szCs w:val="24"/>
              </w:rPr>
              <w:t>1 620,0</w:t>
            </w:r>
            <w:r w:rsidRPr="00BA0A28">
              <w:rPr>
                <w:rFonts w:ascii="Times New Roman" w:hAnsi="Times New Roman"/>
                <w:sz w:val="24"/>
                <w:szCs w:val="24"/>
              </w:rPr>
              <w:t xml:space="preserve"> тыс. руб.;</w:t>
            </w:r>
          </w:p>
          <w:p w:rsidR="00175B7D" w:rsidRPr="00BA0A28" w:rsidRDefault="00175B7D" w:rsidP="00175B7D">
            <w:pPr>
              <w:spacing w:after="0" w:line="240" w:lineRule="auto"/>
              <w:rPr>
                <w:rFonts w:ascii="Times New Roman" w:hAnsi="Times New Roman"/>
                <w:sz w:val="24"/>
                <w:szCs w:val="24"/>
              </w:rPr>
            </w:pPr>
            <w:r w:rsidRPr="00BA0A28">
              <w:rPr>
                <w:rFonts w:ascii="Times New Roman" w:hAnsi="Times New Roman"/>
                <w:sz w:val="24"/>
                <w:szCs w:val="24"/>
              </w:rPr>
              <w:t xml:space="preserve">за счет средств городского бюджета – </w:t>
            </w:r>
            <w:r>
              <w:rPr>
                <w:rFonts w:ascii="Times New Roman" w:hAnsi="Times New Roman"/>
                <w:sz w:val="24"/>
                <w:szCs w:val="24"/>
              </w:rPr>
              <w:t>1 611,0</w:t>
            </w:r>
            <w:r w:rsidRPr="00BA0A28">
              <w:rPr>
                <w:rFonts w:ascii="Times New Roman" w:hAnsi="Times New Roman"/>
                <w:sz w:val="24"/>
                <w:szCs w:val="24"/>
              </w:rPr>
              <w:t xml:space="preserve"> тыс. руб.;</w:t>
            </w:r>
          </w:p>
          <w:p w:rsidR="00175B7D" w:rsidRPr="00BA0A28" w:rsidRDefault="00175B7D" w:rsidP="00175B7D">
            <w:pPr>
              <w:spacing w:after="0" w:line="240" w:lineRule="auto"/>
              <w:rPr>
                <w:rFonts w:ascii="Times New Roman" w:hAnsi="Times New Roman"/>
                <w:sz w:val="24"/>
                <w:szCs w:val="24"/>
              </w:rPr>
            </w:pPr>
            <w:r w:rsidRPr="00BA0A28">
              <w:rPr>
                <w:rFonts w:ascii="Times New Roman" w:hAnsi="Times New Roman"/>
                <w:sz w:val="24"/>
                <w:szCs w:val="24"/>
              </w:rPr>
              <w:t xml:space="preserve">внебюджетные источники – </w:t>
            </w:r>
            <w:r>
              <w:rPr>
                <w:rFonts w:ascii="Times New Roman" w:hAnsi="Times New Roman"/>
                <w:sz w:val="24"/>
                <w:szCs w:val="24"/>
              </w:rPr>
              <w:t xml:space="preserve">4 540,0 </w:t>
            </w:r>
            <w:r w:rsidRPr="00BA0A28">
              <w:rPr>
                <w:rFonts w:ascii="Times New Roman" w:hAnsi="Times New Roman"/>
                <w:sz w:val="24"/>
                <w:szCs w:val="24"/>
              </w:rPr>
              <w:t>тыс. руб.</w:t>
            </w:r>
          </w:p>
          <w:p w:rsidR="00175B7D" w:rsidRPr="00BA0A28" w:rsidRDefault="00175B7D" w:rsidP="00175B7D">
            <w:pPr>
              <w:tabs>
                <w:tab w:val="left" w:pos="4350"/>
              </w:tabs>
              <w:spacing w:after="0" w:line="240" w:lineRule="auto"/>
              <w:rPr>
                <w:rFonts w:ascii="Times New Roman" w:hAnsi="Times New Roman"/>
                <w:sz w:val="24"/>
                <w:szCs w:val="24"/>
              </w:rPr>
            </w:pPr>
          </w:p>
          <w:p w:rsidR="00175B7D" w:rsidRPr="00BA0A28" w:rsidRDefault="00175B7D" w:rsidP="00175B7D">
            <w:pPr>
              <w:tabs>
                <w:tab w:val="left" w:pos="4350"/>
              </w:tabs>
              <w:spacing w:after="0" w:line="240" w:lineRule="auto"/>
              <w:rPr>
                <w:rFonts w:ascii="Times New Roman" w:hAnsi="Times New Roman"/>
                <w:sz w:val="24"/>
                <w:szCs w:val="24"/>
              </w:rPr>
            </w:pPr>
            <w:r w:rsidRPr="00BA0A28">
              <w:rPr>
                <w:rFonts w:ascii="Times New Roman" w:hAnsi="Times New Roman"/>
                <w:sz w:val="24"/>
                <w:szCs w:val="24"/>
              </w:rPr>
              <w:t xml:space="preserve">в 2014 году – </w:t>
            </w:r>
            <w:r w:rsidR="00BD3599">
              <w:rPr>
                <w:rFonts w:ascii="Times New Roman" w:hAnsi="Times New Roman"/>
                <w:sz w:val="24"/>
                <w:szCs w:val="24"/>
              </w:rPr>
              <w:t>3 435,4</w:t>
            </w:r>
            <w:r w:rsidRPr="00BA0A28">
              <w:rPr>
                <w:rFonts w:ascii="Times New Roman" w:hAnsi="Times New Roman"/>
                <w:sz w:val="24"/>
                <w:szCs w:val="24"/>
              </w:rPr>
              <w:t xml:space="preserve"> тыс. руб.,</w:t>
            </w:r>
            <w:r w:rsidRPr="00BA0A28">
              <w:rPr>
                <w:rFonts w:ascii="Times New Roman" w:hAnsi="Times New Roman"/>
                <w:sz w:val="24"/>
                <w:szCs w:val="24"/>
              </w:rPr>
              <w:tab/>
            </w:r>
          </w:p>
          <w:p w:rsidR="00175B7D" w:rsidRPr="00BA0A28" w:rsidRDefault="00175B7D" w:rsidP="00175B7D">
            <w:pPr>
              <w:spacing w:after="0" w:line="240" w:lineRule="auto"/>
              <w:rPr>
                <w:rFonts w:ascii="Times New Roman" w:hAnsi="Times New Roman"/>
                <w:sz w:val="24"/>
                <w:szCs w:val="24"/>
              </w:rPr>
            </w:pPr>
            <w:r w:rsidRPr="00BA0A28">
              <w:rPr>
                <w:rFonts w:ascii="Times New Roman" w:hAnsi="Times New Roman"/>
                <w:sz w:val="24"/>
                <w:szCs w:val="24"/>
              </w:rPr>
              <w:t>в том числе:</w:t>
            </w:r>
          </w:p>
          <w:p w:rsidR="00175B7D" w:rsidRPr="00BA0A28" w:rsidRDefault="00175B7D" w:rsidP="00175B7D">
            <w:pPr>
              <w:spacing w:after="0" w:line="240" w:lineRule="auto"/>
              <w:rPr>
                <w:rFonts w:ascii="Times New Roman" w:hAnsi="Times New Roman"/>
                <w:sz w:val="24"/>
                <w:szCs w:val="24"/>
              </w:rPr>
            </w:pPr>
            <w:r w:rsidRPr="00BA0A28">
              <w:rPr>
                <w:rFonts w:ascii="Times New Roman" w:hAnsi="Times New Roman"/>
                <w:sz w:val="24"/>
                <w:szCs w:val="24"/>
              </w:rPr>
              <w:t xml:space="preserve">за счет средств областного бюджета – </w:t>
            </w:r>
            <w:r>
              <w:rPr>
                <w:rFonts w:ascii="Times New Roman" w:hAnsi="Times New Roman"/>
                <w:sz w:val="24"/>
                <w:szCs w:val="24"/>
              </w:rPr>
              <w:t>1 144,8</w:t>
            </w:r>
            <w:r w:rsidRPr="00BA0A28">
              <w:rPr>
                <w:rFonts w:ascii="Times New Roman" w:hAnsi="Times New Roman"/>
                <w:sz w:val="24"/>
                <w:szCs w:val="24"/>
              </w:rPr>
              <w:t xml:space="preserve"> тыс. руб.;</w:t>
            </w:r>
          </w:p>
          <w:p w:rsidR="00175B7D" w:rsidRDefault="00175B7D" w:rsidP="00175B7D">
            <w:pPr>
              <w:spacing w:after="0" w:line="240" w:lineRule="auto"/>
              <w:rPr>
                <w:rFonts w:ascii="Times New Roman" w:hAnsi="Times New Roman"/>
                <w:sz w:val="24"/>
                <w:szCs w:val="24"/>
              </w:rPr>
            </w:pPr>
            <w:r w:rsidRPr="00BA0A28">
              <w:rPr>
                <w:rFonts w:ascii="Times New Roman" w:hAnsi="Times New Roman"/>
                <w:sz w:val="24"/>
                <w:szCs w:val="24"/>
              </w:rPr>
              <w:t xml:space="preserve">за счет средств городского бюджета – </w:t>
            </w:r>
            <w:r>
              <w:rPr>
                <w:rFonts w:ascii="Times New Roman" w:hAnsi="Times New Roman"/>
                <w:sz w:val="24"/>
                <w:szCs w:val="24"/>
              </w:rPr>
              <w:t>490,6</w:t>
            </w:r>
            <w:r w:rsidRPr="00BA0A28">
              <w:rPr>
                <w:rFonts w:ascii="Times New Roman" w:hAnsi="Times New Roman"/>
                <w:sz w:val="24"/>
                <w:szCs w:val="24"/>
              </w:rPr>
              <w:t xml:space="preserve"> тыс. руб.</w:t>
            </w:r>
            <w:r>
              <w:rPr>
                <w:rFonts w:ascii="Times New Roman" w:hAnsi="Times New Roman"/>
                <w:sz w:val="24"/>
                <w:szCs w:val="24"/>
              </w:rPr>
              <w:t>;</w:t>
            </w:r>
          </w:p>
          <w:p w:rsidR="00175B7D" w:rsidRPr="00BA0A28" w:rsidRDefault="00175B7D" w:rsidP="00175B7D">
            <w:pPr>
              <w:spacing w:after="0" w:line="240" w:lineRule="auto"/>
              <w:rPr>
                <w:rFonts w:ascii="Times New Roman" w:hAnsi="Times New Roman"/>
                <w:sz w:val="24"/>
                <w:szCs w:val="24"/>
              </w:rPr>
            </w:pPr>
            <w:r w:rsidRPr="00BA0A28">
              <w:rPr>
                <w:rFonts w:ascii="Times New Roman" w:hAnsi="Times New Roman"/>
                <w:sz w:val="24"/>
                <w:szCs w:val="24"/>
              </w:rPr>
              <w:t xml:space="preserve">внебюджетные источники – </w:t>
            </w:r>
            <w:r>
              <w:rPr>
                <w:rFonts w:ascii="Times New Roman" w:hAnsi="Times New Roman"/>
                <w:sz w:val="24"/>
                <w:szCs w:val="24"/>
              </w:rPr>
              <w:t xml:space="preserve">1 800,0 </w:t>
            </w:r>
            <w:r w:rsidRPr="00BA0A28">
              <w:rPr>
                <w:rFonts w:ascii="Times New Roman" w:hAnsi="Times New Roman"/>
                <w:sz w:val="24"/>
                <w:szCs w:val="24"/>
              </w:rPr>
              <w:t>тыс. руб.</w:t>
            </w:r>
          </w:p>
          <w:p w:rsidR="00175B7D" w:rsidRPr="00BA0A28" w:rsidRDefault="00175B7D" w:rsidP="00175B7D">
            <w:pPr>
              <w:spacing w:after="0" w:line="240" w:lineRule="auto"/>
              <w:rPr>
                <w:rFonts w:ascii="Times New Roman" w:hAnsi="Times New Roman"/>
                <w:sz w:val="24"/>
                <w:szCs w:val="24"/>
              </w:rPr>
            </w:pPr>
          </w:p>
          <w:p w:rsidR="00175B7D" w:rsidRPr="00BA0A28" w:rsidRDefault="00175B7D" w:rsidP="00175B7D">
            <w:pPr>
              <w:spacing w:after="0" w:line="240" w:lineRule="auto"/>
              <w:rPr>
                <w:rFonts w:ascii="Times New Roman" w:hAnsi="Times New Roman"/>
                <w:sz w:val="24"/>
                <w:szCs w:val="24"/>
              </w:rPr>
            </w:pPr>
            <w:r w:rsidRPr="00BA0A28">
              <w:rPr>
                <w:rFonts w:ascii="Times New Roman" w:hAnsi="Times New Roman"/>
                <w:sz w:val="24"/>
                <w:szCs w:val="24"/>
              </w:rPr>
              <w:t xml:space="preserve">в 2015 году – </w:t>
            </w:r>
            <w:r w:rsidR="00BD3599">
              <w:rPr>
                <w:rFonts w:ascii="Times New Roman" w:hAnsi="Times New Roman"/>
                <w:sz w:val="24"/>
                <w:szCs w:val="24"/>
              </w:rPr>
              <w:t>2 303</w:t>
            </w:r>
            <w:r w:rsidRPr="00BA0A28">
              <w:rPr>
                <w:rFonts w:ascii="Times New Roman" w:hAnsi="Times New Roman"/>
                <w:sz w:val="24"/>
                <w:szCs w:val="24"/>
              </w:rPr>
              <w:t>,0 тыс. руб.,</w:t>
            </w:r>
          </w:p>
          <w:p w:rsidR="00175B7D" w:rsidRPr="00BA0A28" w:rsidRDefault="00175B7D" w:rsidP="00175B7D">
            <w:pPr>
              <w:spacing w:after="0" w:line="240" w:lineRule="auto"/>
              <w:rPr>
                <w:rFonts w:ascii="Times New Roman" w:hAnsi="Times New Roman"/>
                <w:sz w:val="24"/>
                <w:szCs w:val="24"/>
              </w:rPr>
            </w:pPr>
            <w:r w:rsidRPr="00BA0A28">
              <w:rPr>
                <w:rFonts w:ascii="Times New Roman" w:hAnsi="Times New Roman"/>
                <w:sz w:val="24"/>
                <w:szCs w:val="24"/>
              </w:rPr>
              <w:t>в том числе:</w:t>
            </w:r>
          </w:p>
          <w:p w:rsidR="00175B7D" w:rsidRPr="00BA0A28" w:rsidRDefault="00175B7D" w:rsidP="00175B7D">
            <w:pPr>
              <w:spacing w:after="0" w:line="240" w:lineRule="auto"/>
              <w:rPr>
                <w:rFonts w:ascii="Times New Roman" w:hAnsi="Times New Roman"/>
                <w:sz w:val="24"/>
                <w:szCs w:val="24"/>
              </w:rPr>
            </w:pPr>
            <w:r w:rsidRPr="00BA0A28">
              <w:rPr>
                <w:rFonts w:ascii="Times New Roman" w:hAnsi="Times New Roman"/>
                <w:sz w:val="24"/>
                <w:szCs w:val="24"/>
              </w:rPr>
              <w:t xml:space="preserve">за счет средств областного бюджета – </w:t>
            </w:r>
            <w:r>
              <w:rPr>
                <w:rFonts w:ascii="Times New Roman" w:hAnsi="Times New Roman"/>
                <w:sz w:val="24"/>
                <w:szCs w:val="24"/>
              </w:rPr>
              <w:t>0</w:t>
            </w:r>
            <w:r w:rsidRPr="00BA0A28">
              <w:rPr>
                <w:rFonts w:ascii="Times New Roman" w:hAnsi="Times New Roman"/>
                <w:sz w:val="24"/>
                <w:szCs w:val="24"/>
              </w:rPr>
              <w:t xml:space="preserve"> тыс. руб.;</w:t>
            </w:r>
          </w:p>
          <w:p w:rsidR="00175B7D" w:rsidRDefault="00175B7D" w:rsidP="00175B7D">
            <w:pPr>
              <w:spacing w:after="0" w:line="240" w:lineRule="auto"/>
              <w:rPr>
                <w:rFonts w:ascii="Times New Roman" w:hAnsi="Times New Roman"/>
                <w:sz w:val="24"/>
                <w:szCs w:val="24"/>
              </w:rPr>
            </w:pPr>
            <w:r w:rsidRPr="00BA0A28">
              <w:rPr>
                <w:rFonts w:ascii="Times New Roman" w:hAnsi="Times New Roman"/>
                <w:sz w:val="24"/>
                <w:szCs w:val="24"/>
              </w:rPr>
              <w:t xml:space="preserve">за счет средств городского бюджета – </w:t>
            </w:r>
            <w:r>
              <w:rPr>
                <w:rFonts w:ascii="Times New Roman" w:hAnsi="Times New Roman"/>
                <w:sz w:val="24"/>
                <w:szCs w:val="24"/>
              </w:rPr>
              <w:t>503,0</w:t>
            </w:r>
            <w:r w:rsidRPr="00BA0A28">
              <w:rPr>
                <w:rFonts w:ascii="Times New Roman" w:hAnsi="Times New Roman"/>
                <w:sz w:val="24"/>
                <w:szCs w:val="24"/>
              </w:rPr>
              <w:t xml:space="preserve"> тыс. руб.;</w:t>
            </w:r>
          </w:p>
          <w:p w:rsidR="00175B7D" w:rsidRPr="00BA0A28" w:rsidRDefault="00175B7D" w:rsidP="00175B7D">
            <w:pPr>
              <w:spacing w:after="0" w:line="240" w:lineRule="auto"/>
              <w:rPr>
                <w:rFonts w:ascii="Times New Roman" w:hAnsi="Times New Roman"/>
                <w:sz w:val="24"/>
                <w:szCs w:val="24"/>
              </w:rPr>
            </w:pPr>
            <w:r w:rsidRPr="00BA0A28">
              <w:rPr>
                <w:rFonts w:ascii="Times New Roman" w:hAnsi="Times New Roman"/>
                <w:sz w:val="24"/>
                <w:szCs w:val="24"/>
              </w:rPr>
              <w:t xml:space="preserve">внебюджетные источники – </w:t>
            </w:r>
            <w:r>
              <w:rPr>
                <w:rFonts w:ascii="Times New Roman" w:hAnsi="Times New Roman"/>
                <w:sz w:val="24"/>
                <w:szCs w:val="24"/>
              </w:rPr>
              <w:t xml:space="preserve">1 800,0 </w:t>
            </w:r>
            <w:r w:rsidRPr="00BA0A28">
              <w:rPr>
                <w:rFonts w:ascii="Times New Roman" w:hAnsi="Times New Roman"/>
                <w:sz w:val="24"/>
                <w:szCs w:val="24"/>
              </w:rPr>
              <w:t>тыс. руб.</w:t>
            </w:r>
          </w:p>
        </w:tc>
      </w:tr>
      <w:tr w:rsidR="008F57C9" w:rsidTr="0038703B">
        <w:tc>
          <w:tcPr>
            <w:tcW w:w="3086" w:type="dxa"/>
            <w:tcBorders>
              <w:top w:val="single" w:sz="4" w:space="0" w:color="auto"/>
              <w:left w:val="single" w:sz="4" w:space="0" w:color="auto"/>
              <w:bottom w:val="single" w:sz="4" w:space="0" w:color="auto"/>
              <w:right w:val="single" w:sz="4" w:space="0" w:color="auto"/>
            </w:tcBorders>
            <w:hideMark/>
          </w:tcPr>
          <w:p w:rsidR="008F57C9" w:rsidRDefault="008F57C9" w:rsidP="00433DFD">
            <w:pPr>
              <w:pStyle w:val="a9"/>
              <w:tabs>
                <w:tab w:val="left" w:pos="-142"/>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Контроль за исполнение Программы</w:t>
            </w:r>
          </w:p>
        </w:tc>
        <w:tc>
          <w:tcPr>
            <w:tcW w:w="6664" w:type="dxa"/>
            <w:tcBorders>
              <w:top w:val="single" w:sz="4" w:space="0" w:color="auto"/>
              <w:left w:val="single" w:sz="4" w:space="0" w:color="auto"/>
              <w:bottom w:val="single" w:sz="4" w:space="0" w:color="auto"/>
              <w:right w:val="single" w:sz="4" w:space="0" w:color="auto"/>
            </w:tcBorders>
            <w:hideMark/>
          </w:tcPr>
          <w:p w:rsidR="008F57C9" w:rsidRDefault="00BD3599" w:rsidP="00BD3599">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З</w:t>
            </w:r>
            <w:r w:rsidR="008F57C9">
              <w:rPr>
                <w:rFonts w:ascii="Times New Roman" w:hAnsi="Times New Roman"/>
                <w:sz w:val="24"/>
                <w:szCs w:val="24"/>
              </w:rPr>
              <w:t xml:space="preserve">аместитель Главы Администрации города Переславля-Залесского </w:t>
            </w:r>
            <w:r>
              <w:rPr>
                <w:rFonts w:ascii="Times New Roman" w:hAnsi="Times New Roman"/>
                <w:sz w:val="24"/>
                <w:szCs w:val="24"/>
              </w:rPr>
              <w:t>Петрова Л.В.</w:t>
            </w:r>
            <w:r w:rsidR="008F57C9">
              <w:rPr>
                <w:rFonts w:ascii="Times New Roman" w:hAnsi="Times New Roman"/>
                <w:sz w:val="24"/>
                <w:szCs w:val="24"/>
              </w:rPr>
              <w:t xml:space="preserve"> </w:t>
            </w:r>
          </w:p>
          <w:p w:rsidR="0048126F" w:rsidRDefault="0048126F" w:rsidP="00BD3599">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Заместитель Главы Администрации города Переславля-Залесского Емельянова Т.Н.</w:t>
            </w:r>
          </w:p>
        </w:tc>
      </w:tr>
      <w:tr w:rsidR="008F57C9" w:rsidTr="0038703B">
        <w:tc>
          <w:tcPr>
            <w:tcW w:w="3086" w:type="dxa"/>
            <w:tcBorders>
              <w:top w:val="single" w:sz="4" w:space="0" w:color="auto"/>
              <w:left w:val="single" w:sz="4" w:space="0" w:color="auto"/>
              <w:bottom w:val="single" w:sz="4" w:space="0" w:color="auto"/>
              <w:right w:val="single" w:sz="4" w:space="0" w:color="auto"/>
            </w:tcBorders>
            <w:hideMark/>
          </w:tcPr>
          <w:p w:rsidR="008F57C9" w:rsidRDefault="008F57C9" w:rsidP="00433DFD">
            <w:pPr>
              <w:pStyle w:val="a9"/>
              <w:tabs>
                <w:tab w:val="left" w:pos="-142"/>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Ожидаемые результаты реализации Программы</w:t>
            </w:r>
          </w:p>
        </w:tc>
        <w:tc>
          <w:tcPr>
            <w:tcW w:w="6664" w:type="dxa"/>
            <w:tcBorders>
              <w:top w:val="single" w:sz="4" w:space="0" w:color="auto"/>
              <w:left w:val="single" w:sz="4" w:space="0" w:color="auto"/>
              <w:bottom w:val="single" w:sz="4" w:space="0" w:color="auto"/>
              <w:right w:val="single" w:sz="4" w:space="0" w:color="auto"/>
            </w:tcBorders>
            <w:hideMark/>
          </w:tcPr>
          <w:p w:rsidR="002E0128" w:rsidRPr="002B637C" w:rsidRDefault="002E0128" w:rsidP="002E0128">
            <w:pPr>
              <w:spacing w:after="0" w:line="240" w:lineRule="auto"/>
              <w:ind w:left="34"/>
              <w:rPr>
                <w:rFonts w:ascii="Times New Roman" w:hAnsi="Times New Roman"/>
                <w:sz w:val="24"/>
                <w:szCs w:val="24"/>
              </w:rPr>
            </w:pPr>
            <w:r w:rsidRPr="002B637C">
              <w:rPr>
                <w:rFonts w:ascii="Times New Roman" w:hAnsi="Times New Roman"/>
                <w:sz w:val="24"/>
                <w:szCs w:val="24"/>
              </w:rPr>
              <w:t>- число переселенных семей в резуль</w:t>
            </w:r>
            <w:r w:rsidR="002B637C" w:rsidRPr="002B637C">
              <w:rPr>
                <w:rFonts w:ascii="Times New Roman" w:hAnsi="Times New Roman"/>
                <w:sz w:val="24"/>
                <w:szCs w:val="24"/>
              </w:rPr>
              <w:t>тате выполнения Подпрограммы – 9</w:t>
            </w:r>
            <w:r w:rsidRPr="002B637C">
              <w:rPr>
                <w:rFonts w:ascii="Times New Roman" w:hAnsi="Times New Roman"/>
                <w:sz w:val="24"/>
                <w:szCs w:val="24"/>
              </w:rPr>
              <w:t xml:space="preserve"> семей;</w:t>
            </w:r>
          </w:p>
          <w:p w:rsidR="008F57C9" w:rsidRPr="002B637C" w:rsidRDefault="002E0128" w:rsidP="0048126F">
            <w:pPr>
              <w:spacing w:after="0" w:line="240" w:lineRule="auto"/>
              <w:ind w:left="34"/>
              <w:jc w:val="both"/>
              <w:rPr>
                <w:rFonts w:ascii="Times New Roman" w:hAnsi="Times New Roman"/>
                <w:sz w:val="24"/>
                <w:szCs w:val="24"/>
              </w:rPr>
            </w:pPr>
            <w:r w:rsidRPr="002B637C">
              <w:rPr>
                <w:rFonts w:ascii="Times New Roman" w:hAnsi="Times New Roman"/>
                <w:sz w:val="24"/>
                <w:szCs w:val="24"/>
              </w:rPr>
              <w:t xml:space="preserve">- площадь жилья, приобретенного (построенного) при           </w:t>
            </w:r>
            <w:r w:rsidRPr="002B637C">
              <w:rPr>
                <w:rFonts w:ascii="Times New Roman" w:hAnsi="Times New Roman"/>
                <w:sz w:val="24"/>
                <w:szCs w:val="24"/>
              </w:rPr>
              <w:br/>
              <w:t xml:space="preserve">использовании средств областного и городского бюджетов -  </w:t>
            </w:r>
            <w:r w:rsidR="002B637C" w:rsidRPr="002B637C">
              <w:rPr>
                <w:rFonts w:ascii="Times New Roman" w:hAnsi="Times New Roman"/>
                <w:sz w:val="24"/>
                <w:szCs w:val="24"/>
              </w:rPr>
              <w:t>521,0</w:t>
            </w:r>
            <w:r w:rsidRPr="002B637C">
              <w:rPr>
                <w:rFonts w:ascii="Times New Roman" w:hAnsi="Times New Roman"/>
                <w:sz w:val="24"/>
                <w:szCs w:val="24"/>
              </w:rPr>
              <w:t xml:space="preserve"> кв.м. </w:t>
            </w:r>
          </w:p>
        </w:tc>
      </w:tr>
    </w:tbl>
    <w:p w:rsidR="008F57C9" w:rsidRDefault="008F57C9" w:rsidP="008F57C9">
      <w:pPr>
        <w:pStyle w:val="a6"/>
        <w:spacing w:before="0" w:beforeAutospacing="0" w:after="0" w:afterAutospacing="0"/>
        <w:ind w:left="567"/>
        <w:jc w:val="center"/>
      </w:pPr>
    </w:p>
    <w:p w:rsidR="008F57C9" w:rsidRDefault="002E0128" w:rsidP="002E0128">
      <w:pPr>
        <w:pStyle w:val="Default"/>
        <w:ind w:left="567" w:firstLine="567"/>
        <w:jc w:val="center"/>
      </w:pPr>
      <w:r>
        <w:t>5</w:t>
      </w:r>
      <w:r w:rsidR="008F57C9">
        <w:t>.2.</w:t>
      </w:r>
      <w:r w:rsidR="008F57C9" w:rsidRPr="0019775C">
        <w:t xml:space="preserve"> </w:t>
      </w:r>
      <w:r w:rsidR="008F57C9">
        <w:t>Анализ и оценка</w:t>
      </w:r>
      <w:r w:rsidR="008F57C9" w:rsidRPr="0019775C">
        <w:t xml:space="preserve"> проблемы</w:t>
      </w:r>
    </w:p>
    <w:p w:rsidR="002E0128" w:rsidRPr="00A71819" w:rsidRDefault="002E0128" w:rsidP="002E0128">
      <w:pPr>
        <w:pStyle w:val="ConsPlusNormal"/>
        <w:ind w:left="567" w:firstLine="567"/>
        <w:jc w:val="both"/>
        <w:outlineLvl w:val="2"/>
        <w:rPr>
          <w:rFonts w:ascii="Times New Roman" w:hAnsi="Times New Roman" w:cs="Times New Roman"/>
          <w:sz w:val="24"/>
          <w:szCs w:val="24"/>
        </w:rPr>
      </w:pPr>
      <w:r w:rsidRPr="00A71819">
        <w:rPr>
          <w:rFonts w:ascii="Times New Roman" w:hAnsi="Times New Roman" w:cs="Times New Roman"/>
          <w:sz w:val="24"/>
          <w:szCs w:val="24"/>
        </w:rPr>
        <w:t>Проблема доступности жилья во многом зависит от уровня платежеспособного спроса на жилье.</w:t>
      </w:r>
    </w:p>
    <w:p w:rsidR="002E0128" w:rsidRPr="00A71819" w:rsidRDefault="002E0128" w:rsidP="002E0128">
      <w:pPr>
        <w:pStyle w:val="ConsPlusNormal"/>
        <w:ind w:left="567" w:firstLine="567"/>
        <w:jc w:val="both"/>
        <w:outlineLvl w:val="2"/>
        <w:rPr>
          <w:rFonts w:ascii="Times New Roman" w:hAnsi="Times New Roman" w:cs="Times New Roman"/>
          <w:sz w:val="24"/>
          <w:szCs w:val="24"/>
        </w:rPr>
      </w:pPr>
      <w:r w:rsidRPr="00A71819">
        <w:rPr>
          <w:rFonts w:ascii="Times New Roman" w:hAnsi="Times New Roman" w:cs="Times New Roman"/>
          <w:sz w:val="24"/>
          <w:szCs w:val="24"/>
        </w:rPr>
        <w:t>В результате кризиса уровень доходов упал, платежеспособность снизилась.</w:t>
      </w:r>
    </w:p>
    <w:p w:rsidR="002E0128" w:rsidRPr="00A71819" w:rsidRDefault="002E0128" w:rsidP="002E0128">
      <w:pPr>
        <w:pStyle w:val="ConsPlusNormal"/>
        <w:ind w:left="567" w:firstLine="567"/>
        <w:jc w:val="both"/>
        <w:outlineLvl w:val="2"/>
        <w:rPr>
          <w:rFonts w:ascii="Times New Roman" w:hAnsi="Times New Roman" w:cs="Times New Roman"/>
          <w:sz w:val="24"/>
          <w:szCs w:val="24"/>
        </w:rPr>
      </w:pPr>
      <w:r w:rsidRPr="00A71819">
        <w:rPr>
          <w:rFonts w:ascii="Times New Roman" w:hAnsi="Times New Roman" w:cs="Times New Roman"/>
          <w:sz w:val="24"/>
          <w:szCs w:val="24"/>
        </w:rPr>
        <w:lastRenderedPageBreak/>
        <w:t>Одним из основных решений жилищной проблемы является рынок ипотечного жилищного кредитования.</w:t>
      </w:r>
    </w:p>
    <w:p w:rsidR="002E0128" w:rsidRPr="00A71819" w:rsidRDefault="002E0128" w:rsidP="002E0128">
      <w:pPr>
        <w:pStyle w:val="ConsPlusNormal"/>
        <w:ind w:left="567" w:firstLine="567"/>
        <w:jc w:val="both"/>
        <w:outlineLvl w:val="2"/>
        <w:rPr>
          <w:rFonts w:ascii="Times New Roman" w:hAnsi="Times New Roman" w:cs="Times New Roman"/>
          <w:sz w:val="24"/>
          <w:szCs w:val="24"/>
        </w:rPr>
      </w:pPr>
      <w:r w:rsidRPr="00A71819">
        <w:rPr>
          <w:rFonts w:ascii="Times New Roman" w:hAnsi="Times New Roman" w:cs="Times New Roman"/>
          <w:sz w:val="24"/>
          <w:szCs w:val="24"/>
        </w:rPr>
        <w:t xml:space="preserve">Целью повышения уровня платежеспособного спроса и, соответственно, уровня доступности жилья является оказание государственной </w:t>
      </w:r>
      <w:r>
        <w:rPr>
          <w:rFonts w:ascii="Times New Roman" w:hAnsi="Times New Roman" w:cs="Times New Roman"/>
          <w:sz w:val="24"/>
          <w:szCs w:val="24"/>
        </w:rPr>
        <w:t xml:space="preserve">и муниципальной </w:t>
      </w:r>
      <w:r w:rsidRPr="00A71819">
        <w:rPr>
          <w:rFonts w:ascii="Times New Roman" w:hAnsi="Times New Roman" w:cs="Times New Roman"/>
          <w:sz w:val="24"/>
          <w:szCs w:val="24"/>
        </w:rPr>
        <w:t>поддержки граждан в сфере ипотечного жилищного кредитования и займа.</w:t>
      </w:r>
    </w:p>
    <w:p w:rsidR="002E0128" w:rsidRPr="00A71819" w:rsidRDefault="002E0128" w:rsidP="002E0128">
      <w:pPr>
        <w:pStyle w:val="ConsPlusNormal"/>
        <w:ind w:left="567" w:firstLine="567"/>
        <w:jc w:val="both"/>
        <w:outlineLvl w:val="2"/>
        <w:rPr>
          <w:rFonts w:ascii="Times New Roman" w:hAnsi="Times New Roman" w:cs="Times New Roman"/>
          <w:sz w:val="24"/>
          <w:szCs w:val="24"/>
        </w:rPr>
      </w:pPr>
      <w:r w:rsidRPr="00A71819">
        <w:rPr>
          <w:rFonts w:ascii="Times New Roman" w:hAnsi="Times New Roman" w:cs="Times New Roman"/>
          <w:sz w:val="24"/>
          <w:szCs w:val="24"/>
        </w:rPr>
        <w:t xml:space="preserve">Проблема улучшения жилищных условий населения </w:t>
      </w:r>
      <w:r>
        <w:rPr>
          <w:rFonts w:ascii="Times New Roman" w:hAnsi="Times New Roman" w:cs="Times New Roman"/>
          <w:sz w:val="24"/>
          <w:szCs w:val="24"/>
        </w:rPr>
        <w:t xml:space="preserve">города Переславля-Залесского </w:t>
      </w:r>
      <w:r w:rsidRPr="00A71819">
        <w:rPr>
          <w:rFonts w:ascii="Times New Roman" w:hAnsi="Times New Roman" w:cs="Times New Roman"/>
          <w:sz w:val="24"/>
          <w:szCs w:val="24"/>
        </w:rPr>
        <w:t xml:space="preserve">на сегодняшний день остается актуальной, более половины очередников ожидают получения жилья 10 лет и более. Кроме того, большое количество семей, в т.ч. с детьми, по тем или иным причинам не состоят на учете в </w:t>
      </w:r>
      <w:r>
        <w:rPr>
          <w:rFonts w:ascii="Times New Roman" w:hAnsi="Times New Roman" w:cs="Times New Roman"/>
          <w:sz w:val="24"/>
          <w:szCs w:val="24"/>
        </w:rPr>
        <w:t>Администрации города Переславля-Залесского</w:t>
      </w:r>
      <w:r w:rsidRPr="00A71819">
        <w:rPr>
          <w:rFonts w:ascii="Times New Roman" w:hAnsi="Times New Roman" w:cs="Times New Roman"/>
          <w:sz w:val="24"/>
          <w:szCs w:val="24"/>
        </w:rPr>
        <w:t>, хотя тоже нуждаются в улучшении жилищных условий.</w:t>
      </w:r>
    </w:p>
    <w:p w:rsidR="002E0128" w:rsidRPr="00A71819" w:rsidRDefault="002E0128" w:rsidP="002E0128">
      <w:pPr>
        <w:pStyle w:val="ConsPlusNormal"/>
        <w:ind w:left="567" w:firstLine="567"/>
        <w:jc w:val="both"/>
        <w:outlineLvl w:val="2"/>
        <w:rPr>
          <w:rFonts w:ascii="Times New Roman" w:hAnsi="Times New Roman" w:cs="Times New Roman"/>
          <w:sz w:val="24"/>
          <w:szCs w:val="24"/>
        </w:rPr>
      </w:pPr>
      <w:r w:rsidRPr="00A71819">
        <w:rPr>
          <w:rFonts w:ascii="Times New Roman" w:hAnsi="Times New Roman" w:cs="Times New Roman"/>
          <w:sz w:val="24"/>
          <w:szCs w:val="24"/>
        </w:rPr>
        <w:t xml:space="preserve">Ухудшение ситуации в экономике за последний год повлекло за собой спад в строительной индустрии. Ввиду снижения доходов населения из-за массовых сокращений, произошедших в связи со спадом производства на предприятиях, объемы выданных ипотечных кредитов </w:t>
      </w:r>
      <w:r>
        <w:rPr>
          <w:rFonts w:ascii="Times New Roman" w:hAnsi="Times New Roman" w:cs="Times New Roman"/>
          <w:sz w:val="24"/>
          <w:szCs w:val="24"/>
        </w:rPr>
        <w:t xml:space="preserve">также понизились. </w:t>
      </w:r>
      <w:r w:rsidRPr="00A71819">
        <w:rPr>
          <w:rFonts w:ascii="Times New Roman" w:hAnsi="Times New Roman" w:cs="Times New Roman"/>
          <w:sz w:val="24"/>
          <w:szCs w:val="24"/>
        </w:rPr>
        <w:t>Также произошло снижение темпов строительства. Данные обстоятельства способствуют снижению уровня предложения на рынке жилья.</w:t>
      </w:r>
    </w:p>
    <w:p w:rsidR="002E0128" w:rsidRPr="00A71819" w:rsidRDefault="002E0128" w:rsidP="002E0128">
      <w:pPr>
        <w:pStyle w:val="ConsPlusNormal"/>
        <w:ind w:left="567" w:firstLine="567"/>
        <w:jc w:val="both"/>
        <w:outlineLvl w:val="2"/>
        <w:rPr>
          <w:rFonts w:ascii="Times New Roman" w:hAnsi="Times New Roman" w:cs="Times New Roman"/>
          <w:sz w:val="24"/>
          <w:szCs w:val="24"/>
        </w:rPr>
      </w:pPr>
      <w:r w:rsidRPr="00A71819">
        <w:rPr>
          <w:rFonts w:ascii="Times New Roman" w:hAnsi="Times New Roman" w:cs="Times New Roman"/>
          <w:sz w:val="24"/>
          <w:szCs w:val="24"/>
        </w:rPr>
        <w:t>Эти данные свидетельствуют о негативной ситуации на рынке жилья и социальной обстановке в обществе, сложившейся в результате кризисных явлений, что формирует жесткую ограниченность граждан в собственных средствах (сбережениях). Большинство из нуждающихся в улучшении жилищных условий граждан не в состоянии самостоятельно решить эту проблему.</w:t>
      </w:r>
    </w:p>
    <w:p w:rsidR="002E0128" w:rsidRPr="00A71819" w:rsidRDefault="002E0128" w:rsidP="002E0128">
      <w:pPr>
        <w:pStyle w:val="ConsPlusNormal"/>
        <w:ind w:left="567" w:firstLine="567"/>
        <w:jc w:val="both"/>
        <w:outlineLvl w:val="2"/>
        <w:rPr>
          <w:rFonts w:ascii="Times New Roman" w:hAnsi="Times New Roman" w:cs="Times New Roman"/>
          <w:sz w:val="24"/>
          <w:szCs w:val="24"/>
        </w:rPr>
      </w:pPr>
      <w:r w:rsidRPr="00A71819">
        <w:rPr>
          <w:rFonts w:ascii="Times New Roman" w:hAnsi="Times New Roman" w:cs="Times New Roman"/>
          <w:sz w:val="24"/>
          <w:szCs w:val="24"/>
        </w:rPr>
        <w:t xml:space="preserve">Государственное </w:t>
      </w:r>
      <w:r>
        <w:rPr>
          <w:rFonts w:ascii="Times New Roman" w:hAnsi="Times New Roman" w:cs="Times New Roman"/>
          <w:sz w:val="24"/>
          <w:szCs w:val="24"/>
        </w:rPr>
        <w:t xml:space="preserve">и муниципальное </w:t>
      </w:r>
      <w:r w:rsidRPr="00A71819">
        <w:rPr>
          <w:rFonts w:ascii="Times New Roman" w:hAnsi="Times New Roman" w:cs="Times New Roman"/>
          <w:sz w:val="24"/>
          <w:szCs w:val="24"/>
        </w:rPr>
        <w:t xml:space="preserve">стимулирование развития ипотечного жилищного кредитования осуществляется, как правило, через непосредственную поддержку определенных групп населения, уровень доходов которых не позволяет им самостоятельно улучшить свои жилищные условия за счет ипотечных кредитов или займов на стандартных условиях (работники бюджетной сферы, государственного и муниципального управления, многодетные семьи). Чаще всего граждане, которым предоставляется государственная </w:t>
      </w:r>
      <w:r>
        <w:rPr>
          <w:rFonts w:ascii="Times New Roman" w:hAnsi="Times New Roman" w:cs="Times New Roman"/>
          <w:sz w:val="24"/>
          <w:szCs w:val="24"/>
        </w:rPr>
        <w:t xml:space="preserve">муниципальная </w:t>
      </w:r>
      <w:r w:rsidRPr="00A71819">
        <w:rPr>
          <w:rFonts w:ascii="Times New Roman" w:hAnsi="Times New Roman" w:cs="Times New Roman"/>
          <w:sz w:val="24"/>
          <w:szCs w:val="24"/>
        </w:rPr>
        <w:t>поддержка, состоят на учете нуждающихся в улучшении жилищных условий или обеспечены жилым помещением ниже определенной нормы.</w:t>
      </w:r>
    </w:p>
    <w:p w:rsidR="008F57C9" w:rsidRPr="0019775C" w:rsidRDefault="008F57C9" w:rsidP="008F57C9">
      <w:pPr>
        <w:pStyle w:val="Default"/>
        <w:ind w:left="567" w:firstLine="567"/>
        <w:jc w:val="center"/>
      </w:pPr>
    </w:p>
    <w:p w:rsidR="008F57C9" w:rsidRDefault="008F57C9" w:rsidP="00AB0958">
      <w:pPr>
        <w:pStyle w:val="Default"/>
        <w:numPr>
          <w:ilvl w:val="1"/>
          <w:numId w:val="11"/>
        </w:numPr>
        <w:jc w:val="center"/>
      </w:pPr>
      <w:r w:rsidRPr="0019775C">
        <w:t>Цел</w:t>
      </w:r>
      <w:r>
        <w:t>и</w:t>
      </w:r>
      <w:r w:rsidRPr="0019775C">
        <w:t xml:space="preserve"> и задачи Подпрограммы</w:t>
      </w:r>
    </w:p>
    <w:p w:rsidR="008F57C9" w:rsidRPr="0019775C" w:rsidRDefault="008F57C9" w:rsidP="008F57C9">
      <w:pPr>
        <w:pStyle w:val="Default"/>
        <w:ind w:left="567" w:firstLine="567"/>
        <w:jc w:val="center"/>
      </w:pPr>
    </w:p>
    <w:p w:rsidR="002E0128" w:rsidRPr="00A71819" w:rsidRDefault="002E0128" w:rsidP="002E0128">
      <w:pPr>
        <w:pStyle w:val="ConsPlusNormal"/>
        <w:ind w:left="567" w:firstLine="540"/>
        <w:jc w:val="both"/>
        <w:outlineLvl w:val="2"/>
        <w:rPr>
          <w:rFonts w:ascii="Times New Roman" w:hAnsi="Times New Roman" w:cs="Times New Roman"/>
          <w:sz w:val="24"/>
          <w:szCs w:val="24"/>
        </w:rPr>
      </w:pPr>
      <w:r>
        <w:rPr>
          <w:rFonts w:ascii="Times New Roman" w:hAnsi="Times New Roman"/>
          <w:sz w:val="24"/>
          <w:szCs w:val="24"/>
        </w:rPr>
        <w:t xml:space="preserve">Основной целью Подпрограммы </w:t>
      </w:r>
      <w:r w:rsidRPr="00A71819">
        <w:rPr>
          <w:rFonts w:ascii="Times New Roman" w:hAnsi="Times New Roman" w:cs="Times New Roman"/>
          <w:sz w:val="24"/>
          <w:szCs w:val="24"/>
        </w:rPr>
        <w:t xml:space="preserve">является обеспечение повышения доступности жилья в соответствии с уровнем платежеспособного спроса граждан путем оказания государственной </w:t>
      </w:r>
      <w:r>
        <w:rPr>
          <w:rFonts w:ascii="Times New Roman" w:hAnsi="Times New Roman" w:cs="Times New Roman"/>
          <w:sz w:val="24"/>
          <w:szCs w:val="24"/>
        </w:rPr>
        <w:t xml:space="preserve">и муниципальной </w:t>
      </w:r>
      <w:r w:rsidRPr="00A71819">
        <w:rPr>
          <w:rFonts w:ascii="Times New Roman" w:hAnsi="Times New Roman" w:cs="Times New Roman"/>
          <w:sz w:val="24"/>
          <w:szCs w:val="24"/>
        </w:rPr>
        <w:t xml:space="preserve">поддержки гражданам, проживающим на территории </w:t>
      </w:r>
      <w:r>
        <w:rPr>
          <w:rFonts w:ascii="Times New Roman" w:hAnsi="Times New Roman" w:cs="Times New Roman"/>
          <w:sz w:val="24"/>
          <w:szCs w:val="24"/>
        </w:rPr>
        <w:t>города Переславля-Залесского</w:t>
      </w:r>
      <w:r w:rsidRPr="00A71819">
        <w:rPr>
          <w:rFonts w:ascii="Times New Roman" w:hAnsi="Times New Roman" w:cs="Times New Roman"/>
          <w:sz w:val="24"/>
          <w:szCs w:val="24"/>
        </w:rPr>
        <w:t>, в сфере ипотечного жилищного кредитования и займа.</w:t>
      </w:r>
    </w:p>
    <w:p w:rsidR="002E0128" w:rsidRPr="00A71819" w:rsidRDefault="002E0128" w:rsidP="002E0128">
      <w:pPr>
        <w:pStyle w:val="ConsPlusNormal"/>
        <w:ind w:left="567" w:firstLine="540"/>
        <w:jc w:val="both"/>
        <w:outlineLvl w:val="2"/>
        <w:rPr>
          <w:rFonts w:ascii="Times New Roman" w:hAnsi="Times New Roman" w:cs="Times New Roman"/>
          <w:sz w:val="24"/>
          <w:szCs w:val="24"/>
        </w:rPr>
      </w:pPr>
      <w:r w:rsidRPr="00A71819">
        <w:rPr>
          <w:rFonts w:ascii="Times New Roman" w:hAnsi="Times New Roman" w:cs="Times New Roman"/>
          <w:sz w:val="24"/>
          <w:szCs w:val="24"/>
        </w:rPr>
        <w:t>Основными задачами Подпрограммы являются:</w:t>
      </w:r>
    </w:p>
    <w:p w:rsidR="002E0128" w:rsidRPr="00A71819" w:rsidRDefault="002E0128" w:rsidP="002E0128">
      <w:pPr>
        <w:pStyle w:val="ConsPlusNormal"/>
        <w:ind w:left="567" w:firstLine="540"/>
        <w:jc w:val="both"/>
        <w:outlineLvl w:val="2"/>
        <w:rPr>
          <w:rFonts w:ascii="Times New Roman" w:hAnsi="Times New Roman" w:cs="Times New Roman"/>
          <w:sz w:val="24"/>
          <w:szCs w:val="24"/>
        </w:rPr>
      </w:pPr>
      <w:r w:rsidRPr="00A71819">
        <w:rPr>
          <w:rFonts w:ascii="Times New Roman" w:hAnsi="Times New Roman" w:cs="Times New Roman"/>
          <w:sz w:val="24"/>
          <w:szCs w:val="24"/>
        </w:rPr>
        <w:t>- определение категорий граждан, нуждающихся в государственной</w:t>
      </w:r>
      <w:r>
        <w:rPr>
          <w:rFonts w:ascii="Times New Roman" w:hAnsi="Times New Roman" w:cs="Times New Roman"/>
          <w:sz w:val="24"/>
          <w:szCs w:val="24"/>
        </w:rPr>
        <w:t xml:space="preserve"> и муниципальной </w:t>
      </w:r>
      <w:r w:rsidRPr="00A71819">
        <w:rPr>
          <w:rFonts w:ascii="Times New Roman" w:hAnsi="Times New Roman" w:cs="Times New Roman"/>
          <w:sz w:val="24"/>
          <w:szCs w:val="24"/>
        </w:rPr>
        <w:t>поддержке при приобретении (строительстве) жилья с использованием ипотечных жилищных кредитов и займов;</w:t>
      </w:r>
    </w:p>
    <w:p w:rsidR="002E0128" w:rsidRDefault="002E0128" w:rsidP="002E0128">
      <w:pPr>
        <w:pStyle w:val="ConsPlusNormal"/>
        <w:ind w:left="567" w:firstLine="540"/>
        <w:jc w:val="both"/>
        <w:outlineLvl w:val="2"/>
        <w:rPr>
          <w:rFonts w:ascii="Times New Roman" w:hAnsi="Times New Roman" w:cs="Times New Roman"/>
          <w:sz w:val="24"/>
          <w:szCs w:val="24"/>
        </w:rPr>
      </w:pPr>
      <w:r w:rsidRPr="00A71819">
        <w:rPr>
          <w:rFonts w:ascii="Times New Roman" w:hAnsi="Times New Roman" w:cs="Times New Roman"/>
          <w:sz w:val="24"/>
          <w:szCs w:val="24"/>
        </w:rPr>
        <w:t>- определение форм и условий государственной</w:t>
      </w:r>
      <w:r w:rsidRPr="0055640A">
        <w:rPr>
          <w:rFonts w:ascii="Times New Roman" w:hAnsi="Times New Roman" w:cs="Times New Roman"/>
          <w:sz w:val="24"/>
          <w:szCs w:val="24"/>
        </w:rPr>
        <w:t xml:space="preserve"> </w:t>
      </w:r>
      <w:r>
        <w:rPr>
          <w:rFonts w:ascii="Times New Roman" w:hAnsi="Times New Roman" w:cs="Times New Roman"/>
          <w:sz w:val="24"/>
          <w:szCs w:val="24"/>
        </w:rPr>
        <w:t>и муниципальной</w:t>
      </w:r>
      <w:r w:rsidRPr="00A71819">
        <w:rPr>
          <w:rFonts w:ascii="Times New Roman" w:hAnsi="Times New Roman" w:cs="Times New Roman"/>
          <w:sz w:val="24"/>
          <w:szCs w:val="24"/>
        </w:rPr>
        <w:t xml:space="preserve"> поддержки граждан, проживающих на территории </w:t>
      </w:r>
      <w:r>
        <w:rPr>
          <w:rFonts w:ascii="Times New Roman" w:hAnsi="Times New Roman" w:cs="Times New Roman"/>
          <w:sz w:val="24"/>
          <w:szCs w:val="24"/>
        </w:rPr>
        <w:t>города Переславля-Залесского</w:t>
      </w:r>
      <w:r w:rsidRPr="00A71819">
        <w:rPr>
          <w:rFonts w:ascii="Times New Roman" w:hAnsi="Times New Roman" w:cs="Times New Roman"/>
          <w:sz w:val="24"/>
          <w:szCs w:val="24"/>
        </w:rPr>
        <w:t>, в сфере ипотечного</w:t>
      </w:r>
      <w:r>
        <w:rPr>
          <w:rFonts w:ascii="Times New Roman" w:hAnsi="Times New Roman" w:cs="Times New Roman"/>
          <w:sz w:val="24"/>
          <w:szCs w:val="24"/>
        </w:rPr>
        <w:t xml:space="preserve"> жилищного кредитования и займа.</w:t>
      </w:r>
    </w:p>
    <w:p w:rsidR="002E0128" w:rsidRPr="00A71819" w:rsidRDefault="002E0128" w:rsidP="002E0128">
      <w:pPr>
        <w:pStyle w:val="ConsPlusNormal"/>
        <w:ind w:left="567" w:firstLine="540"/>
        <w:jc w:val="both"/>
        <w:outlineLvl w:val="2"/>
        <w:rPr>
          <w:rFonts w:ascii="Times New Roman" w:hAnsi="Times New Roman" w:cs="Times New Roman"/>
          <w:sz w:val="24"/>
          <w:szCs w:val="24"/>
        </w:rPr>
      </w:pPr>
    </w:p>
    <w:p w:rsidR="008F57C9" w:rsidRDefault="008F57C9" w:rsidP="00AB0958">
      <w:pPr>
        <w:pStyle w:val="Default"/>
        <w:numPr>
          <w:ilvl w:val="1"/>
          <w:numId w:val="11"/>
        </w:numPr>
        <w:jc w:val="center"/>
      </w:pPr>
      <w:r w:rsidRPr="006D760F">
        <w:t>Механизмы реализации Подпрограммы</w:t>
      </w:r>
    </w:p>
    <w:p w:rsidR="008F57C9" w:rsidRPr="006D760F" w:rsidRDefault="008F57C9" w:rsidP="008F57C9">
      <w:pPr>
        <w:pStyle w:val="Default"/>
        <w:ind w:left="1287"/>
      </w:pP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t>5.4.1. Участниками данной подпрограммы являются:</w:t>
      </w: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t>- кредитные организации, осуществляющие ипотечное кредитование физических лиц на территории Ярославской области, и юридические лица, аккредитованные по стандартам ОАО "АИЖК", осуществляющие выдачу займов физическим лицам на приобретение (строительство) жилых помещений, заключившие соглашение о реализации данной подпрограммы с ОМС (далее - кредиторы);</w:t>
      </w:r>
    </w:p>
    <w:p w:rsidR="00433DFD" w:rsidRPr="00E12A55" w:rsidRDefault="00433DFD" w:rsidP="00433DFD">
      <w:pPr>
        <w:autoSpaceDE w:val="0"/>
        <w:autoSpaceDN w:val="0"/>
        <w:adjustRightInd w:val="0"/>
        <w:spacing w:after="0" w:line="240" w:lineRule="auto"/>
        <w:ind w:left="567" w:firstLine="568"/>
        <w:jc w:val="both"/>
        <w:rPr>
          <w:rFonts w:ascii="Times New Roman" w:hAnsi="Times New Roman"/>
          <w:bCs/>
          <w:sz w:val="24"/>
          <w:szCs w:val="24"/>
          <w:lang w:eastAsia="ru-RU"/>
        </w:rPr>
      </w:pPr>
      <w:r w:rsidRPr="00E12A55">
        <w:rPr>
          <w:rFonts w:ascii="Times New Roman" w:hAnsi="Times New Roman"/>
          <w:bCs/>
          <w:sz w:val="24"/>
          <w:szCs w:val="24"/>
          <w:lang w:eastAsia="ru-RU"/>
        </w:rPr>
        <w:lastRenderedPageBreak/>
        <w:t xml:space="preserve">- граждане РФ, нуждающиеся в улучшении жилищных условий (далее - граждане), подавшие </w:t>
      </w:r>
      <w:hyperlink r:id="rId38" w:history="1">
        <w:r w:rsidRPr="00E12A55">
          <w:rPr>
            <w:rFonts w:ascii="Times New Roman" w:hAnsi="Times New Roman"/>
            <w:bCs/>
            <w:sz w:val="24"/>
            <w:szCs w:val="24"/>
            <w:lang w:eastAsia="ru-RU"/>
          </w:rPr>
          <w:t>заявление</w:t>
        </w:r>
      </w:hyperlink>
      <w:r w:rsidRPr="00E12A55">
        <w:rPr>
          <w:rFonts w:ascii="Times New Roman" w:hAnsi="Times New Roman"/>
          <w:bCs/>
          <w:sz w:val="24"/>
          <w:szCs w:val="24"/>
          <w:lang w:eastAsia="ru-RU"/>
        </w:rPr>
        <w:t xml:space="preserve"> о предоставлении субсидии на приобретение или строительство жилых помещений при получении ипотечного кредита (займа) (далее – субсидия 1) по форме </w:t>
      </w:r>
      <w:r w:rsidR="00A645BB" w:rsidRPr="00E12A55">
        <w:rPr>
          <w:rFonts w:ascii="Times New Roman" w:hAnsi="Times New Roman"/>
          <w:bCs/>
          <w:sz w:val="24"/>
          <w:szCs w:val="24"/>
          <w:lang w:eastAsia="ru-RU"/>
        </w:rPr>
        <w:t xml:space="preserve">установленной в </w:t>
      </w:r>
      <w:r w:rsidRPr="00E12A55">
        <w:rPr>
          <w:rFonts w:ascii="Times New Roman" w:hAnsi="Times New Roman"/>
          <w:sz w:val="24"/>
          <w:szCs w:val="24"/>
          <w:lang w:eastAsia="ru-RU"/>
        </w:rPr>
        <w:t>региональной программе Стимулирование развития жилищного строительства на территории Ярославской области на 2011 - 20</w:t>
      </w:r>
      <w:r w:rsidR="00A645BB" w:rsidRPr="00E12A55">
        <w:rPr>
          <w:rFonts w:ascii="Times New Roman" w:hAnsi="Times New Roman"/>
          <w:sz w:val="24"/>
          <w:szCs w:val="24"/>
          <w:lang w:eastAsia="ru-RU"/>
        </w:rPr>
        <w:t>20</w:t>
      </w:r>
      <w:r w:rsidRPr="00E12A55">
        <w:rPr>
          <w:rFonts w:ascii="Times New Roman" w:hAnsi="Times New Roman"/>
          <w:sz w:val="24"/>
          <w:szCs w:val="24"/>
          <w:lang w:eastAsia="ru-RU"/>
        </w:rPr>
        <w:t xml:space="preserve"> годы, утвержденной постановлением Правительства Ярославской области от 26.01.2011 № 9-п,</w:t>
      </w:r>
      <w:r w:rsidRPr="00E12A55">
        <w:rPr>
          <w:rFonts w:ascii="Times New Roman" w:hAnsi="Times New Roman"/>
          <w:bCs/>
          <w:sz w:val="24"/>
          <w:szCs w:val="24"/>
          <w:lang w:eastAsia="ru-RU"/>
        </w:rPr>
        <w:t xml:space="preserve"> (далее - заявление о предоставлении субсидии на приобретение или строительство жилых помещений);</w:t>
      </w:r>
    </w:p>
    <w:p w:rsidR="00433DFD" w:rsidRPr="00E12A55" w:rsidRDefault="00433DFD" w:rsidP="00433DFD">
      <w:pPr>
        <w:autoSpaceDE w:val="0"/>
        <w:autoSpaceDN w:val="0"/>
        <w:adjustRightInd w:val="0"/>
        <w:spacing w:after="0" w:line="240" w:lineRule="auto"/>
        <w:ind w:left="567" w:firstLine="568"/>
        <w:jc w:val="both"/>
        <w:rPr>
          <w:rFonts w:ascii="Times New Roman" w:hAnsi="Times New Roman"/>
          <w:bCs/>
          <w:sz w:val="24"/>
          <w:szCs w:val="24"/>
          <w:lang w:eastAsia="ru-RU"/>
        </w:rPr>
      </w:pPr>
      <w:r w:rsidRPr="00E12A55">
        <w:rPr>
          <w:rFonts w:ascii="Times New Roman" w:hAnsi="Times New Roman"/>
          <w:bCs/>
          <w:sz w:val="24"/>
          <w:szCs w:val="24"/>
          <w:lang w:eastAsia="ru-RU"/>
        </w:rPr>
        <w:t xml:space="preserve">- граждане, подавшие </w:t>
      </w:r>
      <w:hyperlink r:id="rId39" w:history="1">
        <w:r w:rsidRPr="00E12A55">
          <w:rPr>
            <w:rFonts w:ascii="Times New Roman" w:hAnsi="Times New Roman"/>
            <w:bCs/>
            <w:sz w:val="24"/>
            <w:szCs w:val="24"/>
            <w:lang w:eastAsia="ru-RU"/>
          </w:rPr>
          <w:t>заявление</w:t>
        </w:r>
      </w:hyperlink>
      <w:r w:rsidRPr="00E12A55">
        <w:rPr>
          <w:rFonts w:ascii="Times New Roman" w:hAnsi="Times New Roman"/>
          <w:bCs/>
          <w:sz w:val="24"/>
          <w:szCs w:val="24"/>
          <w:lang w:eastAsia="ru-RU"/>
        </w:rPr>
        <w:t xml:space="preserve"> о предоставлении субсидии на возмещение части ежемесячных </w:t>
      </w:r>
      <w:proofErr w:type="spellStart"/>
      <w:r w:rsidRPr="00E12A55">
        <w:rPr>
          <w:rFonts w:ascii="Times New Roman" w:hAnsi="Times New Roman"/>
          <w:bCs/>
          <w:sz w:val="24"/>
          <w:szCs w:val="24"/>
          <w:lang w:eastAsia="ru-RU"/>
        </w:rPr>
        <w:t>аннуитетных</w:t>
      </w:r>
      <w:proofErr w:type="spellEnd"/>
      <w:r w:rsidRPr="00E12A55">
        <w:rPr>
          <w:rFonts w:ascii="Times New Roman" w:hAnsi="Times New Roman"/>
          <w:bCs/>
          <w:sz w:val="24"/>
          <w:szCs w:val="24"/>
          <w:lang w:eastAsia="ru-RU"/>
        </w:rPr>
        <w:t xml:space="preserve"> платежей по кредиту (займу) (далее - субсидия 2) по форме 3 </w:t>
      </w:r>
      <w:r w:rsidR="00A645BB" w:rsidRPr="00E12A55">
        <w:rPr>
          <w:rFonts w:ascii="Times New Roman" w:hAnsi="Times New Roman"/>
          <w:bCs/>
          <w:sz w:val="24"/>
          <w:szCs w:val="24"/>
          <w:lang w:eastAsia="ru-RU"/>
        </w:rPr>
        <w:t>установленной в</w:t>
      </w:r>
      <w:r w:rsidR="00A645BB" w:rsidRPr="00E12A55">
        <w:rPr>
          <w:rFonts w:ascii="Times New Roman" w:hAnsi="Times New Roman"/>
          <w:sz w:val="24"/>
          <w:szCs w:val="24"/>
          <w:lang w:eastAsia="ru-RU"/>
        </w:rPr>
        <w:t xml:space="preserve"> </w:t>
      </w:r>
      <w:r w:rsidRPr="00E12A55">
        <w:rPr>
          <w:rFonts w:ascii="Times New Roman" w:hAnsi="Times New Roman"/>
          <w:sz w:val="24"/>
          <w:szCs w:val="24"/>
          <w:lang w:eastAsia="ru-RU"/>
        </w:rPr>
        <w:t>региональной программе Стимулирование развития жилищного строительства на территории Ярославской области на 2011 - 20</w:t>
      </w:r>
      <w:r w:rsidR="00A645BB" w:rsidRPr="00E12A55">
        <w:rPr>
          <w:rFonts w:ascii="Times New Roman" w:hAnsi="Times New Roman"/>
          <w:sz w:val="24"/>
          <w:szCs w:val="24"/>
          <w:lang w:eastAsia="ru-RU"/>
        </w:rPr>
        <w:t>20</w:t>
      </w:r>
      <w:r w:rsidRPr="00E12A55">
        <w:rPr>
          <w:rFonts w:ascii="Times New Roman" w:hAnsi="Times New Roman"/>
          <w:sz w:val="24"/>
          <w:szCs w:val="24"/>
          <w:lang w:eastAsia="ru-RU"/>
        </w:rPr>
        <w:t xml:space="preserve"> годы, утвержденной постановлением Правительства Ярославской области от 26.01.2011 № 9-п</w:t>
      </w:r>
      <w:r w:rsidRPr="00E12A55">
        <w:rPr>
          <w:rFonts w:ascii="Times New Roman" w:hAnsi="Times New Roman"/>
          <w:bCs/>
          <w:sz w:val="24"/>
          <w:szCs w:val="24"/>
          <w:lang w:eastAsia="ru-RU"/>
        </w:rPr>
        <w:t xml:space="preserve"> (далее - заявление о предоставлении субсидии на возмещение части </w:t>
      </w:r>
      <w:proofErr w:type="spellStart"/>
      <w:r w:rsidRPr="00E12A55">
        <w:rPr>
          <w:rFonts w:ascii="Times New Roman" w:hAnsi="Times New Roman"/>
          <w:bCs/>
          <w:sz w:val="24"/>
          <w:szCs w:val="24"/>
          <w:lang w:eastAsia="ru-RU"/>
        </w:rPr>
        <w:t>аннуитетных</w:t>
      </w:r>
      <w:proofErr w:type="spellEnd"/>
      <w:r w:rsidRPr="00E12A55">
        <w:rPr>
          <w:rFonts w:ascii="Times New Roman" w:hAnsi="Times New Roman"/>
          <w:bCs/>
          <w:sz w:val="24"/>
          <w:szCs w:val="24"/>
          <w:lang w:eastAsia="ru-RU"/>
        </w:rPr>
        <w:t xml:space="preserve"> платежей) и получившие свидетельство о государственной регистрации права на жилое помещение при использовании субсидии на приобретение или строительство жилых помещений.</w:t>
      </w: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t>Использование гражданином субсидии 1 подтверждается свидетельством о государственной регистрации права на жилое помещение.</w:t>
      </w:r>
    </w:p>
    <w:p w:rsidR="00433DFD" w:rsidRPr="00E12A55" w:rsidRDefault="00A645BB" w:rsidP="00A645BB">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t xml:space="preserve">5.4.2. </w:t>
      </w:r>
      <w:hyperlink r:id="rId40" w:history="1">
        <w:r w:rsidR="00433DFD" w:rsidRPr="00E12A55">
          <w:rPr>
            <w:rFonts w:ascii="Times New Roman" w:hAnsi="Times New Roman"/>
            <w:bCs/>
            <w:sz w:val="24"/>
            <w:szCs w:val="24"/>
            <w:lang w:eastAsia="ru-RU"/>
          </w:rPr>
          <w:t>Форма и условия</w:t>
        </w:r>
      </w:hyperlink>
      <w:r w:rsidR="00433DFD" w:rsidRPr="00E12A55">
        <w:rPr>
          <w:rFonts w:ascii="Times New Roman" w:hAnsi="Times New Roman"/>
          <w:bCs/>
          <w:sz w:val="24"/>
          <w:szCs w:val="24"/>
          <w:lang w:eastAsia="ru-RU"/>
        </w:rPr>
        <w:t xml:space="preserve"> предоставления субсидий 1 и субсидий 2 в рамках реализации данной </w:t>
      </w:r>
      <w:r w:rsidRPr="00E12A55">
        <w:rPr>
          <w:rFonts w:ascii="Times New Roman" w:hAnsi="Times New Roman"/>
          <w:bCs/>
          <w:sz w:val="24"/>
          <w:szCs w:val="24"/>
          <w:lang w:eastAsia="ru-RU"/>
        </w:rPr>
        <w:t>П</w:t>
      </w:r>
      <w:r w:rsidR="00433DFD" w:rsidRPr="00E12A55">
        <w:rPr>
          <w:rFonts w:ascii="Times New Roman" w:hAnsi="Times New Roman"/>
          <w:bCs/>
          <w:sz w:val="24"/>
          <w:szCs w:val="24"/>
          <w:lang w:eastAsia="ru-RU"/>
        </w:rPr>
        <w:t xml:space="preserve">одпрограммы определены </w:t>
      </w:r>
      <w:r w:rsidR="00433DFD" w:rsidRPr="00E12A55">
        <w:rPr>
          <w:rFonts w:ascii="Times New Roman" w:hAnsi="Times New Roman"/>
          <w:sz w:val="24"/>
          <w:szCs w:val="24"/>
          <w:lang w:eastAsia="ru-RU"/>
        </w:rPr>
        <w:t>региональной программе Стимулирование развития жилищного строительства на территории Ярославской области на 2011 - 20</w:t>
      </w:r>
      <w:r w:rsidRPr="00E12A55">
        <w:rPr>
          <w:rFonts w:ascii="Times New Roman" w:hAnsi="Times New Roman"/>
          <w:sz w:val="24"/>
          <w:szCs w:val="24"/>
          <w:lang w:eastAsia="ru-RU"/>
        </w:rPr>
        <w:t>20</w:t>
      </w:r>
      <w:r w:rsidR="00433DFD" w:rsidRPr="00E12A55">
        <w:rPr>
          <w:rFonts w:ascii="Times New Roman" w:hAnsi="Times New Roman"/>
          <w:sz w:val="24"/>
          <w:szCs w:val="24"/>
          <w:lang w:eastAsia="ru-RU"/>
        </w:rPr>
        <w:t xml:space="preserve"> годы, утвержденной постановлением Правительства Ярославской области от 26.01.2011 № 9-п.</w:t>
      </w: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t>Предоставление субсидии 1 осуществляется при соблюдении следующих обязательных условий:</w:t>
      </w:r>
    </w:p>
    <w:p w:rsidR="00433DFD" w:rsidRPr="00E12A55" w:rsidRDefault="00433DFD" w:rsidP="00433DFD">
      <w:pPr>
        <w:autoSpaceDE w:val="0"/>
        <w:autoSpaceDN w:val="0"/>
        <w:adjustRightInd w:val="0"/>
        <w:spacing w:after="0" w:line="240" w:lineRule="auto"/>
        <w:ind w:left="567" w:firstLine="567"/>
        <w:jc w:val="both"/>
        <w:rPr>
          <w:rFonts w:ascii="Times New Roman" w:hAnsi="Times New Roman"/>
          <w:bCs/>
          <w:sz w:val="24"/>
          <w:szCs w:val="24"/>
          <w:lang w:eastAsia="ru-RU"/>
        </w:rPr>
      </w:pPr>
      <w:r w:rsidRPr="00E12A55">
        <w:rPr>
          <w:rFonts w:ascii="Times New Roman" w:hAnsi="Times New Roman"/>
          <w:bCs/>
          <w:sz w:val="24"/>
          <w:szCs w:val="24"/>
          <w:lang w:eastAsia="ru-RU"/>
        </w:rPr>
        <w:t xml:space="preserve">- соответствие заявителя требованиям и условиям, определенным  п.  </w:t>
      </w:r>
      <w:r w:rsidR="00A645BB" w:rsidRPr="00E12A55">
        <w:rPr>
          <w:rFonts w:ascii="Times New Roman" w:hAnsi="Times New Roman"/>
          <w:bCs/>
          <w:sz w:val="24"/>
          <w:szCs w:val="24"/>
          <w:lang w:eastAsia="ru-RU"/>
        </w:rPr>
        <w:t>5.4.4</w:t>
      </w:r>
      <w:r w:rsidRPr="00E12A55">
        <w:rPr>
          <w:rFonts w:ascii="Times New Roman" w:hAnsi="Times New Roman"/>
          <w:bCs/>
          <w:sz w:val="24"/>
          <w:szCs w:val="24"/>
          <w:lang w:eastAsia="ru-RU"/>
        </w:rPr>
        <w:t xml:space="preserve">  настоящей </w:t>
      </w:r>
      <w:r w:rsidR="00A645BB" w:rsidRPr="00E12A55">
        <w:rPr>
          <w:rFonts w:ascii="Times New Roman" w:hAnsi="Times New Roman"/>
          <w:bCs/>
          <w:sz w:val="24"/>
          <w:szCs w:val="24"/>
          <w:lang w:eastAsia="ru-RU"/>
        </w:rPr>
        <w:t>П</w:t>
      </w:r>
      <w:r w:rsidRPr="00E12A55">
        <w:rPr>
          <w:rFonts w:ascii="Times New Roman" w:hAnsi="Times New Roman"/>
          <w:bCs/>
          <w:sz w:val="24"/>
          <w:szCs w:val="24"/>
          <w:lang w:eastAsia="ru-RU"/>
        </w:rPr>
        <w:t>одпрограммы;</w:t>
      </w:r>
    </w:p>
    <w:p w:rsidR="00433DFD" w:rsidRPr="00E12A55" w:rsidRDefault="00433DFD" w:rsidP="00433DFD">
      <w:pPr>
        <w:autoSpaceDE w:val="0"/>
        <w:autoSpaceDN w:val="0"/>
        <w:adjustRightInd w:val="0"/>
        <w:spacing w:after="0" w:line="240" w:lineRule="auto"/>
        <w:ind w:left="567" w:firstLine="567"/>
        <w:jc w:val="both"/>
        <w:rPr>
          <w:rFonts w:ascii="Times New Roman" w:hAnsi="Times New Roman"/>
          <w:bCs/>
          <w:sz w:val="24"/>
          <w:szCs w:val="24"/>
          <w:lang w:eastAsia="ru-RU"/>
        </w:rPr>
      </w:pPr>
      <w:r w:rsidRPr="00E12A55">
        <w:rPr>
          <w:rFonts w:ascii="Times New Roman" w:hAnsi="Times New Roman"/>
          <w:bCs/>
          <w:sz w:val="24"/>
          <w:szCs w:val="24"/>
          <w:lang w:eastAsia="ru-RU"/>
        </w:rPr>
        <w:t>- постоянное проживание на территории города Переславля-Залесского;</w:t>
      </w:r>
    </w:p>
    <w:p w:rsidR="00433DFD" w:rsidRPr="00E12A55" w:rsidRDefault="00433DFD" w:rsidP="00433DFD">
      <w:pPr>
        <w:autoSpaceDE w:val="0"/>
        <w:autoSpaceDN w:val="0"/>
        <w:adjustRightInd w:val="0"/>
        <w:spacing w:after="0" w:line="240" w:lineRule="auto"/>
        <w:ind w:left="567" w:firstLine="567"/>
        <w:jc w:val="both"/>
        <w:rPr>
          <w:rFonts w:ascii="Times New Roman" w:hAnsi="Times New Roman"/>
          <w:bCs/>
          <w:sz w:val="24"/>
          <w:szCs w:val="24"/>
          <w:lang w:eastAsia="ru-RU"/>
        </w:rPr>
      </w:pPr>
      <w:r w:rsidRPr="00E12A55">
        <w:rPr>
          <w:rFonts w:ascii="Times New Roman" w:hAnsi="Times New Roman"/>
          <w:bCs/>
          <w:sz w:val="24"/>
          <w:szCs w:val="24"/>
          <w:lang w:eastAsia="ru-RU"/>
        </w:rPr>
        <w:t>- обеспечение гражданина жилыми помещениями ниже учетной нормы (менее 12 квадратных метров общей площади на 1 человека), установленной постановлением Мэра города Переславля-Залесского от 04.04.2006  № 329;</w:t>
      </w:r>
    </w:p>
    <w:p w:rsidR="00433DFD" w:rsidRPr="00E12A55" w:rsidRDefault="00433DFD" w:rsidP="00433DFD">
      <w:pPr>
        <w:autoSpaceDE w:val="0"/>
        <w:autoSpaceDN w:val="0"/>
        <w:adjustRightInd w:val="0"/>
        <w:spacing w:after="0" w:line="240" w:lineRule="auto"/>
        <w:ind w:left="567" w:firstLine="567"/>
        <w:jc w:val="both"/>
        <w:rPr>
          <w:rFonts w:ascii="Times New Roman" w:hAnsi="Times New Roman"/>
          <w:bCs/>
          <w:sz w:val="24"/>
          <w:szCs w:val="24"/>
          <w:lang w:eastAsia="ru-RU"/>
        </w:rPr>
      </w:pPr>
      <w:r w:rsidRPr="00E12A55">
        <w:rPr>
          <w:rFonts w:ascii="Times New Roman" w:hAnsi="Times New Roman"/>
          <w:bCs/>
          <w:sz w:val="24"/>
          <w:szCs w:val="24"/>
          <w:lang w:eastAsia="ru-RU"/>
        </w:rPr>
        <w:t>- наличие положительного решения Администрации города Переславля-Залесского о предоставлении гражданину субсидии  1, в форме постановления Администрации города Переславля-Залесского.</w:t>
      </w:r>
    </w:p>
    <w:p w:rsidR="00433DFD" w:rsidRPr="00E12A55" w:rsidRDefault="00433DFD" w:rsidP="00433DFD">
      <w:pPr>
        <w:autoSpaceDE w:val="0"/>
        <w:autoSpaceDN w:val="0"/>
        <w:adjustRightInd w:val="0"/>
        <w:spacing w:after="0" w:line="240" w:lineRule="auto"/>
        <w:ind w:left="567" w:firstLine="567"/>
        <w:jc w:val="both"/>
        <w:rPr>
          <w:rFonts w:ascii="Times New Roman" w:hAnsi="Times New Roman"/>
          <w:bCs/>
          <w:sz w:val="24"/>
          <w:szCs w:val="24"/>
          <w:lang w:eastAsia="ru-RU"/>
        </w:rPr>
      </w:pPr>
      <w:r w:rsidRPr="00E12A55">
        <w:rPr>
          <w:rFonts w:ascii="Times New Roman" w:hAnsi="Times New Roman"/>
          <w:bCs/>
          <w:sz w:val="24"/>
          <w:szCs w:val="24"/>
          <w:lang w:eastAsia="ru-RU"/>
        </w:rPr>
        <w:t xml:space="preserve">В случае, если гражданин изъявит желание получить субсидию 1 , как гражданин, указанный в </w:t>
      </w:r>
      <w:hyperlink w:anchor="Par37" w:history="1">
        <w:r w:rsidRPr="00E12A55">
          <w:rPr>
            <w:rFonts w:ascii="Times New Roman" w:hAnsi="Times New Roman"/>
            <w:bCs/>
            <w:sz w:val="24"/>
            <w:szCs w:val="24"/>
            <w:lang w:eastAsia="ru-RU"/>
          </w:rPr>
          <w:t>абзацах  третьем</w:t>
        </w:r>
      </w:hyperlink>
      <w:r w:rsidRPr="00E12A55">
        <w:rPr>
          <w:rFonts w:ascii="Times New Roman" w:hAnsi="Times New Roman"/>
          <w:bCs/>
          <w:sz w:val="24"/>
          <w:szCs w:val="24"/>
          <w:lang w:eastAsia="ru-RU"/>
        </w:rPr>
        <w:t xml:space="preserve"> - шестом п. </w:t>
      </w:r>
      <w:r w:rsidR="00A645BB" w:rsidRPr="00E12A55">
        <w:rPr>
          <w:rFonts w:ascii="Times New Roman" w:hAnsi="Times New Roman"/>
          <w:bCs/>
          <w:sz w:val="24"/>
          <w:szCs w:val="24"/>
          <w:lang w:eastAsia="ru-RU"/>
        </w:rPr>
        <w:t>5.4.4</w:t>
      </w:r>
      <w:r w:rsidRPr="00E12A55">
        <w:rPr>
          <w:rFonts w:ascii="Times New Roman" w:hAnsi="Times New Roman"/>
          <w:bCs/>
          <w:sz w:val="24"/>
          <w:szCs w:val="24"/>
          <w:lang w:eastAsia="ru-RU"/>
        </w:rPr>
        <w:t xml:space="preserve"> раздела </w:t>
      </w:r>
      <w:r w:rsidR="00A645BB" w:rsidRPr="00E12A55">
        <w:rPr>
          <w:rFonts w:ascii="Times New Roman" w:hAnsi="Times New Roman"/>
          <w:bCs/>
        </w:rPr>
        <w:t>5</w:t>
      </w:r>
      <w:r w:rsidRPr="00E12A55">
        <w:rPr>
          <w:rFonts w:ascii="Times New Roman" w:hAnsi="Times New Roman"/>
          <w:bCs/>
        </w:rPr>
        <w:t>.</w:t>
      </w:r>
      <w:r w:rsidR="00A645BB" w:rsidRPr="00E12A55">
        <w:rPr>
          <w:rFonts w:ascii="Times New Roman" w:hAnsi="Times New Roman"/>
          <w:bCs/>
        </w:rPr>
        <w:t>4</w:t>
      </w:r>
      <w:r w:rsidRPr="00E12A55">
        <w:rPr>
          <w:rFonts w:ascii="Times New Roman" w:hAnsi="Times New Roman"/>
          <w:bCs/>
        </w:rPr>
        <w:t xml:space="preserve">. </w:t>
      </w:r>
      <w:r w:rsidRPr="00E12A55">
        <w:rPr>
          <w:rFonts w:ascii="Times New Roman" w:hAnsi="Times New Roman"/>
          <w:bCs/>
          <w:sz w:val="24"/>
          <w:szCs w:val="24"/>
        </w:rPr>
        <w:t>Подпрограмм</w:t>
      </w:r>
      <w:r w:rsidRPr="00E12A55">
        <w:rPr>
          <w:rFonts w:ascii="Times New Roman" w:hAnsi="Times New Roman"/>
          <w:bCs/>
        </w:rPr>
        <w:t>ы</w:t>
      </w:r>
      <w:r w:rsidRPr="00E12A55">
        <w:rPr>
          <w:rFonts w:ascii="Times New Roman" w:hAnsi="Times New Roman"/>
          <w:bCs/>
          <w:sz w:val="24"/>
          <w:szCs w:val="24"/>
        </w:rPr>
        <w:t xml:space="preserve"> «Государственная и муниципальная поддержка граждан города Переславля-Залесского в сфере ипотечного жилищного кредитования»</w:t>
      </w:r>
      <w:r w:rsidRPr="00E12A55">
        <w:rPr>
          <w:rFonts w:ascii="Times New Roman" w:hAnsi="Times New Roman"/>
          <w:bCs/>
          <w:sz w:val="24"/>
          <w:szCs w:val="24"/>
          <w:lang w:eastAsia="ru-RU"/>
        </w:rPr>
        <w:t>, должно соблюдаться следующее дополнительное обязательное условие: на момент подачи заявки на участие в Подпрограмме непрерывный стаж работы в органах государственной власти области или органах местного самоуправления (далее - органы власти) либо в государственных или муниципальных учреждениях сферы образования или здравоохранения, расположенных на территории города Переславля-Залесского (далее - учреждения), должен составлять не менее 2 лет; для молодых специалистов (до 30 лет включительно) - не менее 6 месяцев.</w:t>
      </w:r>
    </w:p>
    <w:p w:rsidR="00433DFD" w:rsidRPr="00E12A55" w:rsidRDefault="00433DFD" w:rsidP="00433DFD">
      <w:pPr>
        <w:autoSpaceDE w:val="0"/>
        <w:autoSpaceDN w:val="0"/>
        <w:adjustRightInd w:val="0"/>
        <w:spacing w:after="0" w:line="240" w:lineRule="auto"/>
        <w:ind w:left="567" w:firstLine="567"/>
        <w:jc w:val="both"/>
        <w:rPr>
          <w:rFonts w:ascii="Times New Roman" w:hAnsi="Times New Roman"/>
          <w:bCs/>
          <w:sz w:val="24"/>
          <w:szCs w:val="24"/>
          <w:lang w:eastAsia="ru-RU"/>
        </w:rPr>
      </w:pPr>
      <w:r w:rsidRPr="00E12A55">
        <w:rPr>
          <w:rFonts w:ascii="Times New Roman" w:hAnsi="Times New Roman"/>
          <w:bCs/>
          <w:sz w:val="24"/>
          <w:szCs w:val="24"/>
          <w:lang w:eastAsia="ru-RU"/>
        </w:rPr>
        <w:t>Во внеочередном порядке право на государственную и муниципальную поддержку предоставляется:</w:t>
      </w:r>
    </w:p>
    <w:p w:rsidR="00433DFD" w:rsidRPr="00E12A55" w:rsidRDefault="00433DFD" w:rsidP="00433DFD">
      <w:pPr>
        <w:autoSpaceDE w:val="0"/>
        <w:autoSpaceDN w:val="0"/>
        <w:adjustRightInd w:val="0"/>
        <w:spacing w:after="0" w:line="240" w:lineRule="auto"/>
        <w:ind w:left="567" w:firstLine="567"/>
        <w:jc w:val="both"/>
        <w:rPr>
          <w:rFonts w:ascii="Times New Roman" w:hAnsi="Times New Roman"/>
          <w:bCs/>
          <w:sz w:val="24"/>
          <w:szCs w:val="24"/>
          <w:lang w:eastAsia="ru-RU"/>
        </w:rPr>
      </w:pPr>
      <w:r w:rsidRPr="00E12A55">
        <w:rPr>
          <w:rFonts w:ascii="Times New Roman" w:hAnsi="Times New Roman"/>
          <w:bCs/>
          <w:sz w:val="24"/>
          <w:szCs w:val="24"/>
          <w:lang w:eastAsia="ru-RU"/>
        </w:rPr>
        <w:t>- многодетным семьям, имеющим трех и более несовершеннолетних детей;</w:t>
      </w:r>
    </w:p>
    <w:p w:rsidR="00433DFD" w:rsidRPr="00E12A55" w:rsidRDefault="00433DFD" w:rsidP="00433DFD">
      <w:pPr>
        <w:autoSpaceDE w:val="0"/>
        <w:autoSpaceDN w:val="0"/>
        <w:adjustRightInd w:val="0"/>
        <w:spacing w:after="0" w:line="240" w:lineRule="auto"/>
        <w:ind w:left="567" w:firstLine="567"/>
        <w:jc w:val="both"/>
        <w:rPr>
          <w:rFonts w:ascii="Times New Roman" w:hAnsi="Times New Roman"/>
          <w:bCs/>
          <w:sz w:val="24"/>
          <w:szCs w:val="24"/>
          <w:lang w:eastAsia="ru-RU"/>
        </w:rPr>
      </w:pPr>
      <w:r w:rsidRPr="00E12A55">
        <w:rPr>
          <w:rFonts w:ascii="Times New Roman" w:hAnsi="Times New Roman"/>
          <w:bCs/>
          <w:sz w:val="24"/>
          <w:szCs w:val="24"/>
          <w:lang w:eastAsia="ru-RU"/>
        </w:rPr>
        <w:t>- педагогическим или медицинским работникам.</w:t>
      </w: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t xml:space="preserve">Государственная и муниципальная поддержка граждан в сфере ипотечного жилищного кредитования осуществляется посредством безвозмездного предоставления средств областного бюджета на условиях </w:t>
      </w:r>
      <w:proofErr w:type="spellStart"/>
      <w:r w:rsidRPr="00E12A55">
        <w:rPr>
          <w:rFonts w:ascii="Times New Roman" w:hAnsi="Times New Roman"/>
          <w:bCs/>
          <w:sz w:val="24"/>
          <w:szCs w:val="24"/>
          <w:lang w:eastAsia="ru-RU"/>
        </w:rPr>
        <w:t>софинансирования</w:t>
      </w:r>
      <w:proofErr w:type="spellEnd"/>
      <w:r w:rsidRPr="00E12A55">
        <w:rPr>
          <w:rFonts w:ascii="Times New Roman" w:hAnsi="Times New Roman"/>
          <w:bCs/>
          <w:sz w:val="24"/>
          <w:szCs w:val="24"/>
          <w:lang w:eastAsia="ru-RU"/>
        </w:rPr>
        <w:t xml:space="preserve"> местного бюджета для выдачи гражданам субсидий в рамках реализации Подпрограммы.</w:t>
      </w: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t xml:space="preserve">Субсидия 1 направляется на приобретение или строительство жилых помещений при получении ипотечного кредита (займа). Размер кредита (займа) должен составлять не менее 30 </w:t>
      </w:r>
      <w:r w:rsidRPr="00E12A55">
        <w:rPr>
          <w:rFonts w:ascii="Times New Roman" w:hAnsi="Times New Roman"/>
          <w:bCs/>
          <w:sz w:val="24"/>
          <w:szCs w:val="24"/>
          <w:lang w:eastAsia="ru-RU"/>
        </w:rPr>
        <w:lastRenderedPageBreak/>
        <w:t>процентов от стоимости жилых помещений. Субсидия 1</w:t>
      </w:r>
      <w:r w:rsidR="00A645BB" w:rsidRPr="00E12A55">
        <w:rPr>
          <w:rFonts w:ascii="Times New Roman" w:hAnsi="Times New Roman"/>
          <w:bCs/>
          <w:sz w:val="24"/>
          <w:szCs w:val="24"/>
          <w:lang w:eastAsia="ru-RU"/>
        </w:rPr>
        <w:t xml:space="preserve"> </w:t>
      </w:r>
      <w:r w:rsidRPr="00E12A55">
        <w:rPr>
          <w:rFonts w:ascii="Times New Roman" w:hAnsi="Times New Roman"/>
          <w:bCs/>
          <w:sz w:val="24"/>
          <w:szCs w:val="24"/>
          <w:lang w:eastAsia="ru-RU"/>
        </w:rPr>
        <w:t>предоставляется гражданину по заявительному принципу и только при наличии положительного решения кредитора о возможности выдачи гражданину ипотечного кредита (займа) и положительного решения Администрации города Переславля-Залесского о выделении гражданину субсидии на приобретение или строительство жилых помещений. Право гражданина на получение субсидии 1 оформляется свидетельством о праве на получение субсидии на приобретение или строительство жилых помещений при получении ипотечного кредита (займа) (далее - свидетельство), которое действительно в течение 7 месяцев с момента выдачи при соблюдении</w:t>
      </w:r>
      <w:r w:rsidRPr="00E12A55">
        <w:rPr>
          <w:rFonts w:ascii="Times New Roman" w:hAnsi="Times New Roman"/>
          <w:b/>
          <w:bCs/>
          <w:sz w:val="24"/>
          <w:szCs w:val="24"/>
          <w:lang w:eastAsia="ru-RU"/>
        </w:rPr>
        <w:t xml:space="preserve"> </w:t>
      </w:r>
      <w:r w:rsidRPr="00E12A55">
        <w:rPr>
          <w:rFonts w:ascii="Times New Roman" w:hAnsi="Times New Roman"/>
          <w:bCs/>
          <w:sz w:val="24"/>
          <w:szCs w:val="24"/>
          <w:lang w:eastAsia="ru-RU"/>
        </w:rPr>
        <w:t>требований и условий подпрограммы и действующего законодательства. Если гражданин не использовал его в течение данного срока, свидетельство аннулируется. Аннулирование свидетельства не лишает гражданина права на повторное обращение за получением субсидии 1. Субсидия 1 выдается единовременно и безвозмездно.</w:t>
      </w: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t xml:space="preserve">Субсидия 2 направляется на субсидирование части ежемесячных </w:t>
      </w:r>
      <w:proofErr w:type="spellStart"/>
      <w:r w:rsidRPr="00E12A55">
        <w:rPr>
          <w:rFonts w:ascii="Times New Roman" w:hAnsi="Times New Roman"/>
          <w:bCs/>
          <w:sz w:val="24"/>
          <w:szCs w:val="24"/>
          <w:lang w:eastAsia="ru-RU"/>
        </w:rPr>
        <w:t>аннуитетных</w:t>
      </w:r>
      <w:proofErr w:type="spellEnd"/>
      <w:r w:rsidRPr="00E12A55">
        <w:rPr>
          <w:rFonts w:ascii="Times New Roman" w:hAnsi="Times New Roman"/>
          <w:bCs/>
          <w:sz w:val="24"/>
          <w:szCs w:val="24"/>
          <w:lang w:eastAsia="ru-RU"/>
        </w:rPr>
        <w:t xml:space="preserve"> платежей по кредиту (займу) при условии подтверждения права использования гражданином субсидии на приобретение или строительство жилых помещений. Субсидия 2 предоставляется гражданину по заявительному принципу и только при наличии положительного решения Администрации города Переславля-Залесского о выделении гражданину субсидии на возмещение части </w:t>
      </w:r>
      <w:proofErr w:type="spellStart"/>
      <w:r w:rsidRPr="00E12A55">
        <w:rPr>
          <w:rFonts w:ascii="Times New Roman" w:hAnsi="Times New Roman"/>
          <w:bCs/>
          <w:sz w:val="24"/>
          <w:szCs w:val="24"/>
          <w:lang w:eastAsia="ru-RU"/>
        </w:rPr>
        <w:t>аннуитетных</w:t>
      </w:r>
      <w:proofErr w:type="spellEnd"/>
      <w:r w:rsidRPr="00E12A55">
        <w:rPr>
          <w:rFonts w:ascii="Times New Roman" w:hAnsi="Times New Roman"/>
          <w:bCs/>
          <w:sz w:val="24"/>
          <w:szCs w:val="24"/>
          <w:lang w:eastAsia="ru-RU"/>
        </w:rPr>
        <w:t xml:space="preserve"> платежей. Право гражданина на получение субсидии 2 оформляется постановлением Администрации города Переславля-Залесского при соблюдении требований и условий </w:t>
      </w:r>
      <w:r w:rsidR="00A645BB" w:rsidRPr="00E12A55">
        <w:rPr>
          <w:rFonts w:ascii="Times New Roman" w:hAnsi="Times New Roman"/>
          <w:bCs/>
          <w:sz w:val="24"/>
          <w:szCs w:val="24"/>
          <w:lang w:eastAsia="ru-RU"/>
        </w:rPr>
        <w:t>П</w:t>
      </w:r>
      <w:r w:rsidRPr="00E12A55">
        <w:rPr>
          <w:rFonts w:ascii="Times New Roman" w:hAnsi="Times New Roman"/>
          <w:bCs/>
          <w:sz w:val="24"/>
          <w:szCs w:val="24"/>
          <w:lang w:eastAsia="ru-RU"/>
        </w:rPr>
        <w:t>одпрограммы.</w:t>
      </w: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t xml:space="preserve"> Гражданин и члены его семьи вправе быть участником(-</w:t>
      </w:r>
      <w:proofErr w:type="spellStart"/>
      <w:r w:rsidRPr="00E12A55">
        <w:rPr>
          <w:rFonts w:ascii="Times New Roman" w:hAnsi="Times New Roman"/>
          <w:bCs/>
          <w:sz w:val="24"/>
          <w:szCs w:val="24"/>
          <w:lang w:eastAsia="ru-RU"/>
        </w:rPr>
        <w:t>ами</w:t>
      </w:r>
      <w:proofErr w:type="spellEnd"/>
      <w:r w:rsidRPr="00E12A55">
        <w:rPr>
          <w:rFonts w:ascii="Times New Roman" w:hAnsi="Times New Roman"/>
          <w:bCs/>
          <w:sz w:val="24"/>
          <w:szCs w:val="24"/>
          <w:lang w:eastAsia="ru-RU"/>
        </w:rPr>
        <w:t>) Подпрограммы в случае, если он (они) ранее не получал (не получали) меры государственной поддержки на улучшение жилищных условий за счет средств федерального, областного или местного бюджетов.</w:t>
      </w: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t>В рамках Подпрограммы государственная поддержка предоставляется только один раз.</w:t>
      </w: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t>Использование гражданином субсидии 1 основанием для снятия его с учета нуждающихся в жилых помещениях.</w:t>
      </w: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t xml:space="preserve"> Приобретение жилых помещений с использованием субсидии 1 осуществляется путем:</w:t>
      </w: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t xml:space="preserve">- заключения договора участия в долевом строительстве многоквартирных жилых домов, подлежащего государственной регистрации. При этом договор должен быть заключен только с застройщиком - юридическим лицом, соответствующим требованиям </w:t>
      </w:r>
      <w:hyperlink r:id="rId41" w:history="1">
        <w:r w:rsidRPr="00E12A55">
          <w:rPr>
            <w:rFonts w:ascii="Times New Roman" w:hAnsi="Times New Roman"/>
            <w:bCs/>
            <w:sz w:val="24"/>
            <w:szCs w:val="24"/>
            <w:lang w:eastAsia="ru-RU"/>
          </w:rPr>
          <w:t>статьи 2</w:t>
        </w:r>
      </w:hyperlink>
      <w:r w:rsidRPr="00E12A55">
        <w:rPr>
          <w:rFonts w:ascii="Times New Roman" w:hAnsi="Times New Roman"/>
          <w:bCs/>
          <w:sz w:val="24"/>
          <w:szCs w:val="24"/>
          <w:lang w:eastAsia="ru-RU"/>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t>- заключения договора купли-продажи жилых помещений в многоквартирных домах или договора купли-продажи индивидуального жилого дома, введенных в эксплуатацию не позднее чем за четыре года до заключения договора купли-продажи. При этом регистрация права собственности гражданина должна быть осуществлена в течение срока действия свидетельства;</w:t>
      </w: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t>- строительства индивидуального жилого дома, ввод которого в эксплуатацию и регистрация права собственности гражданина должны быть осуществлены в течение срока действия свидетельства.</w:t>
      </w: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t>Приобретаемое жилое помещение должно быть расположено на территории Ярославской области, являться пригодным для постоянного проживания, соответствовать санитарным и техническим правилам и нормам, установленным законодательством Российской Федерации, Ярославской области, Администрации города Переславля-Залесского.</w:t>
      </w: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t>Приобретаемое жилое помещение (жилые помещения) оформляется(-</w:t>
      </w:r>
      <w:proofErr w:type="spellStart"/>
      <w:r w:rsidRPr="00E12A55">
        <w:rPr>
          <w:rFonts w:ascii="Times New Roman" w:hAnsi="Times New Roman"/>
          <w:bCs/>
          <w:sz w:val="24"/>
          <w:szCs w:val="24"/>
          <w:lang w:eastAsia="ru-RU"/>
        </w:rPr>
        <w:t>ются</w:t>
      </w:r>
      <w:proofErr w:type="spellEnd"/>
      <w:r w:rsidRPr="00E12A55">
        <w:rPr>
          <w:rFonts w:ascii="Times New Roman" w:hAnsi="Times New Roman"/>
          <w:bCs/>
          <w:sz w:val="24"/>
          <w:szCs w:val="24"/>
          <w:lang w:eastAsia="ru-RU"/>
        </w:rPr>
        <w:t>) в долевую собственность всех членов семьи в равных долях. При этом индивидуальный жилой дом, строительство которого осуществляется с использованием субсидии 1, оформляется в собственность заявителя и (или) членов его</w:t>
      </w:r>
      <w:r w:rsidRPr="00E12A55">
        <w:rPr>
          <w:rFonts w:ascii="Times New Roman" w:hAnsi="Times New Roman"/>
          <w:b/>
          <w:bCs/>
          <w:sz w:val="24"/>
          <w:szCs w:val="24"/>
          <w:lang w:eastAsia="ru-RU"/>
        </w:rPr>
        <w:t xml:space="preserve"> </w:t>
      </w:r>
      <w:r w:rsidRPr="00E12A55">
        <w:rPr>
          <w:rFonts w:ascii="Times New Roman" w:hAnsi="Times New Roman"/>
          <w:bCs/>
          <w:sz w:val="24"/>
          <w:szCs w:val="24"/>
          <w:lang w:eastAsia="ru-RU"/>
        </w:rPr>
        <w:t xml:space="preserve">семьи, указанных в свидетельстве и выступавших застройщиками при строительстве. Лицо (лица), на чье (чьи) имя (имена) оформлено право собственности на жилое помещение, представляет в Администрацию города Переславля-Залесского нотариально заверенное обязательство о переоформлении построенного с использованием субсидии 1 жилого помещения в общую собственность всех членов семьи, </w:t>
      </w:r>
      <w:r w:rsidRPr="00E12A55">
        <w:rPr>
          <w:rFonts w:ascii="Times New Roman" w:hAnsi="Times New Roman"/>
          <w:bCs/>
          <w:sz w:val="24"/>
          <w:szCs w:val="24"/>
          <w:lang w:eastAsia="ru-RU"/>
        </w:rPr>
        <w:lastRenderedPageBreak/>
        <w:t>указанных в свидетельстве, в течение 6 месяцев после снятия обременения с жилого помещения.</w:t>
      </w: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t>В случае заключения договора долевого участия в строительстве регистрация права собственности на приобретенное (построенное) жилое помещение допускается после истечения срока действия свидетельства.</w:t>
      </w: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t xml:space="preserve">Порядок определения сумм средств областного и местного бюджетов, направляемых для выдачи субсидии 1, субсидии 2 определен  в </w:t>
      </w:r>
      <w:r w:rsidRPr="00E12A55">
        <w:rPr>
          <w:rFonts w:ascii="Times New Roman" w:hAnsi="Times New Roman"/>
          <w:sz w:val="24"/>
          <w:szCs w:val="24"/>
          <w:lang w:eastAsia="ru-RU"/>
        </w:rPr>
        <w:t>региональной программе Стимулирование развития жилищного строительства на территории Ярославской области на 2011 - 20</w:t>
      </w:r>
      <w:r w:rsidR="00F94490" w:rsidRPr="00E12A55">
        <w:rPr>
          <w:rFonts w:ascii="Times New Roman" w:hAnsi="Times New Roman"/>
          <w:sz w:val="24"/>
          <w:szCs w:val="24"/>
          <w:lang w:eastAsia="ru-RU"/>
        </w:rPr>
        <w:t>20</w:t>
      </w:r>
      <w:r w:rsidRPr="00E12A55">
        <w:rPr>
          <w:rFonts w:ascii="Times New Roman" w:hAnsi="Times New Roman"/>
          <w:sz w:val="24"/>
          <w:szCs w:val="24"/>
          <w:lang w:eastAsia="ru-RU"/>
        </w:rPr>
        <w:t xml:space="preserve"> годы, утвержденной постановлением Правительства Ярославской области от 26.01.2011 № 9-п.</w:t>
      </w:r>
    </w:p>
    <w:p w:rsidR="00433DFD" w:rsidRPr="00E12A55" w:rsidRDefault="00433DFD" w:rsidP="00433DFD">
      <w:pPr>
        <w:autoSpaceDE w:val="0"/>
        <w:autoSpaceDN w:val="0"/>
        <w:adjustRightInd w:val="0"/>
        <w:spacing w:after="0" w:line="240" w:lineRule="auto"/>
        <w:ind w:left="567" w:firstLine="567"/>
        <w:jc w:val="both"/>
        <w:rPr>
          <w:rFonts w:ascii="Times New Roman" w:hAnsi="Times New Roman"/>
          <w:bCs/>
          <w:sz w:val="24"/>
          <w:szCs w:val="24"/>
          <w:lang w:eastAsia="ru-RU"/>
        </w:rPr>
      </w:pPr>
      <w:bookmarkStart w:id="1" w:name="Par165"/>
      <w:bookmarkEnd w:id="1"/>
      <w:r w:rsidRPr="00E12A55">
        <w:rPr>
          <w:rFonts w:ascii="Times New Roman" w:hAnsi="Times New Roman"/>
          <w:bCs/>
          <w:sz w:val="24"/>
          <w:szCs w:val="24"/>
          <w:lang w:eastAsia="ru-RU"/>
        </w:rPr>
        <w:t>Сумма средств городского бюджета, направляемых для выдачи субсидии 1 гражданину, состоящему на учете в качестве нуждающегося в жилых помещениях, предоставляемых по договорам социального найма, в расчете на семью (одиноко проживающего гражданина) не должна превышать:</w:t>
      </w:r>
    </w:p>
    <w:p w:rsidR="00433DFD" w:rsidRPr="00E12A55" w:rsidRDefault="00433DFD" w:rsidP="00433DFD">
      <w:pPr>
        <w:autoSpaceDE w:val="0"/>
        <w:autoSpaceDN w:val="0"/>
        <w:adjustRightInd w:val="0"/>
        <w:spacing w:after="0" w:line="240" w:lineRule="auto"/>
        <w:ind w:left="567" w:firstLine="567"/>
        <w:jc w:val="both"/>
        <w:rPr>
          <w:rFonts w:ascii="Times New Roman" w:hAnsi="Times New Roman"/>
          <w:bCs/>
          <w:sz w:val="24"/>
          <w:szCs w:val="24"/>
          <w:lang w:eastAsia="ru-RU"/>
        </w:rPr>
      </w:pPr>
      <w:r w:rsidRPr="00E12A55">
        <w:rPr>
          <w:rFonts w:ascii="Times New Roman" w:hAnsi="Times New Roman"/>
          <w:bCs/>
          <w:sz w:val="24"/>
          <w:szCs w:val="24"/>
          <w:lang w:eastAsia="ru-RU"/>
        </w:rPr>
        <w:t xml:space="preserve">500 тысяч рублей - для граждан, указанных </w:t>
      </w:r>
      <w:r w:rsidR="00F94490" w:rsidRPr="00E12A55">
        <w:rPr>
          <w:rFonts w:ascii="Times New Roman" w:hAnsi="Times New Roman"/>
          <w:bCs/>
          <w:sz w:val="24"/>
          <w:szCs w:val="24"/>
          <w:lang w:eastAsia="ru-RU"/>
        </w:rPr>
        <w:t xml:space="preserve">в </w:t>
      </w:r>
      <w:hyperlink w:anchor="Par37" w:history="1">
        <w:r w:rsidR="00F94490" w:rsidRPr="00E12A55">
          <w:rPr>
            <w:rFonts w:ascii="Times New Roman" w:hAnsi="Times New Roman"/>
            <w:bCs/>
            <w:sz w:val="24"/>
            <w:szCs w:val="24"/>
            <w:lang w:eastAsia="ru-RU"/>
          </w:rPr>
          <w:t>абзацах  третьем</w:t>
        </w:r>
      </w:hyperlink>
      <w:r w:rsidR="00F94490" w:rsidRPr="00E12A55">
        <w:rPr>
          <w:rFonts w:ascii="Times New Roman" w:hAnsi="Times New Roman"/>
          <w:bCs/>
          <w:sz w:val="24"/>
          <w:szCs w:val="24"/>
          <w:lang w:eastAsia="ru-RU"/>
        </w:rPr>
        <w:t xml:space="preserve"> - шестом п. 5.4.4 раздела </w:t>
      </w:r>
      <w:r w:rsidR="00F94490" w:rsidRPr="00E12A55">
        <w:rPr>
          <w:rFonts w:ascii="Times New Roman" w:hAnsi="Times New Roman"/>
          <w:bCs/>
        </w:rPr>
        <w:t xml:space="preserve">5.4. </w:t>
      </w:r>
      <w:r w:rsidRPr="00E12A55">
        <w:rPr>
          <w:rFonts w:ascii="Times New Roman" w:hAnsi="Times New Roman"/>
          <w:bCs/>
          <w:sz w:val="24"/>
          <w:szCs w:val="24"/>
        </w:rPr>
        <w:t>Подпрограмм</w:t>
      </w:r>
      <w:r w:rsidRPr="00E12A55">
        <w:rPr>
          <w:rFonts w:ascii="Times New Roman" w:hAnsi="Times New Roman"/>
          <w:bCs/>
        </w:rPr>
        <w:t>ы</w:t>
      </w:r>
      <w:r w:rsidRPr="00E12A55">
        <w:rPr>
          <w:rFonts w:ascii="Times New Roman" w:hAnsi="Times New Roman"/>
          <w:bCs/>
          <w:sz w:val="24"/>
          <w:szCs w:val="24"/>
        </w:rPr>
        <w:t xml:space="preserve"> «Государственная и муниципальная поддержка граждан города Переславля-Залесского в сфере ипотечного жилищного кредитования»</w:t>
      </w:r>
      <w:r w:rsidRPr="00E12A55">
        <w:rPr>
          <w:rFonts w:ascii="Times New Roman" w:hAnsi="Times New Roman"/>
          <w:bCs/>
          <w:sz w:val="24"/>
          <w:szCs w:val="24"/>
          <w:lang w:eastAsia="ru-RU"/>
        </w:rPr>
        <w:t>;</w:t>
      </w:r>
    </w:p>
    <w:p w:rsidR="00433DFD" w:rsidRPr="00E12A55" w:rsidRDefault="00433DFD" w:rsidP="00433DFD">
      <w:pPr>
        <w:autoSpaceDE w:val="0"/>
        <w:autoSpaceDN w:val="0"/>
        <w:adjustRightInd w:val="0"/>
        <w:spacing w:after="0" w:line="240" w:lineRule="auto"/>
        <w:ind w:left="567" w:firstLine="567"/>
        <w:jc w:val="both"/>
        <w:rPr>
          <w:rFonts w:ascii="Times New Roman" w:hAnsi="Times New Roman"/>
          <w:bCs/>
          <w:sz w:val="24"/>
          <w:szCs w:val="24"/>
          <w:lang w:eastAsia="ru-RU"/>
        </w:rPr>
      </w:pPr>
      <w:r w:rsidRPr="00E12A55">
        <w:rPr>
          <w:rFonts w:ascii="Times New Roman" w:hAnsi="Times New Roman"/>
          <w:bCs/>
          <w:sz w:val="24"/>
          <w:szCs w:val="24"/>
          <w:lang w:eastAsia="ru-RU"/>
        </w:rPr>
        <w:t>300 тысяч рублей - для иных категорий граждан, за исключением многодетных семей.</w:t>
      </w:r>
    </w:p>
    <w:p w:rsidR="00433DFD" w:rsidRPr="00E12A55" w:rsidRDefault="00433DFD" w:rsidP="00433DFD">
      <w:pPr>
        <w:autoSpaceDE w:val="0"/>
        <w:autoSpaceDN w:val="0"/>
        <w:adjustRightInd w:val="0"/>
        <w:spacing w:after="0" w:line="240" w:lineRule="auto"/>
        <w:ind w:left="567" w:firstLine="567"/>
        <w:jc w:val="both"/>
        <w:rPr>
          <w:rFonts w:ascii="Times New Roman" w:hAnsi="Times New Roman"/>
          <w:bCs/>
          <w:sz w:val="24"/>
          <w:szCs w:val="24"/>
          <w:lang w:eastAsia="ru-RU"/>
        </w:rPr>
      </w:pPr>
      <w:r w:rsidRPr="00E12A55">
        <w:rPr>
          <w:rFonts w:ascii="Times New Roman" w:hAnsi="Times New Roman"/>
          <w:bCs/>
          <w:sz w:val="24"/>
          <w:szCs w:val="24"/>
          <w:lang w:eastAsia="ru-RU"/>
        </w:rPr>
        <w:t>Сумма средств областного бюджета, направляемых для выдачи субсидии 1 гражданину, не состоящему на учете нуждающихся в жилых помещениях, предоставляемых по договорам социального найма, в расчете на семью (одиноко проживающего гражданина) не должна превышать:</w:t>
      </w:r>
    </w:p>
    <w:p w:rsidR="00433DFD" w:rsidRPr="00E12A55" w:rsidRDefault="00433DFD" w:rsidP="00433DFD">
      <w:pPr>
        <w:autoSpaceDE w:val="0"/>
        <w:autoSpaceDN w:val="0"/>
        <w:adjustRightInd w:val="0"/>
        <w:spacing w:after="0" w:line="240" w:lineRule="auto"/>
        <w:ind w:left="567" w:firstLine="567"/>
        <w:jc w:val="both"/>
        <w:rPr>
          <w:rFonts w:ascii="Times New Roman" w:hAnsi="Times New Roman"/>
          <w:bCs/>
          <w:sz w:val="24"/>
          <w:szCs w:val="24"/>
          <w:lang w:eastAsia="ru-RU"/>
        </w:rPr>
      </w:pPr>
      <w:r w:rsidRPr="00E12A55">
        <w:rPr>
          <w:rFonts w:ascii="Times New Roman" w:hAnsi="Times New Roman"/>
          <w:bCs/>
          <w:sz w:val="24"/>
          <w:szCs w:val="24"/>
          <w:lang w:eastAsia="ru-RU"/>
        </w:rPr>
        <w:t xml:space="preserve">300 тысяч рублей - для граждан, указанных </w:t>
      </w:r>
      <w:r w:rsidR="001F4F4D" w:rsidRPr="00E12A55">
        <w:rPr>
          <w:rFonts w:ascii="Times New Roman" w:hAnsi="Times New Roman"/>
          <w:bCs/>
          <w:sz w:val="24"/>
          <w:szCs w:val="24"/>
          <w:lang w:eastAsia="ru-RU"/>
        </w:rPr>
        <w:t xml:space="preserve">в </w:t>
      </w:r>
      <w:hyperlink w:anchor="Par37" w:history="1">
        <w:r w:rsidR="001F4F4D" w:rsidRPr="00E12A55">
          <w:rPr>
            <w:rFonts w:ascii="Times New Roman" w:hAnsi="Times New Roman"/>
            <w:bCs/>
            <w:sz w:val="24"/>
            <w:szCs w:val="24"/>
            <w:lang w:eastAsia="ru-RU"/>
          </w:rPr>
          <w:t>абзацах  третьем</w:t>
        </w:r>
      </w:hyperlink>
      <w:r w:rsidR="001F4F4D" w:rsidRPr="00E12A55">
        <w:rPr>
          <w:rFonts w:ascii="Times New Roman" w:hAnsi="Times New Roman"/>
          <w:bCs/>
          <w:sz w:val="24"/>
          <w:szCs w:val="24"/>
          <w:lang w:eastAsia="ru-RU"/>
        </w:rPr>
        <w:t xml:space="preserve"> - шестом п. 5.4.4 раздела </w:t>
      </w:r>
      <w:r w:rsidR="001F4F4D" w:rsidRPr="00E12A55">
        <w:rPr>
          <w:rFonts w:ascii="Times New Roman" w:hAnsi="Times New Roman"/>
          <w:bCs/>
        </w:rPr>
        <w:t xml:space="preserve">5.4 </w:t>
      </w:r>
      <w:r w:rsidRPr="00E12A55">
        <w:rPr>
          <w:rFonts w:ascii="Times New Roman" w:hAnsi="Times New Roman"/>
          <w:bCs/>
          <w:sz w:val="24"/>
          <w:szCs w:val="24"/>
        </w:rPr>
        <w:t>Подпрограмм</w:t>
      </w:r>
      <w:r w:rsidRPr="00E12A55">
        <w:rPr>
          <w:rFonts w:ascii="Times New Roman" w:hAnsi="Times New Roman"/>
          <w:bCs/>
        </w:rPr>
        <w:t>ы</w:t>
      </w:r>
      <w:r w:rsidRPr="00E12A55">
        <w:rPr>
          <w:rFonts w:ascii="Times New Roman" w:hAnsi="Times New Roman"/>
          <w:bCs/>
          <w:sz w:val="24"/>
          <w:szCs w:val="24"/>
        </w:rPr>
        <w:t xml:space="preserve"> «Государственная и муниципальная поддержка граждан города Переславля-Залесского в сфере ипотечного жилищного кредитования»</w:t>
      </w:r>
      <w:r w:rsidRPr="00E12A55">
        <w:rPr>
          <w:rFonts w:ascii="Times New Roman" w:hAnsi="Times New Roman"/>
          <w:bCs/>
          <w:sz w:val="24"/>
          <w:szCs w:val="24"/>
          <w:lang w:eastAsia="ru-RU"/>
        </w:rPr>
        <w:t>;</w:t>
      </w:r>
    </w:p>
    <w:p w:rsidR="00433DFD" w:rsidRPr="00E12A55" w:rsidRDefault="00433DFD" w:rsidP="00433DFD">
      <w:pPr>
        <w:autoSpaceDE w:val="0"/>
        <w:autoSpaceDN w:val="0"/>
        <w:adjustRightInd w:val="0"/>
        <w:spacing w:after="0" w:line="240" w:lineRule="auto"/>
        <w:ind w:left="567" w:firstLine="567"/>
        <w:jc w:val="both"/>
        <w:rPr>
          <w:rFonts w:ascii="Times New Roman" w:hAnsi="Times New Roman"/>
          <w:bCs/>
          <w:sz w:val="24"/>
          <w:szCs w:val="24"/>
          <w:lang w:eastAsia="ru-RU"/>
        </w:rPr>
      </w:pPr>
      <w:r w:rsidRPr="00E12A55">
        <w:rPr>
          <w:rFonts w:ascii="Times New Roman" w:hAnsi="Times New Roman"/>
          <w:bCs/>
          <w:sz w:val="24"/>
          <w:szCs w:val="24"/>
          <w:lang w:eastAsia="ru-RU"/>
        </w:rPr>
        <w:t>100 тысяч рублей - для иных категорий граждан, за исключением многодетных семей.</w:t>
      </w:r>
    </w:p>
    <w:p w:rsidR="00433DFD" w:rsidRPr="00E12A55" w:rsidRDefault="00433DFD" w:rsidP="00433DFD">
      <w:pPr>
        <w:autoSpaceDE w:val="0"/>
        <w:autoSpaceDN w:val="0"/>
        <w:adjustRightInd w:val="0"/>
        <w:spacing w:after="0" w:line="240" w:lineRule="auto"/>
        <w:ind w:left="567" w:firstLine="567"/>
        <w:jc w:val="both"/>
        <w:rPr>
          <w:rFonts w:ascii="Times New Roman" w:hAnsi="Times New Roman"/>
          <w:bCs/>
          <w:sz w:val="24"/>
          <w:szCs w:val="24"/>
          <w:lang w:eastAsia="ru-RU"/>
        </w:rPr>
      </w:pPr>
      <w:bookmarkStart w:id="2" w:name="Par171"/>
      <w:bookmarkEnd w:id="2"/>
      <w:r w:rsidRPr="00E12A55">
        <w:rPr>
          <w:rFonts w:ascii="Times New Roman" w:hAnsi="Times New Roman"/>
          <w:bCs/>
          <w:sz w:val="24"/>
          <w:szCs w:val="24"/>
          <w:lang w:eastAsia="ru-RU"/>
        </w:rPr>
        <w:t>Сумма средств городского бюджета для выдачи субсидии на приобретение или строительство жилых помещений многодетным семьям увеличивается из расчета 50 тысяч рублей на каждого несовершеннолетнего ребенка.</w:t>
      </w:r>
    </w:p>
    <w:p w:rsidR="00433DFD" w:rsidRPr="00E12A55" w:rsidRDefault="00433DFD" w:rsidP="00433DFD">
      <w:pPr>
        <w:autoSpaceDE w:val="0"/>
        <w:autoSpaceDN w:val="0"/>
        <w:adjustRightInd w:val="0"/>
        <w:spacing w:after="0" w:line="240" w:lineRule="auto"/>
        <w:ind w:left="567" w:firstLine="567"/>
        <w:jc w:val="both"/>
        <w:rPr>
          <w:rFonts w:ascii="Times New Roman" w:hAnsi="Times New Roman"/>
          <w:bCs/>
          <w:sz w:val="24"/>
          <w:szCs w:val="24"/>
          <w:lang w:eastAsia="ru-RU"/>
        </w:rPr>
      </w:pPr>
      <w:r w:rsidRPr="00E12A55">
        <w:rPr>
          <w:rFonts w:ascii="Times New Roman" w:hAnsi="Times New Roman"/>
          <w:bCs/>
          <w:sz w:val="24"/>
          <w:szCs w:val="24"/>
          <w:lang w:eastAsia="ru-RU"/>
        </w:rPr>
        <w:t>Размер субсидии на приобретение или строительство жилых помещений гражданину рассчитывается на дату принятия решения о предоставлении субсидии, указывается в свидетельстве и остается неизменным в течение всего срока его действия.</w:t>
      </w:r>
    </w:p>
    <w:p w:rsidR="00433DFD" w:rsidRPr="00E12A55" w:rsidRDefault="00433DFD" w:rsidP="00433DFD">
      <w:pPr>
        <w:autoSpaceDE w:val="0"/>
        <w:autoSpaceDN w:val="0"/>
        <w:adjustRightInd w:val="0"/>
        <w:spacing w:after="0" w:line="240" w:lineRule="auto"/>
        <w:ind w:left="567" w:firstLine="567"/>
        <w:jc w:val="both"/>
        <w:rPr>
          <w:rFonts w:ascii="Times New Roman" w:hAnsi="Times New Roman"/>
          <w:bCs/>
          <w:sz w:val="24"/>
          <w:szCs w:val="24"/>
          <w:lang w:eastAsia="ru-RU"/>
        </w:rPr>
      </w:pPr>
      <w:r w:rsidRPr="00E12A55">
        <w:rPr>
          <w:rFonts w:ascii="Times New Roman" w:hAnsi="Times New Roman"/>
          <w:bCs/>
          <w:sz w:val="24"/>
          <w:szCs w:val="24"/>
          <w:lang w:eastAsia="ru-RU"/>
        </w:rPr>
        <w:t>Общий размер средств областного и местного бюджетов по субсидии 2 гражданину не должен превышать:</w:t>
      </w:r>
    </w:p>
    <w:p w:rsidR="00433DFD" w:rsidRPr="00E12A55" w:rsidRDefault="00433DFD" w:rsidP="00433DFD">
      <w:pPr>
        <w:autoSpaceDE w:val="0"/>
        <w:autoSpaceDN w:val="0"/>
        <w:adjustRightInd w:val="0"/>
        <w:spacing w:after="0" w:line="240" w:lineRule="auto"/>
        <w:ind w:left="567" w:firstLine="567"/>
        <w:jc w:val="both"/>
        <w:rPr>
          <w:rFonts w:ascii="Times New Roman" w:hAnsi="Times New Roman"/>
          <w:bCs/>
          <w:sz w:val="24"/>
          <w:szCs w:val="24"/>
          <w:lang w:eastAsia="ru-RU"/>
        </w:rPr>
      </w:pPr>
      <w:r w:rsidRPr="00E12A55">
        <w:rPr>
          <w:rFonts w:ascii="Times New Roman" w:hAnsi="Times New Roman"/>
          <w:bCs/>
          <w:sz w:val="24"/>
          <w:szCs w:val="24"/>
          <w:lang w:eastAsia="ru-RU"/>
        </w:rPr>
        <w:t>- в первом году пользования кредитом (займом) - 30 тысяч рублей в квартал;</w:t>
      </w:r>
    </w:p>
    <w:p w:rsidR="00433DFD" w:rsidRPr="00E12A55" w:rsidRDefault="00433DFD" w:rsidP="00433DFD">
      <w:pPr>
        <w:autoSpaceDE w:val="0"/>
        <w:autoSpaceDN w:val="0"/>
        <w:adjustRightInd w:val="0"/>
        <w:spacing w:after="0" w:line="240" w:lineRule="auto"/>
        <w:ind w:left="567" w:firstLine="567"/>
        <w:jc w:val="both"/>
        <w:rPr>
          <w:rFonts w:ascii="Times New Roman" w:hAnsi="Times New Roman"/>
          <w:bCs/>
          <w:sz w:val="24"/>
          <w:szCs w:val="24"/>
          <w:lang w:eastAsia="ru-RU"/>
        </w:rPr>
      </w:pPr>
      <w:r w:rsidRPr="00E12A55">
        <w:rPr>
          <w:rFonts w:ascii="Times New Roman" w:hAnsi="Times New Roman"/>
          <w:bCs/>
          <w:sz w:val="24"/>
          <w:szCs w:val="24"/>
          <w:lang w:eastAsia="ru-RU"/>
        </w:rPr>
        <w:t>- во втором году пользования кредитом (займом) - 24 тысячи рублей в квартал;</w:t>
      </w:r>
    </w:p>
    <w:p w:rsidR="00433DFD" w:rsidRPr="00E12A55" w:rsidRDefault="00433DFD" w:rsidP="00433DFD">
      <w:pPr>
        <w:autoSpaceDE w:val="0"/>
        <w:autoSpaceDN w:val="0"/>
        <w:adjustRightInd w:val="0"/>
        <w:spacing w:after="0" w:line="240" w:lineRule="auto"/>
        <w:ind w:left="567" w:firstLine="567"/>
        <w:jc w:val="both"/>
        <w:rPr>
          <w:rFonts w:ascii="Times New Roman" w:hAnsi="Times New Roman"/>
          <w:bCs/>
          <w:sz w:val="24"/>
          <w:szCs w:val="24"/>
          <w:lang w:eastAsia="ru-RU"/>
        </w:rPr>
      </w:pPr>
      <w:r w:rsidRPr="00E12A55">
        <w:rPr>
          <w:rFonts w:ascii="Times New Roman" w:hAnsi="Times New Roman"/>
          <w:bCs/>
          <w:sz w:val="24"/>
          <w:szCs w:val="24"/>
          <w:lang w:eastAsia="ru-RU"/>
        </w:rPr>
        <w:t>- в третьем году пользования кредитом (займом) - 18 тысяч рублей в квартал;</w:t>
      </w:r>
    </w:p>
    <w:p w:rsidR="00433DFD" w:rsidRPr="00E12A55" w:rsidRDefault="00433DFD" w:rsidP="00433DFD">
      <w:pPr>
        <w:autoSpaceDE w:val="0"/>
        <w:autoSpaceDN w:val="0"/>
        <w:adjustRightInd w:val="0"/>
        <w:spacing w:after="0" w:line="240" w:lineRule="auto"/>
        <w:ind w:left="567" w:firstLine="567"/>
        <w:jc w:val="both"/>
        <w:rPr>
          <w:rFonts w:ascii="Times New Roman" w:hAnsi="Times New Roman"/>
          <w:bCs/>
          <w:sz w:val="24"/>
          <w:szCs w:val="24"/>
          <w:lang w:eastAsia="ru-RU"/>
        </w:rPr>
      </w:pPr>
      <w:r w:rsidRPr="00E12A55">
        <w:rPr>
          <w:rFonts w:ascii="Times New Roman" w:hAnsi="Times New Roman"/>
          <w:bCs/>
          <w:sz w:val="24"/>
          <w:szCs w:val="24"/>
          <w:lang w:eastAsia="ru-RU"/>
        </w:rPr>
        <w:t>- в четвертом году пользования кредитом (займом) - 12 тысяч рублей в квартал;</w:t>
      </w: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sz w:val="24"/>
          <w:szCs w:val="24"/>
          <w:lang w:eastAsia="ru-RU"/>
        </w:rPr>
      </w:pPr>
      <w:r w:rsidRPr="00E12A55">
        <w:rPr>
          <w:rFonts w:ascii="Times New Roman" w:hAnsi="Times New Roman"/>
          <w:sz w:val="24"/>
          <w:szCs w:val="24"/>
          <w:lang w:eastAsia="ru-RU"/>
        </w:rPr>
        <w:t>- в пятом году пользования кредитом (займом) - 6 тысяч рублей в квартал.</w:t>
      </w:r>
    </w:p>
    <w:p w:rsidR="00433DFD" w:rsidRPr="00E12A55" w:rsidRDefault="00A645BB" w:rsidP="00433DFD">
      <w:pPr>
        <w:autoSpaceDE w:val="0"/>
        <w:autoSpaceDN w:val="0"/>
        <w:adjustRightInd w:val="0"/>
        <w:spacing w:after="0" w:line="240" w:lineRule="auto"/>
        <w:ind w:left="567" w:firstLine="567"/>
        <w:jc w:val="both"/>
        <w:rPr>
          <w:rFonts w:ascii="Times New Roman" w:hAnsi="Times New Roman"/>
          <w:bCs/>
          <w:sz w:val="24"/>
          <w:szCs w:val="24"/>
          <w:lang w:eastAsia="ru-RU"/>
        </w:rPr>
      </w:pPr>
      <w:r w:rsidRPr="00E12A55">
        <w:rPr>
          <w:rFonts w:ascii="Times New Roman" w:hAnsi="Times New Roman"/>
          <w:bCs/>
          <w:sz w:val="24"/>
          <w:szCs w:val="24"/>
          <w:lang w:eastAsia="ru-RU"/>
        </w:rPr>
        <w:t>5.4.</w:t>
      </w:r>
      <w:r w:rsidR="00433DFD" w:rsidRPr="00E12A55">
        <w:rPr>
          <w:rFonts w:ascii="Times New Roman" w:hAnsi="Times New Roman"/>
          <w:bCs/>
          <w:sz w:val="24"/>
          <w:szCs w:val="24"/>
          <w:lang w:eastAsia="ru-RU"/>
        </w:rPr>
        <w:t>3. Данная подпрограмма в части предоставления гражданам субсидии 1 реализуется следующим образом:</w:t>
      </w:r>
    </w:p>
    <w:p w:rsidR="00433DFD" w:rsidRPr="00E12A55" w:rsidRDefault="00433DFD" w:rsidP="00433DFD">
      <w:pPr>
        <w:autoSpaceDE w:val="0"/>
        <w:autoSpaceDN w:val="0"/>
        <w:adjustRightInd w:val="0"/>
        <w:spacing w:after="0" w:line="240" w:lineRule="auto"/>
        <w:ind w:left="567" w:firstLine="567"/>
        <w:jc w:val="both"/>
        <w:rPr>
          <w:rFonts w:ascii="Times New Roman" w:hAnsi="Times New Roman"/>
          <w:bCs/>
          <w:sz w:val="24"/>
          <w:szCs w:val="24"/>
          <w:lang w:eastAsia="ru-RU"/>
        </w:rPr>
      </w:pPr>
      <w:r w:rsidRPr="00E12A55">
        <w:rPr>
          <w:rFonts w:ascii="Times New Roman" w:hAnsi="Times New Roman"/>
          <w:bCs/>
          <w:sz w:val="24"/>
          <w:szCs w:val="24"/>
          <w:lang w:eastAsia="ru-RU"/>
        </w:rPr>
        <w:t>- гражданин:</w:t>
      </w:r>
    </w:p>
    <w:p w:rsidR="00433DFD" w:rsidRPr="00E12A55" w:rsidRDefault="00433DFD" w:rsidP="00433DFD">
      <w:pPr>
        <w:autoSpaceDE w:val="0"/>
        <w:autoSpaceDN w:val="0"/>
        <w:adjustRightInd w:val="0"/>
        <w:spacing w:after="0" w:line="240" w:lineRule="auto"/>
        <w:ind w:left="567" w:firstLine="568"/>
        <w:jc w:val="both"/>
        <w:rPr>
          <w:rFonts w:ascii="Times New Roman" w:hAnsi="Times New Roman"/>
          <w:bCs/>
          <w:sz w:val="24"/>
          <w:szCs w:val="24"/>
          <w:lang w:eastAsia="ru-RU"/>
        </w:rPr>
      </w:pPr>
      <w:r w:rsidRPr="00E12A55">
        <w:rPr>
          <w:rFonts w:ascii="Times New Roman" w:hAnsi="Times New Roman"/>
          <w:bCs/>
          <w:sz w:val="24"/>
          <w:szCs w:val="24"/>
          <w:lang w:eastAsia="ru-RU"/>
        </w:rPr>
        <w:t xml:space="preserve">обращается в Администрацию города Переславля-Залесского по месту постоянного проживания, что подтверждается регистрацией по месту жительства, оформленной в соответствии с действующим законодательством, за получением консультации и информации о документах, необходимых для получения </w:t>
      </w:r>
      <w:r w:rsidR="001F4F4D" w:rsidRPr="00E12A55">
        <w:rPr>
          <w:rFonts w:ascii="Times New Roman" w:hAnsi="Times New Roman"/>
          <w:bCs/>
          <w:sz w:val="24"/>
          <w:szCs w:val="24"/>
          <w:lang w:eastAsia="ru-RU"/>
        </w:rPr>
        <w:t xml:space="preserve">субсидии </w:t>
      </w:r>
      <w:r w:rsidRPr="00E12A55">
        <w:rPr>
          <w:rFonts w:ascii="Times New Roman" w:hAnsi="Times New Roman"/>
          <w:bCs/>
          <w:sz w:val="24"/>
          <w:szCs w:val="24"/>
          <w:lang w:eastAsia="ru-RU"/>
        </w:rPr>
        <w:t xml:space="preserve">1, согласно </w:t>
      </w:r>
      <w:hyperlink r:id="rId42" w:history="1">
        <w:r w:rsidRPr="00E12A55">
          <w:rPr>
            <w:rFonts w:ascii="Times New Roman" w:hAnsi="Times New Roman"/>
            <w:bCs/>
            <w:sz w:val="24"/>
            <w:szCs w:val="24"/>
            <w:lang w:eastAsia="ru-RU"/>
          </w:rPr>
          <w:t>перечню</w:t>
        </w:r>
      </w:hyperlink>
      <w:r w:rsidRPr="00E12A55">
        <w:rPr>
          <w:rFonts w:ascii="Times New Roman" w:hAnsi="Times New Roman"/>
          <w:bCs/>
          <w:sz w:val="24"/>
          <w:szCs w:val="24"/>
          <w:lang w:eastAsia="ru-RU"/>
        </w:rPr>
        <w:t xml:space="preserve">, указанному в </w:t>
      </w:r>
      <w:r w:rsidRPr="00E12A55">
        <w:rPr>
          <w:rFonts w:ascii="Times New Roman" w:hAnsi="Times New Roman"/>
          <w:sz w:val="24"/>
          <w:szCs w:val="24"/>
          <w:lang w:eastAsia="ru-RU"/>
        </w:rPr>
        <w:t>региональной программе Стимулирование развития жилищного строительства на территории Ярославской области на 2011 - 20</w:t>
      </w:r>
      <w:r w:rsidR="001F4F4D" w:rsidRPr="00E12A55">
        <w:rPr>
          <w:rFonts w:ascii="Times New Roman" w:hAnsi="Times New Roman"/>
          <w:sz w:val="24"/>
          <w:szCs w:val="24"/>
          <w:lang w:eastAsia="ru-RU"/>
        </w:rPr>
        <w:t>20</w:t>
      </w:r>
      <w:r w:rsidRPr="00E12A55">
        <w:rPr>
          <w:rFonts w:ascii="Times New Roman" w:hAnsi="Times New Roman"/>
          <w:sz w:val="24"/>
          <w:szCs w:val="24"/>
          <w:lang w:eastAsia="ru-RU"/>
        </w:rPr>
        <w:t xml:space="preserve"> годы, утвержденной постановлением Правительства Ярославской области от 26.01.2011 № 9-п</w:t>
      </w:r>
      <w:r w:rsidRPr="00E12A55">
        <w:rPr>
          <w:rFonts w:ascii="Times New Roman" w:hAnsi="Times New Roman"/>
          <w:bCs/>
          <w:sz w:val="24"/>
          <w:szCs w:val="24"/>
          <w:lang w:eastAsia="ru-RU"/>
        </w:rPr>
        <w:t xml:space="preserve">. </w:t>
      </w: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t>обращается к кредитору, выбранному им из числа кредиторов, заключивших соответствующее соглашение с Администрацией города Переславля-Залесского, для получения предварительного согласия на выдачу ипотечного жилищного кредита (займа);</w:t>
      </w: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lastRenderedPageBreak/>
        <w:t>после получения предварительного согласия кредитора на выдачу ипотечного жилищного кредита (займа) обращается в Администрацию города по месту постоянного или преимущественного проживания с заявлением о предоставлении субсидии 1 и комплектом документов, необходимых для ее получения;</w:t>
      </w:r>
    </w:p>
    <w:p w:rsidR="00433DFD" w:rsidRPr="00E12A55" w:rsidRDefault="00433DFD" w:rsidP="00433DFD">
      <w:pPr>
        <w:autoSpaceDE w:val="0"/>
        <w:autoSpaceDN w:val="0"/>
        <w:adjustRightInd w:val="0"/>
        <w:spacing w:after="0" w:line="240" w:lineRule="auto"/>
        <w:ind w:left="966" w:firstLine="141"/>
        <w:jc w:val="both"/>
        <w:rPr>
          <w:rFonts w:ascii="Times New Roman" w:hAnsi="Times New Roman"/>
          <w:bCs/>
          <w:sz w:val="24"/>
          <w:szCs w:val="24"/>
          <w:lang w:eastAsia="ru-RU"/>
        </w:rPr>
      </w:pPr>
      <w:r w:rsidRPr="00E12A55">
        <w:rPr>
          <w:rFonts w:ascii="Times New Roman" w:hAnsi="Times New Roman"/>
          <w:bCs/>
          <w:sz w:val="24"/>
          <w:szCs w:val="24"/>
          <w:lang w:eastAsia="ru-RU"/>
        </w:rPr>
        <w:t>Администрация города Переславля-Залесского:</w:t>
      </w:r>
    </w:p>
    <w:p w:rsidR="00433DFD" w:rsidRPr="00E12A55" w:rsidRDefault="00433DFD" w:rsidP="00433DFD">
      <w:pPr>
        <w:autoSpaceDE w:val="0"/>
        <w:autoSpaceDN w:val="0"/>
        <w:adjustRightInd w:val="0"/>
        <w:spacing w:after="0" w:line="240" w:lineRule="auto"/>
        <w:ind w:left="708" w:firstLine="426"/>
        <w:jc w:val="both"/>
        <w:rPr>
          <w:rFonts w:ascii="Times New Roman" w:hAnsi="Times New Roman"/>
          <w:bCs/>
          <w:sz w:val="24"/>
          <w:szCs w:val="24"/>
          <w:lang w:eastAsia="ru-RU"/>
        </w:rPr>
      </w:pPr>
      <w:r w:rsidRPr="00E12A55">
        <w:rPr>
          <w:rFonts w:ascii="Times New Roman" w:hAnsi="Times New Roman"/>
          <w:bCs/>
          <w:sz w:val="24"/>
          <w:szCs w:val="24"/>
          <w:lang w:eastAsia="ru-RU"/>
        </w:rPr>
        <w:t>в течение 10 рабочих дней с момента подачи гражданином заявления о предоставлении субсидии 1 рассматривают поступившие документы и решают вопрос о возможности выделения гражданину субсидии 1 и ее размере;</w:t>
      </w:r>
    </w:p>
    <w:p w:rsidR="00433DFD" w:rsidRPr="00E12A55" w:rsidRDefault="00433DFD" w:rsidP="00433DFD">
      <w:pPr>
        <w:autoSpaceDE w:val="0"/>
        <w:autoSpaceDN w:val="0"/>
        <w:adjustRightInd w:val="0"/>
        <w:spacing w:after="0" w:line="240" w:lineRule="auto"/>
        <w:ind w:left="567" w:firstLine="426"/>
        <w:jc w:val="both"/>
        <w:rPr>
          <w:rFonts w:ascii="Times New Roman" w:hAnsi="Times New Roman"/>
          <w:bCs/>
          <w:sz w:val="24"/>
          <w:szCs w:val="24"/>
          <w:lang w:eastAsia="ru-RU"/>
        </w:rPr>
      </w:pPr>
      <w:r w:rsidRPr="00E12A55">
        <w:rPr>
          <w:rFonts w:ascii="Times New Roman" w:hAnsi="Times New Roman"/>
          <w:bCs/>
          <w:sz w:val="24"/>
          <w:szCs w:val="24"/>
          <w:lang w:eastAsia="ru-RU"/>
        </w:rPr>
        <w:t>проверяют достоверность сведений, содержащихся в представленных документах;</w:t>
      </w:r>
    </w:p>
    <w:p w:rsidR="00433DFD" w:rsidRPr="00E12A55" w:rsidRDefault="00433DFD" w:rsidP="00433DFD">
      <w:pPr>
        <w:autoSpaceDE w:val="0"/>
        <w:autoSpaceDN w:val="0"/>
        <w:adjustRightInd w:val="0"/>
        <w:spacing w:after="0" w:line="240" w:lineRule="auto"/>
        <w:ind w:left="567" w:firstLine="426"/>
        <w:jc w:val="both"/>
        <w:rPr>
          <w:rFonts w:ascii="Times New Roman" w:hAnsi="Times New Roman"/>
          <w:bCs/>
          <w:sz w:val="24"/>
          <w:szCs w:val="24"/>
          <w:lang w:eastAsia="ru-RU"/>
        </w:rPr>
      </w:pPr>
      <w:r w:rsidRPr="00E12A55">
        <w:rPr>
          <w:rFonts w:ascii="Times New Roman" w:hAnsi="Times New Roman"/>
          <w:bCs/>
          <w:sz w:val="24"/>
          <w:szCs w:val="24"/>
          <w:lang w:eastAsia="ru-RU"/>
        </w:rPr>
        <w:t>принимают решение о выделении гражданину субсидии 1  при наличии лимита средств, предусмотренных на указанные цели Подпрограммой на соответствующий финансовый год и плановый период;</w:t>
      </w:r>
    </w:p>
    <w:p w:rsidR="00433DFD" w:rsidRPr="00E12A55" w:rsidRDefault="00433DFD" w:rsidP="00433DFD">
      <w:pPr>
        <w:autoSpaceDE w:val="0"/>
        <w:autoSpaceDN w:val="0"/>
        <w:adjustRightInd w:val="0"/>
        <w:spacing w:after="0" w:line="240" w:lineRule="auto"/>
        <w:ind w:left="567" w:firstLine="568"/>
        <w:jc w:val="both"/>
        <w:rPr>
          <w:rFonts w:ascii="Times New Roman" w:hAnsi="Times New Roman"/>
          <w:bCs/>
          <w:sz w:val="24"/>
          <w:szCs w:val="24"/>
          <w:lang w:eastAsia="ru-RU"/>
        </w:rPr>
      </w:pPr>
      <w:r w:rsidRPr="00E12A55">
        <w:rPr>
          <w:rFonts w:ascii="Times New Roman" w:hAnsi="Times New Roman"/>
          <w:bCs/>
          <w:sz w:val="24"/>
          <w:szCs w:val="24"/>
          <w:lang w:eastAsia="ru-RU"/>
        </w:rPr>
        <w:t xml:space="preserve">в случае принятия положительного решения направляют в департаменте строительства ЯО сопроводительное письмо, расчет субсидии 1 и заявку на финансирование из областного бюджета, а также заверенные копии заявления гражданина, решения о предоставлении гражданину субсидии 1 и документы согласно </w:t>
      </w:r>
      <w:hyperlink r:id="rId43" w:history="1">
        <w:r w:rsidRPr="00E12A55">
          <w:rPr>
            <w:rFonts w:ascii="Times New Roman" w:hAnsi="Times New Roman"/>
            <w:bCs/>
            <w:sz w:val="24"/>
            <w:szCs w:val="24"/>
            <w:lang w:eastAsia="ru-RU"/>
          </w:rPr>
          <w:t>перечню</w:t>
        </w:r>
      </w:hyperlink>
      <w:r w:rsidRPr="00E12A55">
        <w:rPr>
          <w:rFonts w:ascii="Times New Roman" w:hAnsi="Times New Roman"/>
          <w:bCs/>
          <w:sz w:val="24"/>
          <w:szCs w:val="24"/>
          <w:lang w:eastAsia="ru-RU"/>
        </w:rPr>
        <w:t xml:space="preserve"> документов, необходимых для получения субсидий </w:t>
      </w:r>
      <w:r w:rsidR="001F4F4D" w:rsidRPr="00E12A55">
        <w:rPr>
          <w:rFonts w:ascii="Times New Roman" w:hAnsi="Times New Roman"/>
          <w:bCs/>
          <w:sz w:val="24"/>
          <w:szCs w:val="24"/>
          <w:lang w:eastAsia="ru-RU"/>
        </w:rPr>
        <w:t xml:space="preserve"> и указанных </w:t>
      </w:r>
      <w:r w:rsidRPr="00E12A55">
        <w:rPr>
          <w:rFonts w:ascii="Times New Roman" w:hAnsi="Times New Roman"/>
          <w:bCs/>
          <w:sz w:val="24"/>
          <w:szCs w:val="24"/>
          <w:lang w:eastAsia="ru-RU"/>
        </w:rPr>
        <w:t xml:space="preserve">в </w:t>
      </w:r>
      <w:r w:rsidR="001F4F4D" w:rsidRPr="00E12A55">
        <w:rPr>
          <w:rFonts w:ascii="Times New Roman" w:hAnsi="Times New Roman"/>
          <w:sz w:val="24"/>
          <w:szCs w:val="24"/>
          <w:lang w:eastAsia="ru-RU"/>
        </w:rPr>
        <w:t>региональной программе</w:t>
      </w:r>
      <w:r w:rsidRPr="00E12A55">
        <w:rPr>
          <w:rFonts w:ascii="Times New Roman" w:hAnsi="Times New Roman"/>
          <w:sz w:val="24"/>
          <w:szCs w:val="24"/>
          <w:lang w:eastAsia="ru-RU"/>
        </w:rPr>
        <w:t xml:space="preserve"> Стимулирование развития жилищного строительства на территории Ярославской области на 2011 - 20</w:t>
      </w:r>
      <w:r w:rsidR="001F4F4D" w:rsidRPr="00E12A55">
        <w:rPr>
          <w:rFonts w:ascii="Times New Roman" w:hAnsi="Times New Roman"/>
          <w:sz w:val="24"/>
          <w:szCs w:val="24"/>
          <w:lang w:eastAsia="ru-RU"/>
        </w:rPr>
        <w:t>20</w:t>
      </w:r>
      <w:r w:rsidRPr="00E12A55">
        <w:rPr>
          <w:rFonts w:ascii="Times New Roman" w:hAnsi="Times New Roman"/>
          <w:sz w:val="24"/>
          <w:szCs w:val="24"/>
          <w:lang w:eastAsia="ru-RU"/>
        </w:rPr>
        <w:t xml:space="preserve"> годы, утвержденной постановлением Правительства Ярославской области от 26.01.2011 № 9-п</w:t>
      </w:r>
      <w:r w:rsidRPr="00E12A55">
        <w:rPr>
          <w:rFonts w:ascii="Times New Roman" w:hAnsi="Times New Roman"/>
          <w:bCs/>
          <w:sz w:val="24"/>
          <w:szCs w:val="24"/>
          <w:lang w:eastAsia="ru-RU"/>
        </w:rPr>
        <w:t>);</w:t>
      </w:r>
    </w:p>
    <w:p w:rsidR="00433DFD" w:rsidRPr="00E12A55" w:rsidRDefault="00433DFD" w:rsidP="00433DFD">
      <w:pPr>
        <w:autoSpaceDE w:val="0"/>
        <w:autoSpaceDN w:val="0"/>
        <w:adjustRightInd w:val="0"/>
        <w:spacing w:after="0" w:line="240" w:lineRule="auto"/>
        <w:ind w:left="567" w:firstLine="426"/>
        <w:jc w:val="both"/>
        <w:rPr>
          <w:rFonts w:ascii="Times New Roman" w:hAnsi="Times New Roman"/>
          <w:bCs/>
          <w:sz w:val="24"/>
          <w:szCs w:val="24"/>
          <w:lang w:eastAsia="ru-RU"/>
        </w:rPr>
      </w:pPr>
      <w:r w:rsidRPr="00E12A55">
        <w:rPr>
          <w:rFonts w:ascii="Times New Roman" w:hAnsi="Times New Roman"/>
          <w:bCs/>
          <w:sz w:val="24"/>
          <w:szCs w:val="24"/>
          <w:lang w:eastAsia="ru-RU"/>
        </w:rPr>
        <w:t xml:space="preserve"> Департамент строительства ЯО:</w:t>
      </w:r>
    </w:p>
    <w:p w:rsidR="00433DFD" w:rsidRPr="00E12A55" w:rsidRDefault="00433DFD" w:rsidP="00433DFD">
      <w:pPr>
        <w:autoSpaceDE w:val="0"/>
        <w:autoSpaceDN w:val="0"/>
        <w:adjustRightInd w:val="0"/>
        <w:spacing w:after="0" w:line="240" w:lineRule="auto"/>
        <w:ind w:left="567" w:firstLine="426"/>
        <w:jc w:val="both"/>
        <w:rPr>
          <w:rFonts w:ascii="Times New Roman" w:hAnsi="Times New Roman"/>
          <w:bCs/>
          <w:sz w:val="24"/>
          <w:szCs w:val="24"/>
          <w:lang w:eastAsia="ru-RU"/>
        </w:rPr>
      </w:pPr>
      <w:r w:rsidRPr="00E12A55">
        <w:rPr>
          <w:rFonts w:ascii="Times New Roman" w:hAnsi="Times New Roman"/>
          <w:bCs/>
          <w:sz w:val="24"/>
          <w:szCs w:val="24"/>
          <w:lang w:eastAsia="ru-RU"/>
        </w:rPr>
        <w:t xml:space="preserve">в течение 10 рабочих дней рассматривает поступившие документы и принимает решение о предоставлении (отказе в предоставлении) на условиях </w:t>
      </w:r>
      <w:proofErr w:type="spellStart"/>
      <w:r w:rsidRPr="00E12A55">
        <w:rPr>
          <w:rFonts w:ascii="Times New Roman" w:hAnsi="Times New Roman"/>
          <w:bCs/>
          <w:sz w:val="24"/>
          <w:szCs w:val="24"/>
          <w:lang w:eastAsia="ru-RU"/>
        </w:rPr>
        <w:t>софинансирования</w:t>
      </w:r>
      <w:proofErr w:type="spellEnd"/>
      <w:r w:rsidRPr="00E12A55">
        <w:rPr>
          <w:rFonts w:ascii="Times New Roman" w:hAnsi="Times New Roman"/>
          <w:bCs/>
          <w:sz w:val="24"/>
          <w:szCs w:val="24"/>
          <w:lang w:eastAsia="ru-RU"/>
        </w:rPr>
        <w:t xml:space="preserve"> средств областного бюджета местному бюджету для выдачи гражданину субсидии;</w:t>
      </w:r>
    </w:p>
    <w:p w:rsidR="00433DFD" w:rsidRPr="00E12A55" w:rsidRDefault="00433DFD" w:rsidP="00433DFD">
      <w:pPr>
        <w:autoSpaceDE w:val="0"/>
        <w:autoSpaceDN w:val="0"/>
        <w:adjustRightInd w:val="0"/>
        <w:spacing w:after="0" w:line="240" w:lineRule="auto"/>
        <w:ind w:left="567" w:firstLine="568"/>
        <w:jc w:val="both"/>
        <w:rPr>
          <w:rFonts w:ascii="Times New Roman" w:hAnsi="Times New Roman"/>
          <w:bCs/>
          <w:sz w:val="24"/>
          <w:szCs w:val="24"/>
          <w:lang w:eastAsia="ru-RU"/>
        </w:rPr>
      </w:pPr>
      <w:r w:rsidRPr="00E12A55">
        <w:rPr>
          <w:rFonts w:ascii="Times New Roman" w:hAnsi="Times New Roman"/>
          <w:bCs/>
          <w:sz w:val="24"/>
          <w:szCs w:val="24"/>
          <w:lang w:eastAsia="ru-RU"/>
        </w:rPr>
        <w:t xml:space="preserve">в течение 5 рабочих дней с момента принятия решения направляет в Администрацию города Переславля-Залесского </w:t>
      </w:r>
      <w:hyperlink r:id="rId44" w:history="1">
        <w:r w:rsidRPr="00E12A55">
          <w:rPr>
            <w:rFonts w:ascii="Times New Roman" w:hAnsi="Times New Roman"/>
            <w:bCs/>
            <w:sz w:val="24"/>
            <w:szCs w:val="24"/>
            <w:lang w:eastAsia="ru-RU"/>
          </w:rPr>
          <w:t>уведомление</w:t>
        </w:r>
      </w:hyperlink>
      <w:r w:rsidRPr="00E12A55">
        <w:rPr>
          <w:rFonts w:ascii="Times New Roman" w:hAnsi="Times New Roman"/>
          <w:bCs/>
          <w:sz w:val="24"/>
          <w:szCs w:val="24"/>
          <w:lang w:eastAsia="ru-RU"/>
        </w:rPr>
        <w:t xml:space="preserve"> о предоставлении (отказе в предоставлении) на условиях </w:t>
      </w:r>
      <w:proofErr w:type="spellStart"/>
      <w:r w:rsidRPr="00E12A55">
        <w:rPr>
          <w:rFonts w:ascii="Times New Roman" w:hAnsi="Times New Roman"/>
          <w:bCs/>
          <w:sz w:val="24"/>
          <w:szCs w:val="24"/>
          <w:lang w:eastAsia="ru-RU"/>
        </w:rPr>
        <w:t>софинансирования</w:t>
      </w:r>
      <w:proofErr w:type="spellEnd"/>
      <w:r w:rsidRPr="00E12A55">
        <w:rPr>
          <w:rFonts w:ascii="Times New Roman" w:hAnsi="Times New Roman"/>
          <w:bCs/>
          <w:sz w:val="24"/>
          <w:szCs w:val="24"/>
          <w:lang w:eastAsia="ru-RU"/>
        </w:rPr>
        <w:t xml:space="preserve"> средств областного бюджета местному бюджету для выдачи гражданину субсидии 1, составленное по форме 1 </w:t>
      </w:r>
      <w:r w:rsidR="001F4F4D" w:rsidRPr="00E12A55">
        <w:rPr>
          <w:rFonts w:ascii="Times New Roman" w:hAnsi="Times New Roman"/>
          <w:bCs/>
          <w:sz w:val="24"/>
          <w:szCs w:val="24"/>
          <w:lang w:eastAsia="ru-RU"/>
        </w:rPr>
        <w:t xml:space="preserve">установленной в </w:t>
      </w:r>
      <w:r w:rsidRPr="00E12A55">
        <w:rPr>
          <w:rFonts w:ascii="Times New Roman" w:hAnsi="Times New Roman"/>
          <w:sz w:val="24"/>
          <w:szCs w:val="24"/>
          <w:lang w:eastAsia="ru-RU"/>
        </w:rPr>
        <w:t>региональной программе Стимулирование развития жилищного строительства на территории Ярославской области на 2011-20</w:t>
      </w:r>
      <w:r w:rsidR="001F4F4D" w:rsidRPr="00E12A55">
        <w:rPr>
          <w:rFonts w:ascii="Times New Roman" w:hAnsi="Times New Roman"/>
          <w:sz w:val="24"/>
          <w:szCs w:val="24"/>
          <w:lang w:eastAsia="ru-RU"/>
        </w:rPr>
        <w:t>20</w:t>
      </w:r>
      <w:r w:rsidRPr="00E12A55">
        <w:rPr>
          <w:rFonts w:ascii="Times New Roman" w:hAnsi="Times New Roman"/>
          <w:sz w:val="24"/>
          <w:szCs w:val="24"/>
          <w:lang w:eastAsia="ru-RU"/>
        </w:rPr>
        <w:t xml:space="preserve"> годы, утвержденной постановлением Правительства Ярославской области от 26.01.2011 № 9-п. Срок рассмотрение документов может быть продлен</w:t>
      </w:r>
      <w:r w:rsidRPr="00E12A55">
        <w:rPr>
          <w:rFonts w:ascii="Times New Roman" w:hAnsi="Times New Roman"/>
          <w:bCs/>
          <w:sz w:val="24"/>
          <w:szCs w:val="24"/>
          <w:lang w:eastAsia="ru-RU"/>
        </w:rPr>
        <w:t xml:space="preserve"> до 20 дней, о чем уведомляет Администрацию города Переславля-Залесского и запрашивает дополнительную информацию.</w:t>
      </w:r>
    </w:p>
    <w:p w:rsidR="00433DFD" w:rsidRPr="00E12A55" w:rsidRDefault="00433DFD" w:rsidP="00433DFD">
      <w:pPr>
        <w:autoSpaceDE w:val="0"/>
        <w:autoSpaceDN w:val="0"/>
        <w:adjustRightInd w:val="0"/>
        <w:spacing w:after="0" w:line="240" w:lineRule="auto"/>
        <w:ind w:left="567" w:firstLine="568"/>
        <w:jc w:val="both"/>
        <w:rPr>
          <w:rFonts w:ascii="Times New Roman" w:hAnsi="Times New Roman"/>
          <w:bCs/>
          <w:sz w:val="24"/>
          <w:szCs w:val="24"/>
          <w:lang w:eastAsia="ru-RU"/>
        </w:rPr>
      </w:pPr>
      <w:r w:rsidRPr="00E12A55">
        <w:rPr>
          <w:rFonts w:ascii="Times New Roman" w:hAnsi="Times New Roman"/>
          <w:bCs/>
          <w:sz w:val="24"/>
          <w:szCs w:val="24"/>
          <w:lang w:eastAsia="ru-RU"/>
        </w:rPr>
        <w:t xml:space="preserve">Администрация города Переславля-Залесского при получении от департамента строительства ЯО  уведомления о предоставлении на условиях </w:t>
      </w:r>
      <w:proofErr w:type="spellStart"/>
      <w:r w:rsidRPr="00E12A55">
        <w:rPr>
          <w:rFonts w:ascii="Times New Roman" w:hAnsi="Times New Roman"/>
          <w:bCs/>
          <w:sz w:val="24"/>
          <w:szCs w:val="24"/>
          <w:lang w:eastAsia="ru-RU"/>
        </w:rPr>
        <w:t>софинансирования</w:t>
      </w:r>
      <w:proofErr w:type="spellEnd"/>
      <w:r w:rsidRPr="00E12A55">
        <w:rPr>
          <w:rFonts w:ascii="Times New Roman" w:hAnsi="Times New Roman"/>
          <w:bCs/>
          <w:sz w:val="24"/>
          <w:szCs w:val="24"/>
          <w:lang w:eastAsia="ru-RU"/>
        </w:rPr>
        <w:t xml:space="preserve"> средств областного бюджета местному бюджету для выдачи гражданину субсидии 1 оформляет </w:t>
      </w:r>
      <w:hyperlink r:id="rId45" w:history="1">
        <w:r w:rsidRPr="00E12A55">
          <w:rPr>
            <w:rFonts w:ascii="Times New Roman" w:hAnsi="Times New Roman"/>
            <w:bCs/>
            <w:sz w:val="24"/>
            <w:szCs w:val="24"/>
            <w:lang w:eastAsia="ru-RU"/>
          </w:rPr>
          <w:t>свидетельство</w:t>
        </w:r>
      </w:hyperlink>
      <w:r w:rsidRPr="00E12A55">
        <w:rPr>
          <w:rFonts w:ascii="Times New Roman" w:hAnsi="Times New Roman"/>
          <w:bCs/>
          <w:sz w:val="24"/>
          <w:szCs w:val="24"/>
          <w:lang w:eastAsia="ru-RU"/>
        </w:rPr>
        <w:t xml:space="preserve"> о праве на получение субсидии на приобретение или строительство жилых помещений при получении ипотечного кредита (займа) в рамках данной подпрограммы по форме </w:t>
      </w:r>
      <w:r w:rsidR="001F4F4D" w:rsidRPr="00E12A55">
        <w:rPr>
          <w:rFonts w:ascii="Times New Roman" w:hAnsi="Times New Roman"/>
          <w:bCs/>
          <w:sz w:val="24"/>
          <w:szCs w:val="24"/>
          <w:lang w:eastAsia="ru-RU"/>
        </w:rPr>
        <w:t xml:space="preserve">установленной </w:t>
      </w:r>
      <w:r w:rsidRPr="00E12A55">
        <w:rPr>
          <w:rFonts w:ascii="Times New Roman" w:hAnsi="Times New Roman"/>
          <w:sz w:val="24"/>
          <w:szCs w:val="24"/>
          <w:lang w:eastAsia="ru-RU"/>
        </w:rPr>
        <w:t xml:space="preserve"> региональной программ</w:t>
      </w:r>
      <w:r w:rsidR="001F4F4D" w:rsidRPr="00E12A55">
        <w:rPr>
          <w:rFonts w:ascii="Times New Roman" w:hAnsi="Times New Roman"/>
          <w:sz w:val="24"/>
          <w:szCs w:val="24"/>
          <w:lang w:eastAsia="ru-RU"/>
        </w:rPr>
        <w:t>ой</w:t>
      </w:r>
      <w:r w:rsidRPr="00E12A55">
        <w:rPr>
          <w:rFonts w:ascii="Times New Roman" w:hAnsi="Times New Roman"/>
          <w:sz w:val="24"/>
          <w:szCs w:val="24"/>
          <w:lang w:eastAsia="ru-RU"/>
        </w:rPr>
        <w:t xml:space="preserve"> Стимулирование развития жилищного строительства на территории Ярославской области на 2011 - 20</w:t>
      </w:r>
      <w:r w:rsidR="001F4F4D" w:rsidRPr="00E12A55">
        <w:rPr>
          <w:rFonts w:ascii="Times New Roman" w:hAnsi="Times New Roman"/>
          <w:sz w:val="24"/>
          <w:szCs w:val="24"/>
          <w:lang w:eastAsia="ru-RU"/>
        </w:rPr>
        <w:t>20</w:t>
      </w:r>
      <w:r w:rsidRPr="00E12A55">
        <w:rPr>
          <w:rFonts w:ascii="Times New Roman" w:hAnsi="Times New Roman"/>
          <w:sz w:val="24"/>
          <w:szCs w:val="24"/>
          <w:lang w:eastAsia="ru-RU"/>
        </w:rPr>
        <w:t xml:space="preserve"> годы, утвержденной постановлением Правительства Ярославской области от 26.01.2011 № 9-п</w:t>
      </w:r>
      <w:r w:rsidRPr="00E12A55">
        <w:rPr>
          <w:rFonts w:ascii="Times New Roman" w:hAnsi="Times New Roman"/>
          <w:bCs/>
          <w:sz w:val="24"/>
          <w:szCs w:val="24"/>
          <w:lang w:eastAsia="ru-RU"/>
        </w:rPr>
        <w:t xml:space="preserve"> (далее - свидетельство о праве на получение субсидии в рамках данной подпрограммы) с указанием размера предоставляемой гражданину субсидии 1  и направляет его копию в департамент строительства ЯО.</w:t>
      </w:r>
    </w:p>
    <w:p w:rsidR="00433DFD" w:rsidRPr="00E12A55" w:rsidRDefault="00433DFD" w:rsidP="00433DFD">
      <w:pPr>
        <w:autoSpaceDE w:val="0"/>
        <w:autoSpaceDN w:val="0"/>
        <w:adjustRightInd w:val="0"/>
        <w:spacing w:after="0" w:line="240" w:lineRule="auto"/>
        <w:ind w:left="567" w:firstLine="426"/>
        <w:jc w:val="both"/>
        <w:rPr>
          <w:rFonts w:ascii="Times New Roman" w:hAnsi="Times New Roman"/>
          <w:bCs/>
          <w:sz w:val="24"/>
          <w:szCs w:val="24"/>
          <w:lang w:eastAsia="ru-RU"/>
        </w:rPr>
      </w:pPr>
      <w:r w:rsidRPr="00E12A55">
        <w:rPr>
          <w:rFonts w:ascii="Times New Roman" w:hAnsi="Times New Roman"/>
          <w:bCs/>
          <w:sz w:val="24"/>
          <w:szCs w:val="24"/>
          <w:lang w:eastAsia="ru-RU"/>
        </w:rPr>
        <w:t xml:space="preserve">На основании заявок Администрации города Переславля-Залесского на выделение в соответствующем квартале из областного бюджета средств для </w:t>
      </w:r>
      <w:proofErr w:type="spellStart"/>
      <w:r w:rsidRPr="00E12A55">
        <w:rPr>
          <w:rFonts w:ascii="Times New Roman" w:hAnsi="Times New Roman"/>
          <w:bCs/>
          <w:sz w:val="24"/>
          <w:szCs w:val="24"/>
          <w:lang w:eastAsia="ru-RU"/>
        </w:rPr>
        <w:t>софинансирования</w:t>
      </w:r>
      <w:proofErr w:type="spellEnd"/>
      <w:r w:rsidRPr="00E12A55">
        <w:rPr>
          <w:rFonts w:ascii="Times New Roman" w:hAnsi="Times New Roman"/>
          <w:bCs/>
          <w:sz w:val="24"/>
          <w:szCs w:val="24"/>
          <w:lang w:eastAsia="ru-RU"/>
        </w:rPr>
        <w:t xml:space="preserve"> предоставления гражданам субсидий, в соответствии с </w:t>
      </w:r>
      <w:hyperlink r:id="rId46" w:history="1">
        <w:r w:rsidRPr="00E12A55">
          <w:rPr>
            <w:rFonts w:ascii="Times New Roman" w:hAnsi="Times New Roman"/>
            <w:bCs/>
            <w:sz w:val="24"/>
            <w:szCs w:val="24"/>
            <w:lang w:eastAsia="ru-RU"/>
          </w:rPr>
          <w:t>Порядком</w:t>
        </w:r>
      </w:hyperlink>
      <w:r w:rsidRPr="00E12A55">
        <w:rPr>
          <w:rFonts w:ascii="Times New Roman" w:hAnsi="Times New Roman"/>
          <w:bCs/>
          <w:sz w:val="24"/>
          <w:szCs w:val="24"/>
          <w:lang w:eastAsia="ru-RU"/>
        </w:rPr>
        <w:t xml:space="preserve"> составления и ведения кассового плана исполнения областного бюджета, утвержденным приказом департамента финансов Ярославской области от 29.07.2011 N 12-н "О Порядке составления и ведения кассового плана исполнения областного бюджета", Департамент строительства ЯО ежеквартально формирует и направляет в департамент финансов Ярославской области предложения в кассовый план исполнения областного бюджета на реализацию данной подпрограммы в части предоставления субсидии 1 и субсидии 2.</w:t>
      </w:r>
    </w:p>
    <w:p w:rsidR="00433DFD" w:rsidRPr="00E12A55" w:rsidRDefault="00433DFD" w:rsidP="00433DFD">
      <w:pPr>
        <w:autoSpaceDE w:val="0"/>
        <w:autoSpaceDN w:val="0"/>
        <w:adjustRightInd w:val="0"/>
        <w:spacing w:after="0" w:line="240" w:lineRule="auto"/>
        <w:ind w:left="567" w:firstLine="567"/>
        <w:jc w:val="both"/>
        <w:rPr>
          <w:rFonts w:ascii="Times New Roman" w:hAnsi="Times New Roman"/>
          <w:bCs/>
          <w:sz w:val="24"/>
          <w:szCs w:val="24"/>
          <w:lang w:eastAsia="ru-RU"/>
        </w:rPr>
      </w:pPr>
      <w:r w:rsidRPr="00E12A55">
        <w:rPr>
          <w:rFonts w:ascii="Times New Roman" w:hAnsi="Times New Roman"/>
          <w:bCs/>
          <w:sz w:val="24"/>
          <w:szCs w:val="24"/>
          <w:lang w:eastAsia="ru-RU"/>
        </w:rPr>
        <w:lastRenderedPageBreak/>
        <w:t>Гражданин, получивший свидетельство о праве на получение субсидии в рамках данной подпрограммы, в течение срока его действия передает указанное свидетельство кредитору и открывает именной блокированный счет.</w:t>
      </w: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t>Администрация города Переславля-Залесского в течение 5 рабочих дней с момента получения информации кредитора о реквизитах открытого гражданином счета производит перечисление средств на именной блокированный счет гражданина.</w:t>
      </w: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t>В течение срока действия свидетельства о праве на получение субсидии в рамках данной подпрограммы гражданин определяется со способами приобретения жилого помещения, соответствующего требованиям данной подпрограммы, заключает с кредитором ипотечный кредитный договор или договор займа и регистрирует право собственности на приобретенное (построенное) жилое помещение. В случае заключения договора долевого участия в строительстве регистрация права собственности на приобретенное (построенное) жилое помещение допускается после истечения срока действия свидетельства о праве на получение субсидии в рамках данной подпрограммы.</w:t>
      </w: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t>Если в течение срока действия свидетельства о праве на получение субсидии в рамках данной подпрограммы гражданин не воспользовался правом на получение субсидии 1  при получении ипотечного кредита, кредитор направляет указанное свидетельство с отметкой о причине неиспользования субсидии 1 в Администрацию города Переславля-Залесского, выдавшую свидетельство.</w:t>
      </w: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t>После государственной регистрации права собственности гражданина на приобретенное (построенное) с помощью субсидии 1 жилое помещение кредитор направляет в Администрацию города Переславля-Залесского, выдавший свидетельство о праве на получение субсидии в рамках данной подпрограммы, указанное свидетельство с отметкой об оплате на оборотной стороне.</w:t>
      </w: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t>Администрация города Переславля-Залесского направляет в Департамент строительства ЯО копию свидетельства о праве на получение субсидии в рамках данной подпрограммы с отметкой кредитора об оплате либо об аннулировании указанного свидетельства.</w:t>
      </w: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t>При неиспользовании гражданином своего права на получение кредита (займа) и (или) расторжении ипотечного кредитного договора или договора займа до получения средств по кредитному договору или договору займа Администрация города Переславля-Залесского в течение 10 рабочих дней при установлении отсутствия потребности в текущем году осуществляет возврат в доход областного бюджета денежных средств, перечисленных в местный бюджет для выдачи гражданину субсидии 1.</w:t>
      </w:r>
    </w:p>
    <w:p w:rsidR="00433DFD" w:rsidRPr="00E12A55" w:rsidRDefault="00A645BB" w:rsidP="00433DFD">
      <w:pPr>
        <w:autoSpaceDE w:val="0"/>
        <w:autoSpaceDN w:val="0"/>
        <w:adjustRightInd w:val="0"/>
        <w:spacing w:after="0" w:line="240" w:lineRule="auto"/>
        <w:ind w:left="567" w:firstLine="540"/>
        <w:jc w:val="both"/>
        <w:rPr>
          <w:rFonts w:ascii="Times New Roman" w:hAnsi="Times New Roman"/>
          <w:bCs/>
          <w:sz w:val="24"/>
          <w:szCs w:val="24"/>
          <w:lang w:eastAsia="ru-RU"/>
        </w:rPr>
      </w:pPr>
      <w:bookmarkStart w:id="3" w:name="Par33"/>
      <w:bookmarkEnd w:id="3"/>
      <w:r w:rsidRPr="00E12A55">
        <w:rPr>
          <w:rFonts w:ascii="Times New Roman" w:hAnsi="Times New Roman"/>
          <w:bCs/>
          <w:sz w:val="24"/>
          <w:szCs w:val="24"/>
          <w:lang w:eastAsia="ru-RU"/>
        </w:rPr>
        <w:t>5.4.4.</w:t>
      </w:r>
      <w:r w:rsidR="00433DFD" w:rsidRPr="00E12A55">
        <w:rPr>
          <w:rFonts w:ascii="Times New Roman" w:hAnsi="Times New Roman"/>
          <w:bCs/>
          <w:sz w:val="24"/>
          <w:szCs w:val="24"/>
          <w:lang w:eastAsia="ru-RU"/>
        </w:rPr>
        <w:t xml:space="preserve"> Данная подпрограмма в части предоставления гражданам субсидии 2 реализуется следующим образом.</w:t>
      </w: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t>Исключительное право на получение субсидии 2 имеют следующие граждане, подтвердившие использование субсидии 1, т.е. получившие свидетельство о государственной регистрации права на жилое(</w:t>
      </w:r>
      <w:proofErr w:type="spellStart"/>
      <w:r w:rsidRPr="00E12A55">
        <w:rPr>
          <w:rFonts w:ascii="Times New Roman" w:hAnsi="Times New Roman"/>
          <w:bCs/>
          <w:sz w:val="24"/>
          <w:szCs w:val="24"/>
          <w:lang w:eastAsia="ru-RU"/>
        </w:rPr>
        <w:t>ые</w:t>
      </w:r>
      <w:proofErr w:type="spellEnd"/>
      <w:r w:rsidRPr="00E12A55">
        <w:rPr>
          <w:rFonts w:ascii="Times New Roman" w:hAnsi="Times New Roman"/>
          <w:bCs/>
          <w:sz w:val="24"/>
          <w:szCs w:val="24"/>
          <w:lang w:eastAsia="ru-RU"/>
        </w:rPr>
        <w:t>) помещение(я):</w:t>
      </w: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bookmarkStart w:id="4" w:name="Par37"/>
      <w:bookmarkEnd w:id="4"/>
      <w:r w:rsidRPr="00E12A55">
        <w:rPr>
          <w:rFonts w:ascii="Times New Roman" w:hAnsi="Times New Roman"/>
          <w:bCs/>
          <w:sz w:val="24"/>
          <w:szCs w:val="24"/>
          <w:lang w:eastAsia="ru-RU"/>
        </w:rPr>
        <w:t>- педагогические работники государственных или муниципальных учреждений сферы образования, расположенных на территории города Переславля-Залесского(далее – педагогический работник);</w:t>
      </w: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t>- медицинские работники государственных или муниципальных учреждений сферы здравоохранения, расположенных на территории города Переславля-Залесского;</w:t>
      </w: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t>- государственные гражданские служащие учреждений на территории города Переславля-Залесского;</w:t>
      </w: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bookmarkStart w:id="5" w:name="Par40"/>
      <w:bookmarkEnd w:id="5"/>
      <w:r w:rsidRPr="00E12A55">
        <w:rPr>
          <w:rFonts w:ascii="Times New Roman" w:hAnsi="Times New Roman"/>
          <w:bCs/>
          <w:sz w:val="24"/>
          <w:szCs w:val="24"/>
          <w:lang w:eastAsia="ru-RU"/>
        </w:rPr>
        <w:t>- муниципальные служащие органов местного самоуправления Переславля-Залесского;</w:t>
      </w:r>
    </w:p>
    <w:p w:rsidR="00433DFD" w:rsidRPr="00E12A55" w:rsidRDefault="00433DFD" w:rsidP="00A645BB">
      <w:pPr>
        <w:autoSpaceDE w:val="0"/>
        <w:autoSpaceDN w:val="0"/>
        <w:adjustRightInd w:val="0"/>
        <w:spacing w:after="0" w:line="240" w:lineRule="auto"/>
        <w:ind w:left="567" w:firstLine="540"/>
        <w:jc w:val="both"/>
        <w:rPr>
          <w:rFonts w:ascii="Times New Roman" w:hAnsi="Times New Roman"/>
          <w:bCs/>
          <w:sz w:val="24"/>
          <w:szCs w:val="24"/>
          <w:lang w:eastAsia="ru-RU"/>
        </w:rPr>
      </w:pPr>
      <w:bookmarkStart w:id="6" w:name="Par41"/>
      <w:bookmarkEnd w:id="6"/>
      <w:r w:rsidRPr="00E12A55">
        <w:rPr>
          <w:rFonts w:ascii="Times New Roman" w:hAnsi="Times New Roman"/>
          <w:bCs/>
          <w:sz w:val="24"/>
          <w:szCs w:val="24"/>
          <w:lang w:eastAsia="ru-RU"/>
        </w:rPr>
        <w:t xml:space="preserve">- многодетные семьи, отнесенные </w:t>
      </w:r>
      <w:hyperlink r:id="rId47" w:history="1">
        <w:r w:rsidRPr="00E12A55">
          <w:rPr>
            <w:rFonts w:ascii="Times New Roman" w:hAnsi="Times New Roman"/>
            <w:bCs/>
            <w:sz w:val="24"/>
            <w:szCs w:val="24"/>
            <w:lang w:eastAsia="ru-RU"/>
          </w:rPr>
          <w:t>Законом</w:t>
        </w:r>
      </w:hyperlink>
      <w:r w:rsidRPr="00E12A55">
        <w:rPr>
          <w:rFonts w:ascii="Times New Roman" w:hAnsi="Times New Roman"/>
          <w:bCs/>
          <w:sz w:val="24"/>
          <w:szCs w:val="24"/>
          <w:lang w:eastAsia="ru-RU"/>
        </w:rPr>
        <w:t xml:space="preserve"> Ярославской области от 19 декабря 2008 г. N 65-з "Социальный кодекс Ярославской области" к таковым.</w:t>
      </w:r>
    </w:p>
    <w:p w:rsidR="00433DFD" w:rsidRPr="00E12A55" w:rsidRDefault="00433DFD" w:rsidP="00433DFD">
      <w:pPr>
        <w:autoSpaceDE w:val="0"/>
        <w:autoSpaceDN w:val="0"/>
        <w:adjustRightInd w:val="0"/>
        <w:spacing w:after="0" w:line="240" w:lineRule="auto"/>
        <w:ind w:left="567" w:firstLine="568"/>
        <w:jc w:val="both"/>
        <w:rPr>
          <w:rFonts w:ascii="Times New Roman" w:hAnsi="Times New Roman"/>
          <w:bCs/>
          <w:sz w:val="24"/>
          <w:szCs w:val="24"/>
          <w:lang w:eastAsia="ru-RU"/>
        </w:rPr>
      </w:pPr>
      <w:r w:rsidRPr="00E12A55">
        <w:rPr>
          <w:rFonts w:ascii="Times New Roman" w:hAnsi="Times New Roman"/>
          <w:bCs/>
          <w:sz w:val="24"/>
          <w:szCs w:val="24"/>
          <w:lang w:eastAsia="ru-RU"/>
        </w:rPr>
        <w:t xml:space="preserve">Данные граждане в срок до 10 числа текущего месяца обращаются в Администрацию города Переславля-Залесского с заявлением о предоставлении субсидии 2 с приложением документов, указанных </w:t>
      </w:r>
      <w:r w:rsidR="007C3832" w:rsidRPr="00E12A55">
        <w:rPr>
          <w:rFonts w:ascii="Times New Roman" w:hAnsi="Times New Roman"/>
          <w:bCs/>
          <w:sz w:val="24"/>
          <w:szCs w:val="24"/>
          <w:lang w:eastAsia="ru-RU"/>
        </w:rPr>
        <w:t>в</w:t>
      </w:r>
      <w:r w:rsidRPr="00E12A55">
        <w:rPr>
          <w:rFonts w:ascii="Times New Roman" w:hAnsi="Times New Roman"/>
          <w:sz w:val="24"/>
          <w:szCs w:val="24"/>
          <w:lang w:eastAsia="ru-RU"/>
        </w:rPr>
        <w:t xml:space="preserve"> региональной программе Стимулирование развития жилищного </w:t>
      </w:r>
      <w:r w:rsidRPr="00E12A55">
        <w:rPr>
          <w:rFonts w:ascii="Times New Roman" w:hAnsi="Times New Roman"/>
          <w:sz w:val="24"/>
          <w:szCs w:val="24"/>
          <w:lang w:eastAsia="ru-RU"/>
        </w:rPr>
        <w:lastRenderedPageBreak/>
        <w:t>строительства на территории Ярославской области на 2011 - 20</w:t>
      </w:r>
      <w:r w:rsidR="007C3832" w:rsidRPr="00E12A55">
        <w:rPr>
          <w:rFonts w:ascii="Times New Roman" w:hAnsi="Times New Roman"/>
          <w:sz w:val="24"/>
          <w:szCs w:val="24"/>
          <w:lang w:eastAsia="ru-RU"/>
        </w:rPr>
        <w:t>20</w:t>
      </w:r>
      <w:r w:rsidRPr="00E12A55">
        <w:rPr>
          <w:rFonts w:ascii="Times New Roman" w:hAnsi="Times New Roman"/>
          <w:sz w:val="24"/>
          <w:szCs w:val="24"/>
          <w:lang w:eastAsia="ru-RU"/>
        </w:rPr>
        <w:t xml:space="preserve"> годы, утвержденной постановлением Правительства Ярославской области от 26.01.2011 № 9-п</w:t>
      </w:r>
      <w:r w:rsidRPr="00E12A55">
        <w:rPr>
          <w:rFonts w:ascii="Times New Roman" w:hAnsi="Times New Roman"/>
          <w:bCs/>
          <w:sz w:val="24"/>
          <w:szCs w:val="24"/>
          <w:lang w:eastAsia="ru-RU"/>
        </w:rPr>
        <w:t xml:space="preserve">. </w:t>
      </w:r>
    </w:p>
    <w:p w:rsidR="00433DFD" w:rsidRPr="00E12A55"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t>Субсидия 2 выделяется гражданину ежеквартально, в течение 5 лет с момента его первоначального обращения в Администрацию города Переславля-Залесского с заявлением о предоставлении субсидии 2. Первоначальное обращение и последующие ежеквартальные обращения гражданина носят заявительный характер.</w:t>
      </w:r>
    </w:p>
    <w:p w:rsidR="00433DFD" w:rsidRPr="00D73B46"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t>В целях расчета субсидии 2 первым годом пользования кредитом (займом) считается период, состоящий из четырех кварталов подряд начиная с момента первоначального обращения гражданина в Администрации города Переславля-Залесского с заявлением, при этом первым кварталом считается квартал из трех месяцев подряд, который указан в первоначальном</w:t>
      </w:r>
      <w:r w:rsidRPr="00D73B46">
        <w:rPr>
          <w:rFonts w:ascii="Times New Roman" w:hAnsi="Times New Roman"/>
          <w:bCs/>
          <w:sz w:val="24"/>
          <w:szCs w:val="24"/>
          <w:lang w:eastAsia="ru-RU"/>
        </w:rPr>
        <w:t xml:space="preserve"> обращении гражданина на получение субсидии </w:t>
      </w:r>
      <w:r>
        <w:rPr>
          <w:rFonts w:ascii="Times New Roman" w:hAnsi="Times New Roman"/>
          <w:bCs/>
          <w:sz w:val="24"/>
          <w:szCs w:val="24"/>
          <w:lang w:eastAsia="ru-RU"/>
        </w:rPr>
        <w:t>2</w:t>
      </w:r>
      <w:r w:rsidRPr="00D73B46">
        <w:rPr>
          <w:rFonts w:ascii="Times New Roman" w:hAnsi="Times New Roman"/>
          <w:bCs/>
          <w:sz w:val="24"/>
          <w:szCs w:val="24"/>
          <w:lang w:eastAsia="ru-RU"/>
        </w:rPr>
        <w:t>.</w:t>
      </w:r>
    </w:p>
    <w:p w:rsidR="00433DFD" w:rsidRPr="00D73B46"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D73B46">
        <w:rPr>
          <w:rFonts w:ascii="Times New Roman" w:hAnsi="Times New Roman"/>
          <w:bCs/>
          <w:sz w:val="24"/>
          <w:szCs w:val="24"/>
          <w:lang w:eastAsia="ru-RU"/>
        </w:rPr>
        <w:t xml:space="preserve">Для расчета субсидии </w:t>
      </w:r>
      <w:r>
        <w:rPr>
          <w:rFonts w:ascii="Times New Roman" w:hAnsi="Times New Roman"/>
          <w:bCs/>
          <w:sz w:val="24"/>
          <w:szCs w:val="24"/>
          <w:lang w:eastAsia="ru-RU"/>
        </w:rPr>
        <w:t>2</w:t>
      </w:r>
      <w:r w:rsidRPr="00D73B46">
        <w:rPr>
          <w:rFonts w:ascii="Times New Roman" w:hAnsi="Times New Roman"/>
          <w:bCs/>
          <w:sz w:val="24"/>
          <w:szCs w:val="24"/>
          <w:lang w:eastAsia="ru-RU"/>
        </w:rPr>
        <w:t xml:space="preserve"> размер ежемесячного </w:t>
      </w:r>
      <w:proofErr w:type="spellStart"/>
      <w:r w:rsidRPr="00D73B46">
        <w:rPr>
          <w:rFonts w:ascii="Times New Roman" w:hAnsi="Times New Roman"/>
          <w:bCs/>
          <w:sz w:val="24"/>
          <w:szCs w:val="24"/>
          <w:lang w:eastAsia="ru-RU"/>
        </w:rPr>
        <w:t>аннуитетного</w:t>
      </w:r>
      <w:proofErr w:type="spellEnd"/>
      <w:r w:rsidRPr="00D73B46">
        <w:rPr>
          <w:rFonts w:ascii="Times New Roman" w:hAnsi="Times New Roman"/>
          <w:bCs/>
          <w:sz w:val="24"/>
          <w:szCs w:val="24"/>
          <w:lang w:eastAsia="ru-RU"/>
        </w:rPr>
        <w:t xml:space="preserve"> платежа соответствующего квартала берется из графика погашения платежей по кредитному договору (займу). Размер субсидии </w:t>
      </w:r>
      <w:r>
        <w:rPr>
          <w:rFonts w:ascii="Times New Roman" w:hAnsi="Times New Roman"/>
          <w:bCs/>
          <w:sz w:val="24"/>
          <w:szCs w:val="24"/>
          <w:lang w:eastAsia="ru-RU"/>
        </w:rPr>
        <w:t>2</w:t>
      </w:r>
      <w:r w:rsidRPr="00D73B46">
        <w:rPr>
          <w:rFonts w:ascii="Times New Roman" w:hAnsi="Times New Roman"/>
          <w:bCs/>
          <w:sz w:val="24"/>
          <w:szCs w:val="24"/>
          <w:lang w:eastAsia="ru-RU"/>
        </w:rPr>
        <w:t xml:space="preserve"> определяется по схеме:</w:t>
      </w:r>
    </w:p>
    <w:p w:rsidR="00433DFD" w:rsidRPr="00D73B46"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D73B46">
        <w:rPr>
          <w:rFonts w:ascii="Times New Roman" w:hAnsi="Times New Roman"/>
          <w:bCs/>
          <w:sz w:val="24"/>
          <w:szCs w:val="24"/>
          <w:lang w:eastAsia="ru-RU"/>
        </w:rPr>
        <w:t>- первый год пользования кредитом (займом) - 50 процентов ежеквартального платежа, но не более 30 тысяч рублей в квартал;</w:t>
      </w:r>
    </w:p>
    <w:p w:rsidR="00433DFD" w:rsidRPr="00D73B46"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D73B46">
        <w:rPr>
          <w:rFonts w:ascii="Times New Roman" w:hAnsi="Times New Roman"/>
          <w:bCs/>
          <w:sz w:val="24"/>
          <w:szCs w:val="24"/>
          <w:lang w:eastAsia="ru-RU"/>
        </w:rPr>
        <w:t>- второй год пользования кредитом (займом) - 40 процентов ежеквартального платежа, но не более 24 тысяч рублей в квартал;</w:t>
      </w:r>
    </w:p>
    <w:p w:rsidR="00433DFD" w:rsidRPr="00D73B46"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D73B46">
        <w:rPr>
          <w:rFonts w:ascii="Times New Roman" w:hAnsi="Times New Roman"/>
          <w:bCs/>
          <w:sz w:val="24"/>
          <w:szCs w:val="24"/>
          <w:lang w:eastAsia="ru-RU"/>
        </w:rPr>
        <w:t>- третий год пользования кредитом (займом) - 30 процентов ежеквартального платежа, но не более 18 тысяч рублей в квартал;</w:t>
      </w:r>
    </w:p>
    <w:p w:rsidR="00433DFD" w:rsidRPr="00D73B46"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D73B46">
        <w:rPr>
          <w:rFonts w:ascii="Times New Roman" w:hAnsi="Times New Roman"/>
          <w:bCs/>
          <w:sz w:val="24"/>
          <w:szCs w:val="24"/>
          <w:lang w:eastAsia="ru-RU"/>
        </w:rPr>
        <w:t>- четвертый год пользования кредитом (займом) - 20 процентов ежеквартального платежа, но не более 12 тысяч рублей в квартал;</w:t>
      </w:r>
    </w:p>
    <w:p w:rsidR="00433DFD" w:rsidRPr="00D73B46"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D73B46">
        <w:rPr>
          <w:rFonts w:ascii="Times New Roman" w:hAnsi="Times New Roman"/>
          <w:bCs/>
          <w:sz w:val="24"/>
          <w:szCs w:val="24"/>
          <w:lang w:eastAsia="ru-RU"/>
        </w:rPr>
        <w:t>- пятый год пользования кредитом (займом) - 10 процентов ежеквартального платежа, но не более 6 тысяч рублей в квартал.</w:t>
      </w:r>
    </w:p>
    <w:p w:rsidR="00433DFD" w:rsidRPr="00E10E3F"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0E3F">
        <w:rPr>
          <w:rFonts w:ascii="Times New Roman" w:hAnsi="Times New Roman"/>
          <w:bCs/>
          <w:sz w:val="24"/>
          <w:szCs w:val="24"/>
          <w:lang w:eastAsia="ru-RU"/>
        </w:rPr>
        <w:t xml:space="preserve">Администрация города Переславля-Залесского в отношении граждан, указанных  </w:t>
      </w:r>
      <w:r w:rsidR="007C3832" w:rsidRPr="00D73B46">
        <w:rPr>
          <w:rFonts w:ascii="Times New Roman" w:hAnsi="Times New Roman"/>
          <w:bCs/>
          <w:sz w:val="24"/>
          <w:szCs w:val="24"/>
          <w:lang w:eastAsia="ru-RU"/>
        </w:rPr>
        <w:t xml:space="preserve">в </w:t>
      </w:r>
      <w:hyperlink w:anchor="Par37" w:history="1">
        <w:r w:rsidR="007C3832" w:rsidRPr="00E10E3F">
          <w:rPr>
            <w:rFonts w:ascii="Times New Roman" w:hAnsi="Times New Roman"/>
            <w:bCs/>
            <w:sz w:val="24"/>
            <w:szCs w:val="24"/>
            <w:lang w:eastAsia="ru-RU"/>
          </w:rPr>
          <w:t>абзацах  третьем</w:t>
        </w:r>
      </w:hyperlink>
      <w:r w:rsidR="007C3832" w:rsidRPr="00E10E3F">
        <w:rPr>
          <w:rFonts w:ascii="Times New Roman" w:hAnsi="Times New Roman"/>
          <w:bCs/>
          <w:sz w:val="24"/>
          <w:szCs w:val="24"/>
          <w:lang w:eastAsia="ru-RU"/>
        </w:rPr>
        <w:t xml:space="preserve"> </w:t>
      </w:r>
      <w:r w:rsidR="007C3832">
        <w:rPr>
          <w:rFonts w:ascii="Times New Roman" w:hAnsi="Times New Roman"/>
          <w:bCs/>
          <w:sz w:val="24"/>
          <w:szCs w:val="24"/>
          <w:lang w:eastAsia="ru-RU"/>
        </w:rPr>
        <w:t>-</w:t>
      </w:r>
      <w:r w:rsidR="007C3832" w:rsidRPr="00E10E3F">
        <w:rPr>
          <w:rFonts w:ascii="Times New Roman" w:hAnsi="Times New Roman"/>
          <w:bCs/>
          <w:sz w:val="24"/>
          <w:szCs w:val="24"/>
          <w:lang w:eastAsia="ru-RU"/>
        </w:rPr>
        <w:t xml:space="preserve"> шестом п. </w:t>
      </w:r>
      <w:r w:rsidR="007C3832">
        <w:rPr>
          <w:rFonts w:ascii="Times New Roman" w:hAnsi="Times New Roman"/>
          <w:bCs/>
          <w:sz w:val="24"/>
          <w:szCs w:val="24"/>
          <w:lang w:eastAsia="ru-RU"/>
        </w:rPr>
        <w:t>5.4.4</w:t>
      </w:r>
      <w:r w:rsidR="007C3832" w:rsidRPr="00E10E3F">
        <w:rPr>
          <w:rFonts w:ascii="Times New Roman" w:hAnsi="Times New Roman"/>
          <w:bCs/>
          <w:sz w:val="24"/>
          <w:szCs w:val="24"/>
          <w:lang w:eastAsia="ru-RU"/>
        </w:rPr>
        <w:t xml:space="preserve"> раздела </w:t>
      </w:r>
      <w:r w:rsidR="007C3832">
        <w:rPr>
          <w:rFonts w:ascii="Times New Roman" w:hAnsi="Times New Roman"/>
          <w:bCs/>
        </w:rPr>
        <w:t>5</w:t>
      </w:r>
      <w:r w:rsidR="007C3832" w:rsidRPr="00E10E3F">
        <w:rPr>
          <w:rFonts w:ascii="Times New Roman" w:hAnsi="Times New Roman"/>
          <w:bCs/>
        </w:rPr>
        <w:t>.</w:t>
      </w:r>
      <w:r w:rsidR="007C3832">
        <w:rPr>
          <w:rFonts w:ascii="Times New Roman" w:hAnsi="Times New Roman"/>
          <w:bCs/>
        </w:rPr>
        <w:t>4</w:t>
      </w:r>
      <w:r w:rsidRPr="00E10E3F">
        <w:rPr>
          <w:rFonts w:ascii="Times New Roman" w:hAnsi="Times New Roman"/>
          <w:bCs/>
        </w:rPr>
        <w:t xml:space="preserve"> </w:t>
      </w:r>
      <w:r w:rsidRPr="00E10E3F">
        <w:rPr>
          <w:rFonts w:ascii="Times New Roman" w:hAnsi="Times New Roman"/>
          <w:bCs/>
          <w:sz w:val="24"/>
          <w:szCs w:val="24"/>
        </w:rPr>
        <w:t>Подпрограмм</w:t>
      </w:r>
      <w:r w:rsidRPr="00E10E3F">
        <w:rPr>
          <w:rFonts w:ascii="Times New Roman" w:hAnsi="Times New Roman"/>
          <w:bCs/>
        </w:rPr>
        <w:t>ы</w:t>
      </w:r>
      <w:r w:rsidRPr="00E10E3F">
        <w:rPr>
          <w:rFonts w:ascii="Times New Roman" w:hAnsi="Times New Roman"/>
          <w:bCs/>
          <w:sz w:val="24"/>
          <w:szCs w:val="24"/>
        </w:rPr>
        <w:t xml:space="preserve"> «Государственная и муниципальная поддержка граждан города Переславля-Залесского в сфере ипотечного жилищного кредитования»</w:t>
      </w:r>
      <w:r w:rsidRPr="00E10E3F">
        <w:rPr>
          <w:rFonts w:ascii="Times New Roman" w:hAnsi="Times New Roman"/>
          <w:bCs/>
          <w:sz w:val="24"/>
          <w:szCs w:val="24"/>
          <w:lang w:eastAsia="ru-RU"/>
        </w:rPr>
        <w:t>, в течение 5 рабочих дней с момента подачи гражданином заявления о предоставлении субсидии 2:</w:t>
      </w:r>
    </w:p>
    <w:p w:rsidR="00433DFD" w:rsidRPr="00D73B46"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0E3F">
        <w:rPr>
          <w:rFonts w:ascii="Times New Roman" w:hAnsi="Times New Roman"/>
          <w:bCs/>
          <w:sz w:val="24"/>
          <w:szCs w:val="24"/>
          <w:lang w:eastAsia="ru-RU"/>
        </w:rPr>
        <w:t>- рассматривают документы и решают вопрос о возможности выделения субсидии на</w:t>
      </w:r>
      <w:r w:rsidRPr="00D73B46">
        <w:rPr>
          <w:rFonts w:ascii="Times New Roman" w:hAnsi="Times New Roman"/>
          <w:bCs/>
          <w:sz w:val="24"/>
          <w:szCs w:val="24"/>
          <w:lang w:eastAsia="ru-RU"/>
        </w:rPr>
        <w:t xml:space="preserve"> возмещение части </w:t>
      </w:r>
      <w:proofErr w:type="spellStart"/>
      <w:r w:rsidRPr="00D73B46">
        <w:rPr>
          <w:rFonts w:ascii="Times New Roman" w:hAnsi="Times New Roman"/>
          <w:bCs/>
          <w:sz w:val="24"/>
          <w:szCs w:val="24"/>
          <w:lang w:eastAsia="ru-RU"/>
        </w:rPr>
        <w:t>аннуитетных</w:t>
      </w:r>
      <w:proofErr w:type="spellEnd"/>
      <w:r w:rsidRPr="00D73B46">
        <w:rPr>
          <w:rFonts w:ascii="Times New Roman" w:hAnsi="Times New Roman"/>
          <w:bCs/>
          <w:sz w:val="24"/>
          <w:szCs w:val="24"/>
          <w:lang w:eastAsia="ru-RU"/>
        </w:rPr>
        <w:t xml:space="preserve"> платежей и ее размере;</w:t>
      </w:r>
    </w:p>
    <w:p w:rsidR="00433DFD" w:rsidRPr="00D73B46"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D73B46">
        <w:rPr>
          <w:rFonts w:ascii="Times New Roman" w:hAnsi="Times New Roman"/>
          <w:bCs/>
          <w:sz w:val="24"/>
          <w:szCs w:val="24"/>
          <w:lang w:eastAsia="ru-RU"/>
        </w:rPr>
        <w:t>- проверяют достоверность сведений, содержащихся в представленных документах;</w:t>
      </w:r>
    </w:p>
    <w:p w:rsidR="00433DFD" w:rsidRPr="00D73B46"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D73B46">
        <w:rPr>
          <w:rFonts w:ascii="Times New Roman" w:hAnsi="Times New Roman"/>
          <w:bCs/>
          <w:sz w:val="24"/>
          <w:szCs w:val="24"/>
          <w:lang w:eastAsia="ru-RU"/>
        </w:rPr>
        <w:t xml:space="preserve">- принимают решение о выделении субсидии </w:t>
      </w:r>
      <w:r>
        <w:rPr>
          <w:rFonts w:ascii="Times New Roman" w:hAnsi="Times New Roman"/>
          <w:bCs/>
          <w:sz w:val="24"/>
          <w:szCs w:val="24"/>
          <w:lang w:eastAsia="ru-RU"/>
        </w:rPr>
        <w:t>2</w:t>
      </w:r>
      <w:r w:rsidRPr="00D73B46">
        <w:rPr>
          <w:rFonts w:ascii="Times New Roman" w:hAnsi="Times New Roman"/>
          <w:bCs/>
          <w:sz w:val="24"/>
          <w:szCs w:val="24"/>
          <w:lang w:eastAsia="ru-RU"/>
        </w:rPr>
        <w:t>.</w:t>
      </w:r>
    </w:p>
    <w:p w:rsidR="00433DFD" w:rsidRPr="00D73B46"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D73B46">
        <w:rPr>
          <w:rFonts w:ascii="Times New Roman" w:hAnsi="Times New Roman"/>
          <w:bCs/>
          <w:sz w:val="24"/>
          <w:szCs w:val="24"/>
          <w:lang w:eastAsia="ru-RU"/>
        </w:rPr>
        <w:t>В случае принятия положительного решения Администрация города Переславля-Залесского направляе</w:t>
      </w:r>
      <w:r>
        <w:rPr>
          <w:rFonts w:ascii="Times New Roman" w:hAnsi="Times New Roman"/>
          <w:bCs/>
          <w:sz w:val="24"/>
          <w:szCs w:val="24"/>
          <w:lang w:eastAsia="ru-RU"/>
        </w:rPr>
        <w:t>т в д</w:t>
      </w:r>
      <w:r w:rsidRPr="00D73B46">
        <w:rPr>
          <w:rFonts w:ascii="Times New Roman" w:hAnsi="Times New Roman"/>
          <w:bCs/>
          <w:sz w:val="24"/>
          <w:szCs w:val="24"/>
          <w:lang w:eastAsia="ru-RU"/>
        </w:rPr>
        <w:t>епартамент строительства</w:t>
      </w:r>
      <w:r>
        <w:rPr>
          <w:rFonts w:ascii="Times New Roman" w:hAnsi="Times New Roman"/>
          <w:bCs/>
          <w:sz w:val="24"/>
          <w:szCs w:val="24"/>
          <w:lang w:eastAsia="ru-RU"/>
        </w:rPr>
        <w:t xml:space="preserve"> ЯО</w:t>
      </w:r>
      <w:r w:rsidRPr="00D73B46">
        <w:rPr>
          <w:rFonts w:ascii="Times New Roman" w:hAnsi="Times New Roman"/>
          <w:bCs/>
          <w:sz w:val="24"/>
          <w:szCs w:val="24"/>
          <w:lang w:eastAsia="ru-RU"/>
        </w:rPr>
        <w:t>:</w:t>
      </w:r>
    </w:p>
    <w:p w:rsidR="00433DFD" w:rsidRPr="00D73B46" w:rsidRDefault="00433DFD" w:rsidP="00433DFD">
      <w:pPr>
        <w:autoSpaceDE w:val="0"/>
        <w:autoSpaceDN w:val="0"/>
        <w:adjustRightInd w:val="0"/>
        <w:spacing w:after="0" w:line="240" w:lineRule="auto"/>
        <w:ind w:left="567" w:firstLine="568"/>
        <w:jc w:val="both"/>
        <w:rPr>
          <w:rFonts w:ascii="Times New Roman" w:hAnsi="Times New Roman"/>
          <w:bCs/>
          <w:sz w:val="24"/>
          <w:szCs w:val="24"/>
          <w:lang w:eastAsia="ru-RU"/>
        </w:rPr>
      </w:pPr>
      <w:r w:rsidRPr="00D73B46">
        <w:rPr>
          <w:rFonts w:ascii="Times New Roman" w:hAnsi="Times New Roman"/>
          <w:bCs/>
          <w:sz w:val="24"/>
          <w:szCs w:val="24"/>
          <w:lang w:eastAsia="ru-RU"/>
        </w:rPr>
        <w:t xml:space="preserve">- сопроводительное </w:t>
      </w:r>
      <w:hyperlink r:id="rId48" w:history="1">
        <w:r w:rsidRPr="00D73B46">
          <w:rPr>
            <w:rFonts w:ascii="Times New Roman" w:hAnsi="Times New Roman"/>
            <w:bCs/>
            <w:sz w:val="24"/>
            <w:szCs w:val="24"/>
            <w:lang w:eastAsia="ru-RU"/>
          </w:rPr>
          <w:t>письмо</w:t>
        </w:r>
      </w:hyperlink>
      <w:r w:rsidRPr="00D73B46">
        <w:rPr>
          <w:rFonts w:ascii="Times New Roman" w:hAnsi="Times New Roman"/>
          <w:bCs/>
          <w:sz w:val="24"/>
          <w:szCs w:val="24"/>
          <w:lang w:eastAsia="ru-RU"/>
        </w:rPr>
        <w:t xml:space="preserve"> о направлении документов</w:t>
      </w:r>
      <w:r w:rsidR="007C3832">
        <w:rPr>
          <w:rFonts w:ascii="Times New Roman" w:hAnsi="Times New Roman"/>
          <w:bCs/>
          <w:sz w:val="24"/>
          <w:szCs w:val="24"/>
          <w:lang w:eastAsia="ru-RU"/>
        </w:rPr>
        <w:t xml:space="preserve"> на получение субсидии 2, перечень которых установлен в </w:t>
      </w:r>
      <w:r w:rsidRPr="00D73B46">
        <w:rPr>
          <w:rFonts w:ascii="Times New Roman" w:hAnsi="Times New Roman"/>
          <w:sz w:val="24"/>
          <w:szCs w:val="24"/>
          <w:lang w:eastAsia="ru-RU"/>
        </w:rPr>
        <w:t>региональной программе Стимулирование развития жилищного строительства на территории Я</w:t>
      </w:r>
      <w:r w:rsidR="007C3832">
        <w:rPr>
          <w:rFonts w:ascii="Times New Roman" w:hAnsi="Times New Roman"/>
          <w:sz w:val="24"/>
          <w:szCs w:val="24"/>
          <w:lang w:eastAsia="ru-RU"/>
        </w:rPr>
        <w:t>рославской области на 2011 - 2020</w:t>
      </w:r>
      <w:r w:rsidRPr="00D73B46">
        <w:rPr>
          <w:rFonts w:ascii="Times New Roman" w:hAnsi="Times New Roman"/>
          <w:sz w:val="24"/>
          <w:szCs w:val="24"/>
          <w:lang w:eastAsia="ru-RU"/>
        </w:rPr>
        <w:t xml:space="preserve"> годы, утвержденной постановлением Правительства Ярославской области от 26.01.2011 № 9-п</w:t>
      </w:r>
      <w:r w:rsidRPr="00D73B46">
        <w:rPr>
          <w:rFonts w:ascii="Times New Roman" w:hAnsi="Times New Roman"/>
          <w:bCs/>
          <w:sz w:val="24"/>
          <w:szCs w:val="24"/>
          <w:lang w:eastAsia="ru-RU"/>
        </w:rPr>
        <w:t>;</w:t>
      </w:r>
    </w:p>
    <w:p w:rsidR="00433DFD" w:rsidRPr="00D73B46"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D73B46">
        <w:rPr>
          <w:rFonts w:ascii="Times New Roman" w:hAnsi="Times New Roman"/>
          <w:bCs/>
          <w:sz w:val="24"/>
          <w:szCs w:val="24"/>
          <w:lang w:eastAsia="ru-RU"/>
        </w:rPr>
        <w:t xml:space="preserve">- расчет суммы субсидии </w:t>
      </w:r>
      <w:r>
        <w:rPr>
          <w:rFonts w:ascii="Times New Roman" w:hAnsi="Times New Roman"/>
          <w:bCs/>
          <w:sz w:val="24"/>
          <w:szCs w:val="24"/>
          <w:lang w:eastAsia="ru-RU"/>
        </w:rPr>
        <w:t>2</w:t>
      </w:r>
      <w:r w:rsidRPr="00D73B46">
        <w:rPr>
          <w:rFonts w:ascii="Times New Roman" w:hAnsi="Times New Roman"/>
          <w:bCs/>
          <w:sz w:val="24"/>
          <w:szCs w:val="24"/>
          <w:lang w:eastAsia="ru-RU"/>
        </w:rPr>
        <w:t>;</w:t>
      </w:r>
    </w:p>
    <w:p w:rsidR="00433DFD" w:rsidRPr="00D73B46"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D73B46">
        <w:rPr>
          <w:rFonts w:ascii="Times New Roman" w:hAnsi="Times New Roman"/>
          <w:bCs/>
          <w:sz w:val="24"/>
          <w:szCs w:val="24"/>
          <w:lang w:eastAsia="ru-RU"/>
        </w:rPr>
        <w:t>- заявку на финансирование из областного бюджета;</w:t>
      </w:r>
    </w:p>
    <w:p w:rsidR="00433DFD" w:rsidRPr="00D73B46" w:rsidRDefault="00433DFD" w:rsidP="00433DFD">
      <w:pPr>
        <w:autoSpaceDE w:val="0"/>
        <w:autoSpaceDN w:val="0"/>
        <w:adjustRightInd w:val="0"/>
        <w:spacing w:after="0" w:line="240" w:lineRule="auto"/>
        <w:ind w:left="567" w:firstLine="568"/>
        <w:jc w:val="both"/>
        <w:rPr>
          <w:rFonts w:ascii="Times New Roman" w:hAnsi="Times New Roman"/>
          <w:bCs/>
          <w:sz w:val="24"/>
          <w:szCs w:val="24"/>
          <w:lang w:eastAsia="ru-RU"/>
        </w:rPr>
      </w:pPr>
      <w:r w:rsidRPr="00D73B46">
        <w:rPr>
          <w:rFonts w:ascii="Times New Roman" w:hAnsi="Times New Roman"/>
          <w:bCs/>
          <w:sz w:val="24"/>
          <w:szCs w:val="24"/>
          <w:lang w:eastAsia="ru-RU"/>
        </w:rPr>
        <w:t xml:space="preserve">- копию решения о предоставлении гражданину субсидии </w:t>
      </w:r>
      <w:r>
        <w:rPr>
          <w:rFonts w:ascii="Times New Roman" w:hAnsi="Times New Roman"/>
          <w:bCs/>
          <w:sz w:val="24"/>
          <w:szCs w:val="24"/>
          <w:lang w:eastAsia="ru-RU"/>
        </w:rPr>
        <w:t xml:space="preserve">2 </w:t>
      </w:r>
      <w:r w:rsidRPr="00D73B46">
        <w:rPr>
          <w:rFonts w:ascii="Times New Roman" w:hAnsi="Times New Roman"/>
          <w:bCs/>
          <w:sz w:val="24"/>
          <w:szCs w:val="24"/>
          <w:lang w:eastAsia="ru-RU"/>
        </w:rPr>
        <w:t xml:space="preserve">с приложением заверенных копий документов, указанных в </w:t>
      </w:r>
      <w:hyperlink r:id="rId49" w:history="1">
        <w:r w:rsidRPr="00D73B46">
          <w:rPr>
            <w:rFonts w:ascii="Times New Roman" w:hAnsi="Times New Roman"/>
            <w:bCs/>
            <w:sz w:val="24"/>
            <w:szCs w:val="24"/>
            <w:lang w:eastAsia="ru-RU"/>
          </w:rPr>
          <w:t>перечне</w:t>
        </w:r>
      </w:hyperlink>
      <w:r w:rsidRPr="00D73B46">
        <w:rPr>
          <w:rFonts w:ascii="Times New Roman" w:hAnsi="Times New Roman"/>
          <w:bCs/>
          <w:sz w:val="24"/>
          <w:szCs w:val="24"/>
          <w:lang w:eastAsia="ru-RU"/>
        </w:rPr>
        <w:t xml:space="preserve"> документов, необходимых для получения субсидии </w:t>
      </w:r>
      <w:r>
        <w:rPr>
          <w:rFonts w:ascii="Times New Roman" w:hAnsi="Times New Roman"/>
          <w:bCs/>
          <w:sz w:val="24"/>
          <w:szCs w:val="24"/>
          <w:lang w:eastAsia="ru-RU"/>
        </w:rPr>
        <w:t>2</w:t>
      </w:r>
      <w:r w:rsidRPr="00D73B46">
        <w:rPr>
          <w:rFonts w:ascii="Times New Roman" w:hAnsi="Times New Roman"/>
          <w:bCs/>
          <w:sz w:val="24"/>
          <w:szCs w:val="24"/>
          <w:lang w:eastAsia="ru-RU"/>
        </w:rPr>
        <w:t>.</w:t>
      </w:r>
    </w:p>
    <w:p w:rsidR="00433DFD" w:rsidRPr="00E10E3F"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0E3F">
        <w:rPr>
          <w:rFonts w:ascii="Times New Roman" w:hAnsi="Times New Roman"/>
          <w:bCs/>
          <w:sz w:val="24"/>
          <w:szCs w:val="24"/>
          <w:lang w:eastAsia="ru-RU"/>
        </w:rPr>
        <w:t xml:space="preserve">Департамент строительства в отношении граждан, </w:t>
      </w:r>
      <w:r w:rsidR="007C3832" w:rsidRPr="00D73B46">
        <w:rPr>
          <w:rFonts w:ascii="Times New Roman" w:hAnsi="Times New Roman"/>
          <w:bCs/>
          <w:sz w:val="24"/>
          <w:szCs w:val="24"/>
          <w:lang w:eastAsia="ru-RU"/>
        </w:rPr>
        <w:t xml:space="preserve">в </w:t>
      </w:r>
      <w:hyperlink w:anchor="Par37" w:history="1">
        <w:r w:rsidR="007C3832" w:rsidRPr="00E10E3F">
          <w:rPr>
            <w:rFonts w:ascii="Times New Roman" w:hAnsi="Times New Roman"/>
            <w:bCs/>
            <w:sz w:val="24"/>
            <w:szCs w:val="24"/>
            <w:lang w:eastAsia="ru-RU"/>
          </w:rPr>
          <w:t>абзацах  третьем</w:t>
        </w:r>
      </w:hyperlink>
      <w:r w:rsidR="007C3832" w:rsidRPr="00E10E3F">
        <w:rPr>
          <w:rFonts w:ascii="Times New Roman" w:hAnsi="Times New Roman"/>
          <w:bCs/>
          <w:sz w:val="24"/>
          <w:szCs w:val="24"/>
          <w:lang w:eastAsia="ru-RU"/>
        </w:rPr>
        <w:t xml:space="preserve"> </w:t>
      </w:r>
      <w:r w:rsidR="007C3832">
        <w:rPr>
          <w:rFonts w:ascii="Times New Roman" w:hAnsi="Times New Roman"/>
          <w:bCs/>
          <w:sz w:val="24"/>
          <w:szCs w:val="24"/>
          <w:lang w:eastAsia="ru-RU"/>
        </w:rPr>
        <w:t>-</w:t>
      </w:r>
      <w:r w:rsidR="007C3832" w:rsidRPr="00E10E3F">
        <w:rPr>
          <w:rFonts w:ascii="Times New Roman" w:hAnsi="Times New Roman"/>
          <w:bCs/>
          <w:sz w:val="24"/>
          <w:szCs w:val="24"/>
          <w:lang w:eastAsia="ru-RU"/>
        </w:rPr>
        <w:t xml:space="preserve"> шестом п. </w:t>
      </w:r>
      <w:r w:rsidR="007C3832">
        <w:rPr>
          <w:rFonts w:ascii="Times New Roman" w:hAnsi="Times New Roman"/>
          <w:bCs/>
          <w:sz w:val="24"/>
          <w:szCs w:val="24"/>
          <w:lang w:eastAsia="ru-RU"/>
        </w:rPr>
        <w:t>5.4.4</w:t>
      </w:r>
      <w:r w:rsidR="007C3832" w:rsidRPr="00E10E3F">
        <w:rPr>
          <w:rFonts w:ascii="Times New Roman" w:hAnsi="Times New Roman"/>
          <w:bCs/>
          <w:sz w:val="24"/>
          <w:szCs w:val="24"/>
          <w:lang w:eastAsia="ru-RU"/>
        </w:rPr>
        <w:t xml:space="preserve"> раздела </w:t>
      </w:r>
      <w:r w:rsidR="007C3832">
        <w:rPr>
          <w:rFonts w:ascii="Times New Roman" w:hAnsi="Times New Roman"/>
          <w:bCs/>
        </w:rPr>
        <w:t>5</w:t>
      </w:r>
      <w:r w:rsidR="007C3832" w:rsidRPr="00E10E3F">
        <w:rPr>
          <w:rFonts w:ascii="Times New Roman" w:hAnsi="Times New Roman"/>
          <w:bCs/>
        </w:rPr>
        <w:t>.</w:t>
      </w:r>
      <w:r w:rsidR="007C3832">
        <w:rPr>
          <w:rFonts w:ascii="Times New Roman" w:hAnsi="Times New Roman"/>
          <w:bCs/>
        </w:rPr>
        <w:t>4</w:t>
      </w:r>
      <w:r w:rsidRPr="00E10E3F">
        <w:rPr>
          <w:rFonts w:ascii="Times New Roman" w:hAnsi="Times New Roman"/>
          <w:bCs/>
        </w:rPr>
        <w:t xml:space="preserve"> </w:t>
      </w:r>
      <w:r w:rsidRPr="00E10E3F">
        <w:rPr>
          <w:rFonts w:ascii="Times New Roman" w:hAnsi="Times New Roman"/>
          <w:bCs/>
          <w:sz w:val="24"/>
          <w:szCs w:val="24"/>
        </w:rPr>
        <w:t>Подпрограмм</w:t>
      </w:r>
      <w:r w:rsidRPr="00E10E3F">
        <w:rPr>
          <w:rFonts w:ascii="Times New Roman" w:hAnsi="Times New Roman"/>
          <w:bCs/>
        </w:rPr>
        <w:t>ы</w:t>
      </w:r>
      <w:r w:rsidRPr="00E10E3F">
        <w:rPr>
          <w:rFonts w:ascii="Times New Roman" w:hAnsi="Times New Roman"/>
          <w:bCs/>
          <w:sz w:val="24"/>
          <w:szCs w:val="24"/>
        </w:rPr>
        <w:t xml:space="preserve"> «Государственная и муниципальная поддержка граждан города Переславля-Залесского в сфере ипотечного жилищного кредитования»</w:t>
      </w:r>
      <w:r w:rsidRPr="00E10E3F">
        <w:rPr>
          <w:rFonts w:ascii="Times New Roman" w:hAnsi="Times New Roman"/>
          <w:bCs/>
          <w:sz w:val="24"/>
          <w:szCs w:val="24"/>
          <w:lang w:eastAsia="ru-RU"/>
        </w:rPr>
        <w:t>:</w:t>
      </w:r>
    </w:p>
    <w:p w:rsidR="00433DFD" w:rsidRPr="00D73B46"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E10E3F">
        <w:rPr>
          <w:rFonts w:ascii="Times New Roman" w:hAnsi="Times New Roman"/>
          <w:bCs/>
          <w:sz w:val="24"/>
          <w:szCs w:val="24"/>
          <w:lang w:eastAsia="ru-RU"/>
        </w:rPr>
        <w:t>в течение 10 рабочих дней рассматривает поступившие документы и принимает решение о предоставлении (отказе в предоставлении) средств областного бюджета местному бюджету для</w:t>
      </w:r>
      <w:r w:rsidRPr="00D73B46">
        <w:rPr>
          <w:rFonts w:ascii="Times New Roman" w:hAnsi="Times New Roman"/>
          <w:bCs/>
          <w:sz w:val="24"/>
          <w:szCs w:val="24"/>
          <w:lang w:eastAsia="ru-RU"/>
        </w:rPr>
        <w:t xml:space="preserve"> выдачи субсидии </w:t>
      </w:r>
      <w:r>
        <w:rPr>
          <w:rFonts w:ascii="Times New Roman" w:hAnsi="Times New Roman"/>
          <w:bCs/>
          <w:sz w:val="24"/>
          <w:szCs w:val="24"/>
          <w:lang w:eastAsia="ru-RU"/>
        </w:rPr>
        <w:t>2</w:t>
      </w:r>
      <w:r w:rsidRPr="00D73B46">
        <w:rPr>
          <w:rFonts w:ascii="Times New Roman" w:hAnsi="Times New Roman"/>
          <w:bCs/>
          <w:sz w:val="24"/>
          <w:szCs w:val="24"/>
          <w:lang w:eastAsia="ru-RU"/>
        </w:rPr>
        <w:t>;</w:t>
      </w:r>
    </w:p>
    <w:p w:rsidR="00433DFD" w:rsidRPr="00D73B46"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D73B46">
        <w:rPr>
          <w:rFonts w:ascii="Times New Roman" w:hAnsi="Times New Roman"/>
          <w:bCs/>
          <w:sz w:val="24"/>
          <w:szCs w:val="24"/>
          <w:lang w:eastAsia="ru-RU"/>
        </w:rPr>
        <w:t xml:space="preserve">в течение 5 рабочих дней с момента принятия решения направляет </w:t>
      </w:r>
      <w:hyperlink r:id="rId50" w:history="1">
        <w:r w:rsidRPr="00D73B46">
          <w:rPr>
            <w:rFonts w:ascii="Times New Roman" w:hAnsi="Times New Roman"/>
            <w:bCs/>
            <w:sz w:val="24"/>
            <w:szCs w:val="24"/>
            <w:lang w:eastAsia="ru-RU"/>
          </w:rPr>
          <w:t>уведомление</w:t>
        </w:r>
      </w:hyperlink>
      <w:r w:rsidRPr="00D73B46">
        <w:rPr>
          <w:rFonts w:ascii="Times New Roman" w:hAnsi="Times New Roman"/>
          <w:bCs/>
          <w:sz w:val="24"/>
          <w:szCs w:val="24"/>
          <w:lang w:eastAsia="ru-RU"/>
        </w:rPr>
        <w:t xml:space="preserve"> о предоставлении (отказе в предоставлении) на условиях </w:t>
      </w:r>
      <w:proofErr w:type="spellStart"/>
      <w:r w:rsidRPr="00D73B46">
        <w:rPr>
          <w:rFonts w:ascii="Times New Roman" w:hAnsi="Times New Roman"/>
          <w:bCs/>
          <w:sz w:val="24"/>
          <w:szCs w:val="24"/>
          <w:lang w:eastAsia="ru-RU"/>
        </w:rPr>
        <w:t>софинансирования</w:t>
      </w:r>
      <w:proofErr w:type="spellEnd"/>
      <w:r w:rsidRPr="00D73B46">
        <w:rPr>
          <w:rFonts w:ascii="Times New Roman" w:hAnsi="Times New Roman"/>
          <w:bCs/>
          <w:sz w:val="24"/>
          <w:szCs w:val="24"/>
          <w:lang w:eastAsia="ru-RU"/>
        </w:rPr>
        <w:t xml:space="preserve"> средств областного бюджета местному бюджету для выдачи гражданину субсидии </w:t>
      </w:r>
      <w:r>
        <w:rPr>
          <w:rFonts w:ascii="Times New Roman" w:hAnsi="Times New Roman"/>
          <w:bCs/>
          <w:sz w:val="24"/>
          <w:szCs w:val="24"/>
          <w:lang w:eastAsia="ru-RU"/>
        </w:rPr>
        <w:t>2</w:t>
      </w:r>
      <w:r w:rsidRPr="00D73B46">
        <w:rPr>
          <w:rFonts w:ascii="Times New Roman" w:hAnsi="Times New Roman"/>
          <w:bCs/>
          <w:sz w:val="24"/>
          <w:szCs w:val="24"/>
          <w:lang w:eastAsia="ru-RU"/>
        </w:rPr>
        <w:t xml:space="preserve"> по форме </w:t>
      </w:r>
      <w:r w:rsidR="007C3832">
        <w:rPr>
          <w:rFonts w:ascii="Times New Roman" w:hAnsi="Times New Roman"/>
          <w:bCs/>
          <w:sz w:val="24"/>
          <w:szCs w:val="24"/>
          <w:lang w:eastAsia="ru-RU"/>
        </w:rPr>
        <w:t xml:space="preserve">установленной </w:t>
      </w:r>
      <w:r w:rsidR="007C3832">
        <w:rPr>
          <w:rFonts w:ascii="Times New Roman" w:hAnsi="Times New Roman"/>
          <w:sz w:val="24"/>
          <w:szCs w:val="24"/>
          <w:lang w:eastAsia="ru-RU"/>
        </w:rPr>
        <w:lastRenderedPageBreak/>
        <w:t>региональной программой</w:t>
      </w:r>
      <w:r w:rsidRPr="00D73B46">
        <w:rPr>
          <w:rFonts w:ascii="Times New Roman" w:hAnsi="Times New Roman"/>
          <w:sz w:val="24"/>
          <w:szCs w:val="24"/>
          <w:lang w:eastAsia="ru-RU"/>
        </w:rPr>
        <w:t xml:space="preserve"> Стимулирование развития жилищного строительства на территории Ярославской области на 2011 - 20</w:t>
      </w:r>
      <w:r w:rsidR="007C3832">
        <w:rPr>
          <w:rFonts w:ascii="Times New Roman" w:hAnsi="Times New Roman"/>
          <w:sz w:val="24"/>
          <w:szCs w:val="24"/>
          <w:lang w:eastAsia="ru-RU"/>
        </w:rPr>
        <w:t>20</w:t>
      </w:r>
      <w:r w:rsidRPr="00D73B46">
        <w:rPr>
          <w:rFonts w:ascii="Times New Roman" w:hAnsi="Times New Roman"/>
          <w:sz w:val="24"/>
          <w:szCs w:val="24"/>
          <w:lang w:eastAsia="ru-RU"/>
        </w:rPr>
        <w:t xml:space="preserve"> годы, утвержденной постановлением Правительства Ярославской области от 26.01.2011 № 9-п</w:t>
      </w:r>
      <w:r w:rsidR="001E33FA">
        <w:rPr>
          <w:rFonts w:ascii="Times New Roman" w:hAnsi="Times New Roman"/>
          <w:sz w:val="24"/>
          <w:szCs w:val="24"/>
          <w:lang w:eastAsia="ru-RU"/>
        </w:rPr>
        <w:t>.</w:t>
      </w:r>
    </w:p>
    <w:p w:rsidR="00433DFD" w:rsidRPr="00D73B46"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D73B46">
        <w:rPr>
          <w:rFonts w:ascii="Times New Roman" w:hAnsi="Times New Roman"/>
          <w:bCs/>
          <w:sz w:val="24"/>
          <w:szCs w:val="24"/>
          <w:lang w:eastAsia="ru-RU"/>
        </w:rPr>
        <w:t xml:space="preserve">в случае положительного решения направляет в департамент финансов Ярославской области заявку на выделение средств областного бюджета местному бюджету на </w:t>
      </w:r>
      <w:proofErr w:type="spellStart"/>
      <w:r w:rsidRPr="00D73B46">
        <w:rPr>
          <w:rFonts w:ascii="Times New Roman" w:hAnsi="Times New Roman"/>
          <w:bCs/>
          <w:sz w:val="24"/>
          <w:szCs w:val="24"/>
          <w:lang w:eastAsia="ru-RU"/>
        </w:rPr>
        <w:t>софинансирование</w:t>
      </w:r>
      <w:proofErr w:type="spellEnd"/>
      <w:r w:rsidRPr="00D73B46">
        <w:rPr>
          <w:rFonts w:ascii="Times New Roman" w:hAnsi="Times New Roman"/>
          <w:bCs/>
          <w:sz w:val="24"/>
          <w:szCs w:val="24"/>
          <w:lang w:eastAsia="ru-RU"/>
        </w:rPr>
        <w:t xml:space="preserve"> субсидии </w:t>
      </w:r>
      <w:r>
        <w:rPr>
          <w:rFonts w:ascii="Times New Roman" w:hAnsi="Times New Roman"/>
          <w:bCs/>
          <w:sz w:val="24"/>
          <w:szCs w:val="24"/>
          <w:lang w:eastAsia="ru-RU"/>
        </w:rPr>
        <w:t>2</w:t>
      </w:r>
      <w:r w:rsidRPr="00D73B46">
        <w:rPr>
          <w:rFonts w:ascii="Times New Roman" w:hAnsi="Times New Roman"/>
          <w:bCs/>
          <w:sz w:val="24"/>
          <w:szCs w:val="24"/>
          <w:lang w:eastAsia="ru-RU"/>
        </w:rPr>
        <w:t>;</w:t>
      </w:r>
    </w:p>
    <w:p w:rsidR="00433DFD" w:rsidRPr="00D73B46"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D73B46">
        <w:rPr>
          <w:rFonts w:ascii="Times New Roman" w:hAnsi="Times New Roman"/>
          <w:bCs/>
          <w:sz w:val="24"/>
          <w:szCs w:val="24"/>
          <w:lang w:eastAsia="ru-RU"/>
        </w:rPr>
        <w:t xml:space="preserve">в случае, если на основании представленных документов невозможно принять решение о предоставлении (отказе в предоставлении) на условиях </w:t>
      </w:r>
      <w:proofErr w:type="spellStart"/>
      <w:r w:rsidRPr="00D73B46">
        <w:rPr>
          <w:rFonts w:ascii="Times New Roman" w:hAnsi="Times New Roman"/>
          <w:bCs/>
          <w:sz w:val="24"/>
          <w:szCs w:val="24"/>
          <w:lang w:eastAsia="ru-RU"/>
        </w:rPr>
        <w:t>софинансирования</w:t>
      </w:r>
      <w:proofErr w:type="spellEnd"/>
      <w:r w:rsidRPr="00D73B46">
        <w:rPr>
          <w:rFonts w:ascii="Times New Roman" w:hAnsi="Times New Roman"/>
          <w:bCs/>
          <w:sz w:val="24"/>
          <w:szCs w:val="24"/>
          <w:lang w:eastAsia="ru-RU"/>
        </w:rPr>
        <w:t xml:space="preserve"> средств областного бюджета местному бюджету для выдачи гражданину субсидии </w:t>
      </w:r>
      <w:r>
        <w:rPr>
          <w:rFonts w:ascii="Times New Roman" w:hAnsi="Times New Roman"/>
          <w:bCs/>
          <w:sz w:val="24"/>
          <w:szCs w:val="24"/>
          <w:lang w:eastAsia="ru-RU"/>
        </w:rPr>
        <w:t>2</w:t>
      </w:r>
      <w:r w:rsidRPr="00D73B46">
        <w:rPr>
          <w:rFonts w:ascii="Times New Roman" w:hAnsi="Times New Roman"/>
          <w:bCs/>
          <w:sz w:val="24"/>
          <w:szCs w:val="24"/>
          <w:lang w:eastAsia="ru-RU"/>
        </w:rPr>
        <w:t>, продляет срок рассмотрения документов до 20 дней, о чем уведомляет Администрацию города Переславля-Залесского и запрашивает дополнительную информацию.</w:t>
      </w:r>
    </w:p>
    <w:p w:rsidR="00433DFD" w:rsidRPr="00D73B46"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D73B46">
        <w:rPr>
          <w:rFonts w:ascii="Times New Roman" w:hAnsi="Times New Roman"/>
          <w:bCs/>
          <w:sz w:val="24"/>
          <w:szCs w:val="24"/>
          <w:lang w:eastAsia="ru-RU"/>
        </w:rPr>
        <w:t xml:space="preserve">Администрация города Переславля-Залесского при получении уведомления о предоставлении (отказе в предоставлении) на условиях </w:t>
      </w:r>
      <w:proofErr w:type="spellStart"/>
      <w:r w:rsidRPr="00D73B46">
        <w:rPr>
          <w:rFonts w:ascii="Times New Roman" w:hAnsi="Times New Roman"/>
          <w:bCs/>
          <w:sz w:val="24"/>
          <w:szCs w:val="24"/>
          <w:lang w:eastAsia="ru-RU"/>
        </w:rPr>
        <w:t>софинансирования</w:t>
      </w:r>
      <w:proofErr w:type="spellEnd"/>
      <w:r w:rsidRPr="00D73B46">
        <w:rPr>
          <w:rFonts w:ascii="Times New Roman" w:hAnsi="Times New Roman"/>
          <w:bCs/>
          <w:sz w:val="24"/>
          <w:szCs w:val="24"/>
          <w:lang w:eastAsia="ru-RU"/>
        </w:rPr>
        <w:t xml:space="preserve"> средств областного бюджета местному бюджету для выдачи гражданину субсидии </w:t>
      </w:r>
      <w:r>
        <w:rPr>
          <w:rFonts w:ascii="Times New Roman" w:hAnsi="Times New Roman"/>
          <w:bCs/>
          <w:sz w:val="24"/>
          <w:szCs w:val="24"/>
          <w:lang w:eastAsia="ru-RU"/>
        </w:rPr>
        <w:t>2</w:t>
      </w:r>
      <w:r w:rsidRPr="00D73B46">
        <w:rPr>
          <w:rFonts w:ascii="Times New Roman" w:hAnsi="Times New Roman"/>
          <w:bCs/>
          <w:sz w:val="24"/>
          <w:szCs w:val="24"/>
          <w:lang w:eastAsia="ru-RU"/>
        </w:rPr>
        <w:t xml:space="preserve"> в течение 3 рабочих дней с момента поступления средств областного бюджета осуществляет перечисление субсидии </w:t>
      </w:r>
      <w:r>
        <w:rPr>
          <w:rFonts w:ascii="Times New Roman" w:hAnsi="Times New Roman"/>
          <w:bCs/>
          <w:sz w:val="24"/>
          <w:szCs w:val="24"/>
          <w:lang w:eastAsia="ru-RU"/>
        </w:rPr>
        <w:t>2</w:t>
      </w:r>
      <w:r w:rsidRPr="00D73B46">
        <w:rPr>
          <w:rFonts w:ascii="Times New Roman" w:hAnsi="Times New Roman"/>
          <w:bCs/>
          <w:sz w:val="24"/>
          <w:szCs w:val="24"/>
          <w:lang w:eastAsia="ru-RU"/>
        </w:rPr>
        <w:t xml:space="preserve"> на счет гражданина, указанный в заявлении о предоставлении субсидии </w:t>
      </w:r>
      <w:r>
        <w:rPr>
          <w:rFonts w:ascii="Times New Roman" w:hAnsi="Times New Roman"/>
          <w:bCs/>
          <w:sz w:val="24"/>
          <w:szCs w:val="24"/>
          <w:lang w:eastAsia="ru-RU"/>
        </w:rPr>
        <w:t>2</w:t>
      </w:r>
      <w:r w:rsidRPr="00D73B46">
        <w:rPr>
          <w:rFonts w:ascii="Times New Roman" w:hAnsi="Times New Roman"/>
          <w:bCs/>
          <w:sz w:val="24"/>
          <w:szCs w:val="24"/>
          <w:lang w:eastAsia="ru-RU"/>
        </w:rPr>
        <w:t>.</w:t>
      </w:r>
    </w:p>
    <w:p w:rsidR="00433DFD" w:rsidRPr="00D73B46"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r w:rsidRPr="00D73B46">
        <w:rPr>
          <w:rFonts w:ascii="Times New Roman" w:hAnsi="Times New Roman"/>
          <w:bCs/>
          <w:sz w:val="24"/>
          <w:szCs w:val="24"/>
          <w:lang w:eastAsia="ru-RU"/>
        </w:rPr>
        <w:t xml:space="preserve">Субсидия </w:t>
      </w:r>
      <w:r>
        <w:rPr>
          <w:rFonts w:ascii="Times New Roman" w:hAnsi="Times New Roman"/>
          <w:bCs/>
          <w:sz w:val="24"/>
          <w:szCs w:val="24"/>
          <w:lang w:eastAsia="ru-RU"/>
        </w:rPr>
        <w:t>2</w:t>
      </w:r>
      <w:r w:rsidRPr="00D73B46">
        <w:rPr>
          <w:rFonts w:ascii="Times New Roman" w:hAnsi="Times New Roman"/>
          <w:bCs/>
          <w:sz w:val="24"/>
          <w:szCs w:val="24"/>
          <w:lang w:eastAsia="ru-RU"/>
        </w:rPr>
        <w:t xml:space="preserve"> не предоставляется в случае:</w:t>
      </w:r>
    </w:p>
    <w:p w:rsidR="00433DFD" w:rsidRPr="00D73B46" w:rsidRDefault="00433DFD" w:rsidP="00433DFD">
      <w:pPr>
        <w:autoSpaceDE w:val="0"/>
        <w:autoSpaceDN w:val="0"/>
        <w:adjustRightInd w:val="0"/>
        <w:spacing w:after="0" w:line="240" w:lineRule="auto"/>
        <w:ind w:left="567" w:firstLine="540"/>
        <w:jc w:val="both"/>
        <w:rPr>
          <w:rFonts w:ascii="Times New Roman" w:hAnsi="Times New Roman"/>
          <w:bCs/>
          <w:sz w:val="24"/>
          <w:szCs w:val="24"/>
          <w:lang w:eastAsia="ru-RU"/>
        </w:rPr>
      </w:pPr>
      <w:bookmarkStart w:id="7" w:name="Par67"/>
      <w:bookmarkEnd w:id="7"/>
      <w:r w:rsidRPr="00D73B46">
        <w:rPr>
          <w:rFonts w:ascii="Times New Roman" w:hAnsi="Times New Roman"/>
          <w:bCs/>
          <w:sz w:val="24"/>
          <w:szCs w:val="24"/>
          <w:lang w:eastAsia="ru-RU"/>
        </w:rPr>
        <w:t xml:space="preserve">- если фактический ежемесячный </w:t>
      </w:r>
      <w:proofErr w:type="spellStart"/>
      <w:r w:rsidRPr="00D73B46">
        <w:rPr>
          <w:rFonts w:ascii="Times New Roman" w:hAnsi="Times New Roman"/>
          <w:bCs/>
          <w:sz w:val="24"/>
          <w:szCs w:val="24"/>
          <w:lang w:eastAsia="ru-RU"/>
        </w:rPr>
        <w:t>аннуитетный</w:t>
      </w:r>
      <w:proofErr w:type="spellEnd"/>
      <w:r w:rsidRPr="00D73B46">
        <w:rPr>
          <w:rFonts w:ascii="Times New Roman" w:hAnsi="Times New Roman"/>
          <w:bCs/>
          <w:sz w:val="24"/>
          <w:szCs w:val="24"/>
          <w:lang w:eastAsia="ru-RU"/>
        </w:rPr>
        <w:t xml:space="preserve"> платеж не оплачен в соответствующем квартале или его оплата составляет менее суммы ежемесячного </w:t>
      </w:r>
      <w:proofErr w:type="spellStart"/>
      <w:r w:rsidRPr="00D73B46">
        <w:rPr>
          <w:rFonts w:ascii="Times New Roman" w:hAnsi="Times New Roman"/>
          <w:bCs/>
          <w:sz w:val="24"/>
          <w:szCs w:val="24"/>
          <w:lang w:eastAsia="ru-RU"/>
        </w:rPr>
        <w:t>аннуитетного</w:t>
      </w:r>
      <w:proofErr w:type="spellEnd"/>
      <w:r w:rsidRPr="00D73B46">
        <w:rPr>
          <w:rFonts w:ascii="Times New Roman" w:hAnsi="Times New Roman"/>
          <w:bCs/>
          <w:sz w:val="24"/>
          <w:szCs w:val="24"/>
          <w:lang w:eastAsia="ru-RU"/>
        </w:rPr>
        <w:t xml:space="preserve"> платежа, установленной в графике погашения платежей по кредитному договору (займу);</w:t>
      </w:r>
    </w:p>
    <w:p w:rsidR="00433DFD" w:rsidRPr="00D73B46" w:rsidRDefault="00433DFD" w:rsidP="00433DFD">
      <w:pPr>
        <w:autoSpaceDE w:val="0"/>
        <w:autoSpaceDN w:val="0"/>
        <w:adjustRightInd w:val="0"/>
        <w:spacing w:after="0" w:line="240" w:lineRule="auto"/>
        <w:ind w:left="567" w:firstLine="426"/>
        <w:jc w:val="both"/>
        <w:rPr>
          <w:rFonts w:ascii="Times New Roman" w:hAnsi="Times New Roman"/>
          <w:bCs/>
          <w:sz w:val="24"/>
          <w:szCs w:val="24"/>
          <w:lang w:eastAsia="ru-RU"/>
        </w:rPr>
      </w:pPr>
      <w:r w:rsidRPr="00D73B46">
        <w:rPr>
          <w:rFonts w:ascii="Times New Roman" w:hAnsi="Times New Roman"/>
          <w:bCs/>
          <w:sz w:val="24"/>
          <w:szCs w:val="24"/>
          <w:lang w:eastAsia="ru-RU"/>
        </w:rPr>
        <w:t xml:space="preserve">- пропуска гражданином установленного подпрограммой срока на предоставление субсидии </w:t>
      </w:r>
      <w:r>
        <w:rPr>
          <w:rFonts w:ascii="Times New Roman" w:hAnsi="Times New Roman"/>
          <w:bCs/>
          <w:sz w:val="24"/>
          <w:szCs w:val="24"/>
          <w:lang w:eastAsia="ru-RU"/>
        </w:rPr>
        <w:t>2</w:t>
      </w:r>
      <w:r w:rsidRPr="00D73B46">
        <w:rPr>
          <w:rFonts w:ascii="Times New Roman" w:hAnsi="Times New Roman"/>
          <w:bCs/>
          <w:sz w:val="24"/>
          <w:szCs w:val="24"/>
          <w:lang w:eastAsia="ru-RU"/>
        </w:rPr>
        <w:t>;</w:t>
      </w:r>
    </w:p>
    <w:p w:rsidR="00433DFD" w:rsidRPr="00D73B46" w:rsidRDefault="00433DFD" w:rsidP="00433DFD">
      <w:pPr>
        <w:pStyle w:val="a6"/>
        <w:spacing w:before="0" w:beforeAutospacing="0" w:after="0" w:afterAutospacing="0"/>
        <w:ind w:left="567" w:firstLine="567"/>
        <w:jc w:val="both"/>
        <w:rPr>
          <w:bCs/>
        </w:rPr>
      </w:pPr>
      <w:bookmarkStart w:id="8" w:name="Par69"/>
      <w:bookmarkEnd w:id="8"/>
      <w:r w:rsidRPr="00E10E3F">
        <w:rPr>
          <w:bCs/>
        </w:rPr>
        <w:t xml:space="preserve">- прекращения гражданами, указанными </w:t>
      </w:r>
      <w:r w:rsidR="007C3832" w:rsidRPr="00D73B46">
        <w:rPr>
          <w:bCs/>
        </w:rPr>
        <w:t xml:space="preserve">в </w:t>
      </w:r>
      <w:hyperlink w:anchor="Par37" w:history="1">
        <w:r w:rsidR="007C3832" w:rsidRPr="00E10E3F">
          <w:rPr>
            <w:bCs/>
          </w:rPr>
          <w:t>абзацах  третьем</w:t>
        </w:r>
      </w:hyperlink>
      <w:r w:rsidR="007C3832" w:rsidRPr="00E10E3F">
        <w:rPr>
          <w:bCs/>
        </w:rPr>
        <w:t xml:space="preserve"> </w:t>
      </w:r>
      <w:r w:rsidR="007C3832">
        <w:rPr>
          <w:bCs/>
        </w:rPr>
        <w:t>-</w:t>
      </w:r>
      <w:r w:rsidR="007C3832" w:rsidRPr="00E10E3F">
        <w:rPr>
          <w:bCs/>
        </w:rPr>
        <w:t xml:space="preserve"> шестом п. </w:t>
      </w:r>
      <w:r w:rsidR="007C3832">
        <w:rPr>
          <w:bCs/>
        </w:rPr>
        <w:t>5.4.4</w:t>
      </w:r>
      <w:r w:rsidR="007C3832" w:rsidRPr="00E10E3F">
        <w:rPr>
          <w:bCs/>
        </w:rPr>
        <w:t xml:space="preserve"> раздела </w:t>
      </w:r>
      <w:r w:rsidR="007C3832">
        <w:rPr>
          <w:bCs/>
        </w:rPr>
        <w:t>5</w:t>
      </w:r>
      <w:r w:rsidR="007C3832" w:rsidRPr="00E10E3F">
        <w:rPr>
          <w:bCs/>
        </w:rPr>
        <w:t>.</w:t>
      </w:r>
      <w:r w:rsidR="007C3832">
        <w:rPr>
          <w:bCs/>
        </w:rPr>
        <w:t xml:space="preserve">4 </w:t>
      </w:r>
      <w:r w:rsidRPr="00E10E3F">
        <w:rPr>
          <w:bCs/>
        </w:rPr>
        <w:t>Подпрограммы «Государственная и муниципальная поддержка граждан города Переславля-Залесского в сфере ипотечного жилищного кредитования», трудовых отношений с государственными и муниципальными учреждениями сферы образования и здравоохранения, а</w:t>
      </w:r>
      <w:r w:rsidRPr="00D73B46">
        <w:rPr>
          <w:bCs/>
        </w:rPr>
        <w:t xml:space="preserve"> также организациями, в которых они проходят государственную (муниципальную) службу в течение пяти лет с момента первоначального обращения за предоставлением субсидии </w:t>
      </w:r>
      <w:r>
        <w:rPr>
          <w:bCs/>
        </w:rPr>
        <w:t>2</w:t>
      </w:r>
      <w:r w:rsidRPr="00D73B46">
        <w:rPr>
          <w:bCs/>
        </w:rPr>
        <w:t xml:space="preserve">, кроме случаев расторжения трудового договора по независящим от воли сторон обстоятельствам или при предъявлении требования участнику данной подпрограммы о досрочном погашении ипотечного кредита (займа). При этом гражданин обязан возместить в полном объеме суммы ранее предоставленной субсидии </w:t>
      </w:r>
      <w:r>
        <w:rPr>
          <w:bCs/>
        </w:rPr>
        <w:t>2</w:t>
      </w:r>
      <w:r w:rsidRPr="00D73B46">
        <w:rPr>
          <w:bCs/>
        </w:rPr>
        <w:t xml:space="preserve"> с процентами за пользование денежными средствами, определяемыми в соответствии с учетной </w:t>
      </w:r>
      <w:hyperlink r:id="rId51" w:history="1">
        <w:r w:rsidRPr="00D73B46">
          <w:rPr>
            <w:bCs/>
          </w:rPr>
          <w:t>ставкой</w:t>
        </w:r>
      </w:hyperlink>
      <w:r w:rsidRPr="00D73B46">
        <w:rPr>
          <w:bCs/>
        </w:rPr>
        <w:t xml:space="preserve"> рефинансирования Центрального банка РФ. </w:t>
      </w:r>
    </w:p>
    <w:p w:rsidR="00433DFD" w:rsidRPr="00D73B46" w:rsidRDefault="007C3832" w:rsidP="007C3832">
      <w:pPr>
        <w:autoSpaceDE w:val="0"/>
        <w:autoSpaceDN w:val="0"/>
        <w:adjustRightInd w:val="0"/>
        <w:spacing w:after="0" w:line="240" w:lineRule="auto"/>
        <w:ind w:left="567" w:firstLine="540"/>
        <w:jc w:val="both"/>
        <w:rPr>
          <w:rFonts w:ascii="Times New Roman" w:hAnsi="Times New Roman"/>
          <w:bCs/>
          <w:sz w:val="24"/>
          <w:szCs w:val="24"/>
          <w:lang w:eastAsia="ru-RU"/>
        </w:rPr>
      </w:pPr>
      <w:r>
        <w:rPr>
          <w:rFonts w:ascii="Times New Roman" w:hAnsi="Times New Roman"/>
          <w:bCs/>
          <w:sz w:val="24"/>
          <w:szCs w:val="24"/>
          <w:lang w:eastAsia="ru-RU"/>
        </w:rPr>
        <w:t>5.4.5</w:t>
      </w:r>
      <w:r w:rsidR="00433DFD" w:rsidRPr="00D73B46">
        <w:rPr>
          <w:rFonts w:ascii="Times New Roman" w:hAnsi="Times New Roman"/>
          <w:bCs/>
          <w:sz w:val="24"/>
          <w:szCs w:val="24"/>
          <w:lang w:eastAsia="ru-RU"/>
        </w:rPr>
        <w:t>. Граждане - участники подпрограммы в течение срока действия свидетельства о праве на получение субсидии в рамках данной подпрограммы определяются со способами приобретения жилых помещений</w:t>
      </w:r>
      <w:r>
        <w:rPr>
          <w:rFonts w:ascii="Times New Roman" w:hAnsi="Times New Roman"/>
          <w:bCs/>
          <w:sz w:val="24"/>
          <w:szCs w:val="24"/>
          <w:lang w:eastAsia="ru-RU"/>
        </w:rPr>
        <w:t xml:space="preserve"> </w:t>
      </w:r>
      <w:r w:rsidR="00433DFD" w:rsidRPr="00D73B46">
        <w:rPr>
          <w:rFonts w:ascii="Times New Roman" w:hAnsi="Times New Roman"/>
          <w:bCs/>
          <w:sz w:val="24"/>
          <w:szCs w:val="24"/>
          <w:lang w:eastAsia="ru-RU"/>
        </w:rPr>
        <w:t>и заключают с кредитором ипотечный кредитный договор (договор займа) на покупку жилого помещения или на участие в долевом строительстве многоквартирных жилых домов или на строительство индивидуального жилого дома. При этом при покупке жилого помещения или строительстве индивидуального жилого дома регистрация права собственности на приобретенное (построенное) жилое помещение осуществляется в течение срока действия свидетельства о праве на получение субсидии в рамках данной подпрограммы;</w:t>
      </w:r>
    </w:p>
    <w:p w:rsidR="00433DFD" w:rsidRPr="00D73B46" w:rsidRDefault="00433DFD" w:rsidP="00433DFD">
      <w:pPr>
        <w:autoSpaceDE w:val="0"/>
        <w:autoSpaceDN w:val="0"/>
        <w:adjustRightInd w:val="0"/>
        <w:spacing w:after="0" w:line="240" w:lineRule="auto"/>
        <w:ind w:left="567" w:firstLine="567"/>
        <w:jc w:val="both"/>
        <w:rPr>
          <w:rFonts w:ascii="Times New Roman" w:hAnsi="Times New Roman"/>
          <w:bCs/>
          <w:sz w:val="24"/>
          <w:szCs w:val="24"/>
          <w:lang w:eastAsia="ru-RU"/>
        </w:rPr>
      </w:pPr>
      <w:r w:rsidRPr="00D73B46">
        <w:rPr>
          <w:rFonts w:ascii="Times New Roman" w:hAnsi="Times New Roman"/>
          <w:bCs/>
          <w:sz w:val="24"/>
          <w:szCs w:val="24"/>
          <w:lang w:eastAsia="ru-RU"/>
        </w:rPr>
        <w:t>Кредиторы:</w:t>
      </w:r>
    </w:p>
    <w:p w:rsidR="00433DFD" w:rsidRPr="00D73B46" w:rsidRDefault="00433DFD" w:rsidP="00433DFD">
      <w:pPr>
        <w:autoSpaceDE w:val="0"/>
        <w:autoSpaceDN w:val="0"/>
        <w:adjustRightInd w:val="0"/>
        <w:spacing w:after="0" w:line="240" w:lineRule="auto"/>
        <w:ind w:left="567" w:firstLine="567"/>
        <w:jc w:val="both"/>
        <w:rPr>
          <w:rFonts w:ascii="Times New Roman" w:hAnsi="Times New Roman"/>
          <w:bCs/>
          <w:sz w:val="24"/>
          <w:szCs w:val="24"/>
          <w:lang w:eastAsia="ru-RU"/>
        </w:rPr>
      </w:pPr>
      <w:r w:rsidRPr="00D73B46">
        <w:rPr>
          <w:rFonts w:ascii="Times New Roman" w:hAnsi="Times New Roman"/>
          <w:bCs/>
          <w:sz w:val="24"/>
          <w:szCs w:val="24"/>
          <w:lang w:eastAsia="ru-RU"/>
        </w:rPr>
        <w:t xml:space="preserve">- если в течение срока действия свидетельства о праве на получение субсидии в рамках данной подпрограммы гражданин не воспользовался правом на получение субсидии </w:t>
      </w:r>
      <w:r>
        <w:rPr>
          <w:rFonts w:ascii="Times New Roman" w:hAnsi="Times New Roman"/>
          <w:bCs/>
          <w:sz w:val="24"/>
          <w:szCs w:val="24"/>
          <w:lang w:eastAsia="ru-RU"/>
        </w:rPr>
        <w:t>1</w:t>
      </w:r>
      <w:r w:rsidRPr="00D73B46">
        <w:rPr>
          <w:rFonts w:ascii="Times New Roman" w:hAnsi="Times New Roman"/>
          <w:bCs/>
          <w:sz w:val="24"/>
          <w:szCs w:val="24"/>
          <w:lang w:eastAsia="ru-RU"/>
        </w:rPr>
        <w:t xml:space="preserve"> при получении ипотечного кредита (займа), направляют свидетельство о праве на получение субсидии в рамках данной подпрограммы с отметкой о причине неиспользования субсидии </w:t>
      </w:r>
      <w:r>
        <w:rPr>
          <w:rFonts w:ascii="Times New Roman" w:hAnsi="Times New Roman"/>
          <w:bCs/>
          <w:sz w:val="24"/>
          <w:szCs w:val="24"/>
          <w:lang w:eastAsia="ru-RU"/>
        </w:rPr>
        <w:t xml:space="preserve">1 </w:t>
      </w:r>
      <w:r w:rsidRPr="00D73B46">
        <w:rPr>
          <w:rFonts w:ascii="Times New Roman" w:hAnsi="Times New Roman"/>
          <w:bCs/>
          <w:sz w:val="24"/>
          <w:szCs w:val="24"/>
          <w:lang w:eastAsia="ru-RU"/>
        </w:rPr>
        <w:t>в Администрацию города Переславля-Залесского, выдавшую свидетельство;</w:t>
      </w:r>
    </w:p>
    <w:p w:rsidR="00433DFD" w:rsidRPr="00D73B46" w:rsidRDefault="00433DFD" w:rsidP="00433DFD">
      <w:pPr>
        <w:autoSpaceDE w:val="0"/>
        <w:autoSpaceDN w:val="0"/>
        <w:adjustRightInd w:val="0"/>
        <w:spacing w:after="0" w:line="240" w:lineRule="auto"/>
        <w:ind w:left="567" w:firstLine="567"/>
        <w:jc w:val="both"/>
        <w:rPr>
          <w:rFonts w:ascii="Times New Roman" w:hAnsi="Times New Roman"/>
          <w:bCs/>
          <w:sz w:val="24"/>
          <w:szCs w:val="24"/>
          <w:lang w:eastAsia="ru-RU"/>
        </w:rPr>
      </w:pPr>
      <w:r w:rsidRPr="00D73B46">
        <w:rPr>
          <w:rFonts w:ascii="Times New Roman" w:hAnsi="Times New Roman"/>
          <w:bCs/>
          <w:sz w:val="24"/>
          <w:szCs w:val="24"/>
          <w:lang w:eastAsia="ru-RU"/>
        </w:rPr>
        <w:t xml:space="preserve">- после государственной регистрации права собственности гражданина на приобретенное (построенное) с помощью субсидии на приобретение или строительство жилых помещений жилое помещение направляют свидетельство о праве на получение субсидии в рамках данной </w:t>
      </w:r>
      <w:r w:rsidRPr="00D73B46">
        <w:rPr>
          <w:rFonts w:ascii="Times New Roman" w:hAnsi="Times New Roman"/>
          <w:bCs/>
          <w:sz w:val="24"/>
          <w:szCs w:val="24"/>
          <w:lang w:eastAsia="ru-RU"/>
        </w:rPr>
        <w:lastRenderedPageBreak/>
        <w:t>подпрограммы с отметкой об оплате на оборотной стороне в Администрацию города Переславля-Залесского;</w:t>
      </w:r>
    </w:p>
    <w:p w:rsidR="00433DFD" w:rsidRPr="00D73B46" w:rsidRDefault="00433DFD" w:rsidP="00433DFD">
      <w:pPr>
        <w:autoSpaceDE w:val="0"/>
        <w:autoSpaceDN w:val="0"/>
        <w:adjustRightInd w:val="0"/>
        <w:spacing w:after="0" w:line="240" w:lineRule="auto"/>
        <w:ind w:left="567" w:firstLine="567"/>
        <w:jc w:val="both"/>
        <w:rPr>
          <w:rFonts w:ascii="Times New Roman" w:hAnsi="Times New Roman"/>
          <w:bCs/>
          <w:sz w:val="24"/>
          <w:szCs w:val="24"/>
          <w:lang w:eastAsia="ru-RU"/>
        </w:rPr>
      </w:pPr>
      <w:r w:rsidRPr="00D73B46">
        <w:rPr>
          <w:rFonts w:ascii="Times New Roman" w:hAnsi="Times New Roman"/>
          <w:bCs/>
          <w:sz w:val="24"/>
          <w:szCs w:val="24"/>
          <w:lang w:eastAsia="ru-RU"/>
        </w:rPr>
        <w:t>- при заключении гражданином договора долевого участия в строительстве свидетельство о праве на получение субсидии в рамках данной подпрограммы с отметкой об оплате на оборотной стороне направляют в Администрацию города Переславля-Залесского, выдавшую свидетельство, после государственной регистрации указанного договора;</w:t>
      </w:r>
    </w:p>
    <w:p w:rsidR="00433DFD" w:rsidRDefault="00433DFD" w:rsidP="00433DFD">
      <w:pPr>
        <w:autoSpaceDE w:val="0"/>
        <w:autoSpaceDN w:val="0"/>
        <w:adjustRightInd w:val="0"/>
        <w:spacing w:after="0" w:line="240" w:lineRule="auto"/>
        <w:ind w:left="567" w:firstLine="567"/>
        <w:jc w:val="both"/>
        <w:rPr>
          <w:rFonts w:ascii="Times New Roman" w:hAnsi="Times New Roman"/>
          <w:bCs/>
          <w:sz w:val="24"/>
          <w:szCs w:val="24"/>
          <w:lang w:eastAsia="ru-RU"/>
        </w:rPr>
      </w:pPr>
      <w:r w:rsidRPr="00D73B46">
        <w:rPr>
          <w:rFonts w:ascii="Times New Roman" w:hAnsi="Times New Roman"/>
          <w:bCs/>
          <w:sz w:val="24"/>
          <w:szCs w:val="24"/>
          <w:lang w:eastAsia="ru-RU"/>
        </w:rPr>
        <w:t>- в случае строительства индивидуального жилого дома свидетельство с отметкой об оплате на оборотной стороне направляют в Администрацию города Переславля-Залесского, выдавшую его, после ввода объекта в эксплуатацию и государственной регистрации заявителем и (или) членами его семьи, указанными в свидетельстве о праве на получение субсидии в рамках данной подпрограммы.</w:t>
      </w:r>
    </w:p>
    <w:p w:rsidR="00433DFD" w:rsidRPr="00D73B46" w:rsidRDefault="00433DFD" w:rsidP="00433DFD">
      <w:pPr>
        <w:autoSpaceDE w:val="0"/>
        <w:autoSpaceDN w:val="0"/>
        <w:adjustRightInd w:val="0"/>
        <w:spacing w:after="0" w:line="240" w:lineRule="auto"/>
        <w:ind w:left="567" w:firstLine="567"/>
        <w:jc w:val="both"/>
        <w:rPr>
          <w:rFonts w:ascii="Times New Roman" w:hAnsi="Times New Roman"/>
          <w:bCs/>
          <w:sz w:val="24"/>
          <w:szCs w:val="24"/>
          <w:lang w:eastAsia="ru-RU"/>
        </w:rPr>
      </w:pPr>
    </w:p>
    <w:p w:rsidR="008F57C9" w:rsidRDefault="008F57C9" w:rsidP="00AB0958">
      <w:pPr>
        <w:pStyle w:val="Default"/>
        <w:numPr>
          <w:ilvl w:val="1"/>
          <w:numId w:val="11"/>
        </w:numPr>
        <w:tabs>
          <w:tab w:val="left" w:pos="567"/>
        </w:tabs>
        <w:jc w:val="center"/>
      </w:pPr>
      <w:r>
        <w:t>Сведения о распределении объемов и источников финансирования по годам.</w:t>
      </w:r>
    </w:p>
    <w:p w:rsidR="008F57C9" w:rsidRDefault="008F57C9" w:rsidP="008F57C9">
      <w:pPr>
        <w:pStyle w:val="Default"/>
        <w:ind w:left="1287"/>
      </w:pPr>
      <w:r w:rsidRPr="0019775C">
        <w:t>Сроки реализации Подпрограммы – 2012-2015 годы.</w:t>
      </w:r>
    </w:p>
    <w:p w:rsidR="008F57C9" w:rsidRPr="00B92822" w:rsidRDefault="008F57C9" w:rsidP="008F57C9">
      <w:pPr>
        <w:pStyle w:val="ConsPlusNormal"/>
        <w:widowControl/>
        <w:jc w:val="center"/>
        <w:rPr>
          <w:rStyle w:val="FontStyle92"/>
          <w:sz w:val="24"/>
          <w:szCs w:val="24"/>
        </w:rPr>
      </w:pPr>
    </w:p>
    <w:tbl>
      <w:tblPr>
        <w:tblW w:w="988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00"/>
        <w:gridCol w:w="1308"/>
        <w:gridCol w:w="540"/>
        <w:gridCol w:w="1302"/>
        <w:gridCol w:w="1275"/>
        <w:gridCol w:w="1276"/>
        <w:gridCol w:w="1440"/>
      </w:tblGrid>
      <w:tr w:rsidR="00BD3599" w:rsidRPr="00C6000F" w:rsidTr="009C6052">
        <w:tc>
          <w:tcPr>
            <w:tcW w:w="1843" w:type="dxa"/>
            <w:vMerge w:val="restart"/>
          </w:tcPr>
          <w:p w:rsidR="00BD3599" w:rsidRPr="00C6000F" w:rsidRDefault="00BD3599" w:rsidP="009C6052">
            <w:pPr>
              <w:pStyle w:val="a6"/>
              <w:spacing w:before="0" w:beforeAutospacing="0" w:after="0" w:afterAutospacing="0"/>
              <w:jc w:val="center"/>
              <w:rPr>
                <w:b/>
                <w:sz w:val="20"/>
                <w:szCs w:val="20"/>
              </w:rPr>
            </w:pPr>
            <w:r w:rsidRPr="00C6000F">
              <w:rPr>
                <w:sz w:val="20"/>
                <w:szCs w:val="20"/>
              </w:rPr>
              <w:t>Наименование ресурсов</w:t>
            </w:r>
          </w:p>
        </w:tc>
        <w:tc>
          <w:tcPr>
            <w:tcW w:w="900" w:type="dxa"/>
            <w:vMerge w:val="restart"/>
          </w:tcPr>
          <w:p w:rsidR="00BD3599" w:rsidRPr="00C6000F" w:rsidRDefault="00BD3599" w:rsidP="009C6052">
            <w:pPr>
              <w:pStyle w:val="a6"/>
              <w:spacing w:before="0" w:beforeAutospacing="0" w:after="0" w:afterAutospacing="0"/>
              <w:jc w:val="center"/>
              <w:rPr>
                <w:b/>
              </w:rPr>
            </w:pPr>
            <w:r w:rsidRPr="00E90AED">
              <w:t>Ед. изм.</w:t>
            </w:r>
          </w:p>
        </w:tc>
        <w:tc>
          <w:tcPr>
            <w:tcW w:w="7141" w:type="dxa"/>
            <w:gridSpan w:val="6"/>
          </w:tcPr>
          <w:p w:rsidR="00BD3599" w:rsidRPr="00C6000F" w:rsidRDefault="00BD3599" w:rsidP="009C6052">
            <w:pPr>
              <w:pStyle w:val="a6"/>
              <w:spacing w:before="0" w:beforeAutospacing="0" w:after="0" w:afterAutospacing="0"/>
              <w:jc w:val="center"/>
              <w:rPr>
                <w:b/>
              </w:rPr>
            </w:pPr>
            <w:r w:rsidRPr="00E90AED">
              <w:t>Потребность</w:t>
            </w:r>
          </w:p>
        </w:tc>
      </w:tr>
      <w:tr w:rsidR="00BD3599" w:rsidRPr="00C6000F" w:rsidTr="009C6052">
        <w:tc>
          <w:tcPr>
            <w:tcW w:w="1843" w:type="dxa"/>
            <w:vMerge/>
          </w:tcPr>
          <w:p w:rsidR="00BD3599" w:rsidRPr="00C6000F" w:rsidRDefault="00BD3599" w:rsidP="009C6052">
            <w:pPr>
              <w:pStyle w:val="a6"/>
              <w:spacing w:before="0" w:beforeAutospacing="0" w:after="0" w:afterAutospacing="0"/>
              <w:jc w:val="center"/>
              <w:rPr>
                <w:b/>
              </w:rPr>
            </w:pPr>
          </w:p>
        </w:tc>
        <w:tc>
          <w:tcPr>
            <w:tcW w:w="900" w:type="dxa"/>
            <w:vMerge/>
          </w:tcPr>
          <w:p w:rsidR="00BD3599" w:rsidRPr="00C6000F" w:rsidRDefault="00BD3599" w:rsidP="009C6052">
            <w:pPr>
              <w:pStyle w:val="a6"/>
              <w:spacing w:before="0" w:beforeAutospacing="0" w:after="0" w:afterAutospacing="0"/>
              <w:jc w:val="center"/>
              <w:rPr>
                <w:b/>
              </w:rPr>
            </w:pPr>
          </w:p>
        </w:tc>
        <w:tc>
          <w:tcPr>
            <w:tcW w:w="1308" w:type="dxa"/>
            <w:vMerge w:val="restart"/>
          </w:tcPr>
          <w:p w:rsidR="00BD3599" w:rsidRPr="00C6000F" w:rsidRDefault="00BD3599" w:rsidP="009C6052">
            <w:pPr>
              <w:pStyle w:val="a6"/>
              <w:spacing w:before="0" w:beforeAutospacing="0" w:after="0" w:afterAutospacing="0"/>
              <w:jc w:val="center"/>
              <w:rPr>
                <w:b/>
              </w:rPr>
            </w:pPr>
            <w:r w:rsidRPr="00E90AED">
              <w:t>Всего</w:t>
            </w:r>
          </w:p>
        </w:tc>
        <w:tc>
          <w:tcPr>
            <w:tcW w:w="5833" w:type="dxa"/>
            <w:gridSpan w:val="5"/>
          </w:tcPr>
          <w:p w:rsidR="00BD3599" w:rsidRPr="00C6000F" w:rsidRDefault="00BD3599" w:rsidP="009C6052">
            <w:pPr>
              <w:pStyle w:val="a6"/>
              <w:spacing w:before="0" w:beforeAutospacing="0" w:after="0" w:afterAutospacing="0"/>
              <w:jc w:val="center"/>
              <w:rPr>
                <w:b/>
              </w:rPr>
            </w:pPr>
            <w:r w:rsidRPr="00E90AED">
              <w:t>в том числе по годам</w:t>
            </w:r>
          </w:p>
        </w:tc>
      </w:tr>
      <w:tr w:rsidR="00BD3599" w:rsidRPr="00C6000F" w:rsidTr="009C6052">
        <w:tc>
          <w:tcPr>
            <w:tcW w:w="1843" w:type="dxa"/>
            <w:vMerge/>
          </w:tcPr>
          <w:p w:rsidR="00BD3599" w:rsidRPr="00C6000F" w:rsidRDefault="00BD3599" w:rsidP="009C6052">
            <w:pPr>
              <w:pStyle w:val="a6"/>
              <w:spacing w:before="0" w:beforeAutospacing="0" w:after="0" w:afterAutospacing="0"/>
              <w:jc w:val="center"/>
              <w:rPr>
                <w:b/>
              </w:rPr>
            </w:pPr>
          </w:p>
        </w:tc>
        <w:tc>
          <w:tcPr>
            <w:tcW w:w="900" w:type="dxa"/>
            <w:vMerge/>
          </w:tcPr>
          <w:p w:rsidR="00BD3599" w:rsidRPr="00C6000F" w:rsidRDefault="00BD3599" w:rsidP="009C6052">
            <w:pPr>
              <w:pStyle w:val="a6"/>
              <w:spacing w:before="0" w:beforeAutospacing="0" w:after="0" w:afterAutospacing="0"/>
              <w:jc w:val="center"/>
              <w:rPr>
                <w:b/>
              </w:rPr>
            </w:pPr>
          </w:p>
        </w:tc>
        <w:tc>
          <w:tcPr>
            <w:tcW w:w="1308" w:type="dxa"/>
            <w:vMerge/>
          </w:tcPr>
          <w:p w:rsidR="00BD3599" w:rsidRPr="00C6000F" w:rsidRDefault="00BD3599" w:rsidP="009C6052">
            <w:pPr>
              <w:pStyle w:val="a6"/>
              <w:spacing w:before="0" w:beforeAutospacing="0" w:after="0" w:afterAutospacing="0"/>
              <w:jc w:val="center"/>
              <w:rPr>
                <w:b/>
              </w:rPr>
            </w:pPr>
          </w:p>
        </w:tc>
        <w:tc>
          <w:tcPr>
            <w:tcW w:w="540" w:type="dxa"/>
          </w:tcPr>
          <w:p w:rsidR="00BD3599" w:rsidRPr="00C6000F" w:rsidRDefault="00BD3599" w:rsidP="009C6052">
            <w:pPr>
              <w:pStyle w:val="Default"/>
              <w:spacing w:after="200" w:line="276" w:lineRule="auto"/>
              <w:jc w:val="center"/>
              <w:rPr>
                <w:sz w:val="16"/>
                <w:szCs w:val="16"/>
              </w:rPr>
            </w:pPr>
            <w:r w:rsidRPr="00C6000F">
              <w:rPr>
                <w:sz w:val="16"/>
                <w:szCs w:val="16"/>
              </w:rPr>
              <w:t>2011</w:t>
            </w:r>
          </w:p>
        </w:tc>
        <w:tc>
          <w:tcPr>
            <w:tcW w:w="1302" w:type="dxa"/>
          </w:tcPr>
          <w:p w:rsidR="00BD3599" w:rsidRPr="00E90AED" w:rsidRDefault="00BD3599" w:rsidP="009C6052">
            <w:pPr>
              <w:pStyle w:val="Default"/>
              <w:spacing w:after="200" w:line="276" w:lineRule="auto"/>
              <w:jc w:val="center"/>
            </w:pPr>
            <w:r w:rsidRPr="00E90AED">
              <w:t>2012</w:t>
            </w:r>
          </w:p>
        </w:tc>
        <w:tc>
          <w:tcPr>
            <w:tcW w:w="1275" w:type="dxa"/>
          </w:tcPr>
          <w:p w:rsidR="00BD3599" w:rsidRPr="00E90AED" w:rsidRDefault="00BD3599" w:rsidP="009C6052">
            <w:pPr>
              <w:pStyle w:val="Default"/>
              <w:spacing w:after="200" w:line="276" w:lineRule="auto"/>
              <w:jc w:val="center"/>
            </w:pPr>
            <w:r w:rsidRPr="00E90AED">
              <w:t>2013</w:t>
            </w:r>
          </w:p>
        </w:tc>
        <w:tc>
          <w:tcPr>
            <w:tcW w:w="1276" w:type="dxa"/>
          </w:tcPr>
          <w:p w:rsidR="00BD3599" w:rsidRPr="00E90AED" w:rsidRDefault="00BD3599" w:rsidP="009C6052">
            <w:pPr>
              <w:pStyle w:val="Default"/>
              <w:spacing w:after="200" w:line="276" w:lineRule="auto"/>
              <w:jc w:val="center"/>
            </w:pPr>
            <w:r w:rsidRPr="00E90AED">
              <w:t>2014</w:t>
            </w:r>
          </w:p>
        </w:tc>
        <w:tc>
          <w:tcPr>
            <w:tcW w:w="1440" w:type="dxa"/>
          </w:tcPr>
          <w:p w:rsidR="00BD3599" w:rsidRPr="00E90AED" w:rsidRDefault="00BD3599" w:rsidP="009C6052">
            <w:pPr>
              <w:pStyle w:val="Default"/>
              <w:spacing w:after="200" w:line="276" w:lineRule="auto"/>
              <w:jc w:val="center"/>
            </w:pPr>
            <w:r w:rsidRPr="00E90AED">
              <w:t>2015</w:t>
            </w:r>
          </w:p>
        </w:tc>
      </w:tr>
      <w:tr w:rsidR="00BD3599" w:rsidRPr="00C6000F" w:rsidTr="009C6052">
        <w:tc>
          <w:tcPr>
            <w:tcW w:w="1843" w:type="dxa"/>
          </w:tcPr>
          <w:p w:rsidR="00BD3599" w:rsidRPr="00C6000F" w:rsidRDefault="00BD3599" w:rsidP="009C6052">
            <w:pPr>
              <w:pStyle w:val="a6"/>
              <w:spacing w:before="0" w:beforeAutospacing="0" w:after="0" w:afterAutospacing="0"/>
              <w:jc w:val="center"/>
              <w:rPr>
                <w:b/>
              </w:rPr>
            </w:pPr>
            <w:r w:rsidRPr="00E90AED">
              <w:t>Финансовые ресурсы:</w:t>
            </w:r>
          </w:p>
        </w:tc>
        <w:tc>
          <w:tcPr>
            <w:tcW w:w="900" w:type="dxa"/>
          </w:tcPr>
          <w:p w:rsidR="00BD3599" w:rsidRPr="00E90AED" w:rsidRDefault="00BD3599" w:rsidP="009C6052">
            <w:pPr>
              <w:pStyle w:val="Default"/>
            </w:pPr>
            <w:r>
              <w:t>тыс.</w:t>
            </w:r>
            <w:r w:rsidRPr="00E90AED">
              <w:t xml:space="preserve"> руб.</w:t>
            </w:r>
          </w:p>
        </w:tc>
        <w:tc>
          <w:tcPr>
            <w:tcW w:w="1308" w:type="dxa"/>
          </w:tcPr>
          <w:p w:rsidR="00BD3599" w:rsidRPr="00BA0A28" w:rsidRDefault="00BD3599" w:rsidP="009C6052">
            <w:pPr>
              <w:pStyle w:val="a6"/>
              <w:spacing w:before="0" w:beforeAutospacing="0" w:after="0" w:afterAutospacing="0"/>
              <w:jc w:val="center"/>
            </w:pPr>
            <w:r>
              <w:t>20 489,4</w:t>
            </w:r>
            <w:r w:rsidRPr="00BA0A28">
              <w:t xml:space="preserve"> </w:t>
            </w:r>
          </w:p>
        </w:tc>
        <w:tc>
          <w:tcPr>
            <w:tcW w:w="540" w:type="dxa"/>
          </w:tcPr>
          <w:p w:rsidR="00BD3599" w:rsidRPr="00BA0A28" w:rsidRDefault="00BD3599" w:rsidP="009C6052">
            <w:pPr>
              <w:pStyle w:val="a6"/>
              <w:spacing w:before="0" w:beforeAutospacing="0" w:after="0" w:afterAutospacing="0"/>
              <w:jc w:val="center"/>
            </w:pPr>
            <w:r w:rsidRPr="00BA0A28">
              <w:t>-</w:t>
            </w:r>
          </w:p>
        </w:tc>
        <w:tc>
          <w:tcPr>
            <w:tcW w:w="1302" w:type="dxa"/>
          </w:tcPr>
          <w:p w:rsidR="00BD3599" w:rsidRPr="00BA0A28" w:rsidRDefault="00BD3599" w:rsidP="009C6052">
            <w:pPr>
              <w:spacing w:after="0" w:line="240" w:lineRule="auto"/>
              <w:jc w:val="center"/>
              <w:rPr>
                <w:rFonts w:ascii="Times New Roman" w:hAnsi="Times New Roman"/>
                <w:sz w:val="24"/>
                <w:szCs w:val="24"/>
              </w:rPr>
            </w:pPr>
            <w:r>
              <w:rPr>
                <w:rFonts w:ascii="Times New Roman" w:hAnsi="Times New Roman"/>
                <w:sz w:val="24"/>
                <w:szCs w:val="24"/>
              </w:rPr>
              <w:t>6 980,0</w:t>
            </w:r>
          </w:p>
          <w:p w:rsidR="00BD3599" w:rsidRPr="00BA0A28" w:rsidRDefault="00BD3599" w:rsidP="009C6052">
            <w:pPr>
              <w:pStyle w:val="a6"/>
              <w:spacing w:before="0" w:beforeAutospacing="0" w:after="0" w:afterAutospacing="0"/>
              <w:jc w:val="center"/>
            </w:pPr>
          </w:p>
        </w:tc>
        <w:tc>
          <w:tcPr>
            <w:tcW w:w="1275" w:type="dxa"/>
          </w:tcPr>
          <w:p w:rsidR="00BD3599" w:rsidRPr="00FE50E6" w:rsidRDefault="00BD3599" w:rsidP="009C6052">
            <w:pPr>
              <w:spacing w:after="0" w:line="240" w:lineRule="auto"/>
              <w:jc w:val="center"/>
              <w:rPr>
                <w:rFonts w:ascii="Times New Roman" w:hAnsi="Times New Roman"/>
                <w:sz w:val="24"/>
                <w:szCs w:val="24"/>
              </w:rPr>
            </w:pPr>
            <w:r>
              <w:rPr>
                <w:rFonts w:ascii="Times New Roman" w:hAnsi="Times New Roman"/>
                <w:sz w:val="24"/>
                <w:szCs w:val="24"/>
              </w:rPr>
              <w:t>7 771,0</w:t>
            </w:r>
          </w:p>
        </w:tc>
        <w:tc>
          <w:tcPr>
            <w:tcW w:w="1276" w:type="dxa"/>
          </w:tcPr>
          <w:p w:rsidR="00BD3599" w:rsidRPr="00FE50E6" w:rsidRDefault="00BD3599" w:rsidP="009C6052">
            <w:pPr>
              <w:spacing w:after="0" w:line="240" w:lineRule="auto"/>
              <w:jc w:val="center"/>
              <w:rPr>
                <w:rFonts w:ascii="Times New Roman" w:hAnsi="Times New Roman"/>
                <w:sz w:val="24"/>
                <w:szCs w:val="24"/>
              </w:rPr>
            </w:pPr>
            <w:r w:rsidRPr="00FE50E6">
              <w:rPr>
                <w:rFonts w:ascii="Times New Roman" w:hAnsi="Times New Roman"/>
                <w:sz w:val="24"/>
                <w:szCs w:val="24"/>
              </w:rPr>
              <w:t>3435,4</w:t>
            </w:r>
          </w:p>
        </w:tc>
        <w:tc>
          <w:tcPr>
            <w:tcW w:w="1440" w:type="dxa"/>
          </w:tcPr>
          <w:p w:rsidR="00BD3599" w:rsidRPr="00BA0A28" w:rsidRDefault="00BD3599" w:rsidP="009C6052">
            <w:pPr>
              <w:pStyle w:val="a6"/>
              <w:spacing w:before="0" w:beforeAutospacing="0" w:after="0" w:afterAutospacing="0"/>
              <w:jc w:val="center"/>
            </w:pPr>
            <w:r>
              <w:rPr>
                <w:rFonts w:eastAsia="Calibri"/>
                <w:lang w:eastAsia="en-US"/>
              </w:rPr>
              <w:t>2 303,0</w:t>
            </w:r>
          </w:p>
        </w:tc>
      </w:tr>
      <w:tr w:rsidR="00BD3599" w:rsidRPr="00C6000F" w:rsidTr="009C6052">
        <w:tc>
          <w:tcPr>
            <w:tcW w:w="1843" w:type="dxa"/>
          </w:tcPr>
          <w:p w:rsidR="00BD3599" w:rsidRPr="00E90AED" w:rsidRDefault="00BD3599" w:rsidP="009C6052">
            <w:pPr>
              <w:pStyle w:val="Default"/>
            </w:pPr>
            <w:r>
              <w:t>-</w:t>
            </w:r>
            <w:r w:rsidRPr="00E90AED">
              <w:t xml:space="preserve">средства областного бюджета </w:t>
            </w:r>
          </w:p>
        </w:tc>
        <w:tc>
          <w:tcPr>
            <w:tcW w:w="900" w:type="dxa"/>
          </w:tcPr>
          <w:p w:rsidR="00BD3599" w:rsidRPr="00E90AED" w:rsidRDefault="00BD3599" w:rsidP="009C6052">
            <w:pPr>
              <w:pStyle w:val="Default"/>
            </w:pPr>
            <w:r>
              <w:t>тыс.</w:t>
            </w:r>
            <w:r w:rsidRPr="00E90AED">
              <w:t xml:space="preserve"> руб.</w:t>
            </w:r>
          </w:p>
        </w:tc>
        <w:tc>
          <w:tcPr>
            <w:tcW w:w="1308" w:type="dxa"/>
          </w:tcPr>
          <w:p w:rsidR="00BD3599" w:rsidRPr="00BA0A28" w:rsidRDefault="00BD3599" w:rsidP="009C6052">
            <w:pPr>
              <w:pStyle w:val="a6"/>
              <w:spacing w:before="0" w:beforeAutospacing="0" w:after="0" w:afterAutospacing="0"/>
              <w:jc w:val="center"/>
            </w:pPr>
            <w:r>
              <w:t>4 614,8</w:t>
            </w:r>
          </w:p>
        </w:tc>
        <w:tc>
          <w:tcPr>
            <w:tcW w:w="540" w:type="dxa"/>
          </w:tcPr>
          <w:p w:rsidR="00BD3599" w:rsidRPr="00BA0A28" w:rsidRDefault="00BD3599" w:rsidP="009C6052">
            <w:pPr>
              <w:pStyle w:val="a6"/>
              <w:spacing w:before="0" w:beforeAutospacing="0" w:after="0" w:afterAutospacing="0"/>
              <w:jc w:val="center"/>
            </w:pPr>
            <w:r w:rsidRPr="00BA0A28">
              <w:t>-</w:t>
            </w:r>
          </w:p>
        </w:tc>
        <w:tc>
          <w:tcPr>
            <w:tcW w:w="1302" w:type="dxa"/>
          </w:tcPr>
          <w:p w:rsidR="00BD3599" w:rsidRPr="00BA0A28" w:rsidRDefault="00BD3599" w:rsidP="009C6052">
            <w:pPr>
              <w:spacing w:after="0" w:line="240" w:lineRule="auto"/>
              <w:jc w:val="center"/>
              <w:rPr>
                <w:rFonts w:ascii="Times New Roman" w:hAnsi="Times New Roman"/>
                <w:bCs/>
                <w:sz w:val="24"/>
                <w:szCs w:val="24"/>
              </w:rPr>
            </w:pPr>
            <w:r>
              <w:rPr>
                <w:rFonts w:ascii="Times New Roman" w:hAnsi="Times New Roman"/>
                <w:bCs/>
                <w:sz w:val="24"/>
                <w:szCs w:val="24"/>
              </w:rPr>
              <w:t>1 850,0</w:t>
            </w:r>
          </w:p>
          <w:p w:rsidR="00BD3599" w:rsidRPr="00BA0A28" w:rsidRDefault="00BD3599" w:rsidP="009C6052">
            <w:pPr>
              <w:spacing w:after="0" w:line="240" w:lineRule="auto"/>
              <w:jc w:val="center"/>
              <w:rPr>
                <w:rFonts w:ascii="Times New Roman" w:hAnsi="Times New Roman"/>
                <w:bCs/>
                <w:sz w:val="24"/>
                <w:szCs w:val="24"/>
              </w:rPr>
            </w:pPr>
          </w:p>
          <w:p w:rsidR="00BD3599" w:rsidRPr="00BA0A28" w:rsidRDefault="00BD3599" w:rsidP="009C6052">
            <w:pPr>
              <w:pStyle w:val="a6"/>
              <w:spacing w:before="0" w:beforeAutospacing="0" w:after="0" w:afterAutospacing="0"/>
              <w:jc w:val="center"/>
            </w:pPr>
          </w:p>
        </w:tc>
        <w:tc>
          <w:tcPr>
            <w:tcW w:w="1275" w:type="dxa"/>
          </w:tcPr>
          <w:p w:rsidR="00BD3599" w:rsidRPr="00BA0A28" w:rsidRDefault="00BD3599" w:rsidP="009C6052">
            <w:pPr>
              <w:spacing w:after="0" w:line="240" w:lineRule="auto"/>
              <w:jc w:val="center"/>
              <w:rPr>
                <w:rFonts w:ascii="Times New Roman" w:hAnsi="Times New Roman"/>
                <w:bCs/>
                <w:sz w:val="24"/>
                <w:szCs w:val="24"/>
              </w:rPr>
            </w:pPr>
            <w:r>
              <w:rPr>
                <w:rFonts w:ascii="Times New Roman" w:hAnsi="Times New Roman"/>
                <w:bCs/>
                <w:sz w:val="24"/>
                <w:szCs w:val="24"/>
              </w:rPr>
              <w:t>1620,0</w:t>
            </w:r>
          </w:p>
          <w:p w:rsidR="00BD3599" w:rsidRPr="00BA0A28" w:rsidRDefault="00BD3599" w:rsidP="009C6052">
            <w:pPr>
              <w:pStyle w:val="a6"/>
              <w:spacing w:before="0" w:beforeAutospacing="0" w:after="0" w:afterAutospacing="0"/>
              <w:jc w:val="center"/>
            </w:pPr>
          </w:p>
        </w:tc>
        <w:tc>
          <w:tcPr>
            <w:tcW w:w="1276" w:type="dxa"/>
          </w:tcPr>
          <w:p w:rsidR="00BD3599" w:rsidRPr="00BA0A28" w:rsidRDefault="00BD3599" w:rsidP="009C6052">
            <w:pPr>
              <w:spacing w:after="0" w:line="240" w:lineRule="auto"/>
              <w:jc w:val="center"/>
              <w:rPr>
                <w:rFonts w:ascii="Times New Roman" w:hAnsi="Times New Roman"/>
                <w:bCs/>
                <w:sz w:val="24"/>
                <w:szCs w:val="24"/>
              </w:rPr>
            </w:pPr>
            <w:r>
              <w:rPr>
                <w:rFonts w:ascii="Times New Roman" w:hAnsi="Times New Roman"/>
                <w:bCs/>
                <w:sz w:val="24"/>
                <w:szCs w:val="24"/>
              </w:rPr>
              <w:t>1 144,8</w:t>
            </w:r>
          </w:p>
          <w:p w:rsidR="00BD3599" w:rsidRPr="00BA0A28" w:rsidRDefault="00BD3599" w:rsidP="009C6052">
            <w:pPr>
              <w:pStyle w:val="a6"/>
              <w:spacing w:before="0" w:beforeAutospacing="0" w:after="0" w:afterAutospacing="0"/>
              <w:jc w:val="center"/>
            </w:pPr>
          </w:p>
        </w:tc>
        <w:tc>
          <w:tcPr>
            <w:tcW w:w="1440" w:type="dxa"/>
          </w:tcPr>
          <w:p w:rsidR="00BD3599" w:rsidRPr="00BA0A28" w:rsidRDefault="00BD3599" w:rsidP="009C6052">
            <w:pPr>
              <w:spacing w:after="0" w:line="240" w:lineRule="auto"/>
              <w:jc w:val="center"/>
              <w:rPr>
                <w:rFonts w:ascii="Times New Roman" w:hAnsi="Times New Roman"/>
                <w:bCs/>
                <w:sz w:val="24"/>
                <w:szCs w:val="24"/>
              </w:rPr>
            </w:pPr>
            <w:r>
              <w:rPr>
                <w:rFonts w:ascii="Times New Roman" w:hAnsi="Times New Roman"/>
                <w:bCs/>
                <w:sz w:val="24"/>
                <w:szCs w:val="24"/>
              </w:rPr>
              <w:t>0,0</w:t>
            </w:r>
          </w:p>
          <w:p w:rsidR="00BD3599" w:rsidRPr="00BA0A28" w:rsidRDefault="00BD3599" w:rsidP="009C6052">
            <w:pPr>
              <w:pStyle w:val="a6"/>
              <w:spacing w:before="0" w:beforeAutospacing="0" w:after="0" w:afterAutospacing="0"/>
              <w:jc w:val="center"/>
            </w:pPr>
          </w:p>
        </w:tc>
      </w:tr>
      <w:tr w:rsidR="00BD3599" w:rsidRPr="00C6000F" w:rsidTr="009C6052">
        <w:tc>
          <w:tcPr>
            <w:tcW w:w="1843" w:type="dxa"/>
          </w:tcPr>
          <w:p w:rsidR="00BD3599" w:rsidRPr="00E90AED" w:rsidRDefault="00BD3599" w:rsidP="009C6052">
            <w:pPr>
              <w:pStyle w:val="Default"/>
            </w:pPr>
            <w:r>
              <w:t>-</w:t>
            </w:r>
            <w:r w:rsidRPr="00E90AED">
              <w:t xml:space="preserve">средства </w:t>
            </w:r>
            <w:r>
              <w:t>городского</w:t>
            </w:r>
            <w:r w:rsidRPr="00E90AED">
              <w:t xml:space="preserve"> бюджет</w:t>
            </w:r>
            <w:r>
              <w:t>а</w:t>
            </w:r>
            <w:r w:rsidRPr="00E90AED">
              <w:t xml:space="preserve"> </w:t>
            </w:r>
          </w:p>
        </w:tc>
        <w:tc>
          <w:tcPr>
            <w:tcW w:w="900" w:type="dxa"/>
          </w:tcPr>
          <w:p w:rsidR="00BD3599" w:rsidRPr="00E90AED" w:rsidRDefault="00BD3599" w:rsidP="009C6052">
            <w:pPr>
              <w:pStyle w:val="Default"/>
            </w:pPr>
            <w:r>
              <w:t>тыс.</w:t>
            </w:r>
            <w:r w:rsidRPr="00E90AED">
              <w:t xml:space="preserve"> руб.</w:t>
            </w:r>
          </w:p>
        </w:tc>
        <w:tc>
          <w:tcPr>
            <w:tcW w:w="1308" w:type="dxa"/>
          </w:tcPr>
          <w:p w:rsidR="00BD3599" w:rsidRPr="00BA0A28" w:rsidRDefault="00BD3599" w:rsidP="009C6052">
            <w:pPr>
              <w:pStyle w:val="a6"/>
              <w:spacing w:before="0" w:beforeAutospacing="0" w:after="0" w:afterAutospacing="0"/>
              <w:jc w:val="center"/>
            </w:pPr>
            <w:r>
              <w:t>3 964,6</w:t>
            </w:r>
          </w:p>
        </w:tc>
        <w:tc>
          <w:tcPr>
            <w:tcW w:w="540" w:type="dxa"/>
          </w:tcPr>
          <w:p w:rsidR="00BD3599" w:rsidRPr="00BA0A28" w:rsidRDefault="00BD3599" w:rsidP="009C6052">
            <w:pPr>
              <w:pStyle w:val="a6"/>
              <w:spacing w:before="0" w:beforeAutospacing="0" w:after="0" w:afterAutospacing="0"/>
              <w:jc w:val="center"/>
            </w:pPr>
            <w:r w:rsidRPr="00BA0A28">
              <w:t>-</w:t>
            </w:r>
          </w:p>
        </w:tc>
        <w:tc>
          <w:tcPr>
            <w:tcW w:w="1302" w:type="dxa"/>
          </w:tcPr>
          <w:p w:rsidR="00BD3599" w:rsidRPr="00BA0A28" w:rsidRDefault="00BD3599" w:rsidP="009C6052">
            <w:pPr>
              <w:spacing w:after="0" w:line="240" w:lineRule="auto"/>
              <w:jc w:val="center"/>
              <w:rPr>
                <w:rFonts w:ascii="Times New Roman" w:hAnsi="Times New Roman"/>
                <w:bCs/>
                <w:sz w:val="24"/>
                <w:szCs w:val="24"/>
              </w:rPr>
            </w:pPr>
            <w:r>
              <w:rPr>
                <w:rFonts w:ascii="Times New Roman" w:hAnsi="Times New Roman"/>
                <w:bCs/>
                <w:sz w:val="24"/>
                <w:szCs w:val="24"/>
              </w:rPr>
              <w:t>1 360,0</w:t>
            </w:r>
          </w:p>
          <w:p w:rsidR="00BD3599" w:rsidRPr="00BA0A28" w:rsidRDefault="00BD3599" w:rsidP="009C6052">
            <w:pPr>
              <w:spacing w:after="0" w:line="240" w:lineRule="auto"/>
              <w:jc w:val="center"/>
              <w:rPr>
                <w:rFonts w:ascii="Times New Roman" w:hAnsi="Times New Roman"/>
                <w:bCs/>
                <w:sz w:val="24"/>
                <w:szCs w:val="24"/>
              </w:rPr>
            </w:pPr>
          </w:p>
          <w:p w:rsidR="00BD3599" w:rsidRPr="00BA0A28" w:rsidRDefault="00BD3599" w:rsidP="009C6052">
            <w:pPr>
              <w:pStyle w:val="a6"/>
              <w:spacing w:before="0" w:beforeAutospacing="0" w:after="0" w:afterAutospacing="0"/>
              <w:jc w:val="center"/>
            </w:pPr>
          </w:p>
        </w:tc>
        <w:tc>
          <w:tcPr>
            <w:tcW w:w="1275" w:type="dxa"/>
          </w:tcPr>
          <w:p w:rsidR="00BD3599" w:rsidRPr="00BA0A28" w:rsidRDefault="00BD3599" w:rsidP="009C6052">
            <w:pPr>
              <w:spacing w:after="0" w:line="240" w:lineRule="auto"/>
              <w:jc w:val="center"/>
              <w:rPr>
                <w:rFonts w:ascii="Times New Roman" w:hAnsi="Times New Roman"/>
                <w:bCs/>
                <w:sz w:val="24"/>
                <w:szCs w:val="24"/>
              </w:rPr>
            </w:pPr>
            <w:r>
              <w:rPr>
                <w:rFonts w:ascii="Times New Roman" w:hAnsi="Times New Roman"/>
                <w:bCs/>
                <w:sz w:val="24"/>
                <w:szCs w:val="24"/>
              </w:rPr>
              <w:t>1 611,0</w:t>
            </w:r>
          </w:p>
          <w:p w:rsidR="00BD3599" w:rsidRPr="00BA0A28" w:rsidRDefault="00BD3599" w:rsidP="009C6052">
            <w:pPr>
              <w:pStyle w:val="a6"/>
              <w:spacing w:before="0" w:beforeAutospacing="0" w:after="0" w:afterAutospacing="0"/>
              <w:jc w:val="center"/>
            </w:pPr>
          </w:p>
        </w:tc>
        <w:tc>
          <w:tcPr>
            <w:tcW w:w="1276" w:type="dxa"/>
          </w:tcPr>
          <w:p w:rsidR="00BD3599" w:rsidRPr="00BA0A28" w:rsidRDefault="00BD3599" w:rsidP="009C6052">
            <w:pPr>
              <w:spacing w:after="0" w:line="240" w:lineRule="auto"/>
              <w:jc w:val="center"/>
              <w:rPr>
                <w:rFonts w:ascii="Times New Roman" w:hAnsi="Times New Roman"/>
                <w:bCs/>
                <w:sz w:val="24"/>
                <w:szCs w:val="24"/>
              </w:rPr>
            </w:pPr>
            <w:r>
              <w:rPr>
                <w:rFonts w:ascii="Times New Roman" w:hAnsi="Times New Roman"/>
                <w:bCs/>
                <w:sz w:val="24"/>
                <w:szCs w:val="24"/>
              </w:rPr>
              <w:t>490,6</w:t>
            </w:r>
          </w:p>
          <w:p w:rsidR="00BD3599" w:rsidRPr="00BA0A28" w:rsidRDefault="00BD3599" w:rsidP="009C6052">
            <w:pPr>
              <w:pStyle w:val="a6"/>
              <w:spacing w:before="0" w:beforeAutospacing="0" w:after="0" w:afterAutospacing="0"/>
              <w:jc w:val="center"/>
            </w:pPr>
          </w:p>
        </w:tc>
        <w:tc>
          <w:tcPr>
            <w:tcW w:w="1440" w:type="dxa"/>
          </w:tcPr>
          <w:p w:rsidR="00BD3599" w:rsidRPr="00BA0A28" w:rsidRDefault="00BD3599" w:rsidP="009C6052">
            <w:pPr>
              <w:spacing w:after="0" w:line="240" w:lineRule="auto"/>
              <w:jc w:val="center"/>
              <w:rPr>
                <w:rFonts w:ascii="Times New Roman" w:hAnsi="Times New Roman"/>
                <w:bCs/>
                <w:sz w:val="24"/>
                <w:szCs w:val="24"/>
              </w:rPr>
            </w:pPr>
            <w:r>
              <w:rPr>
                <w:rFonts w:ascii="Times New Roman" w:hAnsi="Times New Roman"/>
                <w:bCs/>
                <w:sz w:val="24"/>
                <w:szCs w:val="24"/>
              </w:rPr>
              <w:t>503,0</w:t>
            </w:r>
          </w:p>
          <w:p w:rsidR="00BD3599" w:rsidRPr="00BA0A28" w:rsidRDefault="00BD3599" w:rsidP="009C6052">
            <w:pPr>
              <w:pStyle w:val="a6"/>
              <w:spacing w:before="0" w:beforeAutospacing="0" w:after="0" w:afterAutospacing="0"/>
              <w:jc w:val="center"/>
            </w:pPr>
          </w:p>
        </w:tc>
      </w:tr>
      <w:tr w:rsidR="00BD3599" w:rsidRPr="00C6000F" w:rsidTr="009C6052">
        <w:tc>
          <w:tcPr>
            <w:tcW w:w="1843" w:type="dxa"/>
          </w:tcPr>
          <w:p w:rsidR="00BD3599" w:rsidRDefault="00BD3599" w:rsidP="009C6052">
            <w:pPr>
              <w:pStyle w:val="Default"/>
            </w:pPr>
            <w:r>
              <w:t>внебюджетные источники</w:t>
            </w:r>
          </w:p>
        </w:tc>
        <w:tc>
          <w:tcPr>
            <w:tcW w:w="900" w:type="dxa"/>
          </w:tcPr>
          <w:p w:rsidR="00BD3599" w:rsidRPr="00E90AED" w:rsidRDefault="00BD3599" w:rsidP="009C6052">
            <w:pPr>
              <w:pStyle w:val="Default"/>
            </w:pPr>
            <w:r>
              <w:t>тыс.</w:t>
            </w:r>
            <w:r w:rsidRPr="00E90AED">
              <w:t xml:space="preserve"> руб.</w:t>
            </w:r>
          </w:p>
        </w:tc>
        <w:tc>
          <w:tcPr>
            <w:tcW w:w="1308" w:type="dxa"/>
          </w:tcPr>
          <w:p w:rsidR="00BD3599" w:rsidRPr="00B73B08" w:rsidRDefault="00BD3599" w:rsidP="009C6052">
            <w:pPr>
              <w:spacing w:after="0" w:line="240" w:lineRule="auto"/>
              <w:jc w:val="center"/>
              <w:rPr>
                <w:rFonts w:ascii="Times New Roman" w:hAnsi="Times New Roman"/>
                <w:bCs/>
                <w:sz w:val="24"/>
                <w:szCs w:val="24"/>
              </w:rPr>
            </w:pPr>
            <w:r w:rsidRPr="00B73B08">
              <w:rPr>
                <w:rFonts w:ascii="Times New Roman" w:hAnsi="Times New Roman"/>
                <w:bCs/>
                <w:sz w:val="24"/>
                <w:szCs w:val="24"/>
              </w:rPr>
              <w:t>11 910,0</w:t>
            </w:r>
          </w:p>
        </w:tc>
        <w:tc>
          <w:tcPr>
            <w:tcW w:w="540" w:type="dxa"/>
          </w:tcPr>
          <w:p w:rsidR="00BD3599" w:rsidRPr="00B73B08" w:rsidRDefault="00BD3599" w:rsidP="009C6052">
            <w:pPr>
              <w:pStyle w:val="a6"/>
              <w:spacing w:before="0" w:beforeAutospacing="0" w:after="0" w:afterAutospacing="0"/>
              <w:jc w:val="center"/>
            </w:pPr>
          </w:p>
        </w:tc>
        <w:tc>
          <w:tcPr>
            <w:tcW w:w="1302" w:type="dxa"/>
          </w:tcPr>
          <w:p w:rsidR="00BD3599" w:rsidRPr="00B73B08" w:rsidRDefault="00BD3599" w:rsidP="009C6052">
            <w:pPr>
              <w:spacing w:after="0" w:line="240" w:lineRule="auto"/>
              <w:jc w:val="center"/>
              <w:rPr>
                <w:rFonts w:ascii="Times New Roman" w:hAnsi="Times New Roman"/>
                <w:bCs/>
                <w:sz w:val="24"/>
                <w:szCs w:val="24"/>
              </w:rPr>
            </w:pPr>
            <w:r w:rsidRPr="00B73B08">
              <w:rPr>
                <w:rFonts w:ascii="Times New Roman" w:hAnsi="Times New Roman"/>
                <w:bCs/>
                <w:sz w:val="24"/>
                <w:szCs w:val="24"/>
              </w:rPr>
              <w:t>3 770,0</w:t>
            </w:r>
          </w:p>
        </w:tc>
        <w:tc>
          <w:tcPr>
            <w:tcW w:w="1275" w:type="dxa"/>
          </w:tcPr>
          <w:p w:rsidR="00BD3599" w:rsidRPr="00B73B08" w:rsidRDefault="00BD3599" w:rsidP="009C6052">
            <w:pPr>
              <w:spacing w:after="0" w:line="240" w:lineRule="auto"/>
              <w:jc w:val="center"/>
              <w:rPr>
                <w:rFonts w:ascii="Times New Roman" w:hAnsi="Times New Roman"/>
                <w:bCs/>
                <w:sz w:val="24"/>
                <w:szCs w:val="24"/>
              </w:rPr>
            </w:pPr>
            <w:r w:rsidRPr="00B73B08">
              <w:rPr>
                <w:rFonts w:ascii="Times New Roman" w:hAnsi="Times New Roman"/>
                <w:bCs/>
                <w:sz w:val="24"/>
                <w:szCs w:val="24"/>
              </w:rPr>
              <w:t>4 540,0</w:t>
            </w:r>
          </w:p>
        </w:tc>
        <w:tc>
          <w:tcPr>
            <w:tcW w:w="1276" w:type="dxa"/>
          </w:tcPr>
          <w:p w:rsidR="00BD3599" w:rsidRPr="00B73B08" w:rsidRDefault="00BD3599" w:rsidP="009C6052">
            <w:pPr>
              <w:spacing w:after="0" w:line="240" w:lineRule="auto"/>
              <w:jc w:val="center"/>
              <w:rPr>
                <w:rFonts w:ascii="Times New Roman" w:hAnsi="Times New Roman"/>
                <w:bCs/>
                <w:sz w:val="24"/>
                <w:szCs w:val="24"/>
              </w:rPr>
            </w:pPr>
            <w:r w:rsidRPr="00B73B08">
              <w:rPr>
                <w:rFonts w:ascii="Times New Roman" w:hAnsi="Times New Roman"/>
                <w:bCs/>
                <w:sz w:val="24"/>
                <w:szCs w:val="24"/>
              </w:rPr>
              <w:t>1 800,0</w:t>
            </w:r>
          </w:p>
        </w:tc>
        <w:tc>
          <w:tcPr>
            <w:tcW w:w="1440" w:type="dxa"/>
          </w:tcPr>
          <w:p w:rsidR="00BD3599" w:rsidRPr="00B73B08" w:rsidRDefault="00BD3599" w:rsidP="009C6052">
            <w:pPr>
              <w:spacing w:after="0" w:line="240" w:lineRule="auto"/>
              <w:jc w:val="center"/>
              <w:rPr>
                <w:rFonts w:ascii="Times New Roman" w:hAnsi="Times New Roman"/>
                <w:bCs/>
                <w:sz w:val="24"/>
                <w:szCs w:val="24"/>
              </w:rPr>
            </w:pPr>
            <w:r w:rsidRPr="00B73B08">
              <w:rPr>
                <w:rFonts w:ascii="Times New Roman" w:hAnsi="Times New Roman"/>
                <w:bCs/>
                <w:sz w:val="24"/>
                <w:szCs w:val="24"/>
              </w:rPr>
              <w:t>1 800,0</w:t>
            </w:r>
          </w:p>
        </w:tc>
      </w:tr>
    </w:tbl>
    <w:p w:rsidR="00BD3599" w:rsidRDefault="00BD3599" w:rsidP="008F57C9">
      <w:pPr>
        <w:autoSpaceDE w:val="0"/>
        <w:autoSpaceDN w:val="0"/>
        <w:adjustRightInd w:val="0"/>
        <w:spacing w:after="0" w:line="240" w:lineRule="auto"/>
        <w:jc w:val="center"/>
        <w:rPr>
          <w:rStyle w:val="FontStyle92"/>
          <w:sz w:val="24"/>
          <w:szCs w:val="24"/>
        </w:rPr>
      </w:pPr>
    </w:p>
    <w:p w:rsidR="008F57C9" w:rsidRPr="00B92822" w:rsidRDefault="00A41F05" w:rsidP="008F57C9">
      <w:pPr>
        <w:autoSpaceDE w:val="0"/>
        <w:autoSpaceDN w:val="0"/>
        <w:adjustRightInd w:val="0"/>
        <w:spacing w:after="0" w:line="240" w:lineRule="auto"/>
        <w:jc w:val="center"/>
        <w:rPr>
          <w:rFonts w:ascii="Times New Roman" w:hAnsi="Times New Roman"/>
          <w:sz w:val="24"/>
          <w:szCs w:val="24"/>
        </w:rPr>
      </w:pPr>
      <w:r>
        <w:rPr>
          <w:rStyle w:val="FontStyle92"/>
          <w:sz w:val="24"/>
          <w:szCs w:val="24"/>
        </w:rPr>
        <w:t>5</w:t>
      </w:r>
      <w:r w:rsidR="008F57C9" w:rsidRPr="00B92822">
        <w:rPr>
          <w:rStyle w:val="FontStyle92"/>
          <w:sz w:val="24"/>
          <w:szCs w:val="24"/>
        </w:rPr>
        <w:t>.6.</w:t>
      </w:r>
      <w:r w:rsidR="008F57C9" w:rsidRPr="00B92822">
        <w:rPr>
          <w:rFonts w:ascii="Times New Roman" w:hAnsi="Times New Roman"/>
        </w:rPr>
        <w:t xml:space="preserve"> </w:t>
      </w:r>
      <w:r w:rsidR="008F57C9" w:rsidRPr="00B92822">
        <w:rPr>
          <w:rFonts w:ascii="Times New Roman" w:hAnsi="Times New Roman"/>
          <w:sz w:val="24"/>
          <w:szCs w:val="24"/>
        </w:rPr>
        <w:t>Обоснование потребностей в бюджетных ресурсах</w:t>
      </w:r>
    </w:p>
    <w:p w:rsidR="008F57C9" w:rsidRDefault="008F57C9" w:rsidP="008F57C9">
      <w:pPr>
        <w:pStyle w:val="ConsPlusNormal"/>
        <w:widowControl/>
        <w:jc w:val="center"/>
        <w:rPr>
          <w:rFonts w:ascii="Times New Roman" w:hAnsi="Times New Roman" w:cs="Times New Roman"/>
          <w:sz w:val="24"/>
          <w:szCs w:val="24"/>
        </w:rPr>
      </w:pPr>
      <w:r w:rsidRPr="00B92822">
        <w:rPr>
          <w:rFonts w:ascii="Times New Roman" w:hAnsi="Times New Roman" w:cs="Times New Roman"/>
          <w:sz w:val="24"/>
          <w:szCs w:val="24"/>
        </w:rPr>
        <w:t>для достижения целей и результатов</w:t>
      </w:r>
      <w:r>
        <w:rPr>
          <w:rFonts w:ascii="Times New Roman" w:hAnsi="Times New Roman" w:cs="Times New Roman"/>
          <w:sz w:val="24"/>
          <w:szCs w:val="24"/>
        </w:rPr>
        <w:t xml:space="preserve"> Подпрограммы</w:t>
      </w:r>
    </w:p>
    <w:p w:rsidR="008F57C9" w:rsidRPr="00B92822" w:rsidRDefault="008F57C9" w:rsidP="008F57C9">
      <w:pPr>
        <w:pStyle w:val="ConsPlusNormal"/>
        <w:widowControl/>
        <w:jc w:val="center"/>
        <w:rPr>
          <w:rStyle w:val="FontStyle92"/>
        </w:rPr>
      </w:pPr>
    </w:p>
    <w:p w:rsidR="008F57C9" w:rsidRPr="00B92822" w:rsidRDefault="008F57C9" w:rsidP="008F57C9">
      <w:pPr>
        <w:autoSpaceDE w:val="0"/>
        <w:autoSpaceDN w:val="0"/>
        <w:adjustRightInd w:val="0"/>
        <w:spacing w:after="0" w:line="240" w:lineRule="auto"/>
        <w:ind w:left="567" w:firstLine="540"/>
        <w:jc w:val="both"/>
        <w:outlineLvl w:val="2"/>
        <w:rPr>
          <w:rFonts w:ascii="Times New Roman" w:hAnsi="Times New Roman"/>
          <w:bCs/>
          <w:sz w:val="24"/>
          <w:szCs w:val="24"/>
        </w:rPr>
      </w:pPr>
      <w:r w:rsidRPr="00B92822">
        <w:rPr>
          <w:rFonts w:ascii="Times New Roman" w:hAnsi="Times New Roman"/>
          <w:bCs/>
          <w:sz w:val="24"/>
          <w:szCs w:val="24"/>
        </w:rPr>
        <w:t>При расчете комплексного показателя эффективности и результативности реализации Программы используются следующие основные целевые  показатели результата и их весовые коэффициенты:</w:t>
      </w:r>
    </w:p>
    <w:tbl>
      <w:tblPr>
        <w:tblW w:w="9990" w:type="dxa"/>
        <w:tblInd w:w="637" w:type="dxa"/>
        <w:tblLayout w:type="fixed"/>
        <w:tblCellMar>
          <w:left w:w="70" w:type="dxa"/>
          <w:right w:w="70" w:type="dxa"/>
        </w:tblCellMar>
        <w:tblLook w:val="0000" w:firstRow="0" w:lastRow="0" w:firstColumn="0" w:lastColumn="0" w:noHBand="0" w:noVBand="0"/>
      </w:tblPr>
      <w:tblGrid>
        <w:gridCol w:w="540"/>
        <w:gridCol w:w="7695"/>
        <w:gridCol w:w="1755"/>
      </w:tblGrid>
      <w:tr w:rsidR="008F57C9" w:rsidRPr="00B92822" w:rsidTr="001E33FA">
        <w:trPr>
          <w:cantSplit/>
          <w:trHeight w:val="480"/>
        </w:trPr>
        <w:tc>
          <w:tcPr>
            <w:tcW w:w="540" w:type="dxa"/>
            <w:tcBorders>
              <w:top w:val="single" w:sz="6" w:space="0" w:color="auto"/>
              <w:left w:val="single" w:sz="6" w:space="0" w:color="auto"/>
              <w:bottom w:val="single" w:sz="6" w:space="0" w:color="auto"/>
              <w:right w:val="single" w:sz="6" w:space="0" w:color="auto"/>
            </w:tcBorders>
          </w:tcPr>
          <w:p w:rsidR="008F57C9" w:rsidRPr="00B92822" w:rsidRDefault="008F57C9" w:rsidP="00433DFD">
            <w:pPr>
              <w:pStyle w:val="ConsPlusCell"/>
              <w:jc w:val="center"/>
              <w:rPr>
                <w:bCs/>
              </w:rPr>
            </w:pPr>
            <w:r w:rsidRPr="00B92822">
              <w:rPr>
                <w:bCs/>
              </w:rPr>
              <w:t xml:space="preserve">N </w:t>
            </w:r>
            <w:r w:rsidRPr="00B92822">
              <w:rPr>
                <w:bCs/>
              </w:rPr>
              <w:br/>
              <w:t>п/п</w:t>
            </w:r>
          </w:p>
        </w:tc>
        <w:tc>
          <w:tcPr>
            <w:tcW w:w="7695" w:type="dxa"/>
            <w:tcBorders>
              <w:top w:val="single" w:sz="6" w:space="0" w:color="auto"/>
              <w:left w:val="single" w:sz="6" w:space="0" w:color="auto"/>
              <w:bottom w:val="single" w:sz="6" w:space="0" w:color="auto"/>
              <w:right w:val="single" w:sz="6" w:space="0" w:color="auto"/>
            </w:tcBorders>
          </w:tcPr>
          <w:p w:rsidR="008F57C9" w:rsidRPr="00B92822" w:rsidRDefault="008F57C9" w:rsidP="00433DFD">
            <w:pPr>
              <w:pStyle w:val="ConsPlusCell"/>
              <w:jc w:val="center"/>
              <w:rPr>
                <w:bCs/>
              </w:rPr>
            </w:pPr>
            <w:r w:rsidRPr="00B92822">
              <w:rPr>
                <w:bCs/>
              </w:rPr>
              <w:t>Наименование показателя</w:t>
            </w:r>
          </w:p>
        </w:tc>
        <w:tc>
          <w:tcPr>
            <w:tcW w:w="1755" w:type="dxa"/>
            <w:tcBorders>
              <w:top w:val="single" w:sz="6" w:space="0" w:color="auto"/>
              <w:left w:val="single" w:sz="6" w:space="0" w:color="auto"/>
              <w:bottom w:val="single" w:sz="6" w:space="0" w:color="auto"/>
              <w:right w:val="single" w:sz="6" w:space="0" w:color="auto"/>
            </w:tcBorders>
          </w:tcPr>
          <w:p w:rsidR="008F57C9" w:rsidRPr="00B92822" w:rsidRDefault="008F57C9" w:rsidP="00433DFD">
            <w:pPr>
              <w:pStyle w:val="ConsPlusCell"/>
              <w:jc w:val="center"/>
              <w:rPr>
                <w:bCs/>
              </w:rPr>
            </w:pPr>
            <w:r w:rsidRPr="00B92822">
              <w:rPr>
                <w:bCs/>
              </w:rPr>
              <w:t xml:space="preserve">Значение  </w:t>
            </w:r>
            <w:r w:rsidRPr="00B92822">
              <w:rPr>
                <w:bCs/>
              </w:rPr>
              <w:br/>
              <w:t xml:space="preserve">весового  </w:t>
            </w:r>
            <w:r w:rsidRPr="00B92822">
              <w:rPr>
                <w:bCs/>
              </w:rPr>
              <w:br/>
              <w:t>коэффициента</w:t>
            </w:r>
          </w:p>
        </w:tc>
      </w:tr>
      <w:tr w:rsidR="00A41F05" w:rsidRPr="00B92822" w:rsidTr="001E33FA">
        <w:trPr>
          <w:cantSplit/>
          <w:trHeight w:val="600"/>
        </w:trPr>
        <w:tc>
          <w:tcPr>
            <w:tcW w:w="540" w:type="dxa"/>
            <w:tcBorders>
              <w:top w:val="single" w:sz="6" w:space="0" w:color="auto"/>
              <w:left w:val="single" w:sz="6" w:space="0" w:color="auto"/>
              <w:bottom w:val="single" w:sz="6" w:space="0" w:color="auto"/>
              <w:right w:val="single" w:sz="6" w:space="0" w:color="auto"/>
            </w:tcBorders>
          </w:tcPr>
          <w:p w:rsidR="00A41F05" w:rsidRPr="00B92822" w:rsidRDefault="00A41F05" w:rsidP="00433DFD">
            <w:pPr>
              <w:pStyle w:val="ConsPlusCell"/>
              <w:rPr>
                <w:bCs/>
              </w:rPr>
            </w:pPr>
            <w:r w:rsidRPr="00B92822">
              <w:rPr>
                <w:bCs/>
              </w:rPr>
              <w:t xml:space="preserve">1 </w:t>
            </w:r>
          </w:p>
        </w:tc>
        <w:tc>
          <w:tcPr>
            <w:tcW w:w="7695" w:type="dxa"/>
            <w:tcBorders>
              <w:top w:val="single" w:sz="6" w:space="0" w:color="auto"/>
              <w:left w:val="single" w:sz="6" w:space="0" w:color="auto"/>
              <w:bottom w:val="single" w:sz="6" w:space="0" w:color="auto"/>
              <w:right w:val="single" w:sz="6" w:space="0" w:color="auto"/>
            </w:tcBorders>
          </w:tcPr>
          <w:p w:rsidR="00A41F05" w:rsidRPr="00561DEC" w:rsidRDefault="00A41F05" w:rsidP="00D85017">
            <w:pPr>
              <w:pStyle w:val="Default"/>
              <w:jc w:val="both"/>
            </w:pPr>
            <w:r w:rsidRPr="00561DEC">
              <w:t xml:space="preserve">Количество семей, которые улучшат жилищные условия при поддержке областного </w:t>
            </w:r>
            <w:r>
              <w:t xml:space="preserve"> и местного </w:t>
            </w:r>
            <w:r w:rsidRPr="00561DEC">
              <w:t>бюджет</w:t>
            </w:r>
            <w:r>
              <w:t>ов</w:t>
            </w:r>
            <w:r w:rsidRPr="00561DEC">
              <w:t xml:space="preserve"> </w:t>
            </w:r>
          </w:p>
        </w:tc>
        <w:tc>
          <w:tcPr>
            <w:tcW w:w="1755" w:type="dxa"/>
            <w:tcBorders>
              <w:top w:val="single" w:sz="6" w:space="0" w:color="auto"/>
              <w:left w:val="single" w:sz="6" w:space="0" w:color="auto"/>
              <w:bottom w:val="single" w:sz="6" w:space="0" w:color="auto"/>
              <w:right w:val="single" w:sz="6" w:space="0" w:color="auto"/>
            </w:tcBorders>
          </w:tcPr>
          <w:p w:rsidR="00A41F05" w:rsidRPr="00B92822" w:rsidRDefault="00A41F05" w:rsidP="001E33FA">
            <w:pPr>
              <w:pStyle w:val="ConsPlusCell"/>
              <w:jc w:val="center"/>
              <w:rPr>
                <w:bCs/>
              </w:rPr>
            </w:pPr>
            <w:r w:rsidRPr="00B92822">
              <w:rPr>
                <w:bCs/>
              </w:rPr>
              <w:t>0,</w:t>
            </w:r>
            <w:r w:rsidR="001E33FA">
              <w:rPr>
                <w:bCs/>
              </w:rPr>
              <w:t>5</w:t>
            </w:r>
          </w:p>
        </w:tc>
      </w:tr>
      <w:tr w:rsidR="00A41F05" w:rsidRPr="00B92822" w:rsidTr="001E33FA">
        <w:trPr>
          <w:cantSplit/>
          <w:trHeight w:val="840"/>
        </w:trPr>
        <w:tc>
          <w:tcPr>
            <w:tcW w:w="540" w:type="dxa"/>
            <w:tcBorders>
              <w:top w:val="single" w:sz="6" w:space="0" w:color="auto"/>
              <w:left w:val="single" w:sz="6" w:space="0" w:color="auto"/>
              <w:bottom w:val="single" w:sz="6" w:space="0" w:color="auto"/>
              <w:right w:val="single" w:sz="6" w:space="0" w:color="auto"/>
            </w:tcBorders>
          </w:tcPr>
          <w:p w:rsidR="00A41F05" w:rsidRPr="00B92822" w:rsidRDefault="00A41F05" w:rsidP="00433DFD">
            <w:pPr>
              <w:pStyle w:val="ConsPlusCell"/>
              <w:rPr>
                <w:bCs/>
              </w:rPr>
            </w:pPr>
            <w:r w:rsidRPr="00B92822">
              <w:rPr>
                <w:bCs/>
              </w:rPr>
              <w:t xml:space="preserve">2 </w:t>
            </w:r>
          </w:p>
        </w:tc>
        <w:tc>
          <w:tcPr>
            <w:tcW w:w="7695" w:type="dxa"/>
            <w:tcBorders>
              <w:top w:val="single" w:sz="6" w:space="0" w:color="auto"/>
              <w:left w:val="single" w:sz="6" w:space="0" w:color="auto"/>
              <w:bottom w:val="single" w:sz="6" w:space="0" w:color="auto"/>
              <w:right w:val="single" w:sz="6" w:space="0" w:color="auto"/>
            </w:tcBorders>
          </w:tcPr>
          <w:p w:rsidR="00A41F05" w:rsidRPr="00561DEC" w:rsidRDefault="00A41F05" w:rsidP="00D85017">
            <w:pPr>
              <w:pStyle w:val="Default"/>
              <w:jc w:val="both"/>
            </w:pPr>
            <w:r w:rsidRPr="00561DEC">
              <w:t xml:space="preserve">Площадь жилья, приобретенного (построенного) при использовании средств областного </w:t>
            </w:r>
            <w:r>
              <w:t xml:space="preserve">и местного </w:t>
            </w:r>
            <w:r w:rsidRPr="00561DEC">
              <w:t>бюджет</w:t>
            </w:r>
            <w:r>
              <w:t>ов</w:t>
            </w:r>
          </w:p>
        </w:tc>
        <w:tc>
          <w:tcPr>
            <w:tcW w:w="1755" w:type="dxa"/>
            <w:tcBorders>
              <w:top w:val="single" w:sz="6" w:space="0" w:color="auto"/>
              <w:left w:val="single" w:sz="6" w:space="0" w:color="auto"/>
              <w:bottom w:val="single" w:sz="6" w:space="0" w:color="auto"/>
              <w:right w:val="single" w:sz="6" w:space="0" w:color="auto"/>
            </w:tcBorders>
          </w:tcPr>
          <w:p w:rsidR="00A41F05" w:rsidRPr="00B92822" w:rsidRDefault="00A41F05" w:rsidP="00433DFD">
            <w:pPr>
              <w:pStyle w:val="ConsPlusCell"/>
              <w:jc w:val="center"/>
              <w:rPr>
                <w:bCs/>
              </w:rPr>
            </w:pPr>
            <w:r w:rsidRPr="00B92822">
              <w:rPr>
                <w:bCs/>
              </w:rPr>
              <w:t>0,5</w:t>
            </w:r>
          </w:p>
        </w:tc>
      </w:tr>
      <w:tr w:rsidR="00A41F05" w:rsidRPr="00B92822" w:rsidTr="001E33FA">
        <w:trPr>
          <w:cantSplit/>
          <w:trHeight w:val="240"/>
        </w:trPr>
        <w:tc>
          <w:tcPr>
            <w:tcW w:w="540" w:type="dxa"/>
            <w:tcBorders>
              <w:top w:val="single" w:sz="6" w:space="0" w:color="auto"/>
              <w:left w:val="single" w:sz="6" w:space="0" w:color="auto"/>
              <w:bottom w:val="single" w:sz="6" w:space="0" w:color="auto"/>
              <w:right w:val="single" w:sz="6" w:space="0" w:color="auto"/>
            </w:tcBorders>
          </w:tcPr>
          <w:p w:rsidR="00A41F05" w:rsidRPr="00B92822" w:rsidRDefault="00A41F05" w:rsidP="00433DFD">
            <w:pPr>
              <w:pStyle w:val="ConsPlusCell"/>
              <w:rPr>
                <w:bCs/>
              </w:rPr>
            </w:pPr>
          </w:p>
        </w:tc>
        <w:tc>
          <w:tcPr>
            <w:tcW w:w="7695" w:type="dxa"/>
            <w:tcBorders>
              <w:top w:val="single" w:sz="6" w:space="0" w:color="auto"/>
              <w:left w:val="single" w:sz="6" w:space="0" w:color="auto"/>
              <w:bottom w:val="single" w:sz="6" w:space="0" w:color="auto"/>
              <w:right w:val="single" w:sz="6" w:space="0" w:color="auto"/>
            </w:tcBorders>
          </w:tcPr>
          <w:p w:rsidR="00A41F05" w:rsidRPr="00B92822" w:rsidRDefault="00A41F05" w:rsidP="00433DFD">
            <w:pPr>
              <w:pStyle w:val="ConsPlusCell"/>
              <w:rPr>
                <w:bCs/>
              </w:rPr>
            </w:pPr>
            <w:r w:rsidRPr="00B92822">
              <w:rPr>
                <w:bCs/>
              </w:rPr>
              <w:t xml:space="preserve">ИТОГО                                                   </w:t>
            </w:r>
          </w:p>
        </w:tc>
        <w:tc>
          <w:tcPr>
            <w:tcW w:w="1755" w:type="dxa"/>
            <w:tcBorders>
              <w:top w:val="single" w:sz="6" w:space="0" w:color="auto"/>
              <w:left w:val="single" w:sz="6" w:space="0" w:color="auto"/>
              <w:bottom w:val="single" w:sz="6" w:space="0" w:color="auto"/>
              <w:right w:val="single" w:sz="6" w:space="0" w:color="auto"/>
            </w:tcBorders>
          </w:tcPr>
          <w:p w:rsidR="00A41F05" w:rsidRPr="00B92822" w:rsidRDefault="00A41F05" w:rsidP="00433DFD">
            <w:pPr>
              <w:pStyle w:val="ConsPlusCell"/>
              <w:jc w:val="center"/>
              <w:rPr>
                <w:bCs/>
              </w:rPr>
            </w:pPr>
            <w:r w:rsidRPr="00B92822">
              <w:rPr>
                <w:bCs/>
              </w:rPr>
              <w:t>1</w:t>
            </w:r>
          </w:p>
        </w:tc>
      </w:tr>
    </w:tbl>
    <w:p w:rsidR="008F57C9" w:rsidRPr="00B92822" w:rsidRDefault="008F57C9" w:rsidP="008F57C9">
      <w:pPr>
        <w:autoSpaceDE w:val="0"/>
        <w:autoSpaceDN w:val="0"/>
        <w:adjustRightInd w:val="0"/>
        <w:spacing w:after="0" w:line="240" w:lineRule="auto"/>
        <w:ind w:firstLine="540"/>
        <w:jc w:val="both"/>
        <w:outlineLvl w:val="2"/>
        <w:rPr>
          <w:rFonts w:ascii="Times New Roman" w:hAnsi="Times New Roman"/>
          <w:bCs/>
          <w:sz w:val="24"/>
          <w:szCs w:val="24"/>
        </w:rPr>
      </w:pPr>
      <w:r w:rsidRPr="00B92822">
        <w:rPr>
          <w:rFonts w:ascii="Times New Roman" w:hAnsi="Times New Roman"/>
          <w:bCs/>
          <w:sz w:val="24"/>
          <w:szCs w:val="24"/>
        </w:rPr>
        <w:t>Показатель результативности реализации субсидий (R') рассчитывается по формуле:</w:t>
      </w:r>
    </w:p>
    <w:p w:rsidR="008F57C9" w:rsidRPr="00B92822" w:rsidRDefault="008F57C9" w:rsidP="008F57C9">
      <w:pPr>
        <w:autoSpaceDE w:val="0"/>
        <w:autoSpaceDN w:val="0"/>
        <w:adjustRightInd w:val="0"/>
        <w:spacing w:after="0" w:line="240" w:lineRule="auto"/>
        <w:ind w:firstLine="540"/>
        <w:jc w:val="both"/>
        <w:outlineLvl w:val="2"/>
        <w:rPr>
          <w:rFonts w:ascii="Times New Roman" w:hAnsi="Times New Roman"/>
          <w:bCs/>
          <w:sz w:val="24"/>
          <w:szCs w:val="24"/>
        </w:rPr>
      </w:pPr>
    </w:p>
    <w:p w:rsidR="008F57C9" w:rsidRPr="00B92822" w:rsidRDefault="008F57C9" w:rsidP="008F57C9">
      <w:pPr>
        <w:autoSpaceDE w:val="0"/>
        <w:autoSpaceDN w:val="0"/>
        <w:adjustRightInd w:val="0"/>
        <w:spacing w:after="0" w:line="240" w:lineRule="auto"/>
        <w:ind w:firstLine="540"/>
        <w:jc w:val="both"/>
        <w:outlineLvl w:val="2"/>
        <w:rPr>
          <w:rFonts w:ascii="Times New Roman" w:hAnsi="Times New Roman"/>
          <w:bCs/>
          <w:sz w:val="24"/>
          <w:szCs w:val="24"/>
        </w:rPr>
      </w:pPr>
      <w:r w:rsidRPr="00B92822">
        <w:rPr>
          <w:rFonts w:ascii="Times New Roman" w:hAnsi="Times New Roman"/>
          <w:bCs/>
          <w:sz w:val="24"/>
          <w:szCs w:val="24"/>
        </w:rPr>
        <w:t xml:space="preserve">R' = SUM </w:t>
      </w:r>
      <w:proofErr w:type="spellStart"/>
      <w:r w:rsidRPr="00B92822">
        <w:rPr>
          <w:rFonts w:ascii="Times New Roman" w:hAnsi="Times New Roman"/>
          <w:bCs/>
          <w:sz w:val="24"/>
          <w:szCs w:val="24"/>
        </w:rPr>
        <w:t>Кn</w:t>
      </w:r>
      <w:proofErr w:type="spellEnd"/>
      <w:r w:rsidRPr="00B92822">
        <w:rPr>
          <w:rFonts w:ascii="Times New Roman" w:hAnsi="Times New Roman"/>
          <w:bCs/>
          <w:sz w:val="24"/>
          <w:szCs w:val="24"/>
        </w:rPr>
        <w:t xml:space="preserve"> x (</w:t>
      </w:r>
      <w:proofErr w:type="spellStart"/>
      <w:r w:rsidRPr="00B92822">
        <w:rPr>
          <w:rFonts w:ascii="Times New Roman" w:hAnsi="Times New Roman"/>
          <w:bCs/>
          <w:sz w:val="24"/>
          <w:szCs w:val="24"/>
        </w:rPr>
        <w:t>Xn</w:t>
      </w:r>
      <w:proofErr w:type="spellEnd"/>
      <w:r w:rsidRPr="00B92822">
        <w:rPr>
          <w:rFonts w:ascii="Times New Roman" w:hAnsi="Times New Roman"/>
          <w:bCs/>
          <w:sz w:val="24"/>
          <w:szCs w:val="24"/>
        </w:rPr>
        <w:t xml:space="preserve"> тек. / </w:t>
      </w:r>
      <w:proofErr w:type="spellStart"/>
      <w:r w:rsidRPr="00B92822">
        <w:rPr>
          <w:rFonts w:ascii="Times New Roman" w:hAnsi="Times New Roman"/>
          <w:bCs/>
          <w:sz w:val="24"/>
          <w:szCs w:val="24"/>
        </w:rPr>
        <w:t>Xn</w:t>
      </w:r>
      <w:proofErr w:type="spellEnd"/>
      <w:r w:rsidRPr="00B92822">
        <w:rPr>
          <w:rFonts w:ascii="Times New Roman" w:hAnsi="Times New Roman"/>
          <w:bCs/>
          <w:sz w:val="24"/>
          <w:szCs w:val="24"/>
        </w:rPr>
        <w:t xml:space="preserve"> план.) x 100%,</w:t>
      </w:r>
    </w:p>
    <w:p w:rsidR="008F57C9" w:rsidRPr="00B92822" w:rsidRDefault="008F57C9" w:rsidP="008F57C9">
      <w:pPr>
        <w:autoSpaceDE w:val="0"/>
        <w:autoSpaceDN w:val="0"/>
        <w:adjustRightInd w:val="0"/>
        <w:spacing w:after="0" w:line="240" w:lineRule="auto"/>
        <w:ind w:firstLine="540"/>
        <w:jc w:val="both"/>
        <w:outlineLvl w:val="2"/>
        <w:rPr>
          <w:rFonts w:ascii="Times New Roman" w:hAnsi="Times New Roman"/>
          <w:bCs/>
          <w:sz w:val="24"/>
          <w:szCs w:val="24"/>
        </w:rPr>
      </w:pPr>
      <w:r w:rsidRPr="00B92822">
        <w:rPr>
          <w:rFonts w:ascii="Times New Roman" w:hAnsi="Times New Roman"/>
          <w:bCs/>
          <w:sz w:val="24"/>
          <w:szCs w:val="24"/>
        </w:rPr>
        <w:t>где:</w:t>
      </w:r>
    </w:p>
    <w:p w:rsidR="008F57C9" w:rsidRPr="00B92822" w:rsidRDefault="008F57C9" w:rsidP="008F57C9">
      <w:pPr>
        <w:autoSpaceDE w:val="0"/>
        <w:autoSpaceDN w:val="0"/>
        <w:adjustRightInd w:val="0"/>
        <w:spacing w:after="0" w:line="240" w:lineRule="auto"/>
        <w:ind w:firstLine="540"/>
        <w:jc w:val="both"/>
        <w:outlineLvl w:val="2"/>
        <w:rPr>
          <w:rFonts w:ascii="Times New Roman" w:hAnsi="Times New Roman"/>
          <w:bCs/>
          <w:sz w:val="24"/>
          <w:szCs w:val="24"/>
        </w:rPr>
      </w:pPr>
      <w:proofErr w:type="spellStart"/>
      <w:r w:rsidRPr="00B92822">
        <w:rPr>
          <w:rFonts w:ascii="Times New Roman" w:hAnsi="Times New Roman"/>
          <w:bCs/>
          <w:sz w:val="24"/>
          <w:szCs w:val="24"/>
        </w:rPr>
        <w:t>Xn</w:t>
      </w:r>
      <w:proofErr w:type="spellEnd"/>
      <w:r w:rsidRPr="00B92822">
        <w:rPr>
          <w:rFonts w:ascii="Times New Roman" w:hAnsi="Times New Roman"/>
          <w:bCs/>
          <w:sz w:val="24"/>
          <w:szCs w:val="24"/>
        </w:rPr>
        <w:t xml:space="preserve"> тек. - текущее значение показателя;</w:t>
      </w:r>
    </w:p>
    <w:p w:rsidR="008F57C9" w:rsidRPr="00B92822" w:rsidRDefault="008F57C9" w:rsidP="008F57C9">
      <w:pPr>
        <w:autoSpaceDE w:val="0"/>
        <w:autoSpaceDN w:val="0"/>
        <w:adjustRightInd w:val="0"/>
        <w:spacing w:after="0" w:line="240" w:lineRule="auto"/>
        <w:ind w:firstLine="540"/>
        <w:jc w:val="both"/>
        <w:outlineLvl w:val="2"/>
        <w:rPr>
          <w:rFonts w:ascii="Times New Roman" w:hAnsi="Times New Roman"/>
          <w:bCs/>
          <w:sz w:val="24"/>
          <w:szCs w:val="24"/>
        </w:rPr>
      </w:pPr>
      <w:proofErr w:type="spellStart"/>
      <w:r w:rsidRPr="00B92822">
        <w:rPr>
          <w:rFonts w:ascii="Times New Roman" w:hAnsi="Times New Roman"/>
          <w:bCs/>
          <w:sz w:val="24"/>
          <w:szCs w:val="24"/>
        </w:rPr>
        <w:t>Xn</w:t>
      </w:r>
      <w:proofErr w:type="spellEnd"/>
      <w:r w:rsidRPr="00B92822">
        <w:rPr>
          <w:rFonts w:ascii="Times New Roman" w:hAnsi="Times New Roman"/>
          <w:bCs/>
          <w:sz w:val="24"/>
          <w:szCs w:val="24"/>
        </w:rPr>
        <w:t xml:space="preserve"> план. - плановое значение показателя;</w:t>
      </w:r>
    </w:p>
    <w:p w:rsidR="008F57C9" w:rsidRPr="00B92822" w:rsidRDefault="008F57C9" w:rsidP="008F57C9">
      <w:pPr>
        <w:autoSpaceDE w:val="0"/>
        <w:autoSpaceDN w:val="0"/>
        <w:adjustRightInd w:val="0"/>
        <w:spacing w:after="0" w:line="240" w:lineRule="auto"/>
        <w:ind w:firstLine="540"/>
        <w:jc w:val="both"/>
        <w:outlineLvl w:val="2"/>
        <w:rPr>
          <w:rFonts w:ascii="Times New Roman" w:hAnsi="Times New Roman"/>
          <w:bCs/>
          <w:sz w:val="24"/>
          <w:szCs w:val="24"/>
        </w:rPr>
      </w:pPr>
      <w:proofErr w:type="spellStart"/>
      <w:r w:rsidRPr="00B92822">
        <w:rPr>
          <w:rFonts w:ascii="Times New Roman" w:hAnsi="Times New Roman"/>
          <w:bCs/>
          <w:sz w:val="24"/>
          <w:szCs w:val="24"/>
        </w:rPr>
        <w:t>Кn</w:t>
      </w:r>
      <w:proofErr w:type="spellEnd"/>
      <w:r w:rsidRPr="00B92822">
        <w:rPr>
          <w:rFonts w:ascii="Times New Roman" w:hAnsi="Times New Roman"/>
          <w:bCs/>
          <w:sz w:val="24"/>
          <w:szCs w:val="24"/>
        </w:rPr>
        <w:t xml:space="preserve"> - весовой коэффициент.</w:t>
      </w:r>
    </w:p>
    <w:p w:rsidR="008F57C9" w:rsidRPr="00B92822" w:rsidRDefault="008F57C9" w:rsidP="008F57C9">
      <w:pPr>
        <w:autoSpaceDE w:val="0"/>
        <w:autoSpaceDN w:val="0"/>
        <w:adjustRightInd w:val="0"/>
        <w:spacing w:after="0" w:line="240" w:lineRule="auto"/>
        <w:ind w:left="567" w:firstLine="567"/>
        <w:jc w:val="both"/>
        <w:outlineLvl w:val="2"/>
        <w:rPr>
          <w:rFonts w:ascii="Times New Roman" w:hAnsi="Times New Roman"/>
          <w:bCs/>
          <w:sz w:val="24"/>
          <w:szCs w:val="24"/>
        </w:rPr>
      </w:pPr>
      <w:r w:rsidRPr="00B92822">
        <w:rPr>
          <w:rFonts w:ascii="Times New Roman" w:hAnsi="Times New Roman"/>
          <w:bCs/>
          <w:sz w:val="24"/>
          <w:szCs w:val="24"/>
        </w:rPr>
        <w:lastRenderedPageBreak/>
        <w:t>При значении показателя результативности использования субсидии 85 процентов и более Программа признается результативной.</w:t>
      </w:r>
    </w:p>
    <w:p w:rsidR="008F57C9" w:rsidRPr="00B92822" w:rsidRDefault="008F57C9" w:rsidP="008F57C9">
      <w:pPr>
        <w:tabs>
          <w:tab w:val="left" w:pos="567"/>
        </w:tabs>
        <w:autoSpaceDE w:val="0"/>
        <w:autoSpaceDN w:val="0"/>
        <w:adjustRightInd w:val="0"/>
        <w:spacing w:after="0" w:line="240" w:lineRule="auto"/>
        <w:ind w:left="567" w:firstLine="540"/>
        <w:jc w:val="both"/>
        <w:outlineLvl w:val="2"/>
        <w:rPr>
          <w:rFonts w:ascii="Times New Roman" w:hAnsi="Times New Roman"/>
          <w:bCs/>
          <w:sz w:val="24"/>
          <w:szCs w:val="24"/>
        </w:rPr>
      </w:pPr>
      <w:r w:rsidRPr="00B92822">
        <w:rPr>
          <w:rFonts w:ascii="Times New Roman" w:hAnsi="Times New Roman"/>
          <w:bCs/>
          <w:sz w:val="24"/>
          <w:szCs w:val="24"/>
        </w:rPr>
        <w:t>Показатель эффективности реализации субсидий рассчитывается по формуле:</w:t>
      </w:r>
    </w:p>
    <w:p w:rsidR="008F57C9" w:rsidRPr="00B92822" w:rsidRDefault="008F57C9" w:rsidP="008F57C9">
      <w:pPr>
        <w:autoSpaceDE w:val="0"/>
        <w:autoSpaceDN w:val="0"/>
        <w:adjustRightInd w:val="0"/>
        <w:spacing w:after="0" w:line="240" w:lineRule="auto"/>
        <w:ind w:firstLine="540"/>
        <w:jc w:val="both"/>
        <w:outlineLvl w:val="2"/>
        <w:rPr>
          <w:rFonts w:ascii="Times New Roman" w:hAnsi="Times New Roman"/>
          <w:bCs/>
          <w:sz w:val="24"/>
          <w:szCs w:val="24"/>
        </w:rPr>
      </w:pPr>
    </w:p>
    <w:p w:rsidR="008F57C9" w:rsidRPr="00B92822" w:rsidRDefault="008F57C9" w:rsidP="008F57C9">
      <w:pPr>
        <w:autoSpaceDE w:val="0"/>
        <w:autoSpaceDN w:val="0"/>
        <w:adjustRightInd w:val="0"/>
        <w:spacing w:after="0" w:line="240" w:lineRule="auto"/>
        <w:ind w:left="567" w:firstLine="567"/>
        <w:jc w:val="both"/>
        <w:outlineLvl w:val="2"/>
        <w:rPr>
          <w:rFonts w:ascii="Times New Roman" w:hAnsi="Times New Roman"/>
          <w:bCs/>
          <w:sz w:val="24"/>
          <w:szCs w:val="24"/>
        </w:rPr>
      </w:pPr>
      <w:r w:rsidRPr="00B92822">
        <w:rPr>
          <w:rFonts w:ascii="Times New Roman" w:hAnsi="Times New Roman"/>
          <w:bCs/>
          <w:sz w:val="24"/>
          <w:szCs w:val="24"/>
        </w:rPr>
        <w:t>R = R' / (F тек. / F план.) x 100%,</w:t>
      </w:r>
    </w:p>
    <w:p w:rsidR="008F57C9" w:rsidRPr="00B92822" w:rsidRDefault="008F57C9" w:rsidP="008F57C9">
      <w:pPr>
        <w:autoSpaceDE w:val="0"/>
        <w:autoSpaceDN w:val="0"/>
        <w:adjustRightInd w:val="0"/>
        <w:spacing w:after="0" w:line="240" w:lineRule="auto"/>
        <w:ind w:left="567" w:firstLine="567"/>
        <w:jc w:val="both"/>
        <w:outlineLvl w:val="2"/>
        <w:rPr>
          <w:rFonts w:ascii="Times New Roman" w:hAnsi="Times New Roman"/>
          <w:bCs/>
          <w:sz w:val="24"/>
          <w:szCs w:val="24"/>
        </w:rPr>
      </w:pPr>
      <w:r w:rsidRPr="00B92822">
        <w:rPr>
          <w:rFonts w:ascii="Times New Roman" w:hAnsi="Times New Roman"/>
          <w:bCs/>
          <w:sz w:val="24"/>
          <w:szCs w:val="24"/>
        </w:rPr>
        <w:t>где:</w:t>
      </w:r>
    </w:p>
    <w:p w:rsidR="008F57C9" w:rsidRPr="00B92822" w:rsidRDefault="008F57C9" w:rsidP="008F57C9">
      <w:pPr>
        <w:autoSpaceDE w:val="0"/>
        <w:autoSpaceDN w:val="0"/>
        <w:adjustRightInd w:val="0"/>
        <w:spacing w:after="0" w:line="240" w:lineRule="auto"/>
        <w:ind w:left="567" w:firstLine="567"/>
        <w:jc w:val="both"/>
        <w:outlineLvl w:val="2"/>
        <w:rPr>
          <w:rFonts w:ascii="Times New Roman" w:hAnsi="Times New Roman"/>
          <w:bCs/>
          <w:sz w:val="24"/>
          <w:szCs w:val="24"/>
        </w:rPr>
      </w:pPr>
      <w:r w:rsidRPr="00B92822">
        <w:rPr>
          <w:rFonts w:ascii="Times New Roman" w:hAnsi="Times New Roman"/>
          <w:bCs/>
          <w:sz w:val="24"/>
          <w:szCs w:val="24"/>
        </w:rPr>
        <w:t>R' - показатель результативности.</w:t>
      </w:r>
    </w:p>
    <w:p w:rsidR="008F57C9" w:rsidRPr="00B92822" w:rsidRDefault="008F57C9" w:rsidP="008F57C9">
      <w:pPr>
        <w:autoSpaceDE w:val="0"/>
        <w:autoSpaceDN w:val="0"/>
        <w:adjustRightInd w:val="0"/>
        <w:spacing w:after="0" w:line="240" w:lineRule="auto"/>
        <w:ind w:left="567" w:firstLine="567"/>
        <w:jc w:val="both"/>
        <w:outlineLvl w:val="2"/>
        <w:rPr>
          <w:rFonts w:ascii="Times New Roman" w:hAnsi="Times New Roman"/>
          <w:bCs/>
          <w:sz w:val="24"/>
          <w:szCs w:val="24"/>
        </w:rPr>
      </w:pPr>
      <w:r w:rsidRPr="00B92822">
        <w:rPr>
          <w:rFonts w:ascii="Times New Roman" w:hAnsi="Times New Roman"/>
          <w:bCs/>
          <w:sz w:val="24"/>
          <w:szCs w:val="24"/>
        </w:rPr>
        <w:t>F план. - плановая сумма финансирования по Подпрограмме;</w:t>
      </w:r>
    </w:p>
    <w:p w:rsidR="008F57C9" w:rsidRPr="00B92822" w:rsidRDefault="008F57C9" w:rsidP="008F57C9">
      <w:pPr>
        <w:autoSpaceDE w:val="0"/>
        <w:autoSpaceDN w:val="0"/>
        <w:adjustRightInd w:val="0"/>
        <w:spacing w:after="0" w:line="240" w:lineRule="auto"/>
        <w:ind w:left="567" w:firstLine="567"/>
        <w:jc w:val="both"/>
        <w:outlineLvl w:val="2"/>
        <w:rPr>
          <w:rFonts w:ascii="Times New Roman" w:hAnsi="Times New Roman"/>
          <w:bCs/>
          <w:sz w:val="24"/>
          <w:szCs w:val="24"/>
        </w:rPr>
      </w:pPr>
      <w:r w:rsidRPr="00B92822">
        <w:rPr>
          <w:rFonts w:ascii="Times New Roman" w:hAnsi="Times New Roman"/>
          <w:bCs/>
          <w:sz w:val="24"/>
          <w:szCs w:val="24"/>
        </w:rPr>
        <w:t>F тек. - сумма финансирования на текущую дату.</w:t>
      </w:r>
    </w:p>
    <w:p w:rsidR="008F57C9" w:rsidRPr="00B92822" w:rsidRDefault="008F57C9" w:rsidP="008F57C9">
      <w:pPr>
        <w:autoSpaceDE w:val="0"/>
        <w:autoSpaceDN w:val="0"/>
        <w:adjustRightInd w:val="0"/>
        <w:spacing w:after="0" w:line="240" w:lineRule="auto"/>
        <w:ind w:left="567" w:firstLine="567"/>
        <w:jc w:val="both"/>
        <w:outlineLvl w:val="2"/>
        <w:rPr>
          <w:rFonts w:ascii="Times New Roman" w:hAnsi="Times New Roman"/>
          <w:bCs/>
          <w:sz w:val="24"/>
          <w:szCs w:val="24"/>
        </w:rPr>
      </w:pPr>
      <w:r w:rsidRPr="00B92822">
        <w:rPr>
          <w:rFonts w:ascii="Times New Roman" w:hAnsi="Times New Roman"/>
          <w:bCs/>
          <w:sz w:val="24"/>
          <w:szCs w:val="24"/>
        </w:rPr>
        <w:t xml:space="preserve">При значении показателя эффективности использования субсидии 85 процентов и более Программа признается эффективной. </w:t>
      </w:r>
    </w:p>
    <w:p w:rsidR="008F57C9" w:rsidRPr="00B01090" w:rsidRDefault="008F57C9" w:rsidP="008F57C9">
      <w:pPr>
        <w:pStyle w:val="Style29"/>
        <w:widowControl/>
        <w:spacing w:line="240" w:lineRule="auto"/>
        <w:ind w:firstLine="709"/>
        <w:rPr>
          <w:b/>
        </w:rPr>
      </w:pPr>
    </w:p>
    <w:p w:rsidR="008F57C9" w:rsidRDefault="001E33FA" w:rsidP="008F57C9">
      <w:pPr>
        <w:spacing w:after="0" w:line="240" w:lineRule="auto"/>
        <w:ind w:firstLine="540"/>
        <w:jc w:val="center"/>
        <w:rPr>
          <w:rFonts w:ascii="Times New Roman" w:hAnsi="Times New Roman"/>
          <w:sz w:val="24"/>
          <w:szCs w:val="24"/>
        </w:rPr>
      </w:pPr>
      <w:r>
        <w:rPr>
          <w:rFonts w:ascii="Times New Roman" w:hAnsi="Times New Roman"/>
          <w:sz w:val="24"/>
          <w:szCs w:val="24"/>
        </w:rPr>
        <w:t>5</w:t>
      </w:r>
      <w:r w:rsidR="008F57C9" w:rsidRPr="00B01090">
        <w:rPr>
          <w:rFonts w:ascii="Times New Roman" w:hAnsi="Times New Roman"/>
          <w:sz w:val="24"/>
          <w:szCs w:val="24"/>
        </w:rPr>
        <w:t>.7.  Управление П</w:t>
      </w:r>
      <w:r w:rsidR="008F57C9">
        <w:rPr>
          <w:rFonts w:ascii="Times New Roman" w:hAnsi="Times New Roman"/>
          <w:sz w:val="24"/>
          <w:szCs w:val="24"/>
        </w:rPr>
        <w:t>одпрограммой</w:t>
      </w:r>
      <w:r w:rsidR="008F57C9" w:rsidRPr="00B01090">
        <w:rPr>
          <w:rFonts w:ascii="Times New Roman" w:hAnsi="Times New Roman"/>
          <w:sz w:val="24"/>
          <w:szCs w:val="24"/>
        </w:rPr>
        <w:t xml:space="preserve"> и контроль за ходом ее реализации</w:t>
      </w:r>
    </w:p>
    <w:p w:rsidR="008F57C9" w:rsidRPr="00B01090" w:rsidRDefault="008F57C9" w:rsidP="008F57C9">
      <w:pPr>
        <w:spacing w:after="0" w:line="240" w:lineRule="auto"/>
        <w:ind w:left="567" w:firstLine="567"/>
        <w:jc w:val="center"/>
        <w:rPr>
          <w:rFonts w:ascii="Times New Roman" w:hAnsi="Times New Roman"/>
          <w:sz w:val="24"/>
          <w:szCs w:val="24"/>
        </w:rPr>
      </w:pPr>
    </w:p>
    <w:p w:rsidR="009C6052" w:rsidRPr="000A6BC5" w:rsidRDefault="009C6052" w:rsidP="009C6052">
      <w:pPr>
        <w:spacing w:after="0" w:line="240" w:lineRule="auto"/>
        <w:ind w:left="567" w:firstLine="567"/>
        <w:jc w:val="both"/>
        <w:rPr>
          <w:rFonts w:ascii="Times New Roman" w:hAnsi="Times New Roman"/>
          <w:sz w:val="24"/>
          <w:szCs w:val="24"/>
        </w:rPr>
      </w:pPr>
      <w:r w:rsidRPr="000A6BC5">
        <w:rPr>
          <w:rFonts w:ascii="Times New Roman" w:hAnsi="Times New Roman"/>
          <w:sz w:val="24"/>
          <w:szCs w:val="24"/>
        </w:rPr>
        <w:t>Общее управление за реализацией Программы осуществляется заместителем Гл</w:t>
      </w:r>
      <w:r w:rsidR="0048126F">
        <w:rPr>
          <w:rFonts w:ascii="Times New Roman" w:hAnsi="Times New Roman"/>
          <w:sz w:val="24"/>
          <w:szCs w:val="24"/>
        </w:rPr>
        <w:t xml:space="preserve">авы Администрации Петровой Л.В., </w:t>
      </w:r>
      <w:r w:rsidR="0048126F" w:rsidRPr="000A6BC5">
        <w:rPr>
          <w:rFonts w:ascii="Times New Roman" w:hAnsi="Times New Roman"/>
          <w:sz w:val="24"/>
          <w:szCs w:val="24"/>
        </w:rPr>
        <w:t>заместителем Главы Администрации</w:t>
      </w:r>
      <w:r w:rsidR="0048126F">
        <w:rPr>
          <w:rFonts w:ascii="Times New Roman" w:hAnsi="Times New Roman"/>
          <w:sz w:val="24"/>
          <w:szCs w:val="24"/>
        </w:rPr>
        <w:t xml:space="preserve"> Емельяновой Т.Н.</w:t>
      </w:r>
    </w:p>
    <w:p w:rsidR="008F57C9" w:rsidRPr="00B01090" w:rsidRDefault="008F57C9" w:rsidP="008F57C9">
      <w:pPr>
        <w:widowControl w:val="0"/>
        <w:autoSpaceDE w:val="0"/>
        <w:autoSpaceDN w:val="0"/>
        <w:adjustRightInd w:val="0"/>
        <w:spacing w:after="0" w:line="240" w:lineRule="auto"/>
        <w:ind w:left="567" w:firstLine="567"/>
        <w:jc w:val="both"/>
        <w:rPr>
          <w:rFonts w:ascii="Times New Roman" w:hAnsi="Times New Roman"/>
          <w:sz w:val="24"/>
          <w:szCs w:val="24"/>
        </w:rPr>
      </w:pPr>
      <w:r w:rsidRPr="00B01090">
        <w:rPr>
          <w:rFonts w:ascii="Times New Roman" w:hAnsi="Times New Roman"/>
          <w:sz w:val="24"/>
          <w:szCs w:val="24"/>
        </w:rPr>
        <w:t>Отдел учета и распределения жилья Администрации города:</w:t>
      </w:r>
    </w:p>
    <w:p w:rsidR="001E33FA" w:rsidRDefault="008F57C9" w:rsidP="008F57C9">
      <w:pPr>
        <w:widowControl w:val="0"/>
        <w:autoSpaceDE w:val="0"/>
        <w:autoSpaceDN w:val="0"/>
        <w:adjustRightInd w:val="0"/>
        <w:spacing w:after="0" w:line="240" w:lineRule="auto"/>
        <w:ind w:left="567" w:firstLine="567"/>
        <w:jc w:val="both"/>
        <w:rPr>
          <w:rFonts w:ascii="Times New Roman" w:hAnsi="Times New Roman"/>
          <w:sz w:val="24"/>
          <w:szCs w:val="24"/>
        </w:rPr>
      </w:pPr>
      <w:r w:rsidRPr="00B01090">
        <w:rPr>
          <w:rFonts w:ascii="Times New Roman" w:hAnsi="Times New Roman"/>
          <w:sz w:val="24"/>
          <w:szCs w:val="24"/>
        </w:rPr>
        <w:t xml:space="preserve">- </w:t>
      </w:r>
      <w:r w:rsidR="001E33FA">
        <w:rPr>
          <w:rFonts w:ascii="Times New Roman" w:hAnsi="Times New Roman"/>
          <w:sz w:val="24"/>
          <w:szCs w:val="24"/>
        </w:rPr>
        <w:t>формирование заявки (</w:t>
      </w:r>
      <w:proofErr w:type="spellStart"/>
      <w:r w:rsidR="001E33FA">
        <w:rPr>
          <w:rFonts w:ascii="Times New Roman" w:hAnsi="Times New Roman"/>
          <w:sz w:val="24"/>
          <w:szCs w:val="24"/>
        </w:rPr>
        <w:t>ок</w:t>
      </w:r>
      <w:proofErr w:type="spellEnd"/>
      <w:r w:rsidR="001E33FA">
        <w:rPr>
          <w:rFonts w:ascii="Times New Roman" w:hAnsi="Times New Roman"/>
          <w:sz w:val="24"/>
          <w:szCs w:val="24"/>
        </w:rPr>
        <w:t xml:space="preserve">) на </w:t>
      </w:r>
      <w:proofErr w:type="spellStart"/>
      <w:r w:rsidR="001E33FA">
        <w:rPr>
          <w:rFonts w:ascii="Times New Roman" w:hAnsi="Times New Roman"/>
          <w:sz w:val="24"/>
          <w:szCs w:val="24"/>
        </w:rPr>
        <w:t>софинансирование</w:t>
      </w:r>
      <w:proofErr w:type="spellEnd"/>
      <w:r w:rsidR="001E33FA">
        <w:rPr>
          <w:rFonts w:ascii="Times New Roman" w:hAnsi="Times New Roman"/>
          <w:sz w:val="24"/>
          <w:szCs w:val="24"/>
        </w:rPr>
        <w:t xml:space="preserve"> средств областного бюджета;</w:t>
      </w:r>
    </w:p>
    <w:p w:rsidR="001E33FA" w:rsidRDefault="001E33FA" w:rsidP="001E33FA">
      <w:pPr>
        <w:autoSpaceDE w:val="0"/>
        <w:autoSpaceDN w:val="0"/>
        <w:adjustRightInd w:val="0"/>
        <w:spacing w:after="0" w:line="240" w:lineRule="auto"/>
        <w:ind w:left="567" w:firstLine="540"/>
        <w:jc w:val="both"/>
        <w:rPr>
          <w:rFonts w:ascii="Times New Roman" w:hAnsi="Times New Roman"/>
          <w:sz w:val="24"/>
          <w:szCs w:val="24"/>
          <w:lang w:eastAsia="ru-RU"/>
        </w:rPr>
      </w:pPr>
      <w:r>
        <w:rPr>
          <w:rFonts w:ascii="Times New Roman" w:hAnsi="Times New Roman"/>
          <w:sz w:val="24"/>
          <w:szCs w:val="24"/>
        </w:rPr>
        <w:t xml:space="preserve">- формирование перечней документов на получение субсидии 1, субсидии 2 согласно требований региональной </w:t>
      </w:r>
      <w:r>
        <w:rPr>
          <w:rFonts w:ascii="Times New Roman" w:hAnsi="Times New Roman"/>
          <w:sz w:val="24"/>
          <w:szCs w:val="24"/>
          <w:lang w:eastAsia="ru-RU"/>
        </w:rPr>
        <w:t>программы</w:t>
      </w:r>
      <w:r w:rsidRPr="00D73B46">
        <w:rPr>
          <w:rFonts w:ascii="Times New Roman" w:hAnsi="Times New Roman"/>
          <w:sz w:val="24"/>
          <w:szCs w:val="24"/>
          <w:lang w:eastAsia="ru-RU"/>
        </w:rPr>
        <w:t xml:space="preserve"> Стимулирование развития жилищного строительства на территории Ярославской области на 2011 - 20</w:t>
      </w:r>
      <w:r>
        <w:rPr>
          <w:rFonts w:ascii="Times New Roman" w:hAnsi="Times New Roman"/>
          <w:sz w:val="24"/>
          <w:szCs w:val="24"/>
          <w:lang w:eastAsia="ru-RU"/>
        </w:rPr>
        <w:t>20</w:t>
      </w:r>
      <w:r w:rsidRPr="00D73B46">
        <w:rPr>
          <w:rFonts w:ascii="Times New Roman" w:hAnsi="Times New Roman"/>
          <w:sz w:val="24"/>
          <w:szCs w:val="24"/>
          <w:lang w:eastAsia="ru-RU"/>
        </w:rPr>
        <w:t xml:space="preserve"> годы, утвержденной постановлением Правительства Ярославской области от 26.01.2011 № 9-п</w:t>
      </w:r>
      <w:r>
        <w:rPr>
          <w:rFonts w:ascii="Times New Roman" w:hAnsi="Times New Roman"/>
          <w:sz w:val="24"/>
          <w:szCs w:val="24"/>
          <w:lang w:eastAsia="ru-RU"/>
        </w:rPr>
        <w:t>.</w:t>
      </w:r>
    </w:p>
    <w:p w:rsidR="008F57C9" w:rsidRDefault="001E33FA" w:rsidP="001E33FA">
      <w:pPr>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lang w:eastAsia="ru-RU"/>
        </w:rPr>
        <w:t xml:space="preserve">- </w:t>
      </w:r>
      <w:r w:rsidR="008F57C9" w:rsidRPr="00B01090">
        <w:rPr>
          <w:rFonts w:ascii="Times New Roman" w:hAnsi="Times New Roman"/>
          <w:sz w:val="24"/>
          <w:szCs w:val="24"/>
        </w:rPr>
        <w:t xml:space="preserve">вынесение документов на рассмотрение жилищно-бытовой комиссии по </w:t>
      </w:r>
      <w:r>
        <w:rPr>
          <w:rFonts w:ascii="Times New Roman" w:hAnsi="Times New Roman"/>
          <w:sz w:val="24"/>
          <w:szCs w:val="24"/>
        </w:rPr>
        <w:t>вопросам принятия решения о выдаче свидетельств на получение субсидии 1, санкционирования расходования средств</w:t>
      </w:r>
      <w:r w:rsidR="00E55FE8">
        <w:rPr>
          <w:rFonts w:ascii="Times New Roman" w:hAnsi="Times New Roman"/>
          <w:sz w:val="24"/>
          <w:szCs w:val="24"/>
        </w:rPr>
        <w:t xml:space="preserve"> субсидии 1, выделении субсидии 2 гражданам</w:t>
      </w:r>
      <w:r w:rsidR="008F57C9" w:rsidRPr="00B01090">
        <w:rPr>
          <w:rFonts w:ascii="Times New Roman" w:hAnsi="Times New Roman"/>
          <w:sz w:val="24"/>
          <w:szCs w:val="24"/>
        </w:rPr>
        <w:t>;</w:t>
      </w:r>
    </w:p>
    <w:p w:rsidR="00E55FE8" w:rsidRPr="00B01090" w:rsidRDefault="00E55FE8" w:rsidP="001E33FA">
      <w:pPr>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выдача свидетельства на получение субсидии 1;</w:t>
      </w:r>
    </w:p>
    <w:p w:rsidR="00F059B8" w:rsidRDefault="008F57C9" w:rsidP="008F57C9">
      <w:pPr>
        <w:widowControl w:val="0"/>
        <w:autoSpaceDE w:val="0"/>
        <w:autoSpaceDN w:val="0"/>
        <w:adjustRightInd w:val="0"/>
        <w:spacing w:after="0" w:line="240" w:lineRule="auto"/>
        <w:ind w:left="567" w:firstLine="567"/>
        <w:jc w:val="both"/>
        <w:rPr>
          <w:rFonts w:ascii="Times New Roman" w:hAnsi="Times New Roman"/>
          <w:sz w:val="24"/>
          <w:szCs w:val="24"/>
        </w:rPr>
      </w:pPr>
      <w:r w:rsidRPr="00B01090">
        <w:rPr>
          <w:rFonts w:ascii="Times New Roman" w:hAnsi="Times New Roman"/>
          <w:sz w:val="24"/>
          <w:szCs w:val="24"/>
        </w:rPr>
        <w:t xml:space="preserve">- предоставление </w:t>
      </w:r>
      <w:r w:rsidR="00F059B8">
        <w:rPr>
          <w:rFonts w:ascii="Times New Roman" w:hAnsi="Times New Roman"/>
          <w:sz w:val="24"/>
          <w:szCs w:val="24"/>
        </w:rPr>
        <w:t xml:space="preserve">сводного реестра сведений о гражданах, обратившихся с заявлением о предоставлении субсидий на приобретение или строительство жилых помещений при получении ипотечного кредита (займа) и на возмещение части ежемесячных </w:t>
      </w:r>
      <w:proofErr w:type="spellStart"/>
      <w:r w:rsidR="00F059B8">
        <w:rPr>
          <w:rFonts w:ascii="Times New Roman" w:hAnsi="Times New Roman"/>
          <w:sz w:val="24"/>
          <w:szCs w:val="24"/>
        </w:rPr>
        <w:t>аннуитетных</w:t>
      </w:r>
      <w:proofErr w:type="spellEnd"/>
      <w:r w:rsidR="00F059B8">
        <w:rPr>
          <w:rFonts w:ascii="Times New Roman" w:hAnsi="Times New Roman"/>
          <w:sz w:val="24"/>
          <w:szCs w:val="24"/>
        </w:rPr>
        <w:t xml:space="preserve"> платежей по кредиту (займу);</w:t>
      </w:r>
    </w:p>
    <w:p w:rsidR="00F059B8" w:rsidRPr="0048126F" w:rsidRDefault="00F059B8" w:rsidP="008F57C9">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предоставление отчета о реализации задачи по государственной поддержке граждан, проживающих на территории Ярославской области, в сфере ипотечного жилищного кредитования региональной программы «Стимулирование развития жилищного строительства </w:t>
      </w:r>
      <w:r w:rsidRPr="0048126F">
        <w:rPr>
          <w:rFonts w:ascii="Times New Roman" w:hAnsi="Times New Roman"/>
          <w:sz w:val="24"/>
          <w:szCs w:val="24"/>
        </w:rPr>
        <w:t>на территории ЯО на 2011-2020 годы;</w:t>
      </w:r>
    </w:p>
    <w:p w:rsidR="008F57C9" w:rsidRPr="0048126F" w:rsidRDefault="00E55FE8" w:rsidP="008F57C9">
      <w:pPr>
        <w:widowControl w:val="0"/>
        <w:autoSpaceDE w:val="0"/>
        <w:autoSpaceDN w:val="0"/>
        <w:adjustRightInd w:val="0"/>
        <w:spacing w:after="0" w:line="240" w:lineRule="auto"/>
        <w:ind w:left="567" w:firstLine="567"/>
        <w:jc w:val="both"/>
        <w:rPr>
          <w:rFonts w:ascii="Times New Roman" w:hAnsi="Times New Roman"/>
          <w:sz w:val="24"/>
          <w:szCs w:val="24"/>
        </w:rPr>
      </w:pPr>
      <w:r w:rsidRPr="0048126F">
        <w:rPr>
          <w:rFonts w:ascii="Times New Roman" w:hAnsi="Times New Roman"/>
          <w:sz w:val="24"/>
          <w:szCs w:val="24"/>
        </w:rPr>
        <w:t>Отдел бухгалтерского учета Администрации города Переславля-Залесского</w:t>
      </w:r>
      <w:r w:rsidR="008F57C9" w:rsidRPr="0048126F">
        <w:rPr>
          <w:rFonts w:ascii="Times New Roman" w:hAnsi="Times New Roman"/>
          <w:sz w:val="24"/>
          <w:szCs w:val="24"/>
        </w:rPr>
        <w:t>:</w:t>
      </w:r>
    </w:p>
    <w:p w:rsidR="008F57C9" w:rsidRPr="0048126F" w:rsidRDefault="008F57C9" w:rsidP="008F57C9">
      <w:pPr>
        <w:widowControl w:val="0"/>
        <w:autoSpaceDE w:val="0"/>
        <w:autoSpaceDN w:val="0"/>
        <w:adjustRightInd w:val="0"/>
        <w:spacing w:after="0" w:line="240" w:lineRule="auto"/>
        <w:ind w:left="567" w:firstLine="567"/>
        <w:jc w:val="both"/>
        <w:rPr>
          <w:rFonts w:ascii="Times New Roman" w:hAnsi="Times New Roman"/>
          <w:sz w:val="24"/>
          <w:szCs w:val="24"/>
        </w:rPr>
      </w:pPr>
      <w:r w:rsidRPr="0048126F">
        <w:rPr>
          <w:rFonts w:ascii="Times New Roman" w:hAnsi="Times New Roman"/>
          <w:sz w:val="24"/>
          <w:szCs w:val="24"/>
        </w:rPr>
        <w:t xml:space="preserve">- </w:t>
      </w:r>
      <w:r w:rsidR="00E55FE8" w:rsidRPr="0048126F">
        <w:rPr>
          <w:rFonts w:ascii="Times New Roman" w:hAnsi="Times New Roman"/>
          <w:sz w:val="24"/>
          <w:szCs w:val="24"/>
        </w:rPr>
        <w:t>перечисление средств субсидий 1 и субсидий 2</w:t>
      </w:r>
      <w:r w:rsidRPr="0048126F">
        <w:rPr>
          <w:rFonts w:ascii="Times New Roman" w:hAnsi="Times New Roman"/>
          <w:sz w:val="24"/>
          <w:szCs w:val="24"/>
        </w:rPr>
        <w:t>.</w:t>
      </w:r>
    </w:p>
    <w:p w:rsidR="008F57C9" w:rsidRPr="0048126F" w:rsidRDefault="00E55FE8" w:rsidP="008F57C9">
      <w:pPr>
        <w:widowControl w:val="0"/>
        <w:autoSpaceDE w:val="0"/>
        <w:autoSpaceDN w:val="0"/>
        <w:adjustRightInd w:val="0"/>
        <w:spacing w:after="0" w:line="240" w:lineRule="auto"/>
        <w:ind w:left="567" w:firstLine="567"/>
        <w:jc w:val="both"/>
        <w:rPr>
          <w:rFonts w:ascii="Times New Roman" w:hAnsi="Times New Roman"/>
          <w:sz w:val="24"/>
          <w:szCs w:val="24"/>
        </w:rPr>
      </w:pPr>
      <w:r w:rsidRPr="0048126F">
        <w:rPr>
          <w:rFonts w:ascii="Times New Roman" w:hAnsi="Times New Roman"/>
          <w:sz w:val="24"/>
          <w:szCs w:val="24"/>
        </w:rPr>
        <w:t>Управление экономики Администрации города Переславля-Залесского:</w:t>
      </w:r>
    </w:p>
    <w:p w:rsidR="00E55FE8" w:rsidRPr="0048126F" w:rsidRDefault="00E55FE8" w:rsidP="008F57C9">
      <w:pPr>
        <w:widowControl w:val="0"/>
        <w:autoSpaceDE w:val="0"/>
        <w:autoSpaceDN w:val="0"/>
        <w:adjustRightInd w:val="0"/>
        <w:spacing w:after="0" w:line="240" w:lineRule="auto"/>
        <w:ind w:left="567" w:firstLine="567"/>
        <w:jc w:val="both"/>
        <w:rPr>
          <w:rFonts w:ascii="Times New Roman" w:hAnsi="Times New Roman"/>
          <w:sz w:val="24"/>
          <w:szCs w:val="24"/>
        </w:rPr>
      </w:pPr>
      <w:r w:rsidRPr="0048126F">
        <w:rPr>
          <w:rFonts w:ascii="Times New Roman" w:hAnsi="Times New Roman"/>
          <w:sz w:val="24"/>
          <w:szCs w:val="24"/>
        </w:rPr>
        <w:t>- подготовка расчетов субсидий</w:t>
      </w:r>
      <w:r w:rsidR="00F059B8" w:rsidRPr="0048126F">
        <w:rPr>
          <w:rFonts w:ascii="Times New Roman" w:hAnsi="Times New Roman"/>
          <w:sz w:val="24"/>
          <w:szCs w:val="24"/>
        </w:rPr>
        <w:t xml:space="preserve"> </w:t>
      </w:r>
      <w:r w:rsidRPr="0048126F">
        <w:rPr>
          <w:rFonts w:ascii="Times New Roman" w:hAnsi="Times New Roman"/>
          <w:sz w:val="24"/>
          <w:szCs w:val="24"/>
        </w:rPr>
        <w:t>1 и субсидий 2;</w:t>
      </w:r>
    </w:p>
    <w:p w:rsidR="00E55FE8" w:rsidRPr="0048126F" w:rsidRDefault="00E55FE8" w:rsidP="008F57C9">
      <w:pPr>
        <w:widowControl w:val="0"/>
        <w:autoSpaceDE w:val="0"/>
        <w:autoSpaceDN w:val="0"/>
        <w:adjustRightInd w:val="0"/>
        <w:spacing w:after="0" w:line="240" w:lineRule="auto"/>
        <w:ind w:left="567" w:firstLine="567"/>
        <w:jc w:val="both"/>
        <w:rPr>
          <w:rFonts w:ascii="Times New Roman" w:hAnsi="Times New Roman"/>
          <w:sz w:val="24"/>
          <w:szCs w:val="24"/>
        </w:rPr>
      </w:pPr>
      <w:r w:rsidRPr="0048126F">
        <w:rPr>
          <w:rFonts w:ascii="Times New Roman" w:hAnsi="Times New Roman"/>
          <w:sz w:val="24"/>
          <w:szCs w:val="24"/>
        </w:rPr>
        <w:t>- определение норматива стоимости 1 кв.м общей площади жилья по г. Переславлю-Залесскому в форме постановления Администрации города Переславля-Залесского.</w:t>
      </w:r>
    </w:p>
    <w:p w:rsidR="00E55FE8" w:rsidRPr="0048126F" w:rsidRDefault="00E55FE8" w:rsidP="008F57C9">
      <w:pPr>
        <w:widowControl w:val="0"/>
        <w:autoSpaceDE w:val="0"/>
        <w:autoSpaceDN w:val="0"/>
        <w:adjustRightInd w:val="0"/>
        <w:spacing w:after="0" w:line="240" w:lineRule="auto"/>
        <w:ind w:left="567" w:firstLine="567"/>
        <w:jc w:val="both"/>
        <w:rPr>
          <w:rFonts w:ascii="Times New Roman" w:hAnsi="Times New Roman"/>
          <w:sz w:val="24"/>
          <w:szCs w:val="24"/>
        </w:rPr>
      </w:pPr>
    </w:p>
    <w:p w:rsidR="008F57C9" w:rsidRPr="00B01090" w:rsidRDefault="00F059B8" w:rsidP="008F57C9">
      <w:pPr>
        <w:spacing w:after="0" w:line="240" w:lineRule="auto"/>
        <w:ind w:firstLine="540"/>
        <w:jc w:val="center"/>
        <w:rPr>
          <w:rFonts w:ascii="Times New Roman" w:hAnsi="Times New Roman"/>
          <w:sz w:val="24"/>
          <w:szCs w:val="24"/>
        </w:rPr>
      </w:pPr>
      <w:r>
        <w:rPr>
          <w:rFonts w:ascii="Times New Roman" w:hAnsi="Times New Roman"/>
          <w:sz w:val="24"/>
          <w:szCs w:val="24"/>
        </w:rPr>
        <w:t>5</w:t>
      </w:r>
      <w:r w:rsidR="008F57C9" w:rsidRPr="00B01090">
        <w:rPr>
          <w:rFonts w:ascii="Times New Roman" w:hAnsi="Times New Roman"/>
          <w:sz w:val="24"/>
          <w:szCs w:val="24"/>
        </w:rPr>
        <w:t>.8.  Система индикаторов экономической и социальной эффективности реализации П</w:t>
      </w:r>
      <w:r w:rsidR="008F57C9">
        <w:rPr>
          <w:rFonts w:ascii="Times New Roman" w:hAnsi="Times New Roman"/>
          <w:sz w:val="24"/>
          <w:szCs w:val="24"/>
        </w:rPr>
        <w:t>одп</w:t>
      </w:r>
      <w:r w:rsidR="008F57C9" w:rsidRPr="00B01090">
        <w:rPr>
          <w:rFonts w:ascii="Times New Roman" w:hAnsi="Times New Roman"/>
          <w:sz w:val="24"/>
          <w:szCs w:val="24"/>
        </w:rPr>
        <w:t>рограммы.</w:t>
      </w:r>
    </w:p>
    <w:p w:rsidR="008F57C9" w:rsidRPr="00B01090" w:rsidRDefault="008F57C9" w:rsidP="008F57C9">
      <w:pPr>
        <w:pStyle w:val="Style29"/>
        <w:widowControl/>
        <w:spacing w:line="240" w:lineRule="auto"/>
        <w:ind w:firstLine="709"/>
        <w:rPr>
          <w:b/>
        </w:rPr>
      </w:pPr>
    </w:p>
    <w:p w:rsidR="008F57C9" w:rsidRPr="00B01090" w:rsidRDefault="008F57C9" w:rsidP="008F57C9">
      <w:pPr>
        <w:spacing w:after="0" w:line="240" w:lineRule="auto"/>
        <w:ind w:left="567" w:firstLine="709"/>
        <w:jc w:val="both"/>
        <w:rPr>
          <w:rFonts w:ascii="Times New Roman" w:hAnsi="Times New Roman"/>
          <w:sz w:val="24"/>
          <w:szCs w:val="24"/>
        </w:rPr>
      </w:pPr>
      <w:r w:rsidRPr="00B01090">
        <w:rPr>
          <w:rFonts w:ascii="Times New Roman" w:hAnsi="Times New Roman"/>
          <w:sz w:val="24"/>
          <w:szCs w:val="24"/>
        </w:rPr>
        <w:t>Основными целевыми индикаторами, характеризующими исполнение Программы, являются:</w:t>
      </w:r>
    </w:p>
    <w:p w:rsidR="008F57C9" w:rsidRPr="00F059B8" w:rsidRDefault="008F57C9" w:rsidP="008F57C9">
      <w:pPr>
        <w:spacing w:after="0" w:line="240" w:lineRule="auto"/>
        <w:ind w:left="567" w:firstLine="709"/>
        <w:jc w:val="both"/>
        <w:rPr>
          <w:rFonts w:ascii="Times New Roman" w:hAnsi="Times New Roman"/>
          <w:sz w:val="24"/>
          <w:szCs w:val="24"/>
        </w:rPr>
      </w:pPr>
      <w:r w:rsidRPr="00F059B8">
        <w:rPr>
          <w:rFonts w:ascii="Times New Roman" w:hAnsi="Times New Roman"/>
          <w:sz w:val="24"/>
          <w:szCs w:val="24"/>
        </w:rPr>
        <w:t xml:space="preserve">- </w:t>
      </w:r>
      <w:r w:rsidR="00F059B8">
        <w:rPr>
          <w:rFonts w:ascii="Times New Roman" w:hAnsi="Times New Roman"/>
          <w:sz w:val="24"/>
          <w:szCs w:val="24"/>
        </w:rPr>
        <w:t>к</w:t>
      </w:r>
      <w:r w:rsidR="00F059B8" w:rsidRPr="00F059B8">
        <w:rPr>
          <w:rFonts w:ascii="Times New Roman" w:hAnsi="Times New Roman"/>
        </w:rPr>
        <w:t>оличество семей, которые улучшат жилищные условия при поддержке областного  и местного бюджетов</w:t>
      </w:r>
      <w:r w:rsidRPr="00F059B8">
        <w:rPr>
          <w:rFonts w:ascii="Times New Roman" w:hAnsi="Times New Roman"/>
          <w:sz w:val="24"/>
          <w:szCs w:val="24"/>
        </w:rPr>
        <w:t>;</w:t>
      </w:r>
    </w:p>
    <w:p w:rsidR="008F57C9" w:rsidRPr="00F059B8" w:rsidRDefault="008F57C9" w:rsidP="00F059B8">
      <w:pPr>
        <w:spacing w:after="0" w:line="240" w:lineRule="auto"/>
        <w:ind w:left="567" w:firstLine="709"/>
        <w:jc w:val="both"/>
        <w:rPr>
          <w:rFonts w:ascii="Times New Roman" w:hAnsi="Times New Roman"/>
          <w:sz w:val="24"/>
          <w:szCs w:val="24"/>
        </w:rPr>
      </w:pPr>
      <w:r w:rsidRPr="00F059B8">
        <w:rPr>
          <w:rFonts w:ascii="Times New Roman" w:hAnsi="Times New Roman"/>
          <w:sz w:val="24"/>
          <w:szCs w:val="24"/>
        </w:rPr>
        <w:t xml:space="preserve">- </w:t>
      </w:r>
      <w:r w:rsidR="00F059B8">
        <w:rPr>
          <w:rFonts w:ascii="Times New Roman" w:hAnsi="Times New Roman"/>
          <w:sz w:val="24"/>
          <w:szCs w:val="24"/>
        </w:rPr>
        <w:t>п</w:t>
      </w:r>
      <w:r w:rsidR="00F059B8" w:rsidRPr="00F059B8">
        <w:rPr>
          <w:rFonts w:ascii="Times New Roman" w:hAnsi="Times New Roman"/>
        </w:rPr>
        <w:t>лощадь жилья, приобретенного (построенного) при использовании средств областного и местного бюджетов</w:t>
      </w:r>
      <w:r w:rsidRPr="00F059B8">
        <w:rPr>
          <w:rFonts w:ascii="Times New Roman" w:hAnsi="Times New Roman"/>
          <w:sz w:val="24"/>
          <w:szCs w:val="24"/>
        </w:rPr>
        <w:t>.</w:t>
      </w:r>
    </w:p>
    <w:p w:rsidR="008F57C9" w:rsidRPr="00F059B8" w:rsidRDefault="008F57C9" w:rsidP="008F57C9">
      <w:pPr>
        <w:autoSpaceDE w:val="0"/>
        <w:autoSpaceDN w:val="0"/>
        <w:adjustRightInd w:val="0"/>
        <w:spacing w:after="0" w:line="240" w:lineRule="auto"/>
        <w:ind w:left="567" w:firstLine="709"/>
        <w:jc w:val="both"/>
        <w:rPr>
          <w:rFonts w:ascii="Times New Roman" w:hAnsi="Times New Roman"/>
          <w:bCs/>
          <w:sz w:val="24"/>
          <w:szCs w:val="24"/>
        </w:rPr>
      </w:pPr>
    </w:p>
    <w:p w:rsidR="008F57C9" w:rsidRPr="00B01090" w:rsidRDefault="008F57C9" w:rsidP="008F57C9">
      <w:pPr>
        <w:autoSpaceDE w:val="0"/>
        <w:autoSpaceDN w:val="0"/>
        <w:adjustRightInd w:val="0"/>
        <w:spacing w:after="0" w:line="240" w:lineRule="auto"/>
        <w:ind w:left="567" w:firstLine="709"/>
        <w:jc w:val="center"/>
        <w:rPr>
          <w:rFonts w:ascii="Times New Roman" w:hAnsi="Times New Roman"/>
          <w:bCs/>
          <w:sz w:val="24"/>
          <w:szCs w:val="24"/>
        </w:rPr>
      </w:pPr>
      <w:r w:rsidRPr="00B01090">
        <w:rPr>
          <w:rFonts w:ascii="Times New Roman" w:hAnsi="Times New Roman"/>
          <w:bCs/>
          <w:sz w:val="24"/>
          <w:szCs w:val="24"/>
        </w:rPr>
        <w:t xml:space="preserve">Информация об индикаторах </w:t>
      </w:r>
      <w:r>
        <w:rPr>
          <w:rFonts w:ascii="Times New Roman" w:hAnsi="Times New Roman"/>
          <w:bCs/>
          <w:sz w:val="24"/>
          <w:szCs w:val="24"/>
        </w:rPr>
        <w:t>Подпрограммы</w:t>
      </w:r>
      <w:r w:rsidRPr="00B01090">
        <w:rPr>
          <w:rFonts w:ascii="Times New Roman" w:hAnsi="Times New Roman"/>
          <w:sz w:val="24"/>
          <w:szCs w:val="24"/>
        </w:rPr>
        <w:t>, а так</w:t>
      </w:r>
      <w:r>
        <w:rPr>
          <w:rFonts w:ascii="Times New Roman" w:hAnsi="Times New Roman"/>
          <w:sz w:val="24"/>
          <w:szCs w:val="24"/>
        </w:rPr>
        <w:t>же их значениях:</w:t>
      </w:r>
    </w:p>
    <w:tbl>
      <w:tblPr>
        <w:tblW w:w="995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850"/>
        <w:gridCol w:w="709"/>
        <w:gridCol w:w="1100"/>
        <w:gridCol w:w="1202"/>
        <w:gridCol w:w="1275"/>
        <w:gridCol w:w="1135"/>
      </w:tblGrid>
      <w:tr w:rsidR="00346874" w:rsidRPr="00B01090" w:rsidTr="00346874">
        <w:tc>
          <w:tcPr>
            <w:tcW w:w="3686" w:type="dxa"/>
            <w:vMerge w:val="restart"/>
          </w:tcPr>
          <w:p w:rsidR="00346874" w:rsidRPr="00B01090" w:rsidRDefault="00346874" w:rsidP="00433DFD">
            <w:pPr>
              <w:spacing w:after="0" w:line="240" w:lineRule="auto"/>
              <w:rPr>
                <w:rFonts w:ascii="Times New Roman" w:hAnsi="Times New Roman"/>
                <w:sz w:val="24"/>
                <w:szCs w:val="24"/>
              </w:rPr>
            </w:pPr>
            <w:r w:rsidRPr="00B01090">
              <w:rPr>
                <w:rFonts w:ascii="Times New Roman" w:hAnsi="Times New Roman"/>
                <w:sz w:val="24"/>
                <w:szCs w:val="24"/>
              </w:rPr>
              <w:lastRenderedPageBreak/>
              <w:t>Наименование показателя</w:t>
            </w:r>
          </w:p>
        </w:tc>
        <w:tc>
          <w:tcPr>
            <w:tcW w:w="850" w:type="dxa"/>
            <w:vMerge w:val="restart"/>
          </w:tcPr>
          <w:p w:rsidR="00346874" w:rsidRPr="00B01090" w:rsidRDefault="00346874" w:rsidP="00433DFD">
            <w:pPr>
              <w:spacing w:after="0" w:line="240" w:lineRule="auto"/>
              <w:rPr>
                <w:rFonts w:ascii="Times New Roman" w:hAnsi="Times New Roman"/>
                <w:sz w:val="24"/>
                <w:szCs w:val="24"/>
              </w:rPr>
            </w:pPr>
            <w:r w:rsidRPr="00B01090">
              <w:rPr>
                <w:rFonts w:ascii="Times New Roman" w:hAnsi="Times New Roman"/>
                <w:sz w:val="24"/>
                <w:szCs w:val="24"/>
              </w:rPr>
              <w:t xml:space="preserve">Ед. </w:t>
            </w:r>
            <w:proofErr w:type="spellStart"/>
            <w:r w:rsidRPr="00B01090">
              <w:rPr>
                <w:rFonts w:ascii="Times New Roman" w:hAnsi="Times New Roman"/>
                <w:sz w:val="24"/>
                <w:szCs w:val="24"/>
              </w:rPr>
              <w:t>изме</w:t>
            </w:r>
            <w:proofErr w:type="spellEnd"/>
            <w:r w:rsidRPr="00B01090">
              <w:rPr>
                <w:rFonts w:ascii="Times New Roman" w:hAnsi="Times New Roman"/>
                <w:sz w:val="24"/>
                <w:szCs w:val="24"/>
              </w:rPr>
              <w:t>-рения</w:t>
            </w:r>
          </w:p>
        </w:tc>
        <w:tc>
          <w:tcPr>
            <w:tcW w:w="709" w:type="dxa"/>
          </w:tcPr>
          <w:p w:rsidR="00346874" w:rsidRPr="00B01090" w:rsidRDefault="00346874" w:rsidP="00433DFD">
            <w:pPr>
              <w:spacing w:after="0" w:line="240" w:lineRule="auto"/>
              <w:jc w:val="center"/>
              <w:rPr>
                <w:rFonts w:ascii="Times New Roman" w:hAnsi="Times New Roman"/>
                <w:sz w:val="24"/>
                <w:szCs w:val="24"/>
              </w:rPr>
            </w:pPr>
          </w:p>
        </w:tc>
        <w:tc>
          <w:tcPr>
            <w:tcW w:w="4712" w:type="dxa"/>
            <w:gridSpan w:val="4"/>
          </w:tcPr>
          <w:p w:rsidR="00346874" w:rsidRPr="00B01090" w:rsidRDefault="00346874" w:rsidP="00433DFD">
            <w:pPr>
              <w:spacing w:after="0" w:line="240" w:lineRule="auto"/>
              <w:jc w:val="center"/>
              <w:rPr>
                <w:rFonts w:ascii="Times New Roman" w:hAnsi="Times New Roman"/>
                <w:sz w:val="24"/>
                <w:szCs w:val="24"/>
              </w:rPr>
            </w:pPr>
            <w:r w:rsidRPr="00B01090">
              <w:rPr>
                <w:rFonts w:ascii="Times New Roman" w:hAnsi="Times New Roman"/>
                <w:sz w:val="24"/>
                <w:szCs w:val="24"/>
              </w:rPr>
              <w:t>В том числе по годам</w:t>
            </w:r>
          </w:p>
        </w:tc>
      </w:tr>
      <w:tr w:rsidR="00346874" w:rsidRPr="00B01090" w:rsidTr="00346874">
        <w:tc>
          <w:tcPr>
            <w:tcW w:w="3686" w:type="dxa"/>
            <w:vMerge/>
          </w:tcPr>
          <w:p w:rsidR="00346874" w:rsidRPr="00B01090" w:rsidRDefault="00346874" w:rsidP="00433DFD">
            <w:pPr>
              <w:spacing w:after="0" w:line="240" w:lineRule="auto"/>
              <w:rPr>
                <w:rFonts w:ascii="Times New Roman" w:hAnsi="Times New Roman"/>
                <w:sz w:val="24"/>
                <w:szCs w:val="24"/>
              </w:rPr>
            </w:pPr>
          </w:p>
        </w:tc>
        <w:tc>
          <w:tcPr>
            <w:tcW w:w="850" w:type="dxa"/>
            <w:vMerge/>
          </w:tcPr>
          <w:p w:rsidR="00346874" w:rsidRPr="00B01090" w:rsidRDefault="00346874" w:rsidP="00433DFD">
            <w:pPr>
              <w:spacing w:after="0" w:line="240" w:lineRule="auto"/>
              <w:rPr>
                <w:rFonts w:ascii="Times New Roman" w:hAnsi="Times New Roman"/>
                <w:sz w:val="24"/>
                <w:szCs w:val="24"/>
              </w:rPr>
            </w:pPr>
          </w:p>
        </w:tc>
        <w:tc>
          <w:tcPr>
            <w:tcW w:w="709" w:type="dxa"/>
          </w:tcPr>
          <w:p w:rsidR="00346874" w:rsidRPr="00346874" w:rsidRDefault="00346874" w:rsidP="00433DFD">
            <w:pPr>
              <w:pStyle w:val="Default"/>
              <w:rPr>
                <w:sz w:val="20"/>
                <w:szCs w:val="20"/>
              </w:rPr>
            </w:pPr>
            <w:r w:rsidRPr="00346874">
              <w:rPr>
                <w:sz w:val="20"/>
                <w:szCs w:val="20"/>
              </w:rPr>
              <w:t>2011 год</w:t>
            </w:r>
          </w:p>
        </w:tc>
        <w:tc>
          <w:tcPr>
            <w:tcW w:w="1100" w:type="dxa"/>
          </w:tcPr>
          <w:p w:rsidR="00346874" w:rsidRPr="00B01090" w:rsidRDefault="00346874" w:rsidP="00433DFD">
            <w:pPr>
              <w:pStyle w:val="Default"/>
            </w:pPr>
            <w:r w:rsidRPr="00B01090">
              <w:t xml:space="preserve">2012 год </w:t>
            </w:r>
          </w:p>
        </w:tc>
        <w:tc>
          <w:tcPr>
            <w:tcW w:w="1202" w:type="dxa"/>
          </w:tcPr>
          <w:p w:rsidR="00346874" w:rsidRPr="00B01090" w:rsidRDefault="00346874" w:rsidP="00433DFD">
            <w:pPr>
              <w:pStyle w:val="Default"/>
            </w:pPr>
            <w:r w:rsidRPr="00B01090">
              <w:t xml:space="preserve">2013 год </w:t>
            </w:r>
          </w:p>
        </w:tc>
        <w:tc>
          <w:tcPr>
            <w:tcW w:w="1275" w:type="dxa"/>
          </w:tcPr>
          <w:p w:rsidR="00346874" w:rsidRPr="00B01090" w:rsidRDefault="00346874" w:rsidP="00433DFD">
            <w:pPr>
              <w:pStyle w:val="Default"/>
            </w:pPr>
            <w:r w:rsidRPr="00B01090">
              <w:t xml:space="preserve">2014 год </w:t>
            </w:r>
          </w:p>
        </w:tc>
        <w:tc>
          <w:tcPr>
            <w:tcW w:w="1135" w:type="dxa"/>
          </w:tcPr>
          <w:p w:rsidR="00346874" w:rsidRPr="00B01090" w:rsidRDefault="00346874" w:rsidP="00433DFD">
            <w:pPr>
              <w:pStyle w:val="Default"/>
            </w:pPr>
            <w:r w:rsidRPr="00B01090">
              <w:t xml:space="preserve">2015 год </w:t>
            </w:r>
          </w:p>
        </w:tc>
      </w:tr>
      <w:tr w:rsidR="00346874" w:rsidRPr="00B01090" w:rsidTr="00346874">
        <w:trPr>
          <w:trHeight w:val="301"/>
        </w:trPr>
        <w:tc>
          <w:tcPr>
            <w:tcW w:w="3686" w:type="dxa"/>
          </w:tcPr>
          <w:p w:rsidR="00346874" w:rsidRPr="00B01090" w:rsidRDefault="00346874" w:rsidP="00433DFD">
            <w:pPr>
              <w:spacing w:after="0" w:line="240" w:lineRule="auto"/>
              <w:jc w:val="center"/>
              <w:rPr>
                <w:rFonts w:ascii="Times New Roman" w:hAnsi="Times New Roman"/>
                <w:sz w:val="24"/>
                <w:szCs w:val="24"/>
              </w:rPr>
            </w:pPr>
            <w:r w:rsidRPr="00B01090">
              <w:rPr>
                <w:rFonts w:ascii="Times New Roman" w:hAnsi="Times New Roman"/>
                <w:sz w:val="24"/>
                <w:szCs w:val="24"/>
              </w:rPr>
              <w:t>1</w:t>
            </w:r>
          </w:p>
        </w:tc>
        <w:tc>
          <w:tcPr>
            <w:tcW w:w="850" w:type="dxa"/>
          </w:tcPr>
          <w:p w:rsidR="00346874" w:rsidRPr="00B01090" w:rsidRDefault="00346874" w:rsidP="00433DFD">
            <w:pPr>
              <w:spacing w:after="0" w:line="240" w:lineRule="auto"/>
              <w:jc w:val="center"/>
              <w:rPr>
                <w:rFonts w:ascii="Times New Roman" w:hAnsi="Times New Roman"/>
                <w:sz w:val="24"/>
                <w:szCs w:val="24"/>
              </w:rPr>
            </w:pPr>
            <w:r w:rsidRPr="00B01090">
              <w:rPr>
                <w:rFonts w:ascii="Times New Roman" w:hAnsi="Times New Roman"/>
                <w:sz w:val="24"/>
                <w:szCs w:val="24"/>
              </w:rPr>
              <w:t>2</w:t>
            </w:r>
          </w:p>
        </w:tc>
        <w:tc>
          <w:tcPr>
            <w:tcW w:w="709" w:type="dxa"/>
          </w:tcPr>
          <w:p w:rsidR="00346874" w:rsidRPr="00B01090" w:rsidRDefault="00346874" w:rsidP="00433DFD">
            <w:pPr>
              <w:spacing w:after="0" w:line="240" w:lineRule="auto"/>
              <w:jc w:val="center"/>
              <w:rPr>
                <w:rFonts w:ascii="Times New Roman" w:hAnsi="Times New Roman"/>
                <w:sz w:val="24"/>
                <w:szCs w:val="24"/>
              </w:rPr>
            </w:pPr>
          </w:p>
        </w:tc>
        <w:tc>
          <w:tcPr>
            <w:tcW w:w="1100" w:type="dxa"/>
          </w:tcPr>
          <w:p w:rsidR="00346874" w:rsidRPr="00B01090" w:rsidRDefault="00346874" w:rsidP="00433DFD">
            <w:pPr>
              <w:spacing w:after="0" w:line="240" w:lineRule="auto"/>
              <w:jc w:val="center"/>
              <w:rPr>
                <w:rFonts w:ascii="Times New Roman" w:hAnsi="Times New Roman"/>
                <w:sz w:val="24"/>
                <w:szCs w:val="24"/>
              </w:rPr>
            </w:pPr>
            <w:r w:rsidRPr="00B01090">
              <w:rPr>
                <w:rFonts w:ascii="Times New Roman" w:hAnsi="Times New Roman"/>
                <w:sz w:val="24"/>
                <w:szCs w:val="24"/>
              </w:rPr>
              <w:t>4</w:t>
            </w:r>
          </w:p>
        </w:tc>
        <w:tc>
          <w:tcPr>
            <w:tcW w:w="1202" w:type="dxa"/>
          </w:tcPr>
          <w:p w:rsidR="00346874" w:rsidRPr="00B01090" w:rsidRDefault="00346874" w:rsidP="00433DFD">
            <w:pPr>
              <w:spacing w:after="0" w:line="240" w:lineRule="auto"/>
              <w:jc w:val="center"/>
              <w:rPr>
                <w:rFonts w:ascii="Times New Roman" w:hAnsi="Times New Roman"/>
                <w:sz w:val="24"/>
                <w:szCs w:val="24"/>
              </w:rPr>
            </w:pPr>
            <w:r w:rsidRPr="00B01090">
              <w:rPr>
                <w:rFonts w:ascii="Times New Roman" w:hAnsi="Times New Roman"/>
                <w:sz w:val="24"/>
                <w:szCs w:val="24"/>
              </w:rPr>
              <w:t>5</w:t>
            </w:r>
          </w:p>
        </w:tc>
        <w:tc>
          <w:tcPr>
            <w:tcW w:w="1275" w:type="dxa"/>
          </w:tcPr>
          <w:p w:rsidR="00346874" w:rsidRPr="00B01090" w:rsidRDefault="00346874" w:rsidP="00433DFD">
            <w:pPr>
              <w:spacing w:after="0" w:line="240" w:lineRule="auto"/>
              <w:jc w:val="center"/>
              <w:rPr>
                <w:rFonts w:ascii="Times New Roman" w:hAnsi="Times New Roman"/>
                <w:sz w:val="24"/>
                <w:szCs w:val="24"/>
              </w:rPr>
            </w:pPr>
            <w:r w:rsidRPr="00B01090">
              <w:rPr>
                <w:rFonts w:ascii="Times New Roman" w:hAnsi="Times New Roman"/>
                <w:sz w:val="24"/>
                <w:szCs w:val="24"/>
              </w:rPr>
              <w:t>6</w:t>
            </w:r>
          </w:p>
        </w:tc>
        <w:tc>
          <w:tcPr>
            <w:tcW w:w="1135" w:type="dxa"/>
          </w:tcPr>
          <w:p w:rsidR="00346874" w:rsidRPr="00B01090" w:rsidRDefault="00346874" w:rsidP="00433DFD">
            <w:pPr>
              <w:spacing w:after="0" w:line="240" w:lineRule="auto"/>
              <w:jc w:val="center"/>
              <w:rPr>
                <w:rFonts w:ascii="Times New Roman" w:hAnsi="Times New Roman"/>
                <w:sz w:val="24"/>
                <w:szCs w:val="24"/>
              </w:rPr>
            </w:pPr>
            <w:r w:rsidRPr="00B01090">
              <w:rPr>
                <w:rFonts w:ascii="Times New Roman" w:hAnsi="Times New Roman"/>
                <w:sz w:val="24"/>
                <w:szCs w:val="24"/>
              </w:rPr>
              <w:t>7</w:t>
            </w:r>
          </w:p>
        </w:tc>
      </w:tr>
      <w:tr w:rsidR="00346874" w:rsidRPr="00B01090" w:rsidTr="00346874">
        <w:tc>
          <w:tcPr>
            <w:tcW w:w="3686" w:type="dxa"/>
          </w:tcPr>
          <w:p w:rsidR="00346874" w:rsidRPr="00B01090" w:rsidRDefault="00346874" w:rsidP="00433DFD">
            <w:pPr>
              <w:pStyle w:val="Default"/>
            </w:pPr>
            <w:r w:rsidRPr="00561DEC">
              <w:t xml:space="preserve">Количество семей, которые улучшат жилищные условия при поддержке областного </w:t>
            </w:r>
            <w:r>
              <w:t xml:space="preserve"> и местного </w:t>
            </w:r>
            <w:r w:rsidRPr="00561DEC">
              <w:t>бюджет</w:t>
            </w:r>
            <w:r>
              <w:t>ов</w:t>
            </w:r>
          </w:p>
        </w:tc>
        <w:tc>
          <w:tcPr>
            <w:tcW w:w="850" w:type="dxa"/>
          </w:tcPr>
          <w:p w:rsidR="00346874" w:rsidRPr="00B01090" w:rsidRDefault="00346874" w:rsidP="00433DFD">
            <w:pPr>
              <w:pStyle w:val="Default"/>
              <w:ind w:right="-5808"/>
            </w:pPr>
            <w:r w:rsidRPr="00B01090">
              <w:t xml:space="preserve">кв. м </w:t>
            </w:r>
          </w:p>
        </w:tc>
        <w:tc>
          <w:tcPr>
            <w:tcW w:w="709" w:type="dxa"/>
          </w:tcPr>
          <w:p w:rsidR="00346874" w:rsidRPr="00B01090" w:rsidRDefault="00346874" w:rsidP="00433DFD">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100" w:type="dxa"/>
          </w:tcPr>
          <w:p w:rsidR="00346874" w:rsidRPr="00B01090" w:rsidRDefault="00940FEA" w:rsidP="00433DFD">
            <w:pPr>
              <w:spacing w:after="0" w:line="240" w:lineRule="auto"/>
              <w:jc w:val="center"/>
              <w:rPr>
                <w:rFonts w:ascii="Times New Roman" w:hAnsi="Times New Roman"/>
                <w:sz w:val="24"/>
                <w:szCs w:val="24"/>
              </w:rPr>
            </w:pPr>
            <w:r>
              <w:rPr>
                <w:rFonts w:ascii="Times New Roman" w:hAnsi="Times New Roman"/>
                <w:sz w:val="24"/>
                <w:szCs w:val="24"/>
              </w:rPr>
              <w:t>3</w:t>
            </w:r>
          </w:p>
        </w:tc>
        <w:tc>
          <w:tcPr>
            <w:tcW w:w="1202" w:type="dxa"/>
          </w:tcPr>
          <w:p w:rsidR="00346874" w:rsidRPr="00B01090" w:rsidRDefault="00106181" w:rsidP="00433DFD">
            <w:pPr>
              <w:spacing w:after="0" w:line="240" w:lineRule="auto"/>
              <w:jc w:val="center"/>
              <w:rPr>
                <w:rFonts w:ascii="Times New Roman" w:hAnsi="Times New Roman"/>
                <w:sz w:val="24"/>
                <w:szCs w:val="24"/>
              </w:rPr>
            </w:pPr>
            <w:r>
              <w:rPr>
                <w:rFonts w:ascii="Times New Roman" w:hAnsi="Times New Roman"/>
                <w:sz w:val="24"/>
                <w:szCs w:val="24"/>
              </w:rPr>
              <w:t>-</w:t>
            </w:r>
          </w:p>
        </w:tc>
        <w:tc>
          <w:tcPr>
            <w:tcW w:w="1275" w:type="dxa"/>
          </w:tcPr>
          <w:p w:rsidR="00346874" w:rsidRPr="00B01090" w:rsidRDefault="00346874" w:rsidP="00433DFD">
            <w:pPr>
              <w:spacing w:after="0" w:line="240" w:lineRule="auto"/>
              <w:jc w:val="center"/>
              <w:rPr>
                <w:rFonts w:ascii="Times New Roman" w:hAnsi="Times New Roman"/>
                <w:sz w:val="24"/>
                <w:szCs w:val="24"/>
              </w:rPr>
            </w:pPr>
            <w:r>
              <w:rPr>
                <w:rFonts w:ascii="Times New Roman" w:hAnsi="Times New Roman"/>
                <w:sz w:val="24"/>
                <w:szCs w:val="24"/>
              </w:rPr>
              <w:t>3</w:t>
            </w:r>
          </w:p>
        </w:tc>
        <w:tc>
          <w:tcPr>
            <w:tcW w:w="1135" w:type="dxa"/>
          </w:tcPr>
          <w:p w:rsidR="00346874" w:rsidRPr="00B01090" w:rsidRDefault="00940FEA" w:rsidP="00433DFD">
            <w:pPr>
              <w:spacing w:after="0" w:line="240" w:lineRule="auto"/>
              <w:jc w:val="center"/>
              <w:rPr>
                <w:rFonts w:ascii="Times New Roman" w:hAnsi="Times New Roman"/>
                <w:sz w:val="24"/>
                <w:szCs w:val="24"/>
              </w:rPr>
            </w:pPr>
            <w:r>
              <w:rPr>
                <w:rFonts w:ascii="Times New Roman" w:hAnsi="Times New Roman"/>
                <w:sz w:val="24"/>
                <w:szCs w:val="24"/>
              </w:rPr>
              <w:t>3</w:t>
            </w:r>
          </w:p>
        </w:tc>
      </w:tr>
      <w:tr w:rsidR="00346874" w:rsidRPr="00B01090" w:rsidTr="00346874">
        <w:tc>
          <w:tcPr>
            <w:tcW w:w="3686" w:type="dxa"/>
          </w:tcPr>
          <w:p w:rsidR="00346874" w:rsidRPr="00B01090" w:rsidRDefault="00346874" w:rsidP="00433DFD">
            <w:pPr>
              <w:pStyle w:val="Default"/>
            </w:pPr>
            <w:r w:rsidRPr="00561DEC">
              <w:t xml:space="preserve">Площадь жилья, приобретенного (построенного) при использовании средств областного </w:t>
            </w:r>
            <w:r>
              <w:t xml:space="preserve">и местного </w:t>
            </w:r>
            <w:r w:rsidRPr="00561DEC">
              <w:t>бюджет</w:t>
            </w:r>
            <w:r>
              <w:t>ов</w:t>
            </w:r>
          </w:p>
        </w:tc>
        <w:tc>
          <w:tcPr>
            <w:tcW w:w="850" w:type="dxa"/>
          </w:tcPr>
          <w:p w:rsidR="00346874" w:rsidRPr="00B01090" w:rsidRDefault="00346874" w:rsidP="00433DFD">
            <w:pPr>
              <w:pStyle w:val="Default"/>
            </w:pPr>
            <w:r w:rsidRPr="00B01090">
              <w:t xml:space="preserve">кв. м </w:t>
            </w:r>
          </w:p>
        </w:tc>
        <w:tc>
          <w:tcPr>
            <w:tcW w:w="709" w:type="dxa"/>
          </w:tcPr>
          <w:p w:rsidR="00346874" w:rsidRPr="00B01090" w:rsidRDefault="00346874" w:rsidP="00433DFD">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100" w:type="dxa"/>
          </w:tcPr>
          <w:p w:rsidR="00346874" w:rsidRPr="00B01090" w:rsidRDefault="00940FEA" w:rsidP="00433DFD">
            <w:pPr>
              <w:spacing w:after="0" w:line="240" w:lineRule="auto"/>
              <w:jc w:val="center"/>
              <w:rPr>
                <w:rFonts w:ascii="Times New Roman" w:hAnsi="Times New Roman"/>
                <w:sz w:val="24"/>
                <w:szCs w:val="24"/>
              </w:rPr>
            </w:pPr>
            <w:r>
              <w:rPr>
                <w:rFonts w:ascii="Times New Roman" w:hAnsi="Times New Roman"/>
                <w:sz w:val="24"/>
                <w:szCs w:val="24"/>
              </w:rPr>
              <w:t>162,6</w:t>
            </w:r>
          </w:p>
        </w:tc>
        <w:tc>
          <w:tcPr>
            <w:tcW w:w="1202" w:type="dxa"/>
          </w:tcPr>
          <w:p w:rsidR="00346874" w:rsidRPr="00B01090" w:rsidRDefault="00106181" w:rsidP="00433DFD">
            <w:pPr>
              <w:spacing w:after="0" w:line="240" w:lineRule="auto"/>
              <w:jc w:val="center"/>
              <w:rPr>
                <w:rFonts w:ascii="Times New Roman" w:hAnsi="Times New Roman"/>
                <w:sz w:val="24"/>
                <w:szCs w:val="24"/>
              </w:rPr>
            </w:pPr>
            <w:r>
              <w:rPr>
                <w:rFonts w:ascii="Times New Roman" w:hAnsi="Times New Roman"/>
                <w:sz w:val="24"/>
                <w:szCs w:val="24"/>
              </w:rPr>
              <w:t>-</w:t>
            </w:r>
          </w:p>
        </w:tc>
        <w:tc>
          <w:tcPr>
            <w:tcW w:w="1275" w:type="dxa"/>
          </w:tcPr>
          <w:p w:rsidR="00346874" w:rsidRPr="00B01090" w:rsidRDefault="00346874" w:rsidP="00433DFD">
            <w:pPr>
              <w:spacing w:after="0" w:line="240" w:lineRule="auto"/>
              <w:jc w:val="center"/>
              <w:rPr>
                <w:rFonts w:ascii="Times New Roman" w:hAnsi="Times New Roman"/>
                <w:sz w:val="24"/>
                <w:szCs w:val="24"/>
              </w:rPr>
            </w:pPr>
            <w:r>
              <w:rPr>
                <w:rFonts w:ascii="Times New Roman" w:hAnsi="Times New Roman"/>
                <w:sz w:val="24"/>
                <w:szCs w:val="24"/>
              </w:rPr>
              <w:t>268,4</w:t>
            </w:r>
          </w:p>
        </w:tc>
        <w:tc>
          <w:tcPr>
            <w:tcW w:w="1135" w:type="dxa"/>
          </w:tcPr>
          <w:p w:rsidR="00346874" w:rsidRPr="00B01090" w:rsidRDefault="00106181" w:rsidP="00433DFD">
            <w:pPr>
              <w:spacing w:after="0" w:line="240" w:lineRule="auto"/>
              <w:jc w:val="center"/>
              <w:rPr>
                <w:rFonts w:ascii="Times New Roman" w:hAnsi="Times New Roman"/>
                <w:sz w:val="24"/>
                <w:szCs w:val="24"/>
              </w:rPr>
            </w:pPr>
            <w:r>
              <w:rPr>
                <w:rFonts w:ascii="Times New Roman" w:hAnsi="Times New Roman"/>
                <w:sz w:val="24"/>
                <w:szCs w:val="24"/>
              </w:rPr>
              <w:t>90</w:t>
            </w:r>
          </w:p>
        </w:tc>
      </w:tr>
    </w:tbl>
    <w:p w:rsidR="008F57C9" w:rsidRDefault="008F57C9" w:rsidP="008F57C9">
      <w:pPr>
        <w:pStyle w:val="Style29"/>
        <w:widowControl/>
        <w:spacing w:line="240" w:lineRule="auto"/>
        <w:ind w:firstLine="709"/>
        <w:rPr>
          <w:b/>
        </w:rPr>
      </w:pPr>
    </w:p>
    <w:p w:rsidR="008F57C9" w:rsidRDefault="00346874" w:rsidP="008F57C9">
      <w:pPr>
        <w:pStyle w:val="Style29"/>
        <w:widowControl/>
        <w:spacing w:line="240" w:lineRule="auto"/>
        <w:ind w:firstLine="709"/>
        <w:jc w:val="center"/>
      </w:pPr>
      <w:r>
        <w:t>5</w:t>
      </w:r>
      <w:r w:rsidR="008F57C9">
        <w:t>.9. Прогноз ожидаемых социально-экономических результатов реализации  Подпрограммы</w:t>
      </w:r>
    </w:p>
    <w:p w:rsidR="008F57C9" w:rsidRDefault="008F57C9" w:rsidP="008F57C9">
      <w:pPr>
        <w:spacing w:after="0" w:line="240" w:lineRule="auto"/>
        <w:ind w:left="567" w:firstLine="709"/>
        <w:jc w:val="both"/>
        <w:rPr>
          <w:rFonts w:ascii="Times New Roman" w:hAnsi="Times New Roman"/>
          <w:sz w:val="24"/>
          <w:szCs w:val="24"/>
        </w:rPr>
      </w:pPr>
      <w:r>
        <w:rPr>
          <w:rFonts w:ascii="Times New Roman" w:hAnsi="Times New Roman"/>
          <w:sz w:val="24"/>
          <w:szCs w:val="24"/>
        </w:rPr>
        <w:t>Основными ожидаемыми конечными результатами реализации Подпрограммы являются:</w:t>
      </w:r>
    </w:p>
    <w:p w:rsidR="00106181" w:rsidRPr="00F059B8" w:rsidRDefault="00106181" w:rsidP="00106181">
      <w:pPr>
        <w:spacing w:after="0" w:line="240" w:lineRule="auto"/>
        <w:ind w:left="567" w:firstLine="709"/>
        <w:jc w:val="both"/>
        <w:rPr>
          <w:rFonts w:ascii="Times New Roman" w:hAnsi="Times New Roman"/>
          <w:sz w:val="24"/>
          <w:szCs w:val="24"/>
        </w:rPr>
      </w:pPr>
      <w:r w:rsidRPr="00F059B8">
        <w:rPr>
          <w:rFonts w:ascii="Times New Roman" w:hAnsi="Times New Roman"/>
          <w:sz w:val="24"/>
          <w:szCs w:val="24"/>
        </w:rPr>
        <w:t xml:space="preserve">- </w:t>
      </w:r>
      <w:r>
        <w:rPr>
          <w:rFonts w:ascii="Times New Roman" w:hAnsi="Times New Roman"/>
          <w:sz w:val="24"/>
          <w:szCs w:val="24"/>
        </w:rPr>
        <w:t>к</w:t>
      </w:r>
      <w:r w:rsidRPr="00F059B8">
        <w:rPr>
          <w:rFonts w:ascii="Times New Roman" w:hAnsi="Times New Roman"/>
        </w:rPr>
        <w:t>оличество семей, которые улучшат жилищные условия при поддержке областного  и местного бюджетов</w:t>
      </w:r>
      <w:r>
        <w:rPr>
          <w:rFonts w:ascii="Times New Roman" w:hAnsi="Times New Roman"/>
        </w:rPr>
        <w:t xml:space="preserve"> – 9 семей</w:t>
      </w:r>
      <w:r w:rsidRPr="00F059B8">
        <w:rPr>
          <w:rFonts w:ascii="Times New Roman" w:hAnsi="Times New Roman"/>
          <w:sz w:val="24"/>
          <w:szCs w:val="24"/>
        </w:rPr>
        <w:t>;</w:t>
      </w:r>
    </w:p>
    <w:p w:rsidR="00106181" w:rsidRDefault="00106181" w:rsidP="00106181">
      <w:pPr>
        <w:spacing w:after="0" w:line="240" w:lineRule="auto"/>
        <w:ind w:left="567" w:firstLine="709"/>
        <w:jc w:val="both"/>
        <w:rPr>
          <w:rFonts w:ascii="Times New Roman" w:hAnsi="Times New Roman"/>
          <w:sz w:val="24"/>
          <w:szCs w:val="24"/>
        </w:rPr>
      </w:pPr>
      <w:r w:rsidRPr="00F059B8">
        <w:rPr>
          <w:rFonts w:ascii="Times New Roman" w:hAnsi="Times New Roman"/>
          <w:sz w:val="24"/>
          <w:szCs w:val="24"/>
        </w:rPr>
        <w:t xml:space="preserve">- </w:t>
      </w:r>
      <w:r>
        <w:rPr>
          <w:rFonts w:ascii="Times New Roman" w:hAnsi="Times New Roman"/>
          <w:sz w:val="24"/>
          <w:szCs w:val="24"/>
        </w:rPr>
        <w:t>п</w:t>
      </w:r>
      <w:r w:rsidRPr="00F059B8">
        <w:rPr>
          <w:rFonts w:ascii="Times New Roman" w:hAnsi="Times New Roman"/>
        </w:rPr>
        <w:t>лощадь жилья, приобретенного (построенного) при использовании средств областного и местного бюджетов</w:t>
      </w:r>
      <w:r>
        <w:rPr>
          <w:rFonts w:ascii="Times New Roman" w:hAnsi="Times New Roman"/>
        </w:rPr>
        <w:t xml:space="preserve"> 521 кв.м</w:t>
      </w:r>
      <w:r w:rsidRPr="00F059B8">
        <w:rPr>
          <w:rFonts w:ascii="Times New Roman" w:hAnsi="Times New Roman"/>
          <w:sz w:val="24"/>
          <w:szCs w:val="24"/>
        </w:rPr>
        <w:t>.</w:t>
      </w:r>
    </w:p>
    <w:p w:rsidR="00A0323C" w:rsidRDefault="00A0323C" w:rsidP="00106181">
      <w:pPr>
        <w:spacing w:after="0" w:line="240" w:lineRule="auto"/>
        <w:ind w:left="567" w:firstLine="709"/>
        <w:jc w:val="both"/>
        <w:rPr>
          <w:rFonts w:ascii="Times New Roman" w:hAnsi="Times New Roman"/>
          <w:sz w:val="24"/>
          <w:szCs w:val="24"/>
        </w:rPr>
      </w:pPr>
    </w:p>
    <w:p w:rsidR="003013F1" w:rsidRDefault="003013F1" w:rsidP="00AB0958">
      <w:pPr>
        <w:numPr>
          <w:ilvl w:val="0"/>
          <w:numId w:val="5"/>
        </w:numPr>
        <w:autoSpaceDE w:val="0"/>
        <w:autoSpaceDN w:val="0"/>
        <w:adjustRightInd w:val="0"/>
        <w:spacing w:after="0" w:line="240" w:lineRule="auto"/>
        <w:jc w:val="center"/>
        <w:rPr>
          <w:rFonts w:ascii="Times New Roman" w:hAnsi="Times New Roman"/>
          <w:b/>
          <w:sz w:val="24"/>
          <w:szCs w:val="24"/>
        </w:rPr>
      </w:pPr>
      <w:r w:rsidRPr="00A0323C">
        <w:rPr>
          <w:rFonts w:ascii="Times New Roman" w:hAnsi="Times New Roman"/>
          <w:b/>
          <w:sz w:val="24"/>
          <w:szCs w:val="24"/>
        </w:rPr>
        <w:t>Сведения о распределении объемов и источников финансирования по годам</w:t>
      </w:r>
    </w:p>
    <w:tbl>
      <w:tblPr>
        <w:tblW w:w="10326" w:type="dxa"/>
        <w:tblInd w:w="534" w:type="dxa"/>
        <w:tblLook w:val="04A0" w:firstRow="1" w:lastRow="0" w:firstColumn="1" w:lastColumn="0" w:noHBand="0" w:noVBand="1"/>
      </w:tblPr>
      <w:tblGrid>
        <w:gridCol w:w="2641"/>
        <w:gridCol w:w="1168"/>
        <w:gridCol w:w="1024"/>
        <w:gridCol w:w="1299"/>
        <w:gridCol w:w="1048"/>
        <w:gridCol w:w="1668"/>
        <w:gridCol w:w="1478"/>
      </w:tblGrid>
      <w:tr w:rsidR="006C6CAA" w:rsidRPr="00531180" w:rsidTr="000E299D">
        <w:trPr>
          <w:trHeight w:val="426"/>
        </w:trPr>
        <w:tc>
          <w:tcPr>
            <w:tcW w:w="2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6CAA" w:rsidRPr="00531180" w:rsidRDefault="006C6CAA" w:rsidP="009C6052">
            <w:pPr>
              <w:spacing w:after="0" w:line="240" w:lineRule="auto"/>
              <w:jc w:val="center"/>
              <w:rPr>
                <w:rFonts w:ascii="Times New Roman" w:eastAsia="Times New Roman" w:hAnsi="Times New Roman"/>
                <w:color w:val="000000"/>
                <w:sz w:val="24"/>
                <w:szCs w:val="24"/>
                <w:lang w:eastAsia="ru-RU"/>
              </w:rPr>
            </w:pPr>
            <w:r w:rsidRPr="00531180">
              <w:rPr>
                <w:rFonts w:ascii="Times New Roman" w:eastAsia="Times New Roman" w:hAnsi="Times New Roman"/>
                <w:color w:val="000000"/>
                <w:sz w:val="24"/>
                <w:szCs w:val="24"/>
                <w:lang w:eastAsia="ru-RU"/>
              </w:rPr>
              <w:t>Источник финансирования</w:t>
            </w:r>
          </w:p>
        </w:tc>
        <w:tc>
          <w:tcPr>
            <w:tcW w:w="119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6C6CAA" w:rsidRPr="00531180" w:rsidRDefault="006C6CAA" w:rsidP="009C6052">
            <w:pPr>
              <w:spacing w:after="0" w:line="240" w:lineRule="auto"/>
              <w:jc w:val="center"/>
              <w:rPr>
                <w:rFonts w:ascii="Times New Roman" w:eastAsia="Times New Roman" w:hAnsi="Times New Roman"/>
                <w:color w:val="000000"/>
                <w:sz w:val="24"/>
                <w:szCs w:val="24"/>
                <w:lang w:eastAsia="ru-RU"/>
              </w:rPr>
            </w:pPr>
            <w:r w:rsidRPr="00531180">
              <w:rPr>
                <w:rFonts w:ascii="Times New Roman" w:eastAsia="Times New Roman" w:hAnsi="Times New Roman"/>
                <w:color w:val="000000"/>
                <w:sz w:val="24"/>
                <w:szCs w:val="24"/>
                <w:lang w:eastAsia="ru-RU"/>
              </w:rPr>
              <w:t>Всего</w:t>
            </w:r>
          </w:p>
        </w:tc>
        <w:tc>
          <w:tcPr>
            <w:tcW w:w="6432" w:type="dxa"/>
            <w:gridSpan w:val="5"/>
            <w:tcBorders>
              <w:top w:val="single" w:sz="4" w:space="0" w:color="auto"/>
              <w:left w:val="single" w:sz="4" w:space="0" w:color="auto"/>
              <w:bottom w:val="single" w:sz="4" w:space="0" w:color="auto"/>
              <w:right w:val="single" w:sz="4" w:space="0" w:color="000000"/>
            </w:tcBorders>
          </w:tcPr>
          <w:p w:rsidR="006C6CAA" w:rsidRPr="00531180" w:rsidRDefault="006C6CAA" w:rsidP="009C6052">
            <w:pPr>
              <w:spacing w:after="0" w:line="240" w:lineRule="auto"/>
              <w:jc w:val="center"/>
              <w:rPr>
                <w:rFonts w:ascii="Times New Roman" w:eastAsia="Times New Roman" w:hAnsi="Times New Roman"/>
                <w:color w:val="000000"/>
                <w:sz w:val="24"/>
                <w:szCs w:val="24"/>
                <w:lang w:eastAsia="ru-RU"/>
              </w:rPr>
            </w:pPr>
            <w:r w:rsidRPr="00531180">
              <w:rPr>
                <w:rFonts w:ascii="Times New Roman" w:eastAsia="Times New Roman" w:hAnsi="Times New Roman"/>
                <w:color w:val="000000"/>
                <w:sz w:val="24"/>
                <w:szCs w:val="24"/>
                <w:lang w:eastAsia="ru-RU"/>
              </w:rPr>
              <w:t xml:space="preserve">Оценка расходов (тыс. руб.) </w:t>
            </w:r>
          </w:p>
        </w:tc>
      </w:tr>
      <w:tr w:rsidR="006C6CAA" w:rsidRPr="00531180" w:rsidTr="000E299D">
        <w:trPr>
          <w:trHeight w:val="312"/>
        </w:trPr>
        <w:tc>
          <w:tcPr>
            <w:tcW w:w="2704" w:type="dxa"/>
            <w:vMerge/>
            <w:tcBorders>
              <w:top w:val="single" w:sz="4" w:space="0" w:color="000000"/>
              <w:left w:val="single" w:sz="4" w:space="0" w:color="000000"/>
              <w:bottom w:val="single" w:sz="4" w:space="0" w:color="000000"/>
              <w:right w:val="single" w:sz="4" w:space="0" w:color="000000"/>
            </w:tcBorders>
            <w:vAlign w:val="center"/>
            <w:hideMark/>
          </w:tcPr>
          <w:p w:rsidR="006C6CAA" w:rsidRPr="00531180" w:rsidRDefault="006C6CAA" w:rsidP="009C6052">
            <w:pPr>
              <w:spacing w:after="0" w:line="240" w:lineRule="auto"/>
              <w:rPr>
                <w:rFonts w:ascii="Times New Roman" w:eastAsia="Times New Roman" w:hAnsi="Times New Roman"/>
                <w:color w:val="000000"/>
                <w:sz w:val="24"/>
                <w:szCs w:val="24"/>
                <w:lang w:eastAsia="ru-RU"/>
              </w:rPr>
            </w:pPr>
          </w:p>
        </w:tc>
        <w:tc>
          <w:tcPr>
            <w:tcW w:w="1190" w:type="dxa"/>
            <w:vMerge/>
            <w:tcBorders>
              <w:top w:val="single" w:sz="4" w:space="0" w:color="000000"/>
              <w:left w:val="single" w:sz="4" w:space="0" w:color="000000"/>
              <w:bottom w:val="single" w:sz="4" w:space="0" w:color="000000"/>
              <w:right w:val="single" w:sz="4" w:space="0" w:color="auto"/>
            </w:tcBorders>
            <w:vAlign w:val="center"/>
            <w:hideMark/>
          </w:tcPr>
          <w:p w:rsidR="006C6CAA" w:rsidRPr="00531180" w:rsidRDefault="006C6CAA" w:rsidP="009C6052">
            <w:pPr>
              <w:spacing w:after="0" w:line="240" w:lineRule="auto"/>
              <w:rPr>
                <w:rFonts w:ascii="Times New Roman" w:eastAsia="Times New Roman" w:hAnsi="Times New Roman"/>
                <w:color w:val="000000"/>
                <w:sz w:val="24"/>
                <w:szCs w:val="24"/>
                <w:lang w:eastAsia="ru-RU"/>
              </w:rPr>
            </w:pPr>
          </w:p>
        </w:tc>
        <w:tc>
          <w:tcPr>
            <w:tcW w:w="6432" w:type="dxa"/>
            <w:gridSpan w:val="5"/>
            <w:tcBorders>
              <w:top w:val="single" w:sz="4" w:space="0" w:color="auto"/>
              <w:left w:val="single" w:sz="4" w:space="0" w:color="auto"/>
              <w:bottom w:val="single" w:sz="4" w:space="0" w:color="auto"/>
              <w:right w:val="single" w:sz="4" w:space="0" w:color="000000"/>
            </w:tcBorders>
          </w:tcPr>
          <w:p w:rsidR="006C6CAA" w:rsidRPr="00531180" w:rsidRDefault="006C6CAA" w:rsidP="009C6052">
            <w:pPr>
              <w:spacing w:after="0" w:line="240" w:lineRule="auto"/>
              <w:jc w:val="center"/>
              <w:rPr>
                <w:rFonts w:ascii="Times New Roman" w:eastAsia="Times New Roman" w:hAnsi="Times New Roman"/>
                <w:color w:val="000000"/>
                <w:sz w:val="24"/>
                <w:szCs w:val="24"/>
                <w:lang w:eastAsia="ru-RU"/>
              </w:rPr>
            </w:pPr>
            <w:r w:rsidRPr="00531180">
              <w:rPr>
                <w:rFonts w:ascii="Times New Roman" w:eastAsia="Times New Roman" w:hAnsi="Times New Roman"/>
                <w:color w:val="000000"/>
                <w:sz w:val="24"/>
                <w:szCs w:val="24"/>
                <w:lang w:eastAsia="ru-RU"/>
              </w:rPr>
              <w:t>в том числе по годам реализации</w:t>
            </w:r>
          </w:p>
        </w:tc>
      </w:tr>
      <w:tr w:rsidR="006C6CAA" w:rsidRPr="00531180" w:rsidTr="000E299D">
        <w:trPr>
          <w:trHeight w:val="312"/>
        </w:trPr>
        <w:tc>
          <w:tcPr>
            <w:tcW w:w="2704" w:type="dxa"/>
            <w:vMerge/>
            <w:tcBorders>
              <w:top w:val="single" w:sz="4" w:space="0" w:color="000000"/>
              <w:left w:val="single" w:sz="4" w:space="0" w:color="000000"/>
              <w:bottom w:val="single" w:sz="4" w:space="0" w:color="000000"/>
              <w:right w:val="single" w:sz="4" w:space="0" w:color="000000"/>
            </w:tcBorders>
            <w:vAlign w:val="center"/>
            <w:hideMark/>
          </w:tcPr>
          <w:p w:rsidR="006C6CAA" w:rsidRPr="00531180" w:rsidRDefault="006C6CAA" w:rsidP="009C6052">
            <w:pPr>
              <w:spacing w:after="0" w:line="240" w:lineRule="auto"/>
              <w:rPr>
                <w:rFonts w:ascii="Times New Roman" w:eastAsia="Times New Roman" w:hAnsi="Times New Roman"/>
                <w:color w:val="000000"/>
                <w:sz w:val="24"/>
                <w:szCs w:val="24"/>
                <w:lang w:eastAsia="ru-RU"/>
              </w:rPr>
            </w:pPr>
          </w:p>
        </w:tc>
        <w:tc>
          <w:tcPr>
            <w:tcW w:w="1190" w:type="dxa"/>
            <w:vMerge/>
            <w:tcBorders>
              <w:top w:val="single" w:sz="4" w:space="0" w:color="000000"/>
              <w:left w:val="single" w:sz="4" w:space="0" w:color="000000"/>
              <w:bottom w:val="single" w:sz="4" w:space="0" w:color="000000"/>
              <w:right w:val="single" w:sz="4" w:space="0" w:color="auto"/>
            </w:tcBorders>
            <w:vAlign w:val="center"/>
            <w:hideMark/>
          </w:tcPr>
          <w:p w:rsidR="006C6CAA" w:rsidRPr="00531180" w:rsidRDefault="006C6CAA" w:rsidP="009C6052">
            <w:pPr>
              <w:spacing w:after="0" w:line="240" w:lineRule="auto"/>
              <w:rPr>
                <w:rFonts w:ascii="Times New Roman" w:eastAsia="Times New Roman" w:hAnsi="Times New Roman"/>
                <w:color w:val="000000"/>
                <w:sz w:val="24"/>
                <w:szCs w:val="24"/>
                <w:lang w:eastAsia="ru-RU"/>
              </w:rPr>
            </w:pPr>
          </w:p>
        </w:tc>
        <w:tc>
          <w:tcPr>
            <w:tcW w:w="1042" w:type="dxa"/>
            <w:tcBorders>
              <w:top w:val="single" w:sz="4" w:space="0" w:color="auto"/>
              <w:left w:val="single" w:sz="4" w:space="0" w:color="auto"/>
              <w:bottom w:val="single" w:sz="4" w:space="0" w:color="auto"/>
              <w:right w:val="single" w:sz="4" w:space="0" w:color="auto"/>
            </w:tcBorders>
          </w:tcPr>
          <w:p w:rsidR="006C6CAA" w:rsidRPr="00531180" w:rsidRDefault="006C6CAA" w:rsidP="009C605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2011 год</w:t>
            </w:r>
          </w:p>
        </w:tc>
        <w:tc>
          <w:tcPr>
            <w:tcW w:w="1060" w:type="dxa"/>
            <w:tcBorders>
              <w:top w:val="single" w:sz="4" w:space="0" w:color="auto"/>
              <w:left w:val="single" w:sz="4" w:space="0" w:color="auto"/>
              <w:bottom w:val="single" w:sz="4" w:space="0" w:color="auto"/>
              <w:right w:val="single" w:sz="4" w:space="0" w:color="auto"/>
            </w:tcBorders>
          </w:tcPr>
          <w:p w:rsidR="006C6CAA" w:rsidRPr="00531180" w:rsidRDefault="006C6CAA" w:rsidP="009C605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2012 год</w:t>
            </w:r>
          </w:p>
        </w:tc>
        <w:tc>
          <w:tcPr>
            <w:tcW w:w="1060" w:type="dxa"/>
            <w:tcBorders>
              <w:top w:val="single" w:sz="4" w:space="0" w:color="auto"/>
              <w:left w:val="single" w:sz="4" w:space="0" w:color="auto"/>
              <w:bottom w:val="single" w:sz="4" w:space="0" w:color="auto"/>
              <w:right w:val="single" w:sz="4" w:space="0" w:color="auto"/>
            </w:tcBorders>
          </w:tcPr>
          <w:p w:rsidR="006C6CAA" w:rsidRPr="00531180" w:rsidRDefault="006C6CAA" w:rsidP="009C605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2013 год</w:t>
            </w:r>
          </w:p>
        </w:tc>
        <w:tc>
          <w:tcPr>
            <w:tcW w:w="1734" w:type="dxa"/>
            <w:tcBorders>
              <w:top w:val="nil"/>
              <w:left w:val="single" w:sz="4" w:space="0" w:color="auto"/>
              <w:bottom w:val="single" w:sz="4" w:space="0" w:color="000000"/>
              <w:right w:val="single" w:sz="4" w:space="0" w:color="000000"/>
            </w:tcBorders>
            <w:shd w:val="clear" w:color="auto" w:fill="auto"/>
            <w:vAlign w:val="center"/>
            <w:hideMark/>
          </w:tcPr>
          <w:p w:rsidR="006C6CAA" w:rsidRPr="00531180" w:rsidRDefault="006C6CAA" w:rsidP="009C6052">
            <w:pPr>
              <w:spacing w:after="0" w:line="240" w:lineRule="auto"/>
              <w:jc w:val="center"/>
              <w:rPr>
                <w:rFonts w:ascii="Times New Roman" w:eastAsia="Times New Roman" w:hAnsi="Times New Roman"/>
                <w:color w:val="000000"/>
                <w:sz w:val="24"/>
                <w:szCs w:val="24"/>
                <w:lang w:eastAsia="ru-RU"/>
              </w:rPr>
            </w:pPr>
            <w:r w:rsidRPr="00531180">
              <w:rPr>
                <w:rFonts w:ascii="Times New Roman" w:eastAsia="Times New Roman" w:hAnsi="Times New Roman"/>
                <w:color w:val="000000"/>
                <w:sz w:val="24"/>
                <w:szCs w:val="24"/>
                <w:lang w:eastAsia="ru-RU"/>
              </w:rPr>
              <w:t>2014 год</w:t>
            </w:r>
          </w:p>
        </w:tc>
        <w:tc>
          <w:tcPr>
            <w:tcW w:w="1536" w:type="dxa"/>
            <w:tcBorders>
              <w:top w:val="nil"/>
              <w:left w:val="nil"/>
              <w:bottom w:val="single" w:sz="4" w:space="0" w:color="000000"/>
              <w:right w:val="single" w:sz="4" w:space="0" w:color="000000"/>
            </w:tcBorders>
            <w:shd w:val="clear" w:color="auto" w:fill="auto"/>
            <w:vAlign w:val="center"/>
            <w:hideMark/>
          </w:tcPr>
          <w:p w:rsidR="006C6CAA" w:rsidRPr="00531180" w:rsidRDefault="006C6CAA" w:rsidP="009C6052">
            <w:pPr>
              <w:spacing w:after="0" w:line="240" w:lineRule="auto"/>
              <w:jc w:val="center"/>
              <w:rPr>
                <w:rFonts w:ascii="Times New Roman" w:eastAsia="Times New Roman" w:hAnsi="Times New Roman"/>
                <w:color w:val="000000"/>
                <w:sz w:val="24"/>
                <w:szCs w:val="24"/>
                <w:lang w:eastAsia="ru-RU"/>
              </w:rPr>
            </w:pPr>
            <w:r w:rsidRPr="00531180">
              <w:rPr>
                <w:rFonts w:ascii="Times New Roman" w:eastAsia="Times New Roman" w:hAnsi="Times New Roman"/>
                <w:color w:val="000000"/>
                <w:sz w:val="24"/>
                <w:szCs w:val="24"/>
                <w:lang w:eastAsia="ru-RU"/>
              </w:rPr>
              <w:t>2015 год</w:t>
            </w:r>
          </w:p>
        </w:tc>
      </w:tr>
      <w:tr w:rsidR="006C6CAA" w:rsidRPr="00531180" w:rsidTr="000E299D">
        <w:trPr>
          <w:trHeight w:val="312"/>
        </w:trPr>
        <w:tc>
          <w:tcPr>
            <w:tcW w:w="2704" w:type="dxa"/>
            <w:tcBorders>
              <w:top w:val="nil"/>
              <w:left w:val="single" w:sz="4" w:space="0" w:color="000000"/>
              <w:bottom w:val="single" w:sz="4" w:space="0" w:color="000000"/>
              <w:right w:val="single" w:sz="4" w:space="0" w:color="000000"/>
            </w:tcBorders>
            <w:shd w:val="clear" w:color="auto" w:fill="auto"/>
            <w:vAlign w:val="center"/>
            <w:hideMark/>
          </w:tcPr>
          <w:p w:rsidR="006C6CAA" w:rsidRPr="00531180" w:rsidRDefault="006C6CAA" w:rsidP="009C6052">
            <w:pPr>
              <w:spacing w:after="0" w:line="240" w:lineRule="auto"/>
              <w:jc w:val="center"/>
              <w:rPr>
                <w:rFonts w:ascii="Times New Roman" w:eastAsia="Times New Roman" w:hAnsi="Times New Roman"/>
                <w:color w:val="000000"/>
                <w:sz w:val="24"/>
                <w:szCs w:val="24"/>
                <w:lang w:eastAsia="ru-RU"/>
              </w:rPr>
            </w:pPr>
            <w:r w:rsidRPr="00531180">
              <w:rPr>
                <w:rFonts w:ascii="Times New Roman" w:eastAsia="Times New Roman" w:hAnsi="Times New Roman"/>
                <w:color w:val="000000"/>
                <w:sz w:val="24"/>
                <w:szCs w:val="24"/>
                <w:lang w:eastAsia="ru-RU"/>
              </w:rPr>
              <w:t>1</w:t>
            </w:r>
          </w:p>
        </w:tc>
        <w:tc>
          <w:tcPr>
            <w:tcW w:w="1190" w:type="dxa"/>
            <w:tcBorders>
              <w:top w:val="nil"/>
              <w:left w:val="nil"/>
              <w:bottom w:val="single" w:sz="4" w:space="0" w:color="000000"/>
              <w:right w:val="single" w:sz="4" w:space="0" w:color="auto"/>
            </w:tcBorders>
            <w:shd w:val="clear" w:color="auto" w:fill="auto"/>
            <w:vAlign w:val="center"/>
            <w:hideMark/>
          </w:tcPr>
          <w:p w:rsidR="006C6CAA" w:rsidRPr="00531180" w:rsidRDefault="006C6CAA" w:rsidP="009C6052">
            <w:pPr>
              <w:spacing w:after="0" w:line="240" w:lineRule="auto"/>
              <w:jc w:val="center"/>
              <w:rPr>
                <w:rFonts w:ascii="Times New Roman" w:eastAsia="Times New Roman" w:hAnsi="Times New Roman"/>
                <w:color w:val="000000"/>
                <w:sz w:val="24"/>
                <w:szCs w:val="24"/>
                <w:lang w:eastAsia="ru-RU"/>
              </w:rPr>
            </w:pPr>
            <w:r w:rsidRPr="00531180">
              <w:rPr>
                <w:rFonts w:ascii="Times New Roman" w:eastAsia="Times New Roman" w:hAnsi="Times New Roman"/>
                <w:color w:val="000000"/>
                <w:sz w:val="24"/>
                <w:szCs w:val="24"/>
                <w:lang w:eastAsia="ru-RU"/>
              </w:rPr>
              <w:t>2</w:t>
            </w:r>
          </w:p>
        </w:tc>
        <w:tc>
          <w:tcPr>
            <w:tcW w:w="1042" w:type="dxa"/>
            <w:tcBorders>
              <w:top w:val="single" w:sz="4" w:space="0" w:color="auto"/>
              <w:left w:val="single" w:sz="4" w:space="0" w:color="auto"/>
              <w:bottom w:val="single" w:sz="4" w:space="0" w:color="auto"/>
              <w:right w:val="single" w:sz="4" w:space="0" w:color="auto"/>
            </w:tcBorders>
          </w:tcPr>
          <w:p w:rsidR="006C6CAA" w:rsidRDefault="006C6CAA" w:rsidP="009C6052">
            <w:pPr>
              <w:spacing w:after="0" w:line="240" w:lineRule="auto"/>
              <w:jc w:val="center"/>
              <w:rPr>
                <w:rFonts w:ascii="Times New Roman" w:eastAsia="Times New Roman" w:hAnsi="Times New Roman"/>
                <w:color w:val="000000"/>
                <w:sz w:val="24"/>
                <w:szCs w:val="24"/>
                <w:lang w:eastAsia="ru-RU"/>
              </w:rPr>
            </w:pPr>
          </w:p>
        </w:tc>
        <w:tc>
          <w:tcPr>
            <w:tcW w:w="1060" w:type="dxa"/>
            <w:tcBorders>
              <w:top w:val="single" w:sz="4" w:space="0" w:color="auto"/>
              <w:left w:val="single" w:sz="4" w:space="0" w:color="auto"/>
              <w:bottom w:val="single" w:sz="4" w:space="0" w:color="auto"/>
              <w:right w:val="single" w:sz="4" w:space="0" w:color="auto"/>
            </w:tcBorders>
          </w:tcPr>
          <w:p w:rsidR="006C6CAA" w:rsidRDefault="006C6CAA" w:rsidP="009C6052">
            <w:pPr>
              <w:spacing w:after="0" w:line="240" w:lineRule="auto"/>
              <w:jc w:val="center"/>
              <w:rPr>
                <w:rFonts w:ascii="Times New Roman" w:eastAsia="Times New Roman" w:hAnsi="Times New Roman"/>
                <w:color w:val="000000"/>
                <w:sz w:val="24"/>
                <w:szCs w:val="24"/>
                <w:lang w:eastAsia="ru-RU"/>
              </w:rPr>
            </w:pPr>
          </w:p>
        </w:tc>
        <w:tc>
          <w:tcPr>
            <w:tcW w:w="1060" w:type="dxa"/>
            <w:tcBorders>
              <w:top w:val="single" w:sz="4" w:space="0" w:color="auto"/>
              <w:left w:val="single" w:sz="4" w:space="0" w:color="auto"/>
              <w:bottom w:val="single" w:sz="4" w:space="0" w:color="auto"/>
              <w:right w:val="single" w:sz="4" w:space="0" w:color="auto"/>
            </w:tcBorders>
          </w:tcPr>
          <w:p w:rsidR="006C6CAA" w:rsidRDefault="006C6CAA" w:rsidP="009C6052">
            <w:pPr>
              <w:spacing w:after="0" w:line="240" w:lineRule="auto"/>
              <w:jc w:val="center"/>
              <w:rPr>
                <w:rFonts w:ascii="Times New Roman" w:eastAsia="Times New Roman" w:hAnsi="Times New Roman"/>
                <w:color w:val="000000"/>
                <w:sz w:val="24"/>
                <w:szCs w:val="24"/>
                <w:lang w:eastAsia="ru-RU"/>
              </w:rPr>
            </w:pPr>
          </w:p>
        </w:tc>
        <w:tc>
          <w:tcPr>
            <w:tcW w:w="1734" w:type="dxa"/>
            <w:tcBorders>
              <w:top w:val="nil"/>
              <w:left w:val="single" w:sz="4" w:space="0" w:color="auto"/>
              <w:bottom w:val="single" w:sz="4" w:space="0" w:color="000000"/>
              <w:right w:val="single" w:sz="4" w:space="0" w:color="000000"/>
            </w:tcBorders>
            <w:shd w:val="clear" w:color="auto" w:fill="auto"/>
            <w:vAlign w:val="center"/>
            <w:hideMark/>
          </w:tcPr>
          <w:p w:rsidR="006C6CAA" w:rsidRPr="00531180" w:rsidRDefault="006C6CAA" w:rsidP="009C605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536" w:type="dxa"/>
            <w:tcBorders>
              <w:top w:val="nil"/>
              <w:left w:val="nil"/>
              <w:bottom w:val="single" w:sz="4" w:space="0" w:color="000000"/>
              <w:right w:val="single" w:sz="4" w:space="0" w:color="000000"/>
            </w:tcBorders>
            <w:shd w:val="clear" w:color="auto" w:fill="auto"/>
            <w:vAlign w:val="center"/>
            <w:hideMark/>
          </w:tcPr>
          <w:p w:rsidR="006C6CAA" w:rsidRPr="00531180" w:rsidRDefault="006C6CAA" w:rsidP="009C605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r>
      <w:tr w:rsidR="006C6CAA" w:rsidRPr="00531180" w:rsidTr="009C6052">
        <w:trPr>
          <w:trHeight w:val="312"/>
        </w:trPr>
        <w:tc>
          <w:tcPr>
            <w:tcW w:w="10326" w:type="dxa"/>
            <w:gridSpan w:val="7"/>
            <w:tcBorders>
              <w:top w:val="nil"/>
              <w:left w:val="single" w:sz="4" w:space="0" w:color="000000"/>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b/>
                <w:bCs/>
                <w:color w:val="000000"/>
                <w:sz w:val="20"/>
                <w:szCs w:val="20"/>
                <w:lang w:eastAsia="ru-RU"/>
              </w:rPr>
            </w:pPr>
            <w:r w:rsidRPr="00CB1BB9">
              <w:rPr>
                <w:rFonts w:ascii="Times New Roman" w:eastAsia="Times New Roman" w:hAnsi="Times New Roman"/>
                <w:b/>
                <w:bCs/>
                <w:color w:val="000000"/>
                <w:sz w:val="20"/>
                <w:szCs w:val="20"/>
                <w:lang w:eastAsia="ru-RU"/>
              </w:rPr>
              <w:t>1.      Подпрограмма «Переселение граждан из жилищного фонда города Переславля-Залесского, признанного непригодным для проживания, и (или) с высоким уровнем износа»</w:t>
            </w:r>
          </w:p>
        </w:tc>
      </w:tr>
      <w:tr w:rsidR="006C6CAA" w:rsidRPr="00CB1BB9" w:rsidTr="000E299D">
        <w:trPr>
          <w:trHeight w:val="773"/>
        </w:trPr>
        <w:tc>
          <w:tcPr>
            <w:tcW w:w="2704" w:type="dxa"/>
            <w:tcBorders>
              <w:top w:val="nil"/>
              <w:left w:val="single" w:sz="4" w:space="0" w:color="000000"/>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ВСЕГО по Подпрограмме</w:t>
            </w:r>
          </w:p>
        </w:tc>
        <w:tc>
          <w:tcPr>
            <w:tcW w:w="1190" w:type="dxa"/>
            <w:tcBorders>
              <w:top w:val="nil"/>
              <w:left w:val="nil"/>
              <w:bottom w:val="single" w:sz="4" w:space="0" w:color="000000"/>
              <w:right w:val="single" w:sz="4" w:space="0" w:color="auto"/>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42 278,3</w:t>
            </w:r>
          </w:p>
        </w:tc>
        <w:tc>
          <w:tcPr>
            <w:tcW w:w="1042" w:type="dxa"/>
            <w:tcBorders>
              <w:top w:val="single" w:sz="4" w:space="0" w:color="auto"/>
              <w:left w:val="single" w:sz="4" w:space="0" w:color="auto"/>
              <w:bottom w:val="single" w:sz="4" w:space="0" w:color="auto"/>
              <w:right w:val="single" w:sz="4" w:space="0" w:color="auto"/>
            </w:tcBorders>
            <w:vAlign w:val="center"/>
          </w:tcPr>
          <w:p w:rsidR="006C6CAA" w:rsidRPr="00CB1BB9" w:rsidRDefault="006C6CA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Pr="00CB1BB9" w:rsidRDefault="006C6CA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25 146,0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Pr="00CB1BB9" w:rsidRDefault="006C6CA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8 825,2</w:t>
            </w:r>
          </w:p>
        </w:tc>
        <w:tc>
          <w:tcPr>
            <w:tcW w:w="1734" w:type="dxa"/>
            <w:tcBorders>
              <w:top w:val="nil"/>
              <w:left w:val="single" w:sz="4" w:space="0" w:color="auto"/>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7 107,1</w:t>
            </w:r>
          </w:p>
        </w:tc>
        <w:tc>
          <w:tcPr>
            <w:tcW w:w="1536" w:type="dxa"/>
            <w:tcBorders>
              <w:top w:val="nil"/>
              <w:left w:val="nil"/>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b/>
                <w:bCs/>
                <w:color w:val="000000"/>
                <w:sz w:val="20"/>
                <w:szCs w:val="20"/>
                <w:lang w:eastAsia="ru-RU"/>
              </w:rPr>
            </w:pPr>
            <w:r w:rsidRPr="00CB1BB9">
              <w:rPr>
                <w:rFonts w:ascii="Times New Roman" w:eastAsia="Times New Roman" w:hAnsi="Times New Roman"/>
                <w:b/>
                <w:bCs/>
                <w:color w:val="000000"/>
                <w:sz w:val="20"/>
                <w:szCs w:val="20"/>
                <w:lang w:eastAsia="ru-RU"/>
              </w:rPr>
              <w:t>1 2</w:t>
            </w:r>
            <w:r>
              <w:rPr>
                <w:rFonts w:ascii="Times New Roman" w:eastAsia="Times New Roman" w:hAnsi="Times New Roman"/>
                <w:b/>
                <w:bCs/>
                <w:color w:val="000000"/>
                <w:sz w:val="20"/>
                <w:szCs w:val="20"/>
                <w:lang w:eastAsia="ru-RU"/>
              </w:rPr>
              <w:t>00</w:t>
            </w:r>
            <w:r w:rsidRPr="00CB1BB9">
              <w:rPr>
                <w:rFonts w:ascii="Times New Roman" w:eastAsia="Times New Roman" w:hAnsi="Times New Roman"/>
                <w:b/>
                <w:bCs/>
                <w:color w:val="000000"/>
                <w:sz w:val="20"/>
                <w:szCs w:val="20"/>
                <w:lang w:eastAsia="ru-RU"/>
              </w:rPr>
              <w:t>,00</w:t>
            </w:r>
          </w:p>
        </w:tc>
      </w:tr>
      <w:tr w:rsidR="006C6CAA" w:rsidRPr="00CB1BB9" w:rsidTr="000E299D">
        <w:trPr>
          <w:trHeight w:val="312"/>
        </w:trPr>
        <w:tc>
          <w:tcPr>
            <w:tcW w:w="2704" w:type="dxa"/>
            <w:tcBorders>
              <w:top w:val="nil"/>
              <w:left w:val="single" w:sz="4" w:space="0" w:color="000000"/>
              <w:bottom w:val="single" w:sz="4" w:space="0" w:color="000000"/>
              <w:right w:val="single" w:sz="4" w:space="0" w:color="000000"/>
            </w:tcBorders>
            <w:shd w:val="clear" w:color="auto" w:fill="auto"/>
            <w:vAlign w:val="center"/>
            <w:hideMark/>
          </w:tcPr>
          <w:p w:rsidR="006C6CAA" w:rsidRDefault="006C6CAA" w:rsidP="009C6052">
            <w:pPr>
              <w:spacing w:after="0" w:line="240" w:lineRule="auto"/>
              <w:jc w:val="center"/>
              <w:rPr>
                <w:rFonts w:ascii="Times New Roman" w:eastAsia="Times New Roman" w:hAnsi="Times New Roman"/>
                <w:color w:val="000000"/>
                <w:sz w:val="20"/>
                <w:szCs w:val="20"/>
                <w:lang w:eastAsia="ru-RU"/>
              </w:rPr>
            </w:pPr>
            <w:r w:rsidRPr="00311521">
              <w:rPr>
                <w:rFonts w:ascii="Times New Roman" w:eastAsia="Times New Roman" w:hAnsi="Times New Roman"/>
                <w:color w:val="000000"/>
                <w:sz w:val="20"/>
                <w:szCs w:val="20"/>
                <w:lang w:eastAsia="ru-RU"/>
              </w:rPr>
              <w:t>Областной бюджет</w:t>
            </w:r>
          </w:p>
          <w:p w:rsidR="006C6CAA" w:rsidRPr="00311521" w:rsidRDefault="006C6CAA" w:rsidP="009C6052">
            <w:pPr>
              <w:spacing w:after="0" w:line="240" w:lineRule="auto"/>
              <w:rPr>
                <w:rFonts w:ascii="Times New Roman" w:eastAsia="Times New Roman" w:hAnsi="Times New Roman"/>
                <w:color w:val="000000"/>
                <w:sz w:val="20"/>
                <w:szCs w:val="20"/>
                <w:lang w:eastAsia="ru-RU"/>
              </w:rPr>
            </w:pPr>
            <w:r w:rsidRPr="00311521">
              <w:rPr>
                <w:rFonts w:ascii="Times New Roman" w:hAnsi="Times New Roman"/>
                <w:sz w:val="20"/>
                <w:szCs w:val="20"/>
              </w:rPr>
              <w:t xml:space="preserve">нереализованные средства </w:t>
            </w:r>
          </w:p>
        </w:tc>
        <w:tc>
          <w:tcPr>
            <w:tcW w:w="1190" w:type="dxa"/>
            <w:tcBorders>
              <w:top w:val="nil"/>
              <w:left w:val="nil"/>
              <w:bottom w:val="single" w:sz="4" w:space="0" w:color="000000"/>
              <w:right w:val="single" w:sz="4" w:space="0" w:color="auto"/>
            </w:tcBorders>
            <w:shd w:val="clear" w:color="auto" w:fill="auto"/>
            <w:vAlign w:val="center"/>
            <w:hideMark/>
          </w:tcPr>
          <w:p w:rsidR="006C6CAA" w:rsidRPr="00311521" w:rsidRDefault="006C6CAA" w:rsidP="009C6052">
            <w:pPr>
              <w:spacing w:after="0" w:line="240" w:lineRule="auto"/>
              <w:jc w:val="center"/>
              <w:rPr>
                <w:rFonts w:ascii="Times New Roman" w:eastAsia="Times New Roman" w:hAnsi="Times New Roman"/>
                <w:color w:val="000000"/>
                <w:sz w:val="20"/>
                <w:szCs w:val="20"/>
                <w:lang w:eastAsia="ru-RU"/>
              </w:rPr>
            </w:pPr>
            <w:r w:rsidRPr="00311521">
              <w:rPr>
                <w:rFonts w:ascii="Times New Roman" w:eastAsia="Times New Roman" w:hAnsi="Times New Roman"/>
                <w:color w:val="000000"/>
                <w:sz w:val="20"/>
                <w:szCs w:val="20"/>
                <w:lang w:eastAsia="ru-RU"/>
              </w:rPr>
              <w:t>22 853,0</w:t>
            </w:r>
          </w:p>
          <w:p w:rsidR="006C6CAA" w:rsidRPr="00311521" w:rsidRDefault="006C6CAA" w:rsidP="009C6052">
            <w:pPr>
              <w:spacing w:after="0" w:line="240" w:lineRule="auto"/>
              <w:jc w:val="center"/>
              <w:rPr>
                <w:rFonts w:ascii="Times New Roman" w:eastAsia="Times New Roman" w:hAnsi="Times New Roman"/>
                <w:color w:val="000000"/>
                <w:sz w:val="20"/>
                <w:szCs w:val="20"/>
                <w:lang w:eastAsia="ru-RU"/>
              </w:rPr>
            </w:pPr>
          </w:p>
        </w:tc>
        <w:tc>
          <w:tcPr>
            <w:tcW w:w="1042" w:type="dxa"/>
            <w:tcBorders>
              <w:top w:val="single" w:sz="4" w:space="0" w:color="auto"/>
              <w:left w:val="single" w:sz="4" w:space="0" w:color="auto"/>
              <w:bottom w:val="single" w:sz="4" w:space="0" w:color="auto"/>
              <w:right w:val="single" w:sz="4" w:space="0" w:color="auto"/>
            </w:tcBorders>
            <w:vAlign w:val="center"/>
          </w:tcPr>
          <w:p w:rsidR="006C6CAA" w:rsidRPr="00311521" w:rsidRDefault="006C6CAA" w:rsidP="009C6052">
            <w:pPr>
              <w:spacing w:after="0" w:line="240" w:lineRule="auto"/>
              <w:jc w:val="center"/>
              <w:rPr>
                <w:rFonts w:ascii="Times New Roman" w:eastAsia="Times New Roman" w:hAnsi="Times New Roman"/>
                <w:color w:val="000000"/>
                <w:sz w:val="20"/>
                <w:szCs w:val="20"/>
                <w:lang w:eastAsia="ru-RU"/>
              </w:rPr>
            </w:pPr>
            <w:r w:rsidRPr="00311521">
              <w:rPr>
                <w:rFonts w:ascii="Times New Roman" w:eastAsia="Times New Roman" w:hAnsi="Times New Roman"/>
                <w:color w:val="000000"/>
                <w:sz w:val="20"/>
                <w:szCs w:val="20"/>
                <w:lang w:eastAsia="ru-RU"/>
              </w:rPr>
              <w:t>0,0</w:t>
            </w:r>
          </w:p>
          <w:p w:rsidR="006C6CAA" w:rsidRPr="00311521" w:rsidRDefault="006C6CAA" w:rsidP="009C6052">
            <w:pPr>
              <w:spacing w:after="0" w:line="240" w:lineRule="auto"/>
              <w:jc w:val="center"/>
              <w:rPr>
                <w:rFonts w:ascii="Times New Roman" w:eastAsia="Times New Roman" w:hAnsi="Times New Roman"/>
                <w:color w:val="000000"/>
                <w:sz w:val="20"/>
                <w:szCs w:val="20"/>
                <w:lang w:eastAsia="ru-RU"/>
              </w:rPr>
            </w:pPr>
          </w:p>
        </w:tc>
        <w:tc>
          <w:tcPr>
            <w:tcW w:w="1060" w:type="dxa"/>
            <w:tcBorders>
              <w:top w:val="single" w:sz="4" w:space="0" w:color="auto"/>
              <w:left w:val="single" w:sz="4" w:space="0" w:color="auto"/>
              <w:bottom w:val="single" w:sz="4" w:space="0" w:color="auto"/>
              <w:right w:val="single" w:sz="4" w:space="0" w:color="auto"/>
            </w:tcBorders>
            <w:vAlign w:val="center"/>
          </w:tcPr>
          <w:p w:rsidR="006C6CAA" w:rsidRPr="00311521" w:rsidRDefault="006C6CAA" w:rsidP="009C6052">
            <w:pPr>
              <w:spacing w:after="0" w:line="240" w:lineRule="auto"/>
              <w:jc w:val="center"/>
              <w:rPr>
                <w:rFonts w:ascii="Times New Roman" w:eastAsia="Times New Roman" w:hAnsi="Times New Roman"/>
                <w:color w:val="000000"/>
                <w:sz w:val="20"/>
                <w:szCs w:val="20"/>
                <w:lang w:eastAsia="ru-RU"/>
              </w:rPr>
            </w:pPr>
            <w:r w:rsidRPr="00311521">
              <w:rPr>
                <w:rFonts w:ascii="Times New Roman" w:eastAsia="Times New Roman" w:hAnsi="Times New Roman"/>
                <w:color w:val="000000"/>
                <w:sz w:val="20"/>
                <w:szCs w:val="20"/>
                <w:lang w:eastAsia="ru-RU"/>
              </w:rPr>
              <w:t>14 146,0</w:t>
            </w:r>
          </w:p>
          <w:p w:rsidR="006C6CAA" w:rsidRPr="00311521" w:rsidRDefault="006C6CAA" w:rsidP="009C6052">
            <w:pPr>
              <w:spacing w:after="0" w:line="240" w:lineRule="auto"/>
              <w:jc w:val="center"/>
              <w:rPr>
                <w:rFonts w:ascii="Times New Roman" w:eastAsia="Times New Roman" w:hAnsi="Times New Roman"/>
                <w:color w:val="000000"/>
                <w:sz w:val="20"/>
                <w:szCs w:val="20"/>
                <w:lang w:eastAsia="ru-RU"/>
              </w:rPr>
            </w:pPr>
            <w:r w:rsidRPr="00311521">
              <w:rPr>
                <w:rFonts w:ascii="Times New Roman" w:hAnsi="Times New Roman"/>
                <w:sz w:val="20"/>
                <w:szCs w:val="20"/>
              </w:rPr>
              <w:t>7 274,0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Pr="00311521" w:rsidRDefault="006C6CAA" w:rsidP="009C6052">
            <w:pPr>
              <w:spacing w:after="0" w:line="240" w:lineRule="auto"/>
              <w:jc w:val="center"/>
              <w:rPr>
                <w:rFonts w:ascii="Times New Roman" w:eastAsia="Times New Roman" w:hAnsi="Times New Roman"/>
                <w:color w:val="000000"/>
                <w:sz w:val="20"/>
                <w:szCs w:val="20"/>
                <w:lang w:eastAsia="ru-RU"/>
              </w:rPr>
            </w:pPr>
            <w:r w:rsidRPr="00311521">
              <w:rPr>
                <w:rFonts w:ascii="Times New Roman" w:eastAsia="Times New Roman" w:hAnsi="Times New Roman"/>
                <w:color w:val="000000"/>
                <w:sz w:val="20"/>
                <w:szCs w:val="20"/>
                <w:lang w:eastAsia="ru-RU"/>
              </w:rPr>
              <w:t>3 720,9</w:t>
            </w:r>
          </w:p>
          <w:p w:rsidR="006C6CAA" w:rsidRPr="00311521" w:rsidRDefault="006C6CAA" w:rsidP="009C6052">
            <w:pPr>
              <w:spacing w:after="0" w:line="240" w:lineRule="auto"/>
              <w:jc w:val="center"/>
              <w:rPr>
                <w:rFonts w:ascii="Times New Roman" w:eastAsia="Times New Roman" w:hAnsi="Times New Roman"/>
                <w:color w:val="000000"/>
                <w:sz w:val="20"/>
                <w:szCs w:val="20"/>
                <w:lang w:eastAsia="ru-RU"/>
              </w:rPr>
            </w:pPr>
          </w:p>
        </w:tc>
        <w:tc>
          <w:tcPr>
            <w:tcW w:w="1734" w:type="dxa"/>
            <w:tcBorders>
              <w:top w:val="nil"/>
              <w:left w:val="single" w:sz="4" w:space="0" w:color="auto"/>
              <w:bottom w:val="single" w:sz="4" w:space="0" w:color="000000"/>
              <w:right w:val="single" w:sz="4" w:space="0" w:color="000000"/>
            </w:tcBorders>
            <w:shd w:val="clear" w:color="auto" w:fill="auto"/>
            <w:vAlign w:val="center"/>
            <w:hideMark/>
          </w:tcPr>
          <w:p w:rsidR="006C6CAA" w:rsidRPr="00311521" w:rsidRDefault="006C6CAA" w:rsidP="009C6052">
            <w:pPr>
              <w:spacing w:after="0" w:line="240" w:lineRule="auto"/>
              <w:jc w:val="center"/>
              <w:rPr>
                <w:rFonts w:ascii="Times New Roman" w:eastAsia="Times New Roman" w:hAnsi="Times New Roman"/>
                <w:color w:val="000000"/>
                <w:sz w:val="20"/>
                <w:szCs w:val="20"/>
                <w:lang w:eastAsia="ru-RU"/>
              </w:rPr>
            </w:pPr>
            <w:r w:rsidRPr="00311521">
              <w:rPr>
                <w:rFonts w:ascii="Times New Roman" w:eastAsia="Times New Roman" w:hAnsi="Times New Roman"/>
                <w:color w:val="000000"/>
                <w:sz w:val="20"/>
                <w:szCs w:val="20"/>
                <w:lang w:eastAsia="ru-RU"/>
              </w:rPr>
              <w:t>4 986,1</w:t>
            </w:r>
          </w:p>
          <w:p w:rsidR="006C6CAA" w:rsidRPr="00311521" w:rsidRDefault="006C6CAA" w:rsidP="009C6052">
            <w:pPr>
              <w:spacing w:after="0" w:line="240" w:lineRule="auto"/>
              <w:jc w:val="center"/>
              <w:rPr>
                <w:rFonts w:ascii="Times New Roman" w:eastAsia="Times New Roman" w:hAnsi="Times New Roman"/>
                <w:color w:val="000000"/>
                <w:sz w:val="20"/>
                <w:szCs w:val="20"/>
                <w:lang w:eastAsia="ru-RU"/>
              </w:rPr>
            </w:pPr>
          </w:p>
        </w:tc>
        <w:tc>
          <w:tcPr>
            <w:tcW w:w="1536" w:type="dxa"/>
            <w:tcBorders>
              <w:top w:val="nil"/>
              <w:left w:val="nil"/>
              <w:bottom w:val="single" w:sz="4" w:space="0" w:color="000000"/>
              <w:right w:val="single" w:sz="4" w:space="0" w:color="000000"/>
            </w:tcBorders>
            <w:shd w:val="clear" w:color="auto" w:fill="auto"/>
            <w:vAlign w:val="center"/>
            <w:hideMark/>
          </w:tcPr>
          <w:p w:rsidR="006C6CAA" w:rsidRPr="00311521" w:rsidRDefault="006C6CAA" w:rsidP="009C6052">
            <w:pPr>
              <w:spacing w:after="0" w:line="240" w:lineRule="auto"/>
              <w:jc w:val="center"/>
              <w:rPr>
                <w:rFonts w:ascii="Times New Roman" w:eastAsia="Times New Roman" w:hAnsi="Times New Roman"/>
                <w:color w:val="000000"/>
                <w:sz w:val="20"/>
                <w:szCs w:val="20"/>
                <w:lang w:eastAsia="ru-RU"/>
              </w:rPr>
            </w:pPr>
            <w:r w:rsidRPr="00311521">
              <w:rPr>
                <w:rFonts w:ascii="Times New Roman" w:eastAsia="Times New Roman" w:hAnsi="Times New Roman"/>
                <w:color w:val="000000"/>
                <w:sz w:val="20"/>
                <w:szCs w:val="20"/>
                <w:lang w:eastAsia="ru-RU"/>
              </w:rPr>
              <w:t>-</w:t>
            </w:r>
          </w:p>
          <w:p w:rsidR="006C6CAA" w:rsidRPr="00311521" w:rsidRDefault="006C6CAA" w:rsidP="009C6052">
            <w:pPr>
              <w:spacing w:after="0" w:line="240" w:lineRule="auto"/>
              <w:jc w:val="center"/>
              <w:rPr>
                <w:rFonts w:ascii="Times New Roman" w:eastAsia="Times New Roman" w:hAnsi="Times New Roman"/>
                <w:color w:val="000000"/>
                <w:sz w:val="20"/>
                <w:szCs w:val="20"/>
                <w:lang w:eastAsia="ru-RU"/>
              </w:rPr>
            </w:pPr>
          </w:p>
        </w:tc>
      </w:tr>
      <w:tr w:rsidR="006C6CAA" w:rsidRPr="00CB1BB9" w:rsidTr="000E299D">
        <w:trPr>
          <w:trHeight w:val="312"/>
        </w:trPr>
        <w:tc>
          <w:tcPr>
            <w:tcW w:w="2704" w:type="dxa"/>
            <w:tcBorders>
              <w:top w:val="nil"/>
              <w:left w:val="single" w:sz="4" w:space="0" w:color="000000"/>
              <w:bottom w:val="single" w:sz="4" w:space="0" w:color="000000"/>
              <w:right w:val="single" w:sz="4" w:space="0" w:color="000000"/>
            </w:tcBorders>
            <w:shd w:val="clear" w:color="auto" w:fill="auto"/>
            <w:vAlign w:val="center"/>
            <w:hideMark/>
          </w:tcPr>
          <w:p w:rsidR="006C6CAA" w:rsidRDefault="006C6CAA" w:rsidP="009C6052">
            <w:pPr>
              <w:spacing w:after="0" w:line="240" w:lineRule="auto"/>
              <w:jc w:val="center"/>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Городской бюджет</w:t>
            </w:r>
          </w:p>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sidRPr="00311521">
              <w:rPr>
                <w:rFonts w:ascii="Times New Roman" w:hAnsi="Times New Roman"/>
                <w:sz w:val="20"/>
                <w:szCs w:val="20"/>
              </w:rPr>
              <w:t>нереализованные средства</w:t>
            </w:r>
          </w:p>
        </w:tc>
        <w:tc>
          <w:tcPr>
            <w:tcW w:w="1190" w:type="dxa"/>
            <w:tcBorders>
              <w:top w:val="nil"/>
              <w:left w:val="nil"/>
              <w:bottom w:val="single" w:sz="4" w:space="0" w:color="000000"/>
              <w:right w:val="single" w:sz="4" w:space="0" w:color="auto"/>
            </w:tcBorders>
            <w:shd w:val="clear" w:color="auto" w:fill="auto"/>
            <w:vAlign w:val="center"/>
            <w:hideMark/>
          </w:tcPr>
          <w:p w:rsidR="006C6CAA"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19 425,3</w:t>
            </w:r>
          </w:p>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p>
        </w:tc>
        <w:tc>
          <w:tcPr>
            <w:tcW w:w="1042" w:type="dxa"/>
            <w:tcBorders>
              <w:top w:val="single" w:sz="4" w:space="0" w:color="auto"/>
              <w:left w:val="single" w:sz="4" w:space="0" w:color="auto"/>
              <w:bottom w:val="single" w:sz="4" w:space="0" w:color="auto"/>
              <w:right w:val="single" w:sz="4" w:space="0" w:color="auto"/>
            </w:tcBorders>
            <w:vAlign w:val="center"/>
          </w:tcPr>
          <w:p w:rsidR="006C6CAA"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p w:rsidR="006C6CAA" w:rsidRDefault="006C6CAA" w:rsidP="009C6052">
            <w:pPr>
              <w:spacing w:after="0" w:line="240" w:lineRule="auto"/>
              <w:jc w:val="center"/>
              <w:rPr>
                <w:rFonts w:ascii="Times New Roman" w:eastAsia="Times New Roman" w:hAnsi="Times New Roman"/>
                <w:color w:val="000000"/>
                <w:sz w:val="20"/>
                <w:szCs w:val="20"/>
                <w:lang w:eastAsia="ru-RU"/>
              </w:rPr>
            </w:pPr>
          </w:p>
        </w:tc>
        <w:tc>
          <w:tcPr>
            <w:tcW w:w="1060" w:type="dxa"/>
            <w:tcBorders>
              <w:top w:val="single" w:sz="4" w:space="0" w:color="auto"/>
              <w:left w:val="single" w:sz="4" w:space="0" w:color="auto"/>
              <w:bottom w:val="single" w:sz="4" w:space="0" w:color="auto"/>
              <w:right w:val="single" w:sz="4" w:space="0" w:color="auto"/>
            </w:tcBorders>
            <w:vAlign w:val="center"/>
          </w:tcPr>
          <w:p w:rsidR="006C6CAA" w:rsidRPr="002A32B3" w:rsidRDefault="006C6CAA" w:rsidP="00AB0958">
            <w:pPr>
              <w:pStyle w:val="a9"/>
              <w:numPr>
                <w:ilvl w:val="0"/>
                <w:numId w:val="12"/>
              </w:numPr>
              <w:spacing w:after="0" w:line="240" w:lineRule="auto"/>
              <w:ind w:left="496"/>
              <w:jc w:val="center"/>
              <w:rPr>
                <w:rFonts w:ascii="Times New Roman" w:eastAsia="Times New Roman" w:hAnsi="Times New Roman"/>
                <w:color w:val="000000"/>
                <w:sz w:val="20"/>
                <w:szCs w:val="20"/>
                <w:lang w:eastAsia="ru-RU"/>
              </w:rPr>
            </w:pPr>
            <w:r w:rsidRPr="002A32B3">
              <w:rPr>
                <w:rFonts w:ascii="Times New Roman" w:eastAsia="Times New Roman" w:hAnsi="Times New Roman"/>
                <w:color w:val="000000"/>
                <w:sz w:val="20"/>
                <w:szCs w:val="20"/>
                <w:lang w:eastAsia="ru-RU"/>
              </w:rPr>
              <w:t>000,0</w:t>
            </w:r>
          </w:p>
          <w:p w:rsidR="006C6CAA" w:rsidRPr="002A32B3" w:rsidRDefault="002A32B3" w:rsidP="002A32B3">
            <w:pPr>
              <w:spacing w:after="0" w:line="240" w:lineRule="auto"/>
              <w:jc w:val="center"/>
              <w:rPr>
                <w:rFonts w:ascii="Times New Roman" w:eastAsia="Times New Roman" w:hAnsi="Times New Roman"/>
                <w:color w:val="000000"/>
                <w:sz w:val="20"/>
                <w:szCs w:val="20"/>
                <w:lang w:eastAsia="ru-RU"/>
              </w:rPr>
            </w:pPr>
            <w:r>
              <w:rPr>
                <w:rFonts w:ascii="Times New Roman" w:hAnsi="Times New Roman"/>
                <w:sz w:val="20"/>
                <w:szCs w:val="20"/>
              </w:rPr>
              <w:t xml:space="preserve">4 </w:t>
            </w:r>
            <w:r w:rsidR="0048126F" w:rsidRPr="002A32B3">
              <w:rPr>
                <w:rFonts w:ascii="Times New Roman" w:hAnsi="Times New Roman"/>
                <w:sz w:val="20"/>
                <w:szCs w:val="20"/>
              </w:rPr>
              <w:t>708,0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Pr="002A32B3" w:rsidRDefault="002A32B3" w:rsidP="002A32B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5 </w:t>
            </w:r>
            <w:r w:rsidR="006C6CAA" w:rsidRPr="002A32B3">
              <w:rPr>
                <w:rFonts w:ascii="Times New Roman" w:eastAsia="Times New Roman" w:hAnsi="Times New Roman"/>
                <w:color w:val="000000"/>
                <w:sz w:val="20"/>
                <w:szCs w:val="20"/>
                <w:lang w:eastAsia="ru-RU"/>
              </w:rPr>
              <w:t>104,3</w:t>
            </w:r>
          </w:p>
          <w:p w:rsidR="006C6CAA" w:rsidRDefault="006C6CAA" w:rsidP="009C6052">
            <w:pPr>
              <w:spacing w:after="0" w:line="240" w:lineRule="auto"/>
              <w:jc w:val="center"/>
              <w:rPr>
                <w:rFonts w:ascii="Times New Roman" w:eastAsia="Times New Roman" w:hAnsi="Times New Roman"/>
                <w:color w:val="000000"/>
                <w:sz w:val="20"/>
                <w:szCs w:val="20"/>
                <w:lang w:eastAsia="ru-RU"/>
              </w:rPr>
            </w:pPr>
          </w:p>
        </w:tc>
        <w:tc>
          <w:tcPr>
            <w:tcW w:w="1734" w:type="dxa"/>
            <w:tcBorders>
              <w:top w:val="nil"/>
              <w:left w:val="single" w:sz="4" w:space="0" w:color="auto"/>
              <w:bottom w:val="single" w:sz="4" w:space="0" w:color="000000"/>
              <w:right w:val="single" w:sz="4" w:space="0" w:color="000000"/>
            </w:tcBorders>
            <w:shd w:val="clear" w:color="auto" w:fill="auto"/>
            <w:vAlign w:val="center"/>
            <w:hideMark/>
          </w:tcPr>
          <w:p w:rsidR="006C6CAA" w:rsidRDefault="008D3CFE" w:rsidP="008D3CF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 </w:t>
            </w:r>
            <w:r w:rsidR="006C6CAA">
              <w:rPr>
                <w:rFonts w:ascii="Times New Roman" w:eastAsia="Times New Roman" w:hAnsi="Times New Roman"/>
                <w:color w:val="000000"/>
                <w:sz w:val="20"/>
                <w:szCs w:val="20"/>
                <w:lang w:eastAsia="ru-RU"/>
              </w:rPr>
              <w:t>121,0</w:t>
            </w:r>
          </w:p>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p>
        </w:tc>
        <w:tc>
          <w:tcPr>
            <w:tcW w:w="1536" w:type="dxa"/>
            <w:tcBorders>
              <w:top w:val="nil"/>
              <w:left w:val="nil"/>
              <w:bottom w:val="single" w:sz="4" w:space="0" w:color="000000"/>
              <w:right w:val="single" w:sz="4" w:space="0" w:color="000000"/>
            </w:tcBorders>
            <w:shd w:val="clear" w:color="auto" w:fill="auto"/>
            <w:vAlign w:val="center"/>
            <w:hideMark/>
          </w:tcPr>
          <w:p w:rsidR="006C6CAA"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1 200</w:t>
            </w:r>
            <w:r w:rsidRPr="00CB1BB9">
              <w:rPr>
                <w:rFonts w:ascii="Times New Roman" w:eastAsia="Times New Roman" w:hAnsi="Times New Roman"/>
                <w:color w:val="000000"/>
                <w:sz w:val="20"/>
                <w:szCs w:val="20"/>
                <w:lang w:eastAsia="ru-RU"/>
              </w:rPr>
              <w:t>,00</w:t>
            </w:r>
          </w:p>
          <w:p w:rsidR="006C6CAA" w:rsidRPr="00CB1BB9" w:rsidRDefault="006C6CAA" w:rsidP="009C6052">
            <w:pPr>
              <w:spacing w:after="0" w:line="240" w:lineRule="auto"/>
              <w:ind w:left="600"/>
              <w:rPr>
                <w:rFonts w:ascii="Times New Roman" w:eastAsia="Times New Roman" w:hAnsi="Times New Roman"/>
                <w:color w:val="000000"/>
                <w:sz w:val="20"/>
                <w:szCs w:val="20"/>
                <w:lang w:eastAsia="ru-RU"/>
              </w:rPr>
            </w:pPr>
          </w:p>
        </w:tc>
      </w:tr>
      <w:tr w:rsidR="006C6CAA" w:rsidRPr="00CB1BB9" w:rsidTr="009C6052">
        <w:trPr>
          <w:trHeight w:val="312"/>
        </w:trPr>
        <w:tc>
          <w:tcPr>
            <w:tcW w:w="10326" w:type="dxa"/>
            <w:gridSpan w:val="7"/>
            <w:tcBorders>
              <w:top w:val="nil"/>
              <w:left w:val="single" w:sz="4" w:space="0" w:color="000000"/>
              <w:bottom w:val="single" w:sz="4" w:space="0" w:color="000000"/>
              <w:right w:val="single" w:sz="4" w:space="0" w:color="000000"/>
            </w:tcBorders>
            <w:shd w:val="clear" w:color="auto" w:fill="auto"/>
            <w:vAlign w:val="center"/>
            <w:hideMark/>
          </w:tcPr>
          <w:p w:rsidR="006C6CAA" w:rsidRPr="00B86260" w:rsidRDefault="006C6CAA" w:rsidP="00AB0958">
            <w:pPr>
              <w:numPr>
                <w:ilvl w:val="0"/>
                <w:numId w:val="7"/>
              </w:numPr>
              <w:spacing w:after="0" w:line="240" w:lineRule="auto"/>
              <w:jc w:val="center"/>
              <w:rPr>
                <w:rFonts w:ascii="Times New Roman" w:eastAsia="Times New Roman" w:hAnsi="Times New Roman"/>
                <w:b/>
                <w:color w:val="000000"/>
                <w:sz w:val="20"/>
                <w:szCs w:val="20"/>
                <w:lang w:eastAsia="ru-RU"/>
              </w:rPr>
            </w:pPr>
            <w:r w:rsidRPr="00B86260">
              <w:rPr>
                <w:rFonts w:ascii="Times New Roman" w:eastAsia="Times New Roman" w:hAnsi="Times New Roman"/>
                <w:b/>
                <w:bCs/>
                <w:color w:val="000000"/>
                <w:sz w:val="20"/>
                <w:szCs w:val="20"/>
                <w:lang w:eastAsia="ru-RU"/>
              </w:rPr>
              <w:t>Подпрограмма «Стимулирование развития строительства жилья эконом-класса, в том числе малоэтажного».</w:t>
            </w:r>
          </w:p>
        </w:tc>
      </w:tr>
      <w:tr w:rsidR="006C6CAA" w:rsidRPr="00CB1BB9" w:rsidTr="000E299D">
        <w:trPr>
          <w:trHeight w:val="768"/>
        </w:trPr>
        <w:tc>
          <w:tcPr>
            <w:tcW w:w="2704" w:type="dxa"/>
            <w:tcBorders>
              <w:top w:val="nil"/>
              <w:left w:val="single" w:sz="4" w:space="0" w:color="000000"/>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ВСЕГО по Подпрограмме</w:t>
            </w:r>
          </w:p>
        </w:tc>
        <w:tc>
          <w:tcPr>
            <w:tcW w:w="1190" w:type="dxa"/>
            <w:tcBorders>
              <w:top w:val="nil"/>
              <w:left w:val="nil"/>
              <w:bottom w:val="single" w:sz="4" w:space="0" w:color="000000"/>
              <w:right w:val="single" w:sz="4" w:space="0" w:color="auto"/>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2 213,0</w:t>
            </w:r>
          </w:p>
        </w:tc>
        <w:tc>
          <w:tcPr>
            <w:tcW w:w="1042" w:type="dxa"/>
            <w:tcBorders>
              <w:top w:val="single" w:sz="4" w:space="0" w:color="auto"/>
              <w:left w:val="single" w:sz="4" w:space="0" w:color="auto"/>
              <w:bottom w:val="single" w:sz="4" w:space="0" w:color="auto"/>
              <w:right w:val="single" w:sz="4" w:space="0" w:color="auto"/>
            </w:tcBorders>
            <w:vAlign w:val="center"/>
          </w:tcPr>
          <w:p w:rsidR="006C6CAA" w:rsidRPr="00CB1BB9" w:rsidRDefault="006C6CA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1 053,0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Pr="00CB1BB9" w:rsidRDefault="006C6CA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1 160,0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Pr="00CB1BB9" w:rsidRDefault="006C6CA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1734" w:type="dxa"/>
            <w:tcBorders>
              <w:top w:val="nil"/>
              <w:left w:val="single" w:sz="4" w:space="0" w:color="auto"/>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1536" w:type="dxa"/>
            <w:tcBorders>
              <w:top w:val="nil"/>
              <w:left w:val="nil"/>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6C6CAA" w:rsidRPr="00CB1BB9" w:rsidTr="000E299D">
        <w:trPr>
          <w:trHeight w:val="312"/>
        </w:trPr>
        <w:tc>
          <w:tcPr>
            <w:tcW w:w="2704" w:type="dxa"/>
            <w:tcBorders>
              <w:top w:val="nil"/>
              <w:left w:val="single" w:sz="4" w:space="0" w:color="000000"/>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Областной бюджет</w:t>
            </w:r>
          </w:p>
        </w:tc>
        <w:tc>
          <w:tcPr>
            <w:tcW w:w="1190" w:type="dxa"/>
            <w:tcBorders>
              <w:top w:val="nil"/>
              <w:left w:val="nil"/>
              <w:bottom w:val="single" w:sz="4" w:space="0" w:color="000000"/>
              <w:right w:val="single" w:sz="4" w:space="0" w:color="auto"/>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2 102,0</w:t>
            </w:r>
          </w:p>
        </w:tc>
        <w:tc>
          <w:tcPr>
            <w:tcW w:w="1042" w:type="dxa"/>
            <w:tcBorders>
              <w:top w:val="single" w:sz="4" w:space="0" w:color="auto"/>
              <w:left w:val="single" w:sz="4" w:space="0" w:color="auto"/>
              <w:bottom w:val="single" w:sz="4" w:space="0" w:color="auto"/>
              <w:right w:val="single" w:sz="4" w:space="0" w:color="auto"/>
            </w:tcBorders>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1 000,0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1 102,0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734" w:type="dxa"/>
            <w:tcBorders>
              <w:top w:val="nil"/>
              <w:left w:val="single" w:sz="4" w:space="0" w:color="auto"/>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w:t>
            </w:r>
          </w:p>
        </w:tc>
        <w:tc>
          <w:tcPr>
            <w:tcW w:w="1536" w:type="dxa"/>
            <w:tcBorders>
              <w:top w:val="nil"/>
              <w:left w:val="nil"/>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6C6CAA" w:rsidRPr="00CB1BB9" w:rsidTr="000E299D">
        <w:trPr>
          <w:trHeight w:val="312"/>
        </w:trPr>
        <w:tc>
          <w:tcPr>
            <w:tcW w:w="2704" w:type="dxa"/>
            <w:tcBorders>
              <w:top w:val="nil"/>
              <w:left w:val="single" w:sz="4" w:space="0" w:color="000000"/>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Городской бюджет</w:t>
            </w:r>
          </w:p>
        </w:tc>
        <w:tc>
          <w:tcPr>
            <w:tcW w:w="1190" w:type="dxa"/>
            <w:tcBorders>
              <w:top w:val="nil"/>
              <w:left w:val="nil"/>
              <w:bottom w:val="single" w:sz="4" w:space="0" w:color="000000"/>
              <w:right w:val="single" w:sz="4" w:space="0" w:color="auto"/>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111,0</w:t>
            </w:r>
          </w:p>
        </w:tc>
        <w:tc>
          <w:tcPr>
            <w:tcW w:w="1042" w:type="dxa"/>
            <w:tcBorders>
              <w:top w:val="single" w:sz="4" w:space="0" w:color="auto"/>
              <w:left w:val="single" w:sz="4" w:space="0" w:color="auto"/>
              <w:bottom w:val="single" w:sz="4" w:space="0" w:color="auto"/>
              <w:right w:val="single" w:sz="4" w:space="0" w:color="auto"/>
            </w:tcBorders>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734" w:type="dxa"/>
            <w:tcBorders>
              <w:top w:val="nil"/>
              <w:left w:val="single" w:sz="4" w:space="0" w:color="auto"/>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536" w:type="dxa"/>
            <w:tcBorders>
              <w:top w:val="nil"/>
              <w:left w:val="nil"/>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6C6CAA" w:rsidRPr="00CB1BB9" w:rsidTr="009C6052">
        <w:trPr>
          <w:trHeight w:val="312"/>
        </w:trPr>
        <w:tc>
          <w:tcPr>
            <w:tcW w:w="10326" w:type="dxa"/>
            <w:gridSpan w:val="7"/>
            <w:tcBorders>
              <w:top w:val="nil"/>
              <w:left w:val="single" w:sz="4" w:space="0" w:color="000000"/>
              <w:bottom w:val="single" w:sz="4" w:space="0" w:color="000000"/>
              <w:right w:val="single" w:sz="4" w:space="0" w:color="000000"/>
            </w:tcBorders>
            <w:shd w:val="clear" w:color="auto" w:fill="auto"/>
            <w:vAlign w:val="center"/>
            <w:hideMark/>
          </w:tcPr>
          <w:p w:rsidR="006C6CAA" w:rsidRPr="00CB1BB9" w:rsidRDefault="006C6CAA" w:rsidP="00AB0958">
            <w:pPr>
              <w:numPr>
                <w:ilvl w:val="0"/>
                <w:numId w:val="7"/>
              </w:numPr>
              <w:spacing w:after="0" w:line="240" w:lineRule="auto"/>
              <w:jc w:val="center"/>
              <w:rPr>
                <w:rFonts w:ascii="Times New Roman" w:eastAsia="Times New Roman" w:hAnsi="Times New Roman"/>
                <w:color w:val="000000"/>
                <w:sz w:val="20"/>
                <w:szCs w:val="20"/>
                <w:lang w:eastAsia="ru-RU"/>
              </w:rPr>
            </w:pPr>
            <w:r w:rsidRPr="00CB1BB9">
              <w:rPr>
                <w:rFonts w:ascii="Times New Roman" w:eastAsia="Times New Roman" w:hAnsi="Times New Roman"/>
                <w:b/>
                <w:bCs/>
                <w:color w:val="000000"/>
                <w:sz w:val="20"/>
                <w:szCs w:val="20"/>
                <w:lang w:eastAsia="ru-RU"/>
              </w:rPr>
              <w:t>Подпрограмма «Муниципальная поддержка молодых семей г. Переславля-Залесского в приобретении (строительстве) жилья».</w:t>
            </w:r>
          </w:p>
        </w:tc>
      </w:tr>
      <w:tr w:rsidR="006C6CAA" w:rsidRPr="00CB1BB9" w:rsidTr="000E299D">
        <w:trPr>
          <w:trHeight w:val="813"/>
        </w:trPr>
        <w:tc>
          <w:tcPr>
            <w:tcW w:w="2704" w:type="dxa"/>
            <w:tcBorders>
              <w:top w:val="nil"/>
              <w:left w:val="single" w:sz="4" w:space="0" w:color="000000"/>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ВСЕГО по Подпрограмме</w:t>
            </w:r>
          </w:p>
        </w:tc>
        <w:tc>
          <w:tcPr>
            <w:tcW w:w="1190" w:type="dxa"/>
            <w:tcBorders>
              <w:top w:val="nil"/>
              <w:left w:val="nil"/>
              <w:bottom w:val="single" w:sz="4" w:space="0" w:color="000000"/>
              <w:right w:val="single" w:sz="4" w:space="0" w:color="auto"/>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24 564,6</w:t>
            </w:r>
          </w:p>
        </w:tc>
        <w:tc>
          <w:tcPr>
            <w:tcW w:w="1042" w:type="dxa"/>
            <w:tcBorders>
              <w:top w:val="single" w:sz="4" w:space="0" w:color="auto"/>
              <w:left w:val="single" w:sz="4" w:space="0" w:color="auto"/>
              <w:bottom w:val="single" w:sz="4" w:space="0" w:color="auto"/>
              <w:right w:val="single" w:sz="4" w:space="0" w:color="auto"/>
            </w:tcBorders>
            <w:vAlign w:val="center"/>
          </w:tcPr>
          <w:p w:rsidR="006C6CAA" w:rsidRDefault="006C6CA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8 107,9</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Default="006C6CA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3 605,0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Default="006C6CA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5 219,7</w:t>
            </w:r>
          </w:p>
        </w:tc>
        <w:tc>
          <w:tcPr>
            <w:tcW w:w="1734" w:type="dxa"/>
            <w:tcBorders>
              <w:top w:val="nil"/>
              <w:left w:val="single" w:sz="4" w:space="0" w:color="auto"/>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5 432,0</w:t>
            </w:r>
            <w:r w:rsidRPr="00CB1BB9">
              <w:rPr>
                <w:rFonts w:ascii="Times New Roman" w:eastAsia="Times New Roman" w:hAnsi="Times New Roman"/>
                <w:b/>
                <w:bCs/>
                <w:color w:val="000000"/>
                <w:sz w:val="20"/>
                <w:szCs w:val="20"/>
                <w:lang w:eastAsia="ru-RU"/>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2 200,0</w:t>
            </w:r>
            <w:r w:rsidRPr="00CB1BB9">
              <w:rPr>
                <w:rFonts w:ascii="Times New Roman" w:eastAsia="Times New Roman" w:hAnsi="Times New Roman"/>
                <w:b/>
                <w:bCs/>
                <w:color w:val="000000"/>
                <w:sz w:val="20"/>
                <w:szCs w:val="20"/>
                <w:lang w:eastAsia="ru-RU"/>
              </w:rPr>
              <w:t xml:space="preserve">   </w:t>
            </w:r>
          </w:p>
        </w:tc>
      </w:tr>
      <w:tr w:rsidR="006C6CAA" w:rsidRPr="00CB1BB9" w:rsidTr="000E299D">
        <w:trPr>
          <w:trHeight w:val="312"/>
        </w:trPr>
        <w:tc>
          <w:tcPr>
            <w:tcW w:w="2704" w:type="dxa"/>
            <w:tcBorders>
              <w:top w:val="nil"/>
              <w:left w:val="single" w:sz="4" w:space="0" w:color="000000"/>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Федеральный бюджет</w:t>
            </w:r>
          </w:p>
        </w:tc>
        <w:tc>
          <w:tcPr>
            <w:tcW w:w="1190" w:type="dxa"/>
            <w:tcBorders>
              <w:top w:val="nil"/>
              <w:left w:val="nil"/>
              <w:bottom w:val="single" w:sz="4" w:space="0" w:color="000000"/>
              <w:right w:val="single" w:sz="4" w:space="0" w:color="auto"/>
            </w:tcBorders>
            <w:shd w:val="clear" w:color="auto" w:fill="auto"/>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3 794,6</w:t>
            </w:r>
          </w:p>
        </w:tc>
        <w:tc>
          <w:tcPr>
            <w:tcW w:w="1042" w:type="dxa"/>
            <w:tcBorders>
              <w:top w:val="single" w:sz="4" w:space="0" w:color="auto"/>
              <w:left w:val="single" w:sz="4" w:space="0" w:color="auto"/>
              <w:bottom w:val="single" w:sz="4" w:space="0" w:color="auto"/>
              <w:right w:val="single" w:sz="4" w:space="0" w:color="auto"/>
            </w:tcBorders>
          </w:tcPr>
          <w:p w:rsidR="006C6CAA"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941,9</w:t>
            </w:r>
          </w:p>
        </w:tc>
        <w:tc>
          <w:tcPr>
            <w:tcW w:w="1060" w:type="dxa"/>
            <w:tcBorders>
              <w:top w:val="single" w:sz="4" w:space="0" w:color="auto"/>
              <w:left w:val="single" w:sz="4" w:space="0" w:color="auto"/>
              <w:bottom w:val="single" w:sz="4" w:space="0" w:color="auto"/>
              <w:right w:val="single" w:sz="4" w:space="0" w:color="auto"/>
            </w:tcBorders>
          </w:tcPr>
          <w:p w:rsidR="006C6CAA"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775,0</w:t>
            </w:r>
          </w:p>
        </w:tc>
        <w:tc>
          <w:tcPr>
            <w:tcW w:w="1060" w:type="dxa"/>
            <w:tcBorders>
              <w:top w:val="single" w:sz="4" w:space="0" w:color="auto"/>
              <w:left w:val="single" w:sz="4" w:space="0" w:color="auto"/>
              <w:bottom w:val="single" w:sz="4" w:space="0" w:color="auto"/>
              <w:right w:val="single" w:sz="4" w:space="0" w:color="auto"/>
            </w:tcBorders>
          </w:tcPr>
          <w:p w:rsidR="006C6CAA"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1 045,7</w:t>
            </w:r>
          </w:p>
        </w:tc>
        <w:tc>
          <w:tcPr>
            <w:tcW w:w="1734" w:type="dxa"/>
            <w:tcBorders>
              <w:top w:val="nil"/>
              <w:left w:val="single" w:sz="4" w:space="0" w:color="auto"/>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1 032,0</w:t>
            </w:r>
          </w:p>
        </w:tc>
        <w:tc>
          <w:tcPr>
            <w:tcW w:w="1536" w:type="dxa"/>
            <w:tcBorders>
              <w:top w:val="nil"/>
              <w:left w:val="nil"/>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     </w:t>
            </w:r>
          </w:p>
        </w:tc>
      </w:tr>
      <w:tr w:rsidR="006C6CAA" w:rsidRPr="00CB1BB9" w:rsidTr="000E299D">
        <w:trPr>
          <w:trHeight w:val="312"/>
        </w:trPr>
        <w:tc>
          <w:tcPr>
            <w:tcW w:w="2704" w:type="dxa"/>
            <w:tcBorders>
              <w:top w:val="nil"/>
              <w:left w:val="single" w:sz="4" w:space="0" w:color="000000"/>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Областной бюджет</w:t>
            </w:r>
          </w:p>
        </w:tc>
        <w:tc>
          <w:tcPr>
            <w:tcW w:w="1190" w:type="dxa"/>
            <w:tcBorders>
              <w:top w:val="nil"/>
              <w:left w:val="nil"/>
              <w:bottom w:val="single" w:sz="4" w:space="0" w:color="000000"/>
              <w:right w:val="single" w:sz="4" w:space="0" w:color="auto"/>
            </w:tcBorders>
            <w:shd w:val="clear" w:color="auto" w:fill="auto"/>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7 147,0</w:t>
            </w:r>
          </w:p>
        </w:tc>
        <w:tc>
          <w:tcPr>
            <w:tcW w:w="1042" w:type="dxa"/>
            <w:tcBorders>
              <w:top w:val="single" w:sz="4" w:space="0" w:color="auto"/>
              <w:left w:val="single" w:sz="4" w:space="0" w:color="auto"/>
              <w:bottom w:val="single" w:sz="4" w:space="0" w:color="auto"/>
              <w:right w:val="single" w:sz="4" w:space="0" w:color="auto"/>
            </w:tcBorders>
          </w:tcPr>
          <w:p w:rsidR="006C6CAA"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1556,0</w:t>
            </w:r>
          </w:p>
        </w:tc>
        <w:tc>
          <w:tcPr>
            <w:tcW w:w="1060" w:type="dxa"/>
            <w:tcBorders>
              <w:top w:val="single" w:sz="4" w:space="0" w:color="auto"/>
              <w:left w:val="single" w:sz="4" w:space="0" w:color="auto"/>
              <w:bottom w:val="single" w:sz="4" w:space="0" w:color="auto"/>
              <w:right w:val="single" w:sz="4" w:space="0" w:color="auto"/>
            </w:tcBorders>
          </w:tcPr>
          <w:p w:rsidR="006C6CAA"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1417,0</w:t>
            </w:r>
          </w:p>
        </w:tc>
        <w:tc>
          <w:tcPr>
            <w:tcW w:w="1060" w:type="dxa"/>
            <w:tcBorders>
              <w:top w:val="single" w:sz="4" w:space="0" w:color="auto"/>
              <w:left w:val="single" w:sz="4" w:space="0" w:color="auto"/>
              <w:bottom w:val="single" w:sz="4" w:space="0" w:color="auto"/>
              <w:right w:val="single" w:sz="4" w:space="0" w:color="auto"/>
            </w:tcBorders>
          </w:tcPr>
          <w:p w:rsidR="006C6CAA"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1 974,0</w:t>
            </w:r>
          </w:p>
        </w:tc>
        <w:tc>
          <w:tcPr>
            <w:tcW w:w="1734" w:type="dxa"/>
            <w:tcBorders>
              <w:top w:val="nil"/>
              <w:left w:val="single" w:sz="4" w:space="0" w:color="auto"/>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2 200,0</w:t>
            </w:r>
          </w:p>
        </w:tc>
        <w:tc>
          <w:tcPr>
            <w:tcW w:w="1536" w:type="dxa"/>
            <w:tcBorders>
              <w:top w:val="nil"/>
              <w:left w:val="nil"/>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Pr="00CB1BB9">
              <w:rPr>
                <w:rFonts w:ascii="Times New Roman" w:eastAsia="Times New Roman" w:hAnsi="Times New Roman"/>
                <w:color w:val="000000"/>
                <w:sz w:val="20"/>
                <w:szCs w:val="20"/>
                <w:lang w:eastAsia="ru-RU"/>
              </w:rPr>
              <w:t xml:space="preserve">   </w:t>
            </w:r>
          </w:p>
        </w:tc>
      </w:tr>
      <w:tr w:rsidR="006C6CAA" w:rsidRPr="00CB1BB9" w:rsidTr="000E299D">
        <w:trPr>
          <w:trHeight w:val="312"/>
        </w:trPr>
        <w:tc>
          <w:tcPr>
            <w:tcW w:w="2704" w:type="dxa"/>
            <w:tcBorders>
              <w:top w:val="nil"/>
              <w:left w:val="single" w:sz="4" w:space="0" w:color="000000"/>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Городской бюджет</w:t>
            </w:r>
          </w:p>
        </w:tc>
        <w:tc>
          <w:tcPr>
            <w:tcW w:w="1190" w:type="dxa"/>
            <w:tcBorders>
              <w:top w:val="nil"/>
              <w:left w:val="nil"/>
              <w:bottom w:val="single" w:sz="4" w:space="0" w:color="000000"/>
              <w:right w:val="single" w:sz="4" w:space="0" w:color="auto"/>
            </w:tcBorders>
            <w:shd w:val="clear" w:color="auto" w:fill="auto"/>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9 569,0</w:t>
            </w:r>
          </w:p>
        </w:tc>
        <w:tc>
          <w:tcPr>
            <w:tcW w:w="1042" w:type="dxa"/>
            <w:tcBorders>
              <w:top w:val="single" w:sz="4" w:space="0" w:color="auto"/>
              <w:left w:val="single" w:sz="4" w:space="0" w:color="auto"/>
              <w:bottom w:val="single" w:sz="4" w:space="0" w:color="auto"/>
              <w:right w:val="single" w:sz="4" w:space="0" w:color="auto"/>
            </w:tcBorders>
          </w:tcPr>
          <w:p w:rsidR="006C6CAA"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1 556,0</w:t>
            </w:r>
          </w:p>
        </w:tc>
        <w:tc>
          <w:tcPr>
            <w:tcW w:w="1060" w:type="dxa"/>
            <w:tcBorders>
              <w:top w:val="single" w:sz="4" w:space="0" w:color="auto"/>
              <w:left w:val="single" w:sz="4" w:space="0" w:color="auto"/>
              <w:bottom w:val="single" w:sz="4" w:space="0" w:color="auto"/>
              <w:right w:val="single" w:sz="4" w:space="0" w:color="auto"/>
            </w:tcBorders>
          </w:tcPr>
          <w:p w:rsidR="006C6CAA"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1 413,0</w:t>
            </w:r>
          </w:p>
        </w:tc>
        <w:tc>
          <w:tcPr>
            <w:tcW w:w="1060" w:type="dxa"/>
            <w:tcBorders>
              <w:top w:val="single" w:sz="4" w:space="0" w:color="auto"/>
              <w:left w:val="single" w:sz="4" w:space="0" w:color="auto"/>
              <w:bottom w:val="single" w:sz="4" w:space="0" w:color="auto"/>
              <w:right w:val="single" w:sz="4" w:space="0" w:color="auto"/>
            </w:tcBorders>
          </w:tcPr>
          <w:p w:rsidR="006C6CAA"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2 200,0</w:t>
            </w:r>
          </w:p>
        </w:tc>
        <w:tc>
          <w:tcPr>
            <w:tcW w:w="1734" w:type="dxa"/>
            <w:tcBorders>
              <w:top w:val="nil"/>
              <w:left w:val="single" w:sz="4" w:space="0" w:color="auto"/>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2 200,0</w:t>
            </w:r>
          </w:p>
        </w:tc>
        <w:tc>
          <w:tcPr>
            <w:tcW w:w="1536" w:type="dxa"/>
            <w:tcBorders>
              <w:top w:val="nil"/>
              <w:left w:val="nil"/>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2 200,0</w:t>
            </w:r>
            <w:r w:rsidRPr="00CB1BB9">
              <w:rPr>
                <w:rFonts w:ascii="Times New Roman" w:eastAsia="Times New Roman" w:hAnsi="Times New Roman"/>
                <w:color w:val="000000"/>
                <w:sz w:val="20"/>
                <w:szCs w:val="20"/>
                <w:lang w:eastAsia="ru-RU"/>
              </w:rPr>
              <w:t xml:space="preserve">   </w:t>
            </w:r>
          </w:p>
        </w:tc>
      </w:tr>
      <w:tr w:rsidR="006C6CAA" w:rsidRPr="00CB1BB9" w:rsidTr="000E299D">
        <w:trPr>
          <w:trHeight w:val="312"/>
        </w:trPr>
        <w:tc>
          <w:tcPr>
            <w:tcW w:w="2704" w:type="dxa"/>
            <w:tcBorders>
              <w:top w:val="nil"/>
              <w:left w:val="single" w:sz="4" w:space="0" w:color="000000"/>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Внебюджетные </w:t>
            </w:r>
            <w:r w:rsidRPr="00CB1BB9">
              <w:rPr>
                <w:rFonts w:ascii="Times New Roman" w:eastAsia="Times New Roman" w:hAnsi="Times New Roman"/>
                <w:color w:val="000000"/>
                <w:sz w:val="20"/>
                <w:szCs w:val="20"/>
                <w:lang w:eastAsia="ru-RU"/>
              </w:rPr>
              <w:lastRenderedPageBreak/>
              <w:t>источники</w:t>
            </w:r>
          </w:p>
        </w:tc>
        <w:tc>
          <w:tcPr>
            <w:tcW w:w="1190" w:type="dxa"/>
            <w:tcBorders>
              <w:top w:val="nil"/>
              <w:left w:val="nil"/>
              <w:bottom w:val="single" w:sz="4" w:space="0" w:color="000000"/>
              <w:right w:val="single" w:sz="4" w:space="0" w:color="auto"/>
            </w:tcBorders>
            <w:shd w:val="clear" w:color="auto" w:fill="auto"/>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4 054,0</w:t>
            </w:r>
          </w:p>
        </w:tc>
        <w:tc>
          <w:tcPr>
            <w:tcW w:w="1042" w:type="dxa"/>
            <w:tcBorders>
              <w:top w:val="single" w:sz="4" w:space="0" w:color="auto"/>
              <w:left w:val="single" w:sz="4" w:space="0" w:color="auto"/>
              <w:bottom w:val="single" w:sz="4" w:space="0" w:color="auto"/>
              <w:right w:val="single" w:sz="4" w:space="0" w:color="auto"/>
            </w:tcBorders>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4 054,0</w:t>
            </w:r>
          </w:p>
        </w:tc>
        <w:tc>
          <w:tcPr>
            <w:tcW w:w="1060" w:type="dxa"/>
            <w:tcBorders>
              <w:top w:val="single" w:sz="4" w:space="0" w:color="auto"/>
              <w:left w:val="single" w:sz="4" w:space="0" w:color="auto"/>
              <w:bottom w:val="single" w:sz="4" w:space="0" w:color="auto"/>
              <w:right w:val="single" w:sz="4" w:space="0" w:color="auto"/>
            </w:tcBorders>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p>
        </w:tc>
        <w:tc>
          <w:tcPr>
            <w:tcW w:w="1060" w:type="dxa"/>
            <w:tcBorders>
              <w:top w:val="single" w:sz="4" w:space="0" w:color="auto"/>
              <w:left w:val="single" w:sz="4" w:space="0" w:color="auto"/>
              <w:bottom w:val="single" w:sz="4" w:space="0" w:color="auto"/>
              <w:right w:val="single" w:sz="4" w:space="0" w:color="auto"/>
            </w:tcBorders>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p>
        </w:tc>
        <w:tc>
          <w:tcPr>
            <w:tcW w:w="1734" w:type="dxa"/>
            <w:tcBorders>
              <w:top w:val="nil"/>
              <w:left w:val="single" w:sz="4" w:space="0" w:color="auto"/>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w:t>
            </w:r>
          </w:p>
        </w:tc>
        <w:tc>
          <w:tcPr>
            <w:tcW w:w="1536" w:type="dxa"/>
            <w:tcBorders>
              <w:top w:val="nil"/>
              <w:left w:val="nil"/>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w:t>
            </w:r>
          </w:p>
        </w:tc>
      </w:tr>
      <w:tr w:rsidR="006C6CAA" w:rsidRPr="00CB1BB9" w:rsidTr="009C6052">
        <w:trPr>
          <w:trHeight w:val="312"/>
        </w:trPr>
        <w:tc>
          <w:tcPr>
            <w:tcW w:w="10326" w:type="dxa"/>
            <w:gridSpan w:val="7"/>
            <w:tcBorders>
              <w:top w:val="nil"/>
              <w:left w:val="single" w:sz="4" w:space="0" w:color="000000"/>
              <w:bottom w:val="single" w:sz="4" w:space="0" w:color="000000"/>
              <w:right w:val="single" w:sz="4" w:space="0" w:color="000000"/>
            </w:tcBorders>
            <w:shd w:val="clear" w:color="auto" w:fill="auto"/>
            <w:vAlign w:val="center"/>
            <w:hideMark/>
          </w:tcPr>
          <w:p w:rsidR="006C6CAA" w:rsidRPr="00CB1BB9" w:rsidRDefault="006C6CAA" w:rsidP="00AB0958">
            <w:pPr>
              <w:numPr>
                <w:ilvl w:val="0"/>
                <w:numId w:val="7"/>
              </w:numPr>
              <w:spacing w:after="0" w:line="240" w:lineRule="auto"/>
              <w:rPr>
                <w:rFonts w:ascii="Times New Roman" w:eastAsia="Times New Roman" w:hAnsi="Times New Roman"/>
                <w:color w:val="000000"/>
                <w:sz w:val="20"/>
                <w:szCs w:val="20"/>
                <w:lang w:eastAsia="ru-RU"/>
              </w:rPr>
            </w:pPr>
            <w:r w:rsidRPr="00CB1BB9">
              <w:rPr>
                <w:rFonts w:ascii="Times New Roman" w:eastAsia="Times New Roman" w:hAnsi="Times New Roman"/>
                <w:b/>
                <w:bCs/>
                <w:color w:val="000000"/>
                <w:sz w:val="20"/>
                <w:szCs w:val="20"/>
                <w:lang w:eastAsia="ru-RU"/>
              </w:rPr>
              <w:lastRenderedPageBreak/>
              <w:t>Подпрограмма «Улучшение условий проживания отдельных категорий граждан, нуждающихся в специальной социальной защите»</w:t>
            </w:r>
          </w:p>
        </w:tc>
      </w:tr>
      <w:tr w:rsidR="006C6CAA" w:rsidRPr="00CB1BB9" w:rsidTr="000E299D">
        <w:trPr>
          <w:trHeight w:val="792"/>
        </w:trPr>
        <w:tc>
          <w:tcPr>
            <w:tcW w:w="2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ВСЕГО по Подпрограмме</w:t>
            </w:r>
          </w:p>
        </w:tc>
        <w:tc>
          <w:tcPr>
            <w:tcW w:w="1190" w:type="dxa"/>
            <w:tcBorders>
              <w:top w:val="single" w:sz="4" w:space="0" w:color="000000"/>
              <w:left w:val="nil"/>
              <w:bottom w:val="single" w:sz="4" w:space="0" w:color="000000"/>
              <w:right w:val="single" w:sz="4" w:space="0" w:color="auto"/>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533,0</w:t>
            </w:r>
          </w:p>
        </w:tc>
        <w:tc>
          <w:tcPr>
            <w:tcW w:w="1042" w:type="dxa"/>
            <w:tcBorders>
              <w:top w:val="single" w:sz="4" w:space="0" w:color="auto"/>
              <w:left w:val="single" w:sz="4" w:space="0" w:color="auto"/>
              <w:bottom w:val="single" w:sz="4" w:space="0" w:color="auto"/>
              <w:right w:val="single" w:sz="4" w:space="0" w:color="auto"/>
            </w:tcBorders>
            <w:vAlign w:val="center"/>
          </w:tcPr>
          <w:p w:rsidR="006C6CAA" w:rsidRDefault="006C6CA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Default="006C6CA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Default="006C6CA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17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w:t>
            </w:r>
          </w:p>
        </w:tc>
        <w:tc>
          <w:tcPr>
            <w:tcW w:w="1536" w:type="dxa"/>
            <w:tcBorders>
              <w:top w:val="single" w:sz="4" w:space="0" w:color="000000"/>
              <w:left w:val="nil"/>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533,0</w:t>
            </w:r>
          </w:p>
        </w:tc>
      </w:tr>
      <w:tr w:rsidR="006C6CAA" w:rsidRPr="00CB1BB9" w:rsidTr="000E299D">
        <w:trPr>
          <w:trHeight w:val="379"/>
        </w:trPr>
        <w:tc>
          <w:tcPr>
            <w:tcW w:w="2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CAA" w:rsidRPr="001D08B8" w:rsidRDefault="006C6CAA" w:rsidP="009C6052">
            <w:pPr>
              <w:spacing w:after="0" w:line="240" w:lineRule="auto"/>
              <w:jc w:val="both"/>
              <w:rPr>
                <w:rFonts w:ascii="Times New Roman" w:eastAsia="Times New Roman" w:hAnsi="Times New Roman"/>
                <w:bCs/>
                <w:color w:val="000000"/>
                <w:sz w:val="20"/>
                <w:szCs w:val="20"/>
                <w:lang w:eastAsia="ru-RU"/>
              </w:rPr>
            </w:pPr>
            <w:r w:rsidRPr="001D08B8">
              <w:rPr>
                <w:rFonts w:ascii="Times New Roman" w:eastAsia="Times New Roman" w:hAnsi="Times New Roman"/>
                <w:bCs/>
                <w:color w:val="000000"/>
                <w:sz w:val="20"/>
                <w:szCs w:val="20"/>
                <w:lang w:eastAsia="ru-RU"/>
              </w:rPr>
              <w:t xml:space="preserve">       Областной бюджет</w:t>
            </w:r>
          </w:p>
        </w:tc>
        <w:tc>
          <w:tcPr>
            <w:tcW w:w="1190" w:type="dxa"/>
            <w:tcBorders>
              <w:top w:val="single" w:sz="4" w:space="0" w:color="000000"/>
              <w:left w:val="nil"/>
              <w:bottom w:val="single" w:sz="4" w:space="0" w:color="000000"/>
              <w:right w:val="single" w:sz="4" w:space="0" w:color="auto"/>
            </w:tcBorders>
            <w:shd w:val="clear" w:color="auto" w:fill="auto"/>
            <w:vAlign w:val="center"/>
          </w:tcPr>
          <w:p w:rsidR="006C6CAA" w:rsidRPr="001D08B8" w:rsidRDefault="006C6CAA" w:rsidP="009C6052">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w:t>
            </w:r>
          </w:p>
        </w:tc>
        <w:tc>
          <w:tcPr>
            <w:tcW w:w="1042" w:type="dxa"/>
            <w:tcBorders>
              <w:top w:val="single" w:sz="4" w:space="0" w:color="auto"/>
              <w:left w:val="single" w:sz="4" w:space="0" w:color="auto"/>
              <w:bottom w:val="single" w:sz="4" w:space="0" w:color="auto"/>
              <w:right w:val="single" w:sz="4" w:space="0" w:color="auto"/>
            </w:tcBorders>
            <w:vAlign w:val="center"/>
          </w:tcPr>
          <w:p w:rsidR="006C6CAA" w:rsidRDefault="006C6CAA" w:rsidP="009C6052">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0,0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Default="006C6CAA" w:rsidP="009C6052">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0,0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Default="006C6CAA" w:rsidP="009C6052">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0,0</w:t>
            </w:r>
          </w:p>
        </w:tc>
        <w:tc>
          <w:tcPr>
            <w:tcW w:w="1734" w:type="dxa"/>
            <w:tcBorders>
              <w:top w:val="single" w:sz="4" w:space="0" w:color="000000"/>
              <w:left w:val="single" w:sz="4" w:space="0" w:color="auto"/>
              <w:bottom w:val="single" w:sz="4" w:space="0" w:color="000000"/>
              <w:right w:val="single" w:sz="4" w:space="0" w:color="000000"/>
            </w:tcBorders>
            <w:shd w:val="clear" w:color="auto" w:fill="auto"/>
            <w:vAlign w:val="center"/>
          </w:tcPr>
          <w:p w:rsidR="006C6CAA" w:rsidRPr="001D08B8" w:rsidRDefault="006C6CAA" w:rsidP="009C6052">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w:t>
            </w:r>
          </w:p>
        </w:tc>
        <w:tc>
          <w:tcPr>
            <w:tcW w:w="1536" w:type="dxa"/>
            <w:tcBorders>
              <w:top w:val="single" w:sz="4" w:space="0" w:color="000000"/>
              <w:left w:val="nil"/>
              <w:bottom w:val="single" w:sz="4" w:space="0" w:color="000000"/>
              <w:right w:val="single" w:sz="4" w:space="0" w:color="000000"/>
            </w:tcBorders>
            <w:shd w:val="clear" w:color="auto" w:fill="auto"/>
            <w:vAlign w:val="center"/>
          </w:tcPr>
          <w:p w:rsidR="006C6CAA" w:rsidRPr="001D08B8" w:rsidRDefault="006C6CAA" w:rsidP="009C6052">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w:t>
            </w:r>
          </w:p>
        </w:tc>
      </w:tr>
      <w:tr w:rsidR="006C6CAA" w:rsidRPr="00CB1BB9" w:rsidTr="000E299D">
        <w:trPr>
          <w:trHeight w:val="312"/>
        </w:trPr>
        <w:tc>
          <w:tcPr>
            <w:tcW w:w="2704" w:type="dxa"/>
            <w:tcBorders>
              <w:top w:val="nil"/>
              <w:left w:val="single" w:sz="4" w:space="0" w:color="000000"/>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Городской бюджет</w:t>
            </w:r>
          </w:p>
        </w:tc>
        <w:tc>
          <w:tcPr>
            <w:tcW w:w="1190" w:type="dxa"/>
            <w:tcBorders>
              <w:top w:val="nil"/>
              <w:left w:val="nil"/>
              <w:bottom w:val="single" w:sz="4" w:space="0" w:color="000000"/>
              <w:right w:val="single" w:sz="4" w:space="0" w:color="auto"/>
            </w:tcBorders>
            <w:shd w:val="clear" w:color="auto" w:fill="auto"/>
            <w:vAlign w:val="center"/>
            <w:hideMark/>
          </w:tcPr>
          <w:p w:rsidR="006C6CAA" w:rsidRPr="0057758B" w:rsidRDefault="006C6CAA" w:rsidP="009C6052">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533,0</w:t>
            </w:r>
          </w:p>
        </w:tc>
        <w:tc>
          <w:tcPr>
            <w:tcW w:w="1042" w:type="dxa"/>
            <w:tcBorders>
              <w:top w:val="single" w:sz="4" w:space="0" w:color="auto"/>
              <w:left w:val="single" w:sz="4" w:space="0" w:color="auto"/>
              <w:bottom w:val="single" w:sz="4" w:space="0" w:color="auto"/>
              <w:right w:val="single" w:sz="4" w:space="0" w:color="auto"/>
            </w:tcBorders>
            <w:vAlign w:val="center"/>
          </w:tcPr>
          <w:p w:rsidR="006C6CAA"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734" w:type="dxa"/>
            <w:tcBorders>
              <w:top w:val="nil"/>
              <w:left w:val="single" w:sz="4" w:space="0" w:color="auto"/>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Pr="00CB1BB9">
              <w:rPr>
                <w:rFonts w:ascii="Times New Roman" w:eastAsia="Times New Roman" w:hAnsi="Times New Roman"/>
                <w:color w:val="000000"/>
                <w:sz w:val="20"/>
                <w:szCs w:val="20"/>
                <w:lang w:eastAsia="ru-RU"/>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533,0</w:t>
            </w:r>
            <w:r w:rsidRPr="00CB1BB9">
              <w:rPr>
                <w:rFonts w:ascii="Times New Roman" w:eastAsia="Times New Roman" w:hAnsi="Times New Roman"/>
                <w:color w:val="000000"/>
                <w:sz w:val="20"/>
                <w:szCs w:val="20"/>
                <w:lang w:eastAsia="ru-RU"/>
              </w:rPr>
              <w:t xml:space="preserve">        </w:t>
            </w:r>
          </w:p>
        </w:tc>
      </w:tr>
      <w:tr w:rsidR="006C6CAA" w:rsidRPr="00CB1BB9" w:rsidTr="009C6052">
        <w:trPr>
          <w:trHeight w:val="312"/>
        </w:trPr>
        <w:tc>
          <w:tcPr>
            <w:tcW w:w="10326" w:type="dxa"/>
            <w:gridSpan w:val="7"/>
            <w:tcBorders>
              <w:top w:val="nil"/>
              <w:left w:val="single" w:sz="4" w:space="0" w:color="000000"/>
              <w:bottom w:val="single" w:sz="4" w:space="0" w:color="000000"/>
              <w:right w:val="single" w:sz="4" w:space="0" w:color="000000"/>
            </w:tcBorders>
            <w:shd w:val="clear" w:color="auto" w:fill="auto"/>
            <w:vAlign w:val="center"/>
            <w:hideMark/>
          </w:tcPr>
          <w:p w:rsidR="006C6CAA" w:rsidRDefault="006C6CAA" w:rsidP="00AB0958">
            <w:pPr>
              <w:numPr>
                <w:ilvl w:val="0"/>
                <w:numId w:val="7"/>
              </w:numPr>
              <w:spacing w:after="0" w:line="240" w:lineRule="auto"/>
              <w:rPr>
                <w:rFonts w:ascii="Times New Roman" w:eastAsia="Times New Roman" w:hAnsi="Times New Roman"/>
                <w:color w:val="000000"/>
                <w:sz w:val="20"/>
                <w:szCs w:val="20"/>
                <w:lang w:eastAsia="ru-RU"/>
              </w:rPr>
            </w:pPr>
            <w:r w:rsidRPr="00C103BD">
              <w:rPr>
                <w:rFonts w:ascii="Times New Roman" w:eastAsia="Times New Roman" w:hAnsi="Times New Roman"/>
                <w:b/>
                <w:bCs/>
                <w:color w:val="000000"/>
                <w:sz w:val="20"/>
                <w:szCs w:val="20"/>
                <w:lang w:eastAsia="ru-RU"/>
              </w:rPr>
              <w:t>Подпрограмма «Государственная и муниципальная поддержка граждан города Переславля-Залесского в сфере ипотечного жилищного кредитования»</w:t>
            </w:r>
          </w:p>
        </w:tc>
      </w:tr>
      <w:tr w:rsidR="006C6CAA" w:rsidRPr="00CB1BB9" w:rsidTr="000E299D">
        <w:trPr>
          <w:trHeight w:val="829"/>
        </w:trPr>
        <w:tc>
          <w:tcPr>
            <w:tcW w:w="2704" w:type="dxa"/>
            <w:tcBorders>
              <w:top w:val="nil"/>
              <w:left w:val="single" w:sz="4" w:space="0" w:color="000000"/>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ВСЕГО по Подпрограмме</w:t>
            </w:r>
          </w:p>
        </w:tc>
        <w:tc>
          <w:tcPr>
            <w:tcW w:w="1190" w:type="dxa"/>
            <w:tcBorders>
              <w:top w:val="nil"/>
              <w:left w:val="nil"/>
              <w:bottom w:val="single" w:sz="4" w:space="0" w:color="000000"/>
              <w:right w:val="single" w:sz="4" w:space="0" w:color="auto"/>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20 489,4</w:t>
            </w:r>
          </w:p>
        </w:tc>
        <w:tc>
          <w:tcPr>
            <w:tcW w:w="1042" w:type="dxa"/>
            <w:tcBorders>
              <w:top w:val="single" w:sz="4" w:space="0" w:color="auto"/>
              <w:left w:val="single" w:sz="4" w:space="0" w:color="auto"/>
              <w:bottom w:val="single" w:sz="4" w:space="0" w:color="auto"/>
              <w:right w:val="single" w:sz="4" w:space="0" w:color="auto"/>
            </w:tcBorders>
            <w:vAlign w:val="center"/>
          </w:tcPr>
          <w:p w:rsidR="006C6CAA" w:rsidRDefault="006C6CA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Default="006C6CA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6 980,0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Default="006C6CA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7 771,0</w:t>
            </w:r>
          </w:p>
        </w:tc>
        <w:tc>
          <w:tcPr>
            <w:tcW w:w="1734" w:type="dxa"/>
            <w:tcBorders>
              <w:top w:val="nil"/>
              <w:left w:val="single" w:sz="4" w:space="0" w:color="auto"/>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3 435,4</w:t>
            </w:r>
            <w:r w:rsidRPr="00CB1BB9">
              <w:rPr>
                <w:rFonts w:ascii="Times New Roman" w:eastAsia="Times New Roman" w:hAnsi="Times New Roman"/>
                <w:b/>
                <w:bCs/>
                <w:color w:val="000000"/>
                <w:sz w:val="20"/>
                <w:szCs w:val="20"/>
                <w:lang w:eastAsia="ru-RU"/>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2 303,0</w:t>
            </w:r>
            <w:r w:rsidRPr="00CB1BB9">
              <w:rPr>
                <w:rFonts w:ascii="Times New Roman" w:eastAsia="Times New Roman" w:hAnsi="Times New Roman"/>
                <w:b/>
                <w:bCs/>
                <w:color w:val="000000"/>
                <w:sz w:val="20"/>
                <w:szCs w:val="20"/>
                <w:lang w:eastAsia="ru-RU"/>
              </w:rPr>
              <w:t xml:space="preserve">   </w:t>
            </w:r>
          </w:p>
        </w:tc>
      </w:tr>
      <w:tr w:rsidR="006C6CAA" w:rsidRPr="00CB1BB9" w:rsidTr="000E299D">
        <w:trPr>
          <w:trHeight w:val="312"/>
        </w:trPr>
        <w:tc>
          <w:tcPr>
            <w:tcW w:w="2704" w:type="dxa"/>
            <w:tcBorders>
              <w:top w:val="nil"/>
              <w:left w:val="single" w:sz="4" w:space="0" w:color="000000"/>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Областной бюджет</w:t>
            </w:r>
          </w:p>
        </w:tc>
        <w:tc>
          <w:tcPr>
            <w:tcW w:w="1190" w:type="dxa"/>
            <w:tcBorders>
              <w:top w:val="nil"/>
              <w:left w:val="nil"/>
              <w:bottom w:val="single" w:sz="4" w:space="0" w:color="000000"/>
              <w:right w:val="single" w:sz="4" w:space="0" w:color="auto"/>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4 614,8</w:t>
            </w:r>
          </w:p>
        </w:tc>
        <w:tc>
          <w:tcPr>
            <w:tcW w:w="1042" w:type="dxa"/>
            <w:tcBorders>
              <w:top w:val="single" w:sz="4" w:space="0" w:color="auto"/>
              <w:left w:val="single" w:sz="4" w:space="0" w:color="auto"/>
              <w:bottom w:val="single" w:sz="4" w:space="0" w:color="auto"/>
              <w:right w:val="single" w:sz="4" w:space="0" w:color="auto"/>
            </w:tcBorders>
            <w:vAlign w:val="center"/>
          </w:tcPr>
          <w:p w:rsidR="006C6CAA"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1 850,0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1 620,0</w:t>
            </w:r>
          </w:p>
        </w:tc>
        <w:tc>
          <w:tcPr>
            <w:tcW w:w="1734" w:type="dxa"/>
            <w:tcBorders>
              <w:top w:val="nil"/>
              <w:left w:val="single" w:sz="4" w:space="0" w:color="auto"/>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1 144,8</w:t>
            </w:r>
          </w:p>
        </w:tc>
        <w:tc>
          <w:tcPr>
            <w:tcW w:w="1536" w:type="dxa"/>
            <w:tcBorders>
              <w:top w:val="nil"/>
              <w:left w:val="nil"/>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w:t>
            </w:r>
            <w:r w:rsidRPr="00CB1BB9">
              <w:rPr>
                <w:rFonts w:ascii="Times New Roman" w:eastAsia="Times New Roman" w:hAnsi="Times New Roman"/>
                <w:color w:val="000000"/>
                <w:sz w:val="20"/>
                <w:szCs w:val="20"/>
                <w:lang w:eastAsia="ru-RU"/>
              </w:rPr>
              <w:t xml:space="preserve">   </w:t>
            </w:r>
          </w:p>
        </w:tc>
      </w:tr>
      <w:tr w:rsidR="006C6CAA" w:rsidRPr="00CB1BB9" w:rsidTr="000E299D">
        <w:trPr>
          <w:trHeight w:val="372"/>
        </w:trPr>
        <w:tc>
          <w:tcPr>
            <w:tcW w:w="2704" w:type="dxa"/>
            <w:tcBorders>
              <w:top w:val="nil"/>
              <w:left w:val="single" w:sz="4" w:space="0" w:color="000000"/>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Городской бюджет</w:t>
            </w:r>
          </w:p>
        </w:tc>
        <w:tc>
          <w:tcPr>
            <w:tcW w:w="1190" w:type="dxa"/>
            <w:tcBorders>
              <w:top w:val="nil"/>
              <w:left w:val="nil"/>
              <w:bottom w:val="single" w:sz="4" w:space="0" w:color="000000"/>
              <w:right w:val="single" w:sz="4" w:space="0" w:color="auto"/>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3 964,6</w:t>
            </w:r>
          </w:p>
        </w:tc>
        <w:tc>
          <w:tcPr>
            <w:tcW w:w="1042" w:type="dxa"/>
            <w:tcBorders>
              <w:top w:val="single" w:sz="4" w:space="0" w:color="auto"/>
              <w:left w:val="single" w:sz="4" w:space="0" w:color="auto"/>
              <w:bottom w:val="single" w:sz="4" w:space="0" w:color="auto"/>
              <w:right w:val="single" w:sz="4" w:space="0" w:color="auto"/>
            </w:tcBorders>
            <w:vAlign w:val="center"/>
          </w:tcPr>
          <w:p w:rsidR="006C6CAA"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1 360,0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1 611,0</w:t>
            </w:r>
          </w:p>
        </w:tc>
        <w:tc>
          <w:tcPr>
            <w:tcW w:w="1734" w:type="dxa"/>
            <w:tcBorders>
              <w:top w:val="nil"/>
              <w:left w:val="single" w:sz="4" w:space="0" w:color="auto"/>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490,6</w:t>
            </w:r>
          </w:p>
        </w:tc>
        <w:tc>
          <w:tcPr>
            <w:tcW w:w="1536" w:type="dxa"/>
            <w:tcBorders>
              <w:top w:val="nil"/>
              <w:left w:val="nil"/>
              <w:bottom w:val="single" w:sz="4" w:space="0" w:color="000000"/>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503,0</w:t>
            </w:r>
            <w:r w:rsidRPr="00CB1BB9">
              <w:rPr>
                <w:rFonts w:ascii="Times New Roman" w:eastAsia="Times New Roman" w:hAnsi="Times New Roman"/>
                <w:color w:val="000000"/>
                <w:sz w:val="20"/>
                <w:szCs w:val="20"/>
                <w:lang w:eastAsia="ru-RU"/>
              </w:rPr>
              <w:t xml:space="preserve">   </w:t>
            </w:r>
          </w:p>
        </w:tc>
      </w:tr>
      <w:tr w:rsidR="006C6CAA" w:rsidRPr="00CB1BB9" w:rsidTr="000E299D">
        <w:trPr>
          <w:trHeight w:val="312"/>
        </w:trPr>
        <w:tc>
          <w:tcPr>
            <w:tcW w:w="2704" w:type="dxa"/>
            <w:tcBorders>
              <w:top w:val="nil"/>
              <w:left w:val="single" w:sz="4" w:space="0" w:color="000000"/>
              <w:bottom w:val="single" w:sz="4" w:space="0" w:color="auto"/>
              <w:right w:val="single" w:sz="4" w:space="0" w:color="000000"/>
            </w:tcBorders>
            <w:shd w:val="clear" w:color="auto" w:fill="auto"/>
            <w:vAlign w:val="center"/>
            <w:hideMark/>
          </w:tcPr>
          <w:p w:rsidR="006C6CAA" w:rsidRPr="00CB1BB9" w:rsidRDefault="006C6CAA" w:rsidP="009C6052">
            <w:pPr>
              <w:spacing w:after="0" w:line="240" w:lineRule="auto"/>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Внебюджетные источники</w:t>
            </w:r>
          </w:p>
        </w:tc>
        <w:tc>
          <w:tcPr>
            <w:tcW w:w="1190" w:type="dxa"/>
            <w:tcBorders>
              <w:top w:val="nil"/>
              <w:left w:val="nil"/>
              <w:bottom w:val="single" w:sz="4" w:space="0" w:color="auto"/>
              <w:right w:val="single" w:sz="4" w:space="0" w:color="auto"/>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11 910,0</w:t>
            </w:r>
          </w:p>
        </w:tc>
        <w:tc>
          <w:tcPr>
            <w:tcW w:w="1042" w:type="dxa"/>
            <w:tcBorders>
              <w:top w:val="single" w:sz="4" w:space="0" w:color="auto"/>
              <w:left w:val="single" w:sz="4" w:space="0" w:color="auto"/>
              <w:bottom w:val="single" w:sz="4" w:space="0" w:color="auto"/>
              <w:right w:val="single" w:sz="4" w:space="0" w:color="auto"/>
            </w:tcBorders>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3 770,0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4 540,0</w:t>
            </w:r>
          </w:p>
        </w:tc>
        <w:tc>
          <w:tcPr>
            <w:tcW w:w="1734" w:type="dxa"/>
            <w:tcBorders>
              <w:top w:val="nil"/>
              <w:left w:val="single" w:sz="4" w:space="0" w:color="auto"/>
              <w:bottom w:val="single" w:sz="4" w:space="0" w:color="auto"/>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1 800,00</w:t>
            </w:r>
          </w:p>
        </w:tc>
        <w:tc>
          <w:tcPr>
            <w:tcW w:w="1536" w:type="dxa"/>
            <w:tcBorders>
              <w:top w:val="nil"/>
              <w:left w:val="nil"/>
              <w:bottom w:val="single" w:sz="4" w:space="0" w:color="auto"/>
              <w:right w:val="single" w:sz="4" w:space="0" w:color="000000"/>
            </w:tcBorders>
            <w:shd w:val="clear" w:color="auto" w:fill="auto"/>
            <w:vAlign w:val="center"/>
            <w:hideMark/>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1 800,00   </w:t>
            </w:r>
          </w:p>
        </w:tc>
      </w:tr>
      <w:tr w:rsidR="006C6CAA" w:rsidRPr="00CB1BB9" w:rsidTr="000E299D">
        <w:trPr>
          <w:trHeight w:val="312"/>
        </w:trPr>
        <w:tc>
          <w:tcPr>
            <w:tcW w:w="2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6CAA" w:rsidRPr="00CB1BB9" w:rsidRDefault="006C6CAA" w:rsidP="009C6052">
            <w:pPr>
              <w:spacing w:after="0" w:line="240" w:lineRule="auto"/>
              <w:rPr>
                <w:rFonts w:ascii="Times New Roman" w:eastAsia="Times New Roman" w:hAnsi="Times New Roman"/>
                <w:color w:val="000000"/>
                <w:sz w:val="20"/>
                <w:szCs w:val="20"/>
                <w:lang w:eastAsia="ru-RU"/>
              </w:rPr>
            </w:pPr>
            <w:r w:rsidRPr="00CB1BB9">
              <w:rPr>
                <w:rFonts w:ascii="Times New Roman" w:eastAsia="Times New Roman" w:hAnsi="Times New Roman"/>
                <w:b/>
                <w:bCs/>
                <w:color w:val="000000"/>
                <w:sz w:val="20"/>
                <w:szCs w:val="20"/>
                <w:lang w:eastAsia="ru-RU"/>
              </w:rPr>
              <w:t>Итого по</w:t>
            </w:r>
            <w:r>
              <w:rPr>
                <w:rFonts w:ascii="Times New Roman" w:eastAsia="Times New Roman" w:hAnsi="Times New Roman"/>
                <w:b/>
                <w:bCs/>
                <w:color w:val="000000"/>
                <w:sz w:val="20"/>
                <w:szCs w:val="20"/>
                <w:lang w:eastAsia="ru-RU"/>
              </w:rPr>
              <w:t xml:space="preserve"> ГЦП</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6C6CAA" w:rsidRPr="009F434D" w:rsidRDefault="006C6CAA" w:rsidP="009C6052">
            <w:pPr>
              <w:spacing w:after="0" w:line="240" w:lineRule="auto"/>
              <w:jc w:val="center"/>
              <w:rPr>
                <w:rFonts w:ascii="Times New Roman" w:eastAsia="Times New Roman" w:hAnsi="Times New Roman"/>
                <w:b/>
                <w:color w:val="000000"/>
                <w:sz w:val="20"/>
                <w:szCs w:val="20"/>
                <w:lang w:eastAsia="ru-RU"/>
              </w:rPr>
            </w:pPr>
            <w:r w:rsidRPr="009F434D">
              <w:rPr>
                <w:rFonts w:ascii="Times New Roman" w:eastAsia="Times New Roman" w:hAnsi="Times New Roman"/>
                <w:b/>
                <w:color w:val="000000"/>
                <w:sz w:val="20"/>
                <w:szCs w:val="20"/>
                <w:lang w:eastAsia="ru-RU"/>
              </w:rPr>
              <w:t>90 078,3</w:t>
            </w:r>
          </w:p>
        </w:tc>
        <w:tc>
          <w:tcPr>
            <w:tcW w:w="1042" w:type="dxa"/>
            <w:tcBorders>
              <w:top w:val="single" w:sz="4" w:space="0" w:color="auto"/>
              <w:left w:val="single" w:sz="4" w:space="0" w:color="auto"/>
              <w:bottom w:val="single" w:sz="4" w:space="0" w:color="auto"/>
              <w:right w:val="single" w:sz="4" w:space="0" w:color="auto"/>
            </w:tcBorders>
            <w:vAlign w:val="center"/>
          </w:tcPr>
          <w:p w:rsidR="006C6CAA" w:rsidRPr="009F434D" w:rsidRDefault="006C6CAA" w:rsidP="009C6052">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9 160,9</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Pr="009F434D" w:rsidRDefault="006C6CAA" w:rsidP="009C6052">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36 891,0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Pr="009F434D" w:rsidRDefault="006C6CAA" w:rsidP="009C6052">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21 815,9</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6C6CAA" w:rsidRPr="009F434D" w:rsidRDefault="006C6CAA" w:rsidP="009C6052">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15 974,5</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6C6CAA" w:rsidRPr="009F434D" w:rsidRDefault="006C6CAA" w:rsidP="009C6052">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6 236,0</w:t>
            </w:r>
          </w:p>
        </w:tc>
      </w:tr>
      <w:tr w:rsidR="006C6CAA" w:rsidRPr="00CB1BB9" w:rsidTr="000E299D">
        <w:trPr>
          <w:trHeight w:val="312"/>
        </w:trPr>
        <w:tc>
          <w:tcPr>
            <w:tcW w:w="2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6CAA" w:rsidRPr="00CB1BB9" w:rsidRDefault="006C6CAA" w:rsidP="009C6052">
            <w:pPr>
              <w:spacing w:after="0" w:line="240" w:lineRule="auto"/>
              <w:jc w:val="both"/>
              <w:rPr>
                <w:rFonts w:ascii="Times New Roman" w:eastAsia="Times New Roman" w:hAnsi="Times New Roman"/>
                <w:color w:val="000000"/>
                <w:sz w:val="20"/>
                <w:szCs w:val="20"/>
                <w:lang w:eastAsia="ru-RU"/>
              </w:rPr>
            </w:pPr>
            <w:r w:rsidRPr="00CB1BB9">
              <w:rPr>
                <w:rFonts w:ascii="Times New Roman" w:eastAsia="Times New Roman" w:hAnsi="Times New Roman"/>
                <w:b/>
                <w:bCs/>
                <w:color w:val="000000"/>
                <w:sz w:val="20"/>
                <w:szCs w:val="20"/>
                <w:lang w:eastAsia="ru-RU"/>
              </w:rPr>
              <w:t>Федеральный бюджет</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3 794,6</w:t>
            </w:r>
          </w:p>
        </w:tc>
        <w:tc>
          <w:tcPr>
            <w:tcW w:w="1042" w:type="dxa"/>
            <w:tcBorders>
              <w:top w:val="single" w:sz="4" w:space="0" w:color="auto"/>
              <w:left w:val="single" w:sz="4" w:space="0" w:color="auto"/>
              <w:bottom w:val="single" w:sz="4" w:space="0" w:color="auto"/>
              <w:right w:val="single" w:sz="4" w:space="0" w:color="auto"/>
            </w:tcBorders>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941,9</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775,0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1 045,7</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1 032,0</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6C6CAA" w:rsidRPr="00CB1BB9" w:rsidTr="000E299D">
        <w:trPr>
          <w:trHeight w:val="312"/>
        </w:trPr>
        <w:tc>
          <w:tcPr>
            <w:tcW w:w="2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6CAA" w:rsidRPr="00CB1BB9" w:rsidRDefault="006C6CAA" w:rsidP="009C6052">
            <w:pPr>
              <w:spacing w:after="0" w:line="240" w:lineRule="auto"/>
              <w:jc w:val="both"/>
              <w:rPr>
                <w:rFonts w:ascii="Times New Roman" w:eastAsia="Times New Roman" w:hAnsi="Times New Roman"/>
                <w:b/>
                <w:bCs/>
                <w:color w:val="000000"/>
                <w:sz w:val="20"/>
                <w:szCs w:val="20"/>
                <w:lang w:eastAsia="ru-RU"/>
              </w:rPr>
            </w:pPr>
            <w:r w:rsidRPr="00CB1BB9">
              <w:rPr>
                <w:rFonts w:ascii="Times New Roman" w:eastAsia="Times New Roman" w:hAnsi="Times New Roman"/>
                <w:b/>
                <w:bCs/>
                <w:color w:val="000000"/>
                <w:sz w:val="20"/>
                <w:szCs w:val="20"/>
                <w:lang w:eastAsia="ru-RU"/>
              </w:rPr>
              <w:t xml:space="preserve"> Областной бюджет</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36 716,8</w:t>
            </w:r>
          </w:p>
        </w:tc>
        <w:tc>
          <w:tcPr>
            <w:tcW w:w="1042" w:type="dxa"/>
            <w:tcBorders>
              <w:top w:val="single" w:sz="4" w:space="0" w:color="auto"/>
              <w:left w:val="single" w:sz="4" w:space="0" w:color="auto"/>
              <w:bottom w:val="single" w:sz="4" w:space="0" w:color="auto"/>
              <w:right w:val="single" w:sz="4" w:space="0" w:color="auto"/>
            </w:tcBorders>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2 556,0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18 515,0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7 314,9</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8 330,9</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6C6CAA" w:rsidRPr="00CB1BB9" w:rsidTr="000E299D">
        <w:trPr>
          <w:trHeight w:val="312"/>
        </w:trPr>
        <w:tc>
          <w:tcPr>
            <w:tcW w:w="2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6CAA" w:rsidRPr="00CB1BB9" w:rsidRDefault="006C6CAA" w:rsidP="009C6052">
            <w:pPr>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xml:space="preserve"> </w:t>
            </w:r>
            <w:r w:rsidRPr="00CB1BB9">
              <w:rPr>
                <w:rFonts w:ascii="Times New Roman" w:eastAsia="Times New Roman" w:hAnsi="Times New Roman"/>
                <w:b/>
                <w:bCs/>
                <w:color w:val="000000"/>
                <w:sz w:val="20"/>
                <w:szCs w:val="20"/>
                <w:lang w:eastAsia="ru-RU"/>
              </w:rPr>
              <w:t xml:space="preserve"> Городской бюджет</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33 602,9</w:t>
            </w:r>
          </w:p>
        </w:tc>
        <w:tc>
          <w:tcPr>
            <w:tcW w:w="1042" w:type="dxa"/>
            <w:tcBorders>
              <w:top w:val="single" w:sz="4" w:space="0" w:color="auto"/>
              <w:left w:val="single" w:sz="4" w:space="0" w:color="auto"/>
              <w:bottom w:val="single" w:sz="4" w:space="0" w:color="auto"/>
              <w:right w:val="single" w:sz="4" w:space="0" w:color="auto"/>
            </w:tcBorders>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1 609,0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13 831,0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8 915,3</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4 811,6</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4 436,0</w:t>
            </w:r>
          </w:p>
        </w:tc>
      </w:tr>
      <w:tr w:rsidR="006C6CAA" w:rsidRPr="00CB1BB9" w:rsidTr="000E299D">
        <w:trPr>
          <w:trHeight w:val="312"/>
        </w:trPr>
        <w:tc>
          <w:tcPr>
            <w:tcW w:w="2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6CAA" w:rsidRPr="00CB1BB9" w:rsidRDefault="006C6CAA" w:rsidP="009C6052">
            <w:pPr>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xml:space="preserve">  </w:t>
            </w:r>
            <w:r w:rsidRPr="00CB1BB9">
              <w:rPr>
                <w:rFonts w:ascii="Times New Roman" w:eastAsia="Times New Roman" w:hAnsi="Times New Roman"/>
                <w:b/>
                <w:bCs/>
                <w:color w:val="000000"/>
                <w:sz w:val="20"/>
                <w:szCs w:val="20"/>
                <w:lang w:eastAsia="ru-RU"/>
              </w:rPr>
              <w:t>Внебюджетные источники</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15 964,0</w:t>
            </w:r>
          </w:p>
        </w:tc>
        <w:tc>
          <w:tcPr>
            <w:tcW w:w="1042" w:type="dxa"/>
            <w:tcBorders>
              <w:top w:val="single" w:sz="4" w:space="0" w:color="auto"/>
              <w:left w:val="single" w:sz="4" w:space="0" w:color="auto"/>
              <w:bottom w:val="single" w:sz="4" w:space="0" w:color="auto"/>
              <w:right w:val="single" w:sz="4" w:space="0" w:color="auto"/>
            </w:tcBorders>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4 054,0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3 770,0</w:t>
            </w:r>
          </w:p>
        </w:tc>
        <w:tc>
          <w:tcPr>
            <w:tcW w:w="1060" w:type="dxa"/>
            <w:tcBorders>
              <w:top w:val="single" w:sz="4" w:space="0" w:color="auto"/>
              <w:left w:val="single" w:sz="4" w:space="0" w:color="auto"/>
              <w:bottom w:val="single" w:sz="4" w:space="0" w:color="auto"/>
              <w:right w:val="single" w:sz="4" w:space="0" w:color="auto"/>
            </w:tcBorders>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4 540,0</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1 800,0</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6C6CAA" w:rsidRPr="00CB1BB9" w:rsidRDefault="006C6CAA" w:rsidP="009C605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1 800,0</w:t>
            </w:r>
          </w:p>
        </w:tc>
      </w:tr>
    </w:tbl>
    <w:p w:rsidR="00A0323C" w:rsidRPr="00A0323C" w:rsidRDefault="00A0323C" w:rsidP="00A0323C">
      <w:pPr>
        <w:autoSpaceDE w:val="0"/>
        <w:autoSpaceDN w:val="0"/>
        <w:adjustRightInd w:val="0"/>
        <w:spacing w:after="0" w:line="240" w:lineRule="auto"/>
        <w:ind w:left="1800"/>
        <w:rPr>
          <w:rFonts w:ascii="Times New Roman" w:hAnsi="Times New Roman"/>
          <w:b/>
          <w:sz w:val="24"/>
          <w:szCs w:val="24"/>
        </w:rPr>
      </w:pPr>
    </w:p>
    <w:p w:rsidR="00A0323C" w:rsidRPr="00EF21BE" w:rsidRDefault="00A0323C" w:rsidP="00EF21BE">
      <w:pPr>
        <w:autoSpaceDE w:val="0"/>
        <w:autoSpaceDN w:val="0"/>
        <w:adjustRightInd w:val="0"/>
        <w:spacing w:after="0" w:line="240" w:lineRule="auto"/>
        <w:ind w:left="426"/>
        <w:jc w:val="center"/>
        <w:rPr>
          <w:rFonts w:ascii="Times New Roman" w:hAnsi="Times New Roman"/>
          <w:b/>
          <w:sz w:val="24"/>
          <w:szCs w:val="24"/>
        </w:rPr>
      </w:pPr>
      <w:r w:rsidRPr="00EF21BE">
        <w:rPr>
          <w:rFonts w:ascii="Times New Roman" w:hAnsi="Times New Roman"/>
          <w:b/>
          <w:sz w:val="24"/>
          <w:szCs w:val="24"/>
          <w:lang w:val="en-US"/>
        </w:rPr>
        <w:t>VI</w:t>
      </w:r>
      <w:r w:rsidRPr="00EF21BE">
        <w:rPr>
          <w:rFonts w:ascii="Times New Roman" w:hAnsi="Times New Roman"/>
          <w:b/>
          <w:sz w:val="24"/>
          <w:szCs w:val="24"/>
        </w:rPr>
        <w:t>. Обоснование потребностей в бюджетных ресурсах для дос</w:t>
      </w:r>
      <w:r w:rsidR="00EF21BE" w:rsidRPr="00EF21BE">
        <w:rPr>
          <w:rFonts w:ascii="Times New Roman" w:hAnsi="Times New Roman"/>
          <w:b/>
          <w:sz w:val="24"/>
          <w:szCs w:val="24"/>
        </w:rPr>
        <w:t>тижения целей и результатов ГЦП</w:t>
      </w:r>
    </w:p>
    <w:p w:rsidR="00EF21BE" w:rsidRDefault="00EF21BE" w:rsidP="00A0323C">
      <w:pPr>
        <w:autoSpaceDE w:val="0"/>
        <w:autoSpaceDN w:val="0"/>
        <w:adjustRightInd w:val="0"/>
        <w:spacing w:after="0" w:line="240" w:lineRule="auto"/>
        <w:jc w:val="both"/>
        <w:rPr>
          <w:rFonts w:ascii="Times New Roman" w:hAnsi="Times New Roman"/>
          <w:sz w:val="24"/>
          <w:szCs w:val="24"/>
        </w:rPr>
      </w:pPr>
    </w:p>
    <w:p w:rsidR="006E7DA1" w:rsidRPr="00B92822" w:rsidRDefault="006E7DA1" w:rsidP="006E7DA1">
      <w:pPr>
        <w:autoSpaceDE w:val="0"/>
        <w:autoSpaceDN w:val="0"/>
        <w:adjustRightInd w:val="0"/>
        <w:spacing w:after="0" w:line="240" w:lineRule="auto"/>
        <w:ind w:left="567" w:firstLine="540"/>
        <w:jc w:val="both"/>
        <w:outlineLvl w:val="2"/>
        <w:rPr>
          <w:rFonts w:ascii="Times New Roman" w:hAnsi="Times New Roman"/>
          <w:bCs/>
          <w:sz w:val="24"/>
          <w:szCs w:val="24"/>
        </w:rPr>
      </w:pPr>
      <w:r w:rsidRPr="00B92822">
        <w:rPr>
          <w:rFonts w:ascii="Times New Roman" w:hAnsi="Times New Roman"/>
          <w:bCs/>
          <w:sz w:val="24"/>
          <w:szCs w:val="24"/>
        </w:rPr>
        <w:t>При расчете комплексного показателя эффективности и результативности реализации Программы используются следующие основные целевые  показатели результата и их весовые коэффициенты:</w:t>
      </w:r>
    </w:p>
    <w:tbl>
      <w:tblPr>
        <w:tblW w:w="9923" w:type="dxa"/>
        <w:tblInd w:w="637" w:type="dxa"/>
        <w:tblLayout w:type="fixed"/>
        <w:tblCellMar>
          <w:left w:w="70" w:type="dxa"/>
          <w:right w:w="70" w:type="dxa"/>
        </w:tblCellMar>
        <w:tblLook w:val="0000" w:firstRow="0" w:lastRow="0" w:firstColumn="0" w:lastColumn="0" w:noHBand="0" w:noVBand="0"/>
      </w:tblPr>
      <w:tblGrid>
        <w:gridCol w:w="567"/>
        <w:gridCol w:w="7668"/>
        <w:gridCol w:w="1688"/>
      </w:tblGrid>
      <w:tr w:rsidR="006E7DA1" w:rsidRPr="00B92822" w:rsidTr="00261890">
        <w:trPr>
          <w:cantSplit/>
          <w:trHeight w:val="480"/>
        </w:trPr>
        <w:tc>
          <w:tcPr>
            <w:tcW w:w="567" w:type="dxa"/>
            <w:tcBorders>
              <w:top w:val="single" w:sz="6" w:space="0" w:color="auto"/>
              <w:left w:val="single" w:sz="6" w:space="0" w:color="auto"/>
              <w:bottom w:val="single" w:sz="6" w:space="0" w:color="auto"/>
              <w:right w:val="single" w:sz="6" w:space="0" w:color="auto"/>
            </w:tcBorders>
          </w:tcPr>
          <w:p w:rsidR="006E7DA1" w:rsidRPr="00B92822" w:rsidRDefault="006E7DA1" w:rsidP="006718CB">
            <w:pPr>
              <w:pStyle w:val="ConsPlusCell"/>
              <w:jc w:val="center"/>
              <w:rPr>
                <w:bCs/>
              </w:rPr>
            </w:pPr>
            <w:r w:rsidRPr="00B92822">
              <w:rPr>
                <w:bCs/>
              </w:rPr>
              <w:t xml:space="preserve">N </w:t>
            </w:r>
            <w:r w:rsidRPr="00B92822">
              <w:rPr>
                <w:bCs/>
              </w:rPr>
              <w:br/>
              <w:t>п/п</w:t>
            </w:r>
          </w:p>
        </w:tc>
        <w:tc>
          <w:tcPr>
            <w:tcW w:w="7668" w:type="dxa"/>
            <w:tcBorders>
              <w:top w:val="single" w:sz="6" w:space="0" w:color="auto"/>
              <w:left w:val="single" w:sz="6" w:space="0" w:color="auto"/>
              <w:bottom w:val="single" w:sz="6" w:space="0" w:color="auto"/>
              <w:right w:val="single" w:sz="6" w:space="0" w:color="auto"/>
            </w:tcBorders>
          </w:tcPr>
          <w:p w:rsidR="006E7DA1" w:rsidRPr="00B92822" w:rsidRDefault="006E7DA1" w:rsidP="006718CB">
            <w:pPr>
              <w:pStyle w:val="ConsPlusCell"/>
              <w:jc w:val="center"/>
              <w:rPr>
                <w:bCs/>
              </w:rPr>
            </w:pPr>
            <w:r w:rsidRPr="00B92822">
              <w:rPr>
                <w:bCs/>
              </w:rPr>
              <w:t>Наименование показателя</w:t>
            </w:r>
          </w:p>
        </w:tc>
        <w:tc>
          <w:tcPr>
            <w:tcW w:w="1688" w:type="dxa"/>
            <w:tcBorders>
              <w:top w:val="single" w:sz="6" w:space="0" w:color="auto"/>
              <w:left w:val="single" w:sz="6" w:space="0" w:color="auto"/>
              <w:bottom w:val="single" w:sz="6" w:space="0" w:color="auto"/>
              <w:right w:val="single" w:sz="6" w:space="0" w:color="auto"/>
            </w:tcBorders>
          </w:tcPr>
          <w:p w:rsidR="006E7DA1" w:rsidRPr="00B92822" w:rsidRDefault="006E7DA1" w:rsidP="006718CB">
            <w:pPr>
              <w:pStyle w:val="ConsPlusCell"/>
              <w:jc w:val="center"/>
              <w:rPr>
                <w:bCs/>
              </w:rPr>
            </w:pPr>
            <w:r w:rsidRPr="00B92822">
              <w:rPr>
                <w:bCs/>
              </w:rPr>
              <w:t xml:space="preserve">Значение  </w:t>
            </w:r>
            <w:r w:rsidRPr="00B92822">
              <w:rPr>
                <w:bCs/>
              </w:rPr>
              <w:br/>
              <w:t xml:space="preserve">весового  </w:t>
            </w:r>
            <w:r w:rsidRPr="00B92822">
              <w:rPr>
                <w:bCs/>
              </w:rPr>
              <w:br/>
              <w:t>коэффициента</w:t>
            </w:r>
          </w:p>
        </w:tc>
      </w:tr>
      <w:tr w:rsidR="006E7DA1" w:rsidRPr="00B92822" w:rsidTr="00261890">
        <w:trPr>
          <w:cantSplit/>
          <w:trHeight w:val="600"/>
        </w:trPr>
        <w:tc>
          <w:tcPr>
            <w:tcW w:w="567" w:type="dxa"/>
            <w:tcBorders>
              <w:top w:val="single" w:sz="6" w:space="0" w:color="auto"/>
              <w:left w:val="single" w:sz="6" w:space="0" w:color="auto"/>
              <w:bottom w:val="single" w:sz="6" w:space="0" w:color="auto"/>
              <w:right w:val="single" w:sz="6" w:space="0" w:color="auto"/>
            </w:tcBorders>
          </w:tcPr>
          <w:p w:rsidR="006E7DA1" w:rsidRPr="00B92822" w:rsidRDefault="006E7DA1" w:rsidP="00261890">
            <w:pPr>
              <w:pStyle w:val="ConsPlusCell"/>
              <w:jc w:val="center"/>
              <w:rPr>
                <w:bCs/>
              </w:rPr>
            </w:pPr>
            <w:r w:rsidRPr="00B92822">
              <w:rPr>
                <w:bCs/>
              </w:rPr>
              <w:t>1</w:t>
            </w:r>
            <w:r w:rsidR="00261890">
              <w:rPr>
                <w:bCs/>
              </w:rPr>
              <w:t>.</w:t>
            </w:r>
          </w:p>
        </w:tc>
        <w:tc>
          <w:tcPr>
            <w:tcW w:w="7668" w:type="dxa"/>
            <w:tcBorders>
              <w:top w:val="single" w:sz="6" w:space="0" w:color="auto"/>
              <w:left w:val="single" w:sz="6" w:space="0" w:color="auto"/>
              <w:bottom w:val="single" w:sz="6" w:space="0" w:color="auto"/>
              <w:right w:val="single" w:sz="6" w:space="0" w:color="auto"/>
            </w:tcBorders>
          </w:tcPr>
          <w:p w:rsidR="006E7DA1" w:rsidRPr="00B92822" w:rsidRDefault="006E7DA1" w:rsidP="006718CB">
            <w:pPr>
              <w:pStyle w:val="ConsPlusCell"/>
              <w:rPr>
                <w:bCs/>
              </w:rPr>
            </w:pPr>
            <w:r w:rsidRPr="00B92822">
              <w:rPr>
                <w:bCs/>
              </w:rPr>
              <w:t xml:space="preserve">Площадь аварийного жилищного фонда, из  которого расселены граждане в результате реализации  Программы                          </w:t>
            </w:r>
          </w:p>
        </w:tc>
        <w:tc>
          <w:tcPr>
            <w:tcW w:w="1688" w:type="dxa"/>
            <w:tcBorders>
              <w:top w:val="single" w:sz="6" w:space="0" w:color="auto"/>
              <w:left w:val="single" w:sz="6" w:space="0" w:color="auto"/>
              <w:bottom w:val="single" w:sz="6" w:space="0" w:color="auto"/>
              <w:right w:val="single" w:sz="6" w:space="0" w:color="auto"/>
            </w:tcBorders>
            <w:vAlign w:val="center"/>
          </w:tcPr>
          <w:p w:rsidR="006E7DA1" w:rsidRPr="00B92822" w:rsidRDefault="006E7DA1" w:rsidP="005D2CD4">
            <w:pPr>
              <w:pStyle w:val="ConsPlusCell"/>
              <w:jc w:val="center"/>
              <w:rPr>
                <w:bCs/>
              </w:rPr>
            </w:pPr>
            <w:r w:rsidRPr="00B92822">
              <w:rPr>
                <w:bCs/>
              </w:rPr>
              <w:t>0,</w:t>
            </w:r>
            <w:r w:rsidR="00261890">
              <w:rPr>
                <w:bCs/>
              </w:rPr>
              <w:t>1</w:t>
            </w:r>
          </w:p>
        </w:tc>
      </w:tr>
      <w:tr w:rsidR="006E7DA1" w:rsidRPr="00B92822" w:rsidTr="00261890">
        <w:trPr>
          <w:cantSplit/>
          <w:trHeight w:val="840"/>
        </w:trPr>
        <w:tc>
          <w:tcPr>
            <w:tcW w:w="567" w:type="dxa"/>
            <w:tcBorders>
              <w:top w:val="single" w:sz="6" w:space="0" w:color="auto"/>
              <w:left w:val="single" w:sz="6" w:space="0" w:color="auto"/>
              <w:bottom w:val="single" w:sz="6" w:space="0" w:color="auto"/>
              <w:right w:val="single" w:sz="6" w:space="0" w:color="auto"/>
            </w:tcBorders>
          </w:tcPr>
          <w:p w:rsidR="006E7DA1" w:rsidRPr="00B92822" w:rsidRDefault="006E7DA1" w:rsidP="00261890">
            <w:pPr>
              <w:pStyle w:val="ConsPlusCell"/>
              <w:jc w:val="center"/>
              <w:rPr>
                <w:bCs/>
              </w:rPr>
            </w:pPr>
            <w:r w:rsidRPr="00B92822">
              <w:rPr>
                <w:bCs/>
              </w:rPr>
              <w:t>2</w:t>
            </w:r>
            <w:r w:rsidR="00261890">
              <w:rPr>
                <w:bCs/>
              </w:rPr>
              <w:t>.</w:t>
            </w:r>
          </w:p>
        </w:tc>
        <w:tc>
          <w:tcPr>
            <w:tcW w:w="7668" w:type="dxa"/>
            <w:tcBorders>
              <w:top w:val="single" w:sz="6" w:space="0" w:color="auto"/>
              <w:left w:val="single" w:sz="6" w:space="0" w:color="auto"/>
              <w:bottom w:val="single" w:sz="6" w:space="0" w:color="auto"/>
              <w:right w:val="single" w:sz="6" w:space="0" w:color="auto"/>
            </w:tcBorders>
          </w:tcPr>
          <w:p w:rsidR="006E7DA1" w:rsidRPr="00B92822" w:rsidRDefault="006E7DA1" w:rsidP="006718CB">
            <w:pPr>
              <w:pStyle w:val="ConsPlusCell"/>
              <w:rPr>
                <w:bCs/>
              </w:rPr>
            </w:pPr>
            <w:r w:rsidRPr="00B92822">
              <w:rPr>
                <w:bCs/>
              </w:rPr>
              <w:t>Площадь жилых помещений, в том числе в строящихся домах,</w:t>
            </w:r>
            <w:r w:rsidRPr="00B92822">
              <w:rPr>
                <w:bCs/>
              </w:rPr>
              <w:br/>
              <w:t xml:space="preserve">приобретенных путем долевого участия в строительстве или строительства домов для обеспечения благоустроенными   жилыми помещениями граждан, переселяемых из аварийного  жилищного   фонда города Переславля-Залесского                                  </w:t>
            </w:r>
          </w:p>
        </w:tc>
        <w:tc>
          <w:tcPr>
            <w:tcW w:w="1688" w:type="dxa"/>
            <w:tcBorders>
              <w:top w:val="single" w:sz="6" w:space="0" w:color="auto"/>
              <w:left w:val="single" w:sz="6" w:space="0" w:color="auto"/>
              <w:bottom w:val="single" w:sz="6" w:space="0" w:color="auto"/>
              <w:right w:val="single" w:sz="6" w:space="0" w:color="auto"/>
            </w:tcBorders>
            <w:vAlign w:val="center"/>
          </w:tcPr>
          <w:p w:rsidR="006E7DA1" w:rsidRPr="00B92822" w:rsidRDefault="006E7DA1" w:rsidP="005D2CD4">
            <w:pPr>
              <w:pStyle w:val="ConsPlusCell"/>
              <w:jc w:val="center"/>
              <w:rPr>
                <w:bCs/>
              </w:rPr>
            </w:pPr>
            <w:r w:rsidRPr="00B92822">
              <w:rPr>
                <w:bCs/>
              </w:rPr>
              <w:t>0,</w:t>
            </w:r>
            <w:r w:rsidR="00261890">
              <w:rPr>
                <w:bCs/>
              </w:rPr>
              <w:t>2</w:t>
            </w:r>
          </w:p>
        </w:tc>
      </w:tr>
      <w:tr w:rsidR="006E7DA1" w:rsidRPr="00B92822" w:rsidTr="00261890">
        <w:trPr>
          <w:cantSplit/>
          <w:trHeight w:val="360"/>
        </w:trPr>
        <w:tc>
          <w:tcPr>
            <w:tcW w:w="567" w:type="dxa"/>
            <w:tcBorders>
              <w:top w:val="single" w:sz="6" w:space="0" w:color="auto"/>
              <w:left w:val="single" w:sz="6" w:space="0" w:color="auto"/>
              <w:bottom w:val="single" w:sz="6" w:space="0" w:color="auto"/>
              <w:right w:val="single" w:sz="6" w:space="0" w:color="auto"/>
            </w:tcBorders>
          </w:tcPr>
          <w:p w:rsidR="006E7DA1" w:rsidRPr="00B92822" w:rsidRDefault="006E7DA1" w:rsidP="00261890">
            <w:pPr>
              <w:pStyle w:val="ConsPlusCell"/>
              <w:jc w:val="center"/>
              <w:rPr>
                <w:bCs/>
              </w:rPr>
            </w:pPr>
            <w:r w:rsidRPr="00B92822">
              <w:rPr>
                <w:bCs/>
              </w:rPr>
              <w:t>3</w:t>
            </w:r>
            <w:r w:rsidR="00261890">
              <w:rPr>
                <w:bCs/>
              </w:rPr>
              <w:t>.</w:t>
            </w:r>
          </w:p>
        </w:tc>
        <w:tc>
          <w:tcPr>
            <w:tcW w:w="7668" w:type="dxa"/>
            <w:tcBorders>
              <w:top w:val="single" w:sz="6" w:space="0" w:color="auto"/>
              <w:left w:val="single" w:sz="6" w:space="0" w:color="auto"/>
              <w:bottom w:val="single" w:sz="6" w:space="0" w:color="auto"/>
              <w:right w:val="single" w:sz="6" w:space="0" w:color="auto"/>
            </w:tcBorders>
          </w:tcPr>
          <w:p w:rsidR="006E7DA1" w:rsidRPr="00B92822" w:rsidRDefault="006E7DA1" w:rsidP="006718CB">
            <w:pPr>
              <w:pStyle w:val="ConsPlusCell"/>
              <w:rPr>
                <w:bCs/>
              </w:rPr>
            </w:pPr>
            <w:r w:rsidRPr="00B92822">
              <w:rPr>
                <w:bCs/>
              </w:rPr>
              <w:t>Количество граждан, переселенных в результате реализации</w:t>
            </w:r>
            <w:r w:rsidRPr="00B92822">
              <w:rPr>
                <w:bCs/>
              </w:rPr>
              <w:br/>
              <w:t xml:space="preserve">Программы                                            </w:t>
            </w:r>
          </w:p>
        </w:tc>
        <w:tc>
          <w:tcPr>
            <w:tcW w:w="1688" w:type="dxa"/>
            <w:tcBorders>
              <w:top w:val="single" w:sz="6" w:space="0" w:color="auto"/>
              <w:left w:val="single" w:sz="6" w:space="0" w:color="auto"/>
              <w:bottom w:val="single" w:sz="6" w:space="0" w:color="auto"/>
              <w:right w:val="single" w:sz="6" w:space="0" w:color="auto"/>
            </w:tcBorders>
            <w:vAlign w:val="center"/>
          </w:tcPr>
          <w:p w:rsidR="006E7DA1" w:rsidRPr="00B92822" w:rsidRDefault="006E7DA1" w:rsidP="00261890">
            <w:pPr>
              <w:pStyle w:val="ConsPlusCell"/>
              <w:jc w:val="center"/>
              <w:rPr>
                <w:bCs/>
              </w:rPr>
            </w:pPr>
            <w:r w:rsidRPr="00B92822">
              <w:rPr>
                <w:bCs/>
              </w:rPr>
              <w:t>0,</w:t>
            </w:r>
            <w:r w:rsidR="00261890">
              <w:rPr>
                <w:bCs/>
              </w:rPr>
              <w:t>1</w:t>
            </w:r>
          </w:p>
        </w:tc>
      </w:tr>
      <w:tr w:rsidR="00607588" w:rsidRPr="00B92822" w:rsidTr="00261890">
        <w:trPr>
          <w:cantSplit/>
          <w:trHeight w:val="360"/>
        </w:trPr>
        <w:tc>
          <w:tcPr>
            <w:tcW w:w="567" w:type="dxa"/>
            <w:tcBorders>
              <w:top w:val="single" w:sz="6" w:space="0" w:color="auto"/>
              <w:left w:val="single" w:sz="6" w:space="0" w:color="auto"/>
              <w:bottom w:val="single" w:sz="6" w:space="0" w:color="auto"/>
              <w:right w:val="single" w:sz="6" w:space="0" w:color="auto"/>
            </w:tcBorders>
          </w:tcPr>
          <w:p w:rsidR="00607588" w:rsidRPr="00735B9F" w:rsidRDefault="00261890" w:rsidP="00261890">
            <w:pPr>
              <w:pStyle w:val="Style21"/>
              <w:widowControl/>
              <w:spacing w:line="240" w:lineRule="auto"/>
              <w:jc w:val="center"/>
              <w:rPr>
                <w:rStyle w:val="FontStyle92"/>
                <w:sz w:val="24"/>
                <w:szCs w:val="24"/>
              </w:rPr>
            </w:pPr>
            <w:r>
              <w:rPr>
                <w:rStyle w:val="FontStyle92"/>
                <w:sz w:val="24"/>
                <w:szCs w:val="24"/>
              </w:rPr>
              <w:t>4</w:t>
            </w:r>
            <w:r w:rsidR="00607588" w:rsidRPr="00735B9F">
              <w:rPr>
                <w:rStyle w:val="FontStyle92"/>
                <w:sz w:val="24"/>
                <w:szCs w:val="24"/>
              </w:rPr>
              <w:t>.</w:t>
            </w:r>
          </w:p>
        </w:tc>
        <w:tc>
          <w:tcPr>
            <w:tcW w:w="7668" w:type="dxa"/>
            <w:tcBorders>
              <w:top w:val="single" w:sz="6" w:space="0" w:color="auto"/>
              <w:left w:val="single" w:sz="6" w:space="0" w:color="auto"/>
              <w:bottom w:val="single" w:sz="6" w:space="0" w:color="auto"/>
              <w:right w:val="single" w:sz="6" w:space="0" w:color="auto"/>
            </w:tcBorders>
          </w:tcPr>
          <w:p w:rsidR="00607588" w:rsidRPr="00735B9F" w:rsidRDefault="00607588" w:rsidP="006718CB">
            <w:pPr>
              <w:pStyle w:val="Style21"/>
              <w:widowControl/>
              <w:spacing w:line="240" w:lineRule="auto"/>
              <w:rPr>
                <w:rStyle w:val="FontStyle92"/>
                <w:sz w:val="24"/>
                <w:szCs w:val="24"/>
              </w:rPr>
            </w:pPr>
            <w:r w:rsidRPr="00735B9F">
              <w:rPr>
                <w:rStyle w:val="FontStyle92"/>
                <w:sz w:val="24"/>
                <w:szCs w:val="24"/>
              </w:rPr>
              <w:t>Доля годового ввода малоэтажного жилья</w:t>
            </w:r>
          </w:p>
        </w:tc>
        <w:tc>
          <w:tcPr>
            <w:tcW w:w="1688" w:type="dxa"/>
            <w:tcBorders>
              <w:top w:val="single" w:sz="6" w:space="0" w:color="auto"/>
              <w:left w:val="single" w:sz="6" w:space="0" w:color="auto"/>
              <w:bottom w:val="single" w:sz="6" w:space="0" w:color="auto"/>
              <w:right w:val="single" w:sz="6" w:space="0" w:color="auto"/>
            </w:tcBorders>
            <w:vAlign w:val="center"/>
          </w:tcPr>
          <w:p w:rsidR="00607588" w:rsidRPr="00735B9F" w:rsidRDefault="00607588" w:rsidP="00261890">
            <w:pPr>
              <w:pStyle w:val="Style21"/>
              <w:widowControl/>
              <w:spacing w:line="240" w:lineRule="auto"/>
              <w:jc w:val="center"/>
              <w:rPr>
                <w:rStyle w:val="FontStyle92"/>
                <w:sz w:val="24"/>
                <w:szCs w:val="24"/>
              </w:rPr>
            </w:pPr>
            <w:r w:rsidRPr="00735B9F">
              <w:rPr>
                <w:rStyle w:val="FontStyle92"/>
                <w:sz w:val="24"/>
                <w:szCs w:val="24"/>
              </w:rPr>
              <w:t>0,</w:t>
            </w:r>
            <w:r w:rsidR="005D2CD4">
              <w:rPr>
                <w:rStyle w:val="FontStyle92"/>
                <w:sz w:val="24"/>
                <w:szCs w:val="24"/>
              </w:rPr>
              <w:t>02</w:t>
            </w:r>
          </w:p>
        </w:tc>
      </w:tr>
      <w:tr w:rsidR="00607588" w:rsidRPr="00B92822" w:rsidTr="00261890">
        <w:trPr>
          <w:cantSplit/>
          <w:trHeight w:val="360"/>
        </w:trPr>
        <w:tc>
          <w:tcPr>
            <w:tcW w:w="567" w:type="dxa"/>
            <w:tcBorders>
              <w:top w:val="single" w:sz="6" w:space="0" w:color="auto"/>
              <w:left w:val="single" w:sz="6" w:space="0" w:color="auto"/>
              <w:bottom w:val="single" w:sz="6" w:space="0" w:color="auto"/>
              <w:right w:val="single" w:sz="6" w:space="0" w:color="auto"/>
            </w:tcBorders>
          </w:tcPr>
          <w:p w:rsidR="00607588" w:rsidRPr="00735B9F" w:rsidRDefault="00261890" w:rsidP="00261890">
            <w:pPr>
              <w:pStyle w:val="Style21"/>
              <w:widowControl/>
              <w:spacing w:line="240" w:lineRule="auto"/>
              <w:jc w:val="center"/>
              <w:rPr>
                <w:rStyle w:val="FontStyle92"/>
                <w:sz w:val="24"/>
                <w:szCs w:val="24"/>
              </w:rPr>
            </w:pPr>
            <w:r>
              <w:rPr>
                <w:rStyle w:val="FontStyle92"/>
                <w:sz w:val="24"/>
                <w:szCs w:val="24"/>
              </w:rPr>
              <w:t>5</w:t>
            </w:r>
            <w:r w:rsidR="00607588" w:rsidRPr="00735B9F">
              <w:rPr>
                <w:rStyle w:val="FontStyle92"/>
                <w:sz w:val="24"/>
                <w:szCs w:val="24"/>
              </w:rPr>
              <w:t>.</w:t>
            </w:r>
          </w:p>
        </w:tc>
        <w:tc>
          <w:tcPr>
            <w:tcW w:w="7668" w:type="dxa"/>
            <w:tcBorders>
              <w:top w:val="single" w:sz="6" w:space="0" w:color="auto"/>
              <w:left w:val="single" w:sz="6" w:space="0" w:color="auto"/>
              <w:bottom w:val="single" w:sz="6" w:space="0" w:color="auto"/>
              <w:right w:val="single" w:sz="6" w:space="0" w:color="auto"/>
            </w:tcBorders>
          </w:tcPr>
          <w:p w:rsidR="00607588" w:rsidRPr="00735B9F" w:rsidRDefault="00607588" w:rsidP="006718CB">
            <w:pPr>
              <w:pStyle w:val="Style21"/>
              <w:widowControl/>
              <w:spacing w:line="240" w:lineRule="auto"/>
              <w:rPr>
                <w:rStyle w:val="FontStyle92"/>
                <w:sz w:val="24"/>
                <w:szCs w:val="24"/>
              </w:rPr>
            </w:pPr>
            <w:r w:rsidRPr="00735B9F">
              <w:rPr>
                <w:rStyle w:val="FontStyle92"/>
                <w:sz w:val="24"/>
                <w:szCs w:val="24"/>
              </w:rPr>
              <w:t xml:space="preserve">Доля годового ввода жилья </w:t>
            </w:r>
            <w:proofErr w:type="spellStart"/>
            <w:r w:rsidRPr="00735B9F">
              <w:rPr>
                <w:rStyle w:val="FontStyle92"/>
                <w:sz w:val="24"/>
                <w:szCs w:val="24"/>
              </w:rPr>
              <w:t>экономкласса</w:t>
            </w:r>
            <w:proofErr w:type="spellEnd"/>
          </w:p>
        </w:tc>
        <w:tc>
          <w:tcPr>
            <w:tcW w:w="1688" w:type="dxa"/>
            <w:tcBorders>
              <w:top w:val="single" w:sz="6" w:space="0" w:color="auto"/>
              <w:left w:val="single" w:sz="6" w:space="0" w:color="auto"/>
              <w:bottom w:val="single" w:sz="6" w:space="0" w:color="auto"/>
              <w:right w:val="single" w:sz="6" w:space="0" w:color="auto"/>
            </w:tcBorders>
            <w:vAlign w:val="center"/>
          </w:tcPr>
          <w:p w:rsidR="00607588" w:rsidRPr="00735B9F" w:rsidRDefault="00607588" w:rsidP="00261890">
            <w:pPr>
              <w:pStyle w:val="Style21"/>
              <w:widowControl/>
              <w:spacing w:line="240" w:lineRule="auto"/>
              <w:jc w:val="center"/>
              <w:rPr>
                <w:rStyle w:val="FontStyle92"/>
                <w:sz w:val="24"/>
                <w:szCs w:val="24"/>
              </w:rPr>
            </w:pPr>
            <w:r w:rsidRPr="00735B9F">
              <w:rPr>
                <w:rStyle w:val="FontStyle92"/>
                <w:sz w:val="24"/>
                <w:szCs w:val="24"/>
              </w:rPr>
              <w:t>0,</w:t>
            </w:r>
            <w:r w:rsidR="00261890">
              <w:rPr>
                <w:rStyle w:val="FontStyle92"/>
                <w:sz w:val="24"/>
                <w:szCs w:val="24"/>
              </w:rPr>
              <w:t>0</w:t>
            </w:r>
            <w:r w:rsidR="005D2CD4">
              <w:rPr>
                <w:rStyle w:val="FontStyle92"/>
                <w:sz w:val="24"/>
                <w:szCs w:val="24"/>
              </w:rPr>
              <w:t>3</w:t>
            </w:r>
          </w:p>
        </w:tc>
      </w:tr>
      <w:tr w:rsidR="00607588" w:rsidRPr="00B92822" w:rsidTr="00261890">
        <w:trPr>
          <w:cantSplit/>
          <w:trHeight w:val="360"/>
        </w:trPr>
        <w:tc>
          <w:tcPr>
            <w:tcW w:w="567" w:type="dxa"/>
            <w:tcBorders>
              <w:top w:val="single" w:sz="6" w:space="0" w:color="auto"/>
              <w:left w:val="single" w:sz="6" w:space="0" w:color="auto"/>
              <w:bottom w:val="single" w:sz="6" w:space="0" w:color="auto"/>
              <w:right w:val="single" w:sz="6" w:space="0" w:color="auto"/>
            </w:tcBorders>
          </w:tcPr>
          <w:p w:rsidR="00607588" w:rsidRPr="00735B9F" w:rsidRDefault="00261890" w:rsidP="00261890">
            <w:pPr>
              <w:pStyle w:val="Style21"/>
              <w:widowControl/>
              <w:spacing w:line="240" w:lineRule="auto"/>
              <w:jc w:val="center"/>
              <w:rPr>
                <w:rStyle w:val="FontStyle92"/>
                <w:sz w:val="24"/>
                <w:szCs w:val="24"/>
              </w:rPr>
            </w:pPr>
            <w:r>
              <w:rPr>
                <w:rStyle w:val="FontStyle92"/>
                <w:sz w:val="24"/>
                <w:szCs w:val="24"/>
              </w:rPr>
              <w:t>6</w:t>
            </w:r>
            <w:r w:rsidR="00607588" w:rsidRPr="00735B9F">
              <w:rPr>
                <w:rStyle w:val="FontStyle92"/>
                <w:sz w:val="24"/>
                <w:szCs w:val="24"/>
              </w:rPr>
              <w:t>.</w:t>
            </w:r>
          </w:p>
        </w:tc>
        <w:tc>
          <w:tcPr>
            <w:tcW w:w="7668" w:type="dxa"/>
            <w:tcBorders>
              <w:top w:val="single" w:sz="6" w:space="0" w:color="auto"/>
              <w:left w:val="single" w:sz="6" w:space="0" w:color="auto"/>
              <w:bottom w:val="single" w:sz="6" w:space="0" w:color="auto"/>
              <w:right w:val="single" w:sz="6" w:space="0" w:color="auto"/>
            </w:tcBorders>
          </w:tcPr>
          <w:p w:rsidR="00607588" w:rsidRPr="00735B9F" w:rsidRDefault="00607588" w:rsidP="006718CB">
            <w:pPr>
              <w:pStyle w:val="Style21"/>
              <w:widowControl/>
              <w:spacing w:line="240" w:lineRule="auto"/>
              <w:ind w:firstLine="14"/>
              <w:rPr>
                <w:rStyle w:val="FontStyle92"/>
                <w:sz w:val="24"/>
                <w:szCs w:val="24"/>
              </w:rPr>
            </w:pPr>
            <w:r w:rsidRPr="00735B9F">
              <w:rPr>
                <w:rStyle w:val="FontStyle92"/>
                <w:sz w:val="24"/>
                <w:szCs w:val="24"/>
              </w:rPr>
              <w:t>Общая площадь жилья, построенного с использованием предоставленной в рамках подпрограммы проектной документации</w:t>
            </w:r>
          </w:p>
        </w:tc>
        <w:tc>
          <w:tcPr>
            <w:tcW w:w="1688" w:type="dxa"/>
            <w:tcBorders>
              <w:top w:val="single" w:sz="6" w:space="0" w:color="auto"/>
              <w:left w:val="single" w:sz="6" w:space="0" w:color="auto"/>
              <w:bottom w:val="single" w:sz="6" w:space="0" w:color="auto"/>
              <w:right w:val="single" w:sz="6" w:space="0" w:color="auto"/>
            </w:tcBorders>
            <w:vAlign w:val="center"/>
          </w:tcPr>
          <w:p w:rsidR="00607588" w:rsidRPr="00735B9F" w:rsidRDefault="00607588" w:rsidP="00261890">
            <w:pPr>
              <w:pStyle w:val="Style21"/>
              <w:widowControl/>
              <w:spacing w:line="240" w:lineRule="auto"/>
              <w:jc w:val="center"/>
              <w:rPr>
                <w:rStyle w:val="FontStyle92"/>
                <w:sz w:val="24"/>
                <w:szCs w:val="24"/>
              </w:rPr>
            </w:pPr>
            <w:r w:rsidRPr="00735B9F">
              <w:rPr>
                <w:rStyle w:val="FontStyle92"/>
                <w:sz w:val="24"/>
                <w:szCs w:val="24"/>
              </w:rPr>
              <w:t>0,</w:t>
            </w:r>
            <w:r w:rsidR="00261890">
              <w:rPr>
                <w:rStyle w:val="FontStyle92"/>
                <w:sz w:val="24"/>
                <w:szCs w:val="24"/>
              </w:rPr>
              <w:t>05</w:t>
            </w:r>
          </w:p>
        </w:tc>
      </w:tr>
      <w:tr w:rsidR="00607588" w:rsidRPr="00B92822" w:rsidTr="00261890">
        <w:trPr>
          <w:cantSplit/>
          <w:trHeight w:val="360"/>
        </w:trPr>
        <w:tc>
          <w:tcPr>
            <w:tcW w:w="567" w:type="dxa"/>
            <w:tcBorders>
              <w:top w:val="single" w:sz="6" w:space="0" w:color="auto"/>
              <w:left w:val="single" w:sz="6" w:space="0" w:color="auto"/>
              <w:bottom w:val="single" w:sz="6" w:space="0" w:color="auto"/>
              <w:right w:val="single" w:sz="6" w:space="0" w:color="auto"/>
            </w:tcBorders>
          </w:tcPr>
          <w:p w:rsidR="00607588" w:rsidRPr="00735B9F" w:rsidRDefault="00261890" w:rsidP="00261890">
            <w:pPr>
              <w:pStyle w:val="Style21"/>
              <w:widowControl/>
              <w:spacing w:line="240" w:lineRule="auto"/>
              <w:jc w:val="center"/>
              <w:rPr>
                <w:rStyle w:val="FontStyle92"/>
                <w:sz w:val="24"/>
                <w:szCs w:val="24"/>
              </w:rPr>
            </w:pPr>
            <w:r>
              <w:rPr>
                <w:rStyle w:val="FontStyle92"/>
                <w:sz w:val="24"/>
                <w:szCs w:val="24"/>
              </w:rPr>
              <w:t>7</w:t>
            </w:r>
            <w:r w:rsidR="00607588" w:rsidRPr="00735B9F">
              <w:rPr>
                <w:rStyle w:val="FontStyle92"/>
                <w:sz w:val="24"/>
                <w:szCs w:val="24"/>
              </w:rPr>
              <w:t>.</w:t>
            </w:r>
          </w:p>
        </w:tc>
        <w:tc>
          <w:tcPr>
            <w:tcW w:w="7668" w:type="dxa"/>
            <w:tcBorders>
              <w:top w:val="single" w:sz="6" w:space="0" w:color="auto"/>
              <w:left w:val="single" w:sz="6" w:space="0" w:color="auto"/>
              <w:bottom w:val="single" w:sz="6" w:space="0" w:color="auto"/>
              <w:right w:val="single" w:sz="6" w:space="0" w:color="auto"/>
            </w:tcBorders>
          </w:tcPr>
          <w:p w:rsidR="00607588" w:rsidRPr="00735B9F" w:rsidRDefault="00607588" w:rsidP="006718CB">
            <w:pPr>
              <w:pStyle w:val="Style21"/>
              <w:widowControl/>
              <w:spacing w:line="240" w:lineRule="auto"/>
              <w:ind w:firstLine="10"/>
              <w:rPr>
                <w:rStyle w:val="FontStyle92"/>
                <w:sz w:val="24"/>
                <w:szCs w:val="24"/>
              </w:rPr>
            </w:pPr>
            <w:r w:rsidRPr="00735B9F">
              <w:rPr>
                <w:rStyle w:val="FontStyle92"/>
                <w:sz w:val="24"/>
                <w:szCs w:val="24"/>
              </w:rPr>
              <w:t>Доля земельных участков, обеспеченных коммунальной инфраструктурой, в общей площади земельных участков, пригодных для строительства жилья</w:t>
            </w:r>
          </w:p>
        </w:tc>
        <w:tc>
          <w:tcPr>
            <w:tcW w:w="1688" w:type="dxa"/>
            <w:tcBorders>
              <w:top w:val="single" w:sz="6" w:space="0" w:color="auto"/>
              <w:left w:val="single" w:sz="6" w:space="0" w:color="auto"/>
              <w:bottom w:val="single" w:sz="6" w:space="0" w:color="auto"/>
              <w:right w:val="single" w:sz="6" w:space="0" w:color="auto"/>
            </w:tcBorders>
            <w:vAlign w:val="center"/>
          </w:tcPr>
          <w:p w:rsidR="00607588" w:rsidRPr="00735B9F" w:rsidRDefault="00607588" w:rsidP="00261890">
            <w:pPr>
              <w:pStyle w:val="Style21"/>
              <w:widowControl/>
              <w:spacing w:line="240" w:lineRule="auto"/>
              <w:jc w:val="center"/>
              <w:rPr>
                <w:rStyle w:val="FontStyle92"/>
                <w:sz w:val="24"/>
                <w:szCs w:val="24"/>
              </w:rPr>
            </w:pPr>
            <w:r w:rsidRPr="00735B9F">
              <w:rPr>
                <w:rStyle w:val="FontStyle92"/>
                <w:sz w:val="24"/>
                <w:szCs w:val="24"/>
              </w:rPr>
              <w:t>0,</w:t>
            </w:r>
            <w:r w:rsidR="00261890">
              <w:rPr>
                <w:rStyle w:val="FontStyle92"/>
                <w:sz w:val="24"/>
                <w:szCs w:val="24"/>
              </w:rPr>
              <w:t>0</w:t>
            </w:r>
            <w:r w:rsidRPr="00735B9F">
              <w:rPr>
                <w:rStyle w:val="FontStyle92"/>
                <w:sz w:val="24"/>
                <w:szCs w:val="24"/>
              </w:rPr>
              <w:t>5</w:t>
            </w:r>
          </w:p>
        </w:tc>
      </w:tr>
      <w:tr w:rsidR="00261890" w:rsidRPr="00B92822" w:rsidTr="00261890">
        <w:trPr>
          <w:cantSplit/>
          <w:trHeight w:val="360"/>
        </w:trPr>
        <w:tc>
          <w:tcPr>
            <w:tcW w:w="567" w:type="dxa"/>
            <w:tcBorders>
              <w:top w:val="single" w:sz="6" w:space="0" w:color="auto"/>
              <w:left w:val="single" w:sz="6" w:space="0" w:color="auto"/>
              <w:bottom w:val="single" w:sz="6" w:space="0" w:color="auto"/>
              <w:right w:val="single" w:sz="6" w:space="0" w:color="auto"/>
            </w:tcBorders>
          </w:tcPr>
          <w:p w:rsidR="00261890" w:rsidRDefault="00261890" w:rsidP="00261890">
            <w:pPr>
              <w:pStyle w:val="Style21"/>
              <w:widowControl/>
              <w:spacing w:line="240" w:lineRule="auto"/>
              <w:jc w:val="center"/>
              <w:rPr>
                <w:rStyle w:val="FontStyle92"/>
                <w:sz w:val="24"/>
                <w:szCs w:val="24"/>
              </w:rPr>
            </w:pPr>
            <w:r>
              <w:rPr>
                <w:rStyle w:val="FontStyle92"/>
                <w:sz w:val="24"/>
                <w:szCs w:val="24"/>
              </w:rPr>
              <w:lastRenderedPageBreak/>
              <w:t>8.</w:t>
            </w:r>
          </w:p>
        </w:tc>
        <w:tc>
          <w:tcPr>
            <w:tcW w:w="7668" w:type="dxa"/>
            <w:tcBorders>
              <w:top w:val="single" w:sz="6" w:space="0" w:color="auto"/>
              <w:left w:val="single" w:sz="6" w:space="0" w:color="auto"/>
              <w:bottom w:val="single" w:sz="6" w:space="0" w:color="auto"/>
              <w:right w:val="single" w:sz="6" w:space="0" w:color="auto"/>
            </w:tcBorders>
          </w:tcPr>
          <w:p w:rsidR="00261890" w:rsidRPr="00735B9F" w:rsidRDefault="00261890" w:rsidP="006718CB">
            <w:pPr>
              <w:pStyle w:val="Style21"/>
              <w:widowControl/>
              <w:spacing w:line="240" w:lineRule="auto"/>
              <w:ind w:firstLine="10"/>
              <w:rPr>
                <w:rStyle w:val="FontStyle92"/>
                <w:sz w:val="24"/>
                <w:szCs w:val="24"/>
              </w:rPr>
            </w:pPr>
            <w:r w:rsidRPr="00143844">
              <w:rPr>
                <w:rStyle w:val="FontStyle92"/>
                <w:sz w:val="24"/>
                <w:szCs w:val="24"/>
              </w:rPr>
              <w:t>Количество молодых семей, получивших в установленном порядке свидетельства о праве на получение социальной выплаты</w:t>
            </w:r>
          </w:p>
        </w:tc>
        <w:tc>
          <w:tcPr>
            <w:tcW w:w="1688" w:type="dxa"/>
            <w:tcBorders>
              <w:top w:val="single" w:sz="6" w:space="0" w:color="auto"/>
              <w:left w:val="single" w:sz="6" w:space="0" w:color="auto"/>
              <w:bottom w:val="single" w:sz="6" w:space="0" w:color="auto"/>
              <w:right w:val="single" w:sz="6" w:space="0" w:color="auto"/>
            </w:tcBorders>
            <w:vAlign w:val="center"/>
          </w:tcPr>
          <w:p w:rsidR="00261890" w:rsidRPr="00735B9F" w:rsidRDefault="00261890" w:rsidP="00261890">
            <w:pPr>
              <w:pStyle w:val="Style21"/>
              <w:widowControl/>
              <w:spacing w:line="240" w:lineRule="auto"/>
              <w:jc w:val="center"/>
              <w:rPr>
                <w:rStyle w:val="FontStyle92"/>
                <w:sz w:val="24"/>
                <w:szCs w:val="24"/>
              </w:rPr>
            </w:pPr>
            <w:r>
              <w:rPr>
                <w:rStyle w:val="FontStyle92"/>
                <w:sz w:val="24"/>
                <w:szCs w:val="24"/>
              </w:rPr>
              <w:t>0,1</w:t>
            </w:r>
          </w:p>
        </w:tc>
      </w:tr>
      <w:tr w:rsidR="00261890" w:rsidRPr="00B92822" w:rsidTr="00261890">
        <w:trPr>
          <w:cantSplit/>
          <w:trHeight w:val="360"/>
        </w:trPr>
        <w:tc>
          <w:tcPr>
            <w:tcW w:w="567" w:type="dxa"/>
            <w:tcBorders>
              <w:top w:val="single" w:sz="6" w:space="0" w:color="auto"/>
              <w:left w:val="single" w:sz="6" w:space="0" w:color="auto"/>
              <w:bottom w:val="single" w:sz="6" w:space="0" w:color="auto"/>
              <w:right w:val="single" w:sz="6" w:space="0" w:color="auto"/>
            </w:tcBorders>
          </w:tcPr>
          <w:p w:rsidR="00261890" w:rsidRDefault="00261890" w:rsidP="00261890">
            <w:pPr>
              <w:pStyle w:val="Style21"/>
              <w:widowControl/>
              <w:spacing w:line="240" w:lineRule="auto"/>
              <w:jc w:val="center"/>
              <w:rPr>
                <w:rStyle w:val="FontStyle92"/>
                <w:sz w:val="24"/>
                <w:szCs w:val="24"/>
              </w:rPr>
            </w:pPr>
            <w:r>
              <w:rPr>
                <w:rStyle w:val="FontStyle92"/>
                <w:sz w:val="24"/>
                <w:szCs w:val="24"/>
              </w:rPr>
              <w:t>9.</w:t>
            </w:r>
          </w:p>
        </w:tc>
        <w:tc>
          <w:tcPr>
            <w:tcW w:w="7668" w:type="dxa"/>
            <w:tcBorders>
              <w:top w:val="single" w:sz="6" w:space="0" w:color="auto"/>
              <w:left w:val="single" w:sz="6" w:space="0" w:color="auto"/>
              <w:bottom w:val="single" w:sz="6" w:space="0" w:color="auto"/>
              <w:right w:val="single" w:sz="6" w:space="0" w:color="auto"/>
            </w:tcBorders>
          </w:tcPr>
          <w:p w:rsidR="00261890" w:rsidRPr="00143844" w:rsidRDefault="00261890" w:rsidP="006718CB">
            <w:pPr>
              <w:pStyle w:val="Style21"/>
              <w:widowControl/>
              <w:spacing w:line="240" w:lineRule="auto"/>
              <w:ind w:firstLine="10"/>
              <w:rPr>
                <w:rStyle w:val="FontStyle92"/>
                <w:sz w:val="24"/>
                <w:szCs w:val="24"/>
              </w:rPr>
            </w:pPr>
            <w:r w:rsidRPr="00143844">
              <w:rPr>
                <w:rStyle w:val="FontStyle92"/>
                <w:sz w:val="24"/>
                <w:szCs w:val="24"/>
              </w:rPr>
              <w:t>Соотношение количества молодых семей, фактически получивших муниципальную поддержку к плану</w:t>
            </w:r>
          </w:p>
        </w:tc>
        <w:tc>
          <w:tcPr>
            <w:tcW w:w="1688" w:type="dxa"/>
            <w:tcBorders>
              <w:top w:val="single" w:sz="6" w:space="0" w:color="auto"/>
              <w:left w:val="single" w:sz="6" w:space="0" w:color="auto"/>
              <w:bottom w:val="single" w:sz="6" w:space="0" w:color="auto"/>
              <w:right w:val="single" w:sz="6" w:space="0" w:color="auto"/>
            </w:tcBorders>
            <w:vAlign w:val="center"/>
          </w:tcPr>
          <w:p w:rsidR="00261890" w:rsidRDefault="00261890" w:rsidP="00261890">
            <w:pPr>
              <w:pStyle w:val="Style21"/>
              <w:widowControl/>
              <w:spacing w:line="240" w:lineRule="auto"/>
              <w:jc w:val="center"/>
              <w:rPr>
                <w:rStyle w:val="FontStyle92"/>
                <w:sz w:val="24"/>
                <w:szCs w:val="24"/>
              </w:rPr>
            </w:pPr>
            <w:r>
              <w:rPr>
                <w:rStyle w:val="FontStyle92"/>
                <w:sz w:val="24"/>
                <w:szCs w:val="24"/>
              </w:rPr>
              <w:t>0,</w:t>
            </w:r>
            <w:r w:rsidR="005D2CD4">
              <w:rPr>
                <w:rStyle w:val="FontStyle92"/>
                <w:sz w:val="24"/>
                <w:szCs w:val="24"/>
              </w:rPr>
              <w:t>1</w:t>
            </w:r>
          </w:p>
        </w:tc>
      </w:tr>
      <w:tr w:rsidR="007D3099" w:rsidRPr="00B92822" w:rsidTr="00261890">
        <w:trPr>
          <w:cantSplit/>
          <w:trHeight w:val="360"/>
        </w:trPr>
        <w:tc>
          <w:tcPr>
            <w:tcW w:w="567" w:type="dxa"/>
            <w:tcBorders>
              <w:top w:val="single" w:sz="6" w:space="0" w:color="auto"/>
              <w:left w:val="single" w:sz="6" w:space="0" w:color="auto"/>
              <w:bottom w:val="single" w:sz="6" w:space="0" w:color="auto"/>
              <w:right w:val="single" w:sz="6" w:space="0" w:color="auto"/>
            </w:tcBorders>
          </w:tcPr>
          <w:p w:rsidR="007D3099" w:rsidRDefault="007D3099" w:rsidP="00261890">
            <w:pPr>
              <w:pStyle w:val="Style21"/>
              <w:widowControl/>
              <w:spacing w:line="240" w:lineRule="auto"/>
              <w:jc w:val="center"/>
              <w:rPr>
                <w:rStyle w:val="FontStyle92"/>
                <w:sz w:val="24"/>
                <w:szCs w:val="24"/>
              </w:rPr>
            </w:pPr>
            <w:r>
              <w:rPr>
                <w:rStyle w:val="FontStyle92"/>
                <w:sz w:val="24"/>
                <w:szCs w:val="24"/>
              </w:rPr>
              <w:t>10.</w:t>
            </w:r>
          </w:p>
        </w:tc>
        <w:tc>
          <w:tcPr>
            <w:tcW w:w="7668" w:type="dxa"/>
            <w:tcBorders>
              <w:top w:val="single" w:sz="6" w:space="0" w:color="auto"/>
              <w:left w:val="single" w:sz="6" w:space="0" w:color="auto"/>
              <w:bottom w:val="single" w:sz="6" w:space="0" w:color="auto"/>
              <w:right w:val="single" w:sz="6" w:space="0" w:color="auto"/>
            </w:tcBorders>
          </w:tcPr>
          <w:p w:rsidR="007D3099" w:rsidRPr="00143844" w:rsidRDefault="007D3099" w:rsidP="006718CB">
            <w:pPr>
              <w:pStyle w:val="Style21"/>
              <w:widowControl/>
              <w:spacing w:line="240" w:lineRule="auto"/>
              <w:ind w:firstLine="10"/>
              <w:rPr>
                <w:rStyle w:val="FontStyle92"/>
                <w:sz w:val="24"/>
                <w:szCs w:val="24"/>
              </w:rPr>
            </w:pPr>
            <w:r w:rsidRPr="000465EF">
              <w:t>Площадь муниципального специализированного  фонда, предоставленного в рамках Подпрограммы гражданам, нуждающимся в специальной социальной защите</w:t>
            </w:r>
          </w:p>
        </w:tc>
        <w:tc>
          <w:tcPr>
            <w:tcW w:w="1688" w:type="dxa"/>
            <w:tcBorders>
              <w:top w:val="single" w:sz="6" w:space="0" w:color="auto"/>
              <w:left w:val="single" w:sz="6" w:space="0" w:color="auto"/>
              <w:bottom w:val="single" w:sz="6" w:space="0" w:color="auto"/>
              <w:right w:val="single" w:sz="6" w:space="0" w:color="auto"/>
            </w:tcBorders>
            <w:vAlign w:val="center"/>
          </w:tcPr>
          <w:p w:rsidR="007D3099" w:rsidRPr="00735B9F" w:rsidRDefault="007D3099" w:rsidP="006718CB">
            <w:pPr>
              <w:pStyle w:val="Style21"/>
              <w:widowControl/>
              <w:spacing w:line="240" w:lineRule="auto"/>
              <w:jc w:val="center"/>
              <w:rPr>
                <w:rStyle w:val="FontStyle92"/>
                <w:sz w:val="24"/>
                <w:szCs w:val="24"/>
              </w:rPr>
            </w:pPr>
            <w:r w:rsidRPr="00735B9F">
              <w:rPr>
                <w:rStyle w:val="FontStyle92"/>
                <w:sz w:val="24"/>
                <w:szCs w:val="24"/>
              </w:rPr>
              <w:t>0,</w:t>
            </w:r>
            <w:r>
              <w:rPr>
                <w:rStyle w:val="FontStyle92"/>
                <w:sz w:val="24"/>
                <w:szCs w:val="24"/>
              </w:rPr>
              <w:t>05</w:t>
            </w:r>
          </w:p>
        </w:tc>
      </w:tr>
      <w:tr w:rsidR="007D3099" w:rsidRPr="00B92822" w:rsidTr="00261890">
        <w:trPr>
          <w:cantSplit/>
          <w:trHeight w:val="360"/>
        </w:trPr>
        <w:tc>
          <w:tcPr>
            <w:tcW w:w="567" w:type="dxa"/>
            <w:tcBorders>
              <w:top w:val="single" w:sz="6" w:space="0" w:color="auto"/>
              <w:left w:val="single" w:sz="6" w:space="0" w:color="auto"/>
              <w:bottom w:val="single" w:sz="6" w:space="0" w:color="auto"/>
              <w:right w:val="single" w:sz="6" w:space="0" w:color="auto"/>
            </w:tcBorders>
          </w:tcPr>
          <w:p w:rsidR="007D3099" w:rsidRDefault="007D3099" w:rsidP="00261890">
            <w:pPr>
              <w:pStyle w:val="Style21"/>
              <w:widowControl/>
              <w:spacing w:line="240" w:lineRule="auto"/>
              <w:jc w:val="center"/>
              <w:rPr>
                <w:rStyle w:val="FontStyle92"/>
                <w:sz w:val="24"/>
                <w:szCs w:val="24"/>
              </w:rPr>
            </w:pPr>
            <w:r>
              <w:rPr>
                <w:rStyle w:val="FontStyle92"/>
                <w:sz w:val="24"/>
                <w:szCs w:val="24"/>
              </w:rPr>
              <w:t>11.</w:t>
            </w:r>
          </w:p>
        </w:tc>
        <w:tc>
          <w:tcPr>
            <w:tcW w:w="7668" w:type="dxa"/>
            <w:tcBorders>
              <w:top w:val="single" w:sz="6" w:space="0" w:color="auto"/>
              <w:left w:val="single" w:sz="6" w:space="0" w:color="auto"/>
              <w:bottom w:val="single" w:sz="6" w:space="0" w:color="auto"/>
              <w:right w:val="single" w:sz="6" w:space="0" w:color="auto"/>
            </w:tcBorders>
          </w:tcPr>
          <w:p w:rsidR="007D3099" w:rsidRPr="000465EF" w:rsidRDefault="007D3099" w:rsidP="006718CB">
            <w:pPr>
              <w:pStyle w:val="Style21"/>
              <w:widowControl/>
              <w:spacing w:line="240" w:lineRule="auto"/>
              <w:ind w:firstLine="10"/>
            </w:pPr>
            <w:r w:rsidRPr="000465EF">
              <w:t>Количество граждан, нуждающихся в специальной социальной защите, улучшивших жилищные условия</w:t>
            </w:r>
          </w:p>
        </w:tc>
        <w:tc>
          <w:tcPr>
            <w:tcW w:w="1688" w:type="dxa"/>
            <w:tcBorders>
              <w:top w:val="single" w:sz="6" w:space="0" w:color="auto"/>
              <w:left w:val="single" w:sz="6" w:space="0" w:color="auto"/>
              <w:bottom w:val="single" w:sz="6" w:space="0" w:color="auto"/>
              <w:right w:val="single" w:sz="6" w:space="0" w:color="auto"/>
            </w:tcBorders>
            <w:vAlign w:val="center"/>
          </w:tcPr>
          <w:p w:rsidR="007D3099" w:rsidRPr="00735B9F" w:rsidRDefault="007D3099" w:rsidP="006718CB">
            <w:pPr>
              <w:pStyle w:val="Style21"/>
              <w:widowControl/>
              <w:spacing w:line="240" w:lineRule="auto"/>
              <w:jc w:val="center"/>
              <w:rPr>
                <w:rStyle w:val="FontStyle92"/>
                <w:sz w:val="24"/>
                <w:szCs w:val="24"/>
              </w:rPr>
            </w:pPr>
            <w:r w:rsidRPr="00735B9F">
              <w:rPr>
                <w:rStyle w:val="FontStyle92"/>
                <w:sz w:val="24"/>
                <w:szCs w:val="24"/>
              </w:rPr>
              <w:t>0,</w:t>
            </w:r>
            <w:r>
              <w:rPr>
                <w:rStyle w:val="FontStyle92"/>
                <w:sz w:val="24"/>
                <w:szCs w:val="24"/>
              </w:rPr>
              <w:t>0</w:t>
            </w:r>
            <w:r w:rsidRPr="00735B9F">
              <w:rPr>
                <w:rStyle w:val="FontStyle92"/>
                <w:sz w:val="24"/>
                <w:szCs w:val="24"/>
              </w:rPr>
              <w:t>5</w:t>
            </w:r>
          </w:p>
        </w:tc>
      </w:tr>
      <w:tr w:rsidR="007D3099" w:rsidRPr="00B92822" w:rsidTr="00261890">
        <w:trPr>
          <w:cantSplit/>
          <w:trHeight w:val="360"/>
        </w:trPr>
        <w:tc>
          <w:tcPr>
            <w:tcW w:w="567" w:type="dxa"/>
            <w:tcBorders>
              <w:top w:val="single" w:sz="6" w:space="0" w:color="auto"/>
              <w:left w:val="single" w:sz="6" w:space="0" w:color="auto"/>
              <w:bottom w:val="single" w:sz="6" w:space="0" w:color="auto"/>
              <w:right w:val="single" w:sz="6" w:space="0" w:color="auto"/>
            </w:tcBorders>
          </w:tcPr>
          <w:p w:rsidR="007D3099" w:rsidRDefault="007D3099" w:rsidP="00261890">
            <w:pPr>
              <w:pStyle w:val="Style21"/>
              <w:widowControl/>
              <w:spacing w:line="240" w:lineRule="auto"/>
              <w:jc w:val="center"/>
              <w:rPr>
                <w:rStyle w:val="FontStyle92"/>
                <w:sz w:val="24"/>
                <w:szCs w:val="24"/>
              </w:rPr>
            </w:pPr>
            <w:r>
              <w:rPr>
                <w:rStyle w:val="FontStyle92"/>
                <w:sz w:val="24"/>
                <w:szCs w:val="24"/>
              </w:rPr>
              <w:t>12.</w:t>
            </w:r>
          </w:p>
        </w:tc>
        <w:tc>
          <w:tcPr>
            <w:tcW w:w="7668" w:type="dxa"/>
            <w:tcBorders>
              <w:top w:val="single" w:sz="6" w:space="0" w:color="auto"/>
              <w:left w:val="single" w:sz="6" w:space="0" w:color="auto"/>
              <w:bottom w:val="single" w:sz="6" w:space="0" w:color="auto"/>
              <w:right w:val="single" w:sz="6" w:space="0" w:color="auto"/>
            </w:tcBorders>
          </w:tcPr>
          <w:p w:rsidR="007D3099" w:rsidRPr="000465EF" w:rsidRDefault="007D3099" w:rsidP="006718CB">
            <w:pPr>
              <w:pStyle w:val="Style21"/>
              <w:widowControl/>
              <w:spacing w:line="240" w:lineRule="auto"/>
              <w:ind w:firstLine="10"/>
            </w:pPr>
            <w:r w:rsidRPr="00561DEC">
              <w:t xml:space="preserve">Количество семей, которые улучшат жилищные условия при поддержке областного </w:t>
            </w:r>
            <w:r>
              <w:t xml:space="preserve"> и местного </w:t>
            </w:r>
            <w:r w:rsidRPr="00561DEC">
              <w:t>бюджет</w:t>
            </w:r>
            <w:r>
              <w:t>ов</w:t>
            </w:r>
          </w:p>
        </w:tc>
        <w:tc>
          <w:tcPr>
            <w:tcW w:w="1688" w:type="dxa"/>
            <w:tcBorders>
              <w:top w:val="single" w:sz="6" w:space="0" w:color="auto"/>
              <w:left w:val="single" w:sz="6" w:space="0" w:color="auto"/>
              <w:bottom w:val="single" w:sz="6" w:space="0" w:color="auto"/>
              <w:right w:val="single" w:sz="6" w:space="0" w:color="auto"/>
            </w:tcBorders>
            <w:vAlign w:val="center"/>
          </w:tcPr>
          <w:p w:rsidR="007D3099" w:rsidRDefault="005D2CD4" w:rsidP="00261890">
            <w:pPr>
              <w:pStyle w:val="Style21"/>
              <w:widowControl/>
              <w:spacing w:line="240" w:lineRule="auto"/>
              <w:jc w:val="center"/>
              <w:rPr>
                <w:rStyle w:val="FontStyle92"/>
                <w:sz w:val="24"/>
                <w:szCs w:val="24"/>
              </w:rPr>
            </w:pPr>
            <w:r>
              <w:rPr>
                <w:rStyle w:val="FontStyle92"/>
                <w:sz w:val="24"/>
                <w:szCs w:val="24"/>
              </w:rPr>
              <w:t>0,05</w:t>
            </w:r>
          </w:p>
        </w:tc>
      </w:tr>
      <w:tr w:rsidR="007D3099" w:rsidRPr="00B92822" w:rsidTr="00261890">
        <w:trPr>
          <w:cantSplit/>
          <w:trHeight w:val="360"/>
        </w:trPr>
        <w:tc>
          <w:tcPr>
            <w:tcW w:w="567" w:type="dxa"/>
            <w:tcBorders>
              <w:top w:val="single" w:sz="6" w:space="0" w:color="auto"/>
              <w:left w:val="single" w:sz="6" w:space="0" w:color="auto"/>
              <w:bottom w:val="single" w:sz="6" w:space="0" w:color="auto"/>
              <w:right w:val="single" w:sz="6" w:space="0" w:color="auto"/>
            </w:tcBorders>
          </w:tcPr>
          <w:p w:rsidR="007D3099" w:rsidRDefault="007D3099" w:rsidP="00261890">
            <w:pPr>
              <w:pStyle w:val="Style21"/>
              <w:widowControl/>
              <w:spacing w:line="240" w:lineRule="auto"/>
              <w:jc w:val="center"/>
              <w:rPr>
                <w:rStyle w:val="FontStyle92"/>
                <w:sz w:val="24"/>
                <w:szCs w:val="24"/>
              </w:rPr>
            </w:pPr>
            <w:r>
              <w:rPr>
                <w:rStyle w:val="FontStyle92"/>
                <w:sz w:val="24"/>
                <w:szCs w:val="24"/>
              </w:rPr>
              <w:t>13.</w:t>
            </w:r>
          </w:p>
        </w:tc>
        <w:tc>
          <w:tcPr>
            <w:tcW w:w="7668" w:type="dxa"/>
            <w:tcBorders>
              <w:top w:val="single" w:sz="6" w:space="0" w:color="auto"/>
              <w:left w:val="single" w:sz="6" w:space="0" w:color="auto"/>
              <w:bottom w:val="single" w:sz="6" w:space="0" w:color="auto"/>
              <w:right w:val="single" w:sz="6" w:space="0" w:color="auto"/>
            </w:tcBorders>
          </w:tcPr>
          <w:p w:rsidR="007D3099" w:rsidRPr="00561DEC" w:rsidRDefault="007D3099" w:rsidP="006718CB">
            <w:pPr>
              <w:pStyle w:val="Style21"/>
              <w:widowControl/>
              <w:spacing w:line="240" w:lineRule="auto"/>
              <w:ind w:firstLine="10"/>
            </w:pPr>
            <w:r w:rsidRPr="00561DEC">
              <w:t xml:space="preserve">Площадь жилья, приобретенного (построенного) при использовании средств областного </w:t>
            </w:r>
            <w:r>
              <w:t xml:space="preserve">и местного </w:t>
            </w:r>
            <w:r w:rsidRPr="00561DEC">
              <w:t>бюджет</w:t>
            </w:r>
            <w:r>
              <w:t>ов</w:t>
            </w:r>
          </w:p>
        </w:tc>
        <w:tc>
          <w:tcPr>
            <w:tcW w:w="1688" w:type="dxa"/>
            <w:tcBorders>
              <w:top w:val="single" w:sz="6" w:space="0" w:color="auto"/>
              <w:left w:val="single" w:sz="6" w:space="0" w:color="auto"/>
              <w:bottom w:val="single" w:sz="6" w:space="0" w:color="auto"/>
              <w:right w:val="single" w:sz="6" w:space="0" w:color="auto"/>
            </w:tcBorders>
            <w:vAlign w:val="center"/>
          </w:tcPr>
          <w:p w:rsidR="007D3099" w:rsidRDefault="007D3099" w:rsidP="00261890">
            <w:pPr>
              <w:pStyle w:val="Style21"/>
              <w:widowControl/>
              <w:spacing w:line="240" w:lineRule="auto"/>
              <w:jc w:val="center"/>
              <w:rPr>
                <w:rStyle w:val="FontStyle92"/>
                <w:sz w:val="24"/>
                <w:szCs w:val="24"/>
              </w:rPr>
            </w:pPr>
            <w:r>
              <w:rPr>
                <w:rStyle w:val="FontStyle92"/>
                <w:sz w:val="24"/>
                <w:szCs w:val="24"/>
              </w:rPr>
              <w:t>0,</w:t>
            </w:r>
            <w:r w:rsidR="005D2CD4">
              <w:rPr>
                <w:rStyle w:val="FontStyle92"/>
                <w:sz w:val="24"/>
                <w:szCs w:val="24"/>
              </w:rPr>
              <w:t>1</w:t>
            </w:r>
          </w:p>
        </w:tc>
      </w:tr>
      <w:tr w:rsidR="006E7DA1" w:rsidRPr="00B92822" w:rsidTr="00261890">
        <w:trPr>
          <w:cantSplit/>
          <w:trHeight w:val="240"/>
        </w:trPr>
        <w:tc>
          <w:tcPr>
            <w:tcW w:w="567" w:type="dxa"/>
            <w:tcBorders>
              <w:top w:val="single" w:sz="6" w:space="0" w:color="auto"/>
              <w:left w:val="single" w:sz="6" w:space="0" w:color="auto"/>
              <w:bottom w:val="single" w:sz="6" w:space="0" w:color="auto"/>
              <w:right w:val="single" w:sz="6" w:space="0" w:color="auto"/>
            </w:tcBorders>
          </w:tcPr>
          <w:p w:rsidR="006E7DA1" w:rsidRPr="00B92822" w:rsidRDefault="006E7DA1" w:rsidP="00261890">
            <w:pPr>
              <w:pStyle w:val="ConsPlusCell"/>
              <w:jc w:val="center"/>
              <w:rPr>
                <w:bCs/>
              </w:rPr>
            </w:pPr>
          </w:p>
        </w:tc>
        <w:tc>
          <w:tcPr>
            <w:tcW w:w="7668" w:type="dxa"/>
            <w:tcBorders>
              <w:top w:val="single" w:sz="6" w:space="0" w:color="auto"/>
              <w:left w:val="single" w:sz="6" w:space="0" w:color="auto"/>
              <w:bottom w:val="single" w:sz="6" w:space="0" w:color="auto"/>
              <w:right w:val="single" w:sz="6" w:space="0" w:color="auto"/>
            </w:tcBorders>
          </w:tcPr>
          <w:p w:rsidR="006E7DA1" w:rsidRPr="00B92822" w:rsidRDefault="006E7DA1" w:rsidP="006718CB">
            <w:pPr>
              <w:pStyle w:val="ConsPlusCell"/>
              <w:rPr>
                <w:bCs/>
              </w:rPr>
            </w:pPr>
            <w:r w:rsidRPr="00B92822">
              <w:rPr>
                <w:bCs/>
              </w:rPr>
              <w:t xml:space="preserve">ИТОГО                                                   </w:t>
            </w:r>
          </w:p>
        </w:tc>
        <w:tc>
          <w:tcPr>
            <w:tcW w:w="1688" w:type="dxa"/>
            <w:tcBorders>
              <w:top w:val="single" w:sz="6" w:space="0" w:color="auto"/>
              <w:left w:val="single" w:sz="6" w:space="0" w:color="auto"/>
              <w:bottom w:val="single" w:sz="6" w:space="0" w:color="auto"/>
              <w:right w:val="single" w:sz="6" w:space="0" w:color="auto"/>
            </w:tcBorders>
            <w:vAlign w:val="center"/>
          </w:tcPr>
          <w:p w:rsidR="006E7DA1" w:rsidRPr="00B92822" w:rsidRDefault="006E7DA1" w:rsidP="00261890">
            <w:pPr>
              <w:pStyle w:val="ConsPlusCell"/>
              <w:jc w:val="center"/>
              <w:rPr>
                <w:bCs/>
              </w:rPr>
            </w:pPr>
            <w:r w:rsidRPr="00B92822">
              <w:rPr>
                <w:bCs/>
              </w:rPr>
              <w:t>1</w:t>
            </w:r>
          </w:p>
        </w:tc>
      </w:tr>
    </w:tbl>
    <w:p w:rsidR="006E7DA1" w:rsidRPr="00B92822" w:rsidRDefault="006E7DA1" w:rsidP="006E7DA1">
      <w:pPr>
        <w:autoSpaceDE w:val="0"/>
        <w:autoSpaceDN w:val="0"/>
        <w:adjustRightInd w:val="0"/>
        <w:spacing w:after="0" w:line="240" w:lineRule="auto"/>
        <w:ind w:firstLine="540"/>
        <w:jc w:val="both"/>
        <w:outlineLvl w:val="2"/>
        <w:rPr>
          <w:rFonts w:ascii="Times New Roman" w:hAnsi="Times New Roman"/>
          <w:bCs/>
          <w:sz w:val="24"/>
          <w:szCs w:val="24"/>
        </w:rPr>
      </w:pPr>
      <w:r w:rsidRPr="00B92822">
        <w:rPr>
          <w:rFonts w:ascii="Times New Roman" w:hAnsi="Times New Roman"/>
          <w:bCs/>
          <w:sz w:val="24"/>
          <w:szCs w:val="24"/>
        </w:rPr>
        <w:t>Показатель результативности реализации субсидий (R') рассчитывается по формуле:</w:t>
      </w:r>
    </w:p>
    <w:p w:rsidR="006E7DA1" w:rsidRPr="00B92822" w:rsidRDefault="006E7DA1" w:rsidP="006E7DA1">
      <w:pPr>
        <w:autoSpaceDE w:val="0"/>
        <w:autoSpaceDN w:val="0"/>
        <w:adjustRightInd w:val="0"/>
        <w:spacing w:after="0" w:line="240" w:lineRule="auto"/>
        <w:ind w:firstLine="540"/>
        <w:jc w:val="both"/>
        <w:outlineLvl w:val="2"/>
        <w:rPr>
          <w:rFonts w:ascii="Times New Roman" w:hAnsi="Times New Roman"/>
          <w:bCs/>
          <w:sz w:val="24"/>
          <w:szCs w:val="24"/>
        </w:rPr>
      </w:pPr>
    </w:p>
    <w:p w:rsidR="006E7DA1" w:rsidRPr="00B92822" w:rsidRDefault="006E7DA1" w:rsidP="006E7DA1">
      <w:pPr>
        <w:autoSpaceDE w:val="0"/>
        <w:autoSpaceDN w:val="0"/>
        <w:adjustRightInd w:val="0"/>
        <w:spacing w:after="0" w:line="240" w:lineRule="auto"/>
        <w:ind w:firstLine="540"/>
        <w:jc w:val="both"/>
        <w:outlineLvl w:val="2"/>
        <w:rPr>
          <w:rFonts w:ascii="Times New Roman" w:hAnsi="Times New Roman"/>
          <w:bCs/>
          <w:sz w:val="24"/>
          <w:szCs w:val="24"/>
        </w:rPr>
      </w:pPr>
      <w:r w:rsidRPr="00B92822">
        <w:rPr>
          <w:rFonts w:ascii="Times New Roman" w:hAnsi="Times New Roman"/>
          <w:bCs/>
          <w:sz w:val="24"/>
          <w:szCs w:val="24"/>
        </w:rPr>
        <w:t xml:space="preserve">R' = SUM </w:t>
      </w:r>
      <w:proofErr w:type="spellStart"/>
      <w:r w:rsidRPr="00B92822">
        <w:rPr>
          <w:rFonts w:ascii="Times New Roman" w:hAnsi="Times New Roman"/>
          <w:bCs/>
          <w:sz w:val="24"/>
          <w:szCs w:val="24"/>
        </w:rPr>
        <w:t>Кn</w:t>
      </w:r>
      <w:proofErr w:type="spellEnd"/>
      <w:r w:rsidRPr="00B92822">
        <w:rPr>
          <w:rFonts w:ascii="Times New Roman" w:hAnsi="Times New Roman"/>
          <w:bCs/>
          <w:sz w:val="24"/>
          <w:szCs w:val="24"/>
        </w:rPr>
        <w:t xml:space="preserve"> x (</w:t>
      </w:r>
      <w:proofErr w:type="spellStart"/>
      <w:r w:rsidRPr="00B92822">
        <w:rPr>
          <w:rFonts w:ascii="Times New Roman" w:hAnsi="Times New Roman"/>
          <w:bCs/>
          <w:sz w:val="24"/>
          <w:szCs w:val="24"/>
        </w:rPr>
        <w:t>Xn</w:t>
      </w:r>
      <w:proofErr w:type="spellEnd"/>
      <w:r w:rsidRPr="00B92822">
        <w:rPr>
          <w:rFonts w:ascii="Times New Roman" w:hAnsi="Times New Roman"/>
          <w:bCs/>
          <w:sz w:val="24"/>
          <w:szCs w:val="24"/>
        </w:rPr>
        <w:t xml:space="preserve"> тек. / </w:t>
      </w:r>
      <w:proofErr w:type="spellStart"/>
      <w:r w:rsidRPr="00B92822">
        <w:rPr>
          <w:rFonts w:ascii="Times New Roman" w:hAnsi="Times New Roman"/>
          <w:bCs/>
          <w:sz w:val="24"/>
          <w:szCs w:val="24"/>
        </w:rPr>
        <w:t>Xn</w:t>
      </w:r>
      <w:proofErr w:type="spellEnd"/>
      <w:r w:rsidRPr="00B92822">
        <w:rPr>
          <w:rFonts w:ascii="Times New Roman" w:hAnsi="Times New Roman"/>
          <w:bCs/>
          <w:sz w:val="24"/>
          <w:szCs w:val="24"/>
        </w:rPr>
        <w:t xml:space="preserve"> план.) x 100%,</w:t>
      </w:r>
    </w:p>
    <w:p w:rsidR="006E7DA1" w:rsidRPr="00B92822" w:rsidRDefault="006E7DA1" w:rsidP="006E7DA1">
      <w:pPr>
        <w:autoSpaceDE w:val="0"/>
        <w:autoSpaceDN w:val="0"/>
        <w:adjustRightInd w:val="0"/>
        <w:spacing w:after="0" w:line="240" w:lineRule="auto"/>
        <w:ind w:firstLine="540"/>
        <w:jc w:val="both"/>
        <w:outlineLvl w:val="2"/>
        <w:rPr>
          <w:rFonts w:ascii="Times New Roman" w:hAnsi="Times New Roman"/>
          <w:bCs/>
          <w:sz w:val="24"/>
          <w:szCs w:val="24"/>
        </w:rPr>
      </w:pPr>
      <w:r w:rsidRPr="00B92822">
        <w:rPr>
          <w:rFonts w:ascii="Times New Roman" w:hAnsi="Times New Roman"/>
          <w:bCs/>
          <w:sz w:val="24"/>
          <w:szCs w:val="24"/>
        </w:rPr>
        <w:t>где:</w:t>
      </w:r>
    </w:p>
    <w:p w:rsidR="006E7DA1" w:rsidRPr="00B92822" w:rsidRDefault="006E7DA1" w:rsidP="006E7DA1">
      <w:pPr>
        <w:autoSpaceDE w:val="0"/>
        <w:autoSpaceDN w:val="0"/>
        <w:adjustRightInd w:val="0"/>
        <w:spacing w:after="0" w:line="240" w:lineRule="auto"/>
        <w:ind w:firstLine="540"/>
        <w:jc w:val="both"/>
        <w:outlineLvl w:val="2"/>
        <w:rPr>
          <w:rFonts w:ascii="Times New Roman" w:hAnsi="Times New Roman"/>
          <w:bCs/>
          <w:sz w:val="24"/>
          <w:szCs w:val="24"/>
        </w:rPr>
      </w:pPr>
      <w:proofErr w:type="spellStart"/>
      <w:r w:rsidRPr="00B92822">
        <w:rPr>
          <w:rFonts w:ascii="Times New Roman" w:hAnsi="Times New Roman"/>
          <w:bCs/>
          <w:sz w:val="24"/>
          <w:szCs w:val="24"/>
        </w:rPr>
        <w:t>Xn</w:t>
      </w:r>
      <w:proofErr w:type="spellEnd"/>
      <w:r w:rsidRPr="00B92822">
        <w:rPr>
          <w:rFonts w:ascii="Times New Roman" w:hAnsi="Times New Roman"/>
          <w:bCs/>
          <w:sz w:val="24"/>
          <w:szCs w:val="24"/>
        </w:rPr>
        <w:t xml:space="preserve"> тек. - текущее значение показателя;</w:t>
      </w:r>
    </w:p>
    <w:p w:rsidR="006E7DA1" w:rsidRPr="00B92822" w:rsidRDefault="006E7DA1" w:rsidP="006E7DA1">
      <w:pPr>
        <w:autoSpaceDE w:val="0"/>
        <w:autoSpaceDN w:val="0"/>
        <w:adjustRightInd w:val="0"/>
        <w:spacing w:after="0" w:line="240" w:lineRule="auto"/>
        <w:ind w:firstLine="540"/>
        <w:jc w:val="both"/>
        <w:outlineLvl w:val="2"/>
        <w:rPr>
          <w:rFonts w:ascii="Times New Roman" w:hAnsi="Times New Roman"/>
          <w:bCs/>
          <w:sz w:val="24"/>
          <w:szCs w:val="24"/>
        </w:rPr>
      </w:pPr>
      <w:proofErr w:type="spellStart"/>
      <w:r w:rsidRPr="00B92822">
        <w:rPr>
          <w:rFonts w:ascii="Times New Roman" w:hAnsi="Times New Roman"/>
          <w:bCs/>
          <w:sz w:val="24"/>
          <w:szCs w:val="24"/>
        </w:rPr>
        <w:t>Xn</w:t>
      </w:r>
      <w:proofErr w:type="spellEnd"/>
      <w:r w:rsidRPr="00B92822">
        <w:rPr>
          <w:rFonts w:ascii="Times New Roman" w:hAnsi="Times New Roman"/>
          <w:bCs/>
          <w:sz w:val="24"/>
          <w:szCs w:val="24"/>
        </w:rPr>
        <w:t xml:space="preserve"> план. - плановое значение показателя;</w:t>
      </w:r>
    </w:p>
    <w:p w:rsidR="006E7DA1" w:rsidRPr="00B92822" w:rsidRDefault="006E7DA1" w:rsidP="006E7DA1">
      <w:pPr>
        <w:autoSpaceDE w:val="0"/>
        <w:autoSpaceDN w:val="0"/>
        <w:adjustRightInd w:val="0"/>
        <w:spacing w:after="0" w:line="240" w:lineRule="auto"/>
        <w:ind w:firstLine="540"/>
        <w:jc w:val="both"/>
        <w:outlineLvl w:val="2"/>
        <w:rPr>
          <w:rFonts w:ascii="Times New Roman" w:hAnsi="Times New Roman"/>
          <w:bCs/>
          <w:sz w:val="24"/>
          <w:szCs w:val="24"/>
        </w:rPr>
      </w:pPr>
      <w:proofErr w:type="spellStart"/>
      <w:r w:rsidRPr="00B92822">
        <w:rPr>
          <w:rFonts w:ascii="Times New Roman" w:hAnsi="Times New Roman"/>
          <w:bCs/>
          <w:sz w:val="24"/>
          <w:szCs w:val="24"/>
        </w:rPr>
        <w:t>Кn</w:t>
      </w:r>
      <w:proofErr w:type="spellEnd"/>
      <w:r w:rsidRPr="00B92822">
        <w:rPr>
          <w:rFonts w:ascii="Times New Roman" w:hAnsi="Times New Roman"/>
          <w:bCs/>
          <w:sz w:val="24"/>
          <w:szCs w:val="24"/>
        </w:rPr>
        <w:t xml:space="preserve"> - весовой коэффициент.</w:t>
      </w:r>
    </w:p>
    <w:p w:rsidR="006E7DA1" w:rsidRPr="00B92822" w:rsidRDefault="006E7DA1" w:rsidP="006E7DA1">
      <w:pPr>
        <w:autoSpaceDE w:val="0"/>
        <w:autoSpaceDN w:val="0"/>
        <w:adjustRightInd w:val="0"/>
        <w:spacing w:after="0" w:line="240" w:lineRule="auto"/>
        <w:ind w:left="567" w:firstLine="567"/>
        <w:jc w:val="both"/>
        <w:outlineLvl w:val="2"/>
        <w:rPr>
          <w:rFonts w:ascii="Times New Roman" w:hAnsi="Times New Roman"/>
          <w:bCs/>
          <w:sz w:val="24"/>
          <w:szCs w:val="24"/>
        </w:rPr>
      </w:pPr>
      <w:r w:rsidRPr="00B92822">
        <w:rPr>
          <w:rFonts w:ascii="Times New Roman" w:hAnsi="Times New Roman"/>
          <w:bCs/>
          <w:sz w:val="24"/>
          <w:szCs w:val="24"/>
        </w:rPr>
        <w:t>При значении показателя результативности использования субсидии 85 процентов и более Программа признается результативной.</w:t>
      </w:r>
    </w:p>
    <w:p w:rsidR="006E7DA1" w:rsidRPr="00B92822" w:rsidRDefault="006E7DA1" w:rsidP="006E7DA1">
      <w:pPr>
        <w:tabs>
          <w:tab w:val="left" w:pos="567"/>
        </w:tabs>
        <w:autoSpaceDE w:val="0"/>
        <w:autoSpaceDN w:val="0"/>
        <w:adjustRightInd w:val="0"/>
        <w:spacing w:after="0" w:line="240" w:lineRule="auto"/>
        <w:ind w:left="567" w:firstLine="540"/>
        <w:jc w:val="both"/>
        <w:outlineLvl w:val="2"/>
        <w:rPr>
          <w:rFonts w:ascii="Times New Roman" w:hAnsi="Times New Roman"/>
          <w:bCs/>
          <w:sz w:val="24"/>
          <w:szCs w:val="24"/>
        </w:rPr>
      </w:pPr>
      <w:r w:rsidRPr="00B92822">
        <w:rPr>
          <w:rFonts w:ascii="Times New Roman" w:hAnsi="Times New Roman"/>
          <w:bCs/>
          <w:sz w:val="24"/>
          <w:szCs w:val="24"/>
        </w:rPr>
        <w:t>Показатель эффективности реализации субсидий рассчитывается по формуле:</w:t>
      </w:r>
    </w:p>
    <w:p w:rsidR="006E7DA1" w:rsidRPr="00B92822" w:rsidRDefault="006E7DA1" w:rsidP="006E7DA1">
      <w:pPr>
        <w:autoSpaceDE w:val="0"/>
        <w:autoSpaceDN w:val="0"/>
        <w:adjustRightInd w:val="0"/>
        <w:spacing w:after="0" w:line="240" w:lineRule="auto"/>
        <w:ind w:firstLine="540"/>
        <w:jc w:val="both"/>
        <w:outlineLvl w:val="2"/>
        <w:rPr>
          <w:rFonts w:ascii="Times New Roman" w:hAnsi="Times New Roman"/>
          <w:bCs/>
          <w:sz w:val="24"/>
          <w:szCs w:val="24"/>
        </w:rPr>
      </w:pPr>
    </w:p>
    <w:p w:rsidR="006E7DA1" w:rsidRPr="00B92822" w:rsidRDefault="006E7DA1" w:rsidP="006E7DA1">
      <w:pPr>
        <w:autoSpaceDE w:val="0"/>
        <w:autoSpaceDN w:val="0"/>
        <w:adjustRightInd w:val="0"/>
        <w:spacing w:after="0" w:line="240" w:lineRule="auto"/>
        <w:ind w:left="567" w:firstLine="567"/>
        <w:jc w:val="both"/>
        <w:outlineLvl w:val="2"/>
        <w:rPr>
          <w:rFonts w:ascii="Times New Roman" w:hAnsi="Times New Roman"/>
          <w:bCs/>
          <w:sz w:val="24"/>
          <w:szCs w:val="24"/>
        </w:rPr>
      </w:pPr>
      <w:r w:rsidRPr="00B92822">
        <w:rPr>
          <w:rFonts w:ascii="Times New Roman" w:hAnsi="Times New Roman"/>
          <w:bCs/>
          <w:sz w:val="24"/>
          <w:szCs w:val="24"/>
        </w:rPr>
        <w:t>R = R' / (F тек. / F план.) x 100%,</w:t>
      </w:r>
    </w:p>
    <w:p w:rsidR="006E7DA1" w:rsidRPr="00B92822" w:rsidRDefault="006E7DA1" w:rsidP="006E7DA1">
      <w:pPr>
        <w:autoSpaceDE w:val="0"/>
        <w:autoSpaceDN w:val="0"/>
        <w:adjustRightInd w:val="0"/>
        <w:spacing w:after="0" w:line="240" w:lineRule="auto"/>
        <w:ind w:left="567" w:firstLine="567"/>
        <w:jc w:val="both"/>
        <w:outlineLvl w:val="2"/>
        <w:rPr>
          <w:rFonts w:ascii="Times New Roman" w:hAnsi="Times New Roman"/>
          <w:bCs/>
          <w:sz w:val="24"/>
          <w:szCs w:val="24"/>
        </w:rPr>
      </w:pPr>
      <w:r w:rsidRPr="00B92822">
        <w:rPr>
          <w:rFonts w:ascii="Times New Roman" w:hAnsi="Times New Roman"/>
          <w:bCs/>
          <w:sz w:val="24"/>
          <w:szCs w:val="24"/>
        </w:rPr>
        <w:t>где:</w:t>
      </w:r>
    </w:p>
    <w:p w:rsidR="006E7DA1" w:rsidRPr="00B92822" w:rsidRDefault="006E7DA1" w:rsidP="006E7DA1">
      <w:pPr>
        <w:autoSpaceDE w:val="0"/>
        <w:autoSpaceDN w:val="0"/>
        <w:adjustRightInd w:val="0"/>
        <w:spacing w:after="0" w:line="240" w:lineRule="auto"/>
        <w:ind w:left="567" w:firstLine="567"/>
        <w:jc w:val="both"/>
        <w:outlineLvl w:val="2"/>
        <w:rPr>
          <w:rFonts w:ascii="Times New Roman" w:hAnsi="Times New Roman"/>
          <w:bCs/>
          <w:sz w:val="24"/>
          <w:szCs w:val="24"/>
        </w:rPr>
      </w:pPr>
      <w:r w:rsidRPr="00B92822">
        <w:rPr>
          <w:rFonts w:ascii="Times New Roman" w:hAnsi="Times New Roman"/>
          <w:bCs/>
          <w:sz w:val="24"/>
          <w:szCs w:val="24"/>
        </w:rPr>
        <w:t>R' - показатель результативности.</w:t>
      </w:r>
    </w:p>
    <w:p w:rsidR="006E7DA1" w:rsidRPr="00B92822" w:rsidRDefault="006E7DA1" w:rsidP="006E7DA1">
      <w:pPr>
        <w:autoSpaceDE w:val="0"/>
        <w:autoSpaceDN w:val="0"/>
        <w:adjustRightInd w:val="0"/>
        <w:spacing w:after="0" w:line="240" w:lineRule="auto"/>
        <w:ind w:left="567" w:firstLine="567"/>
        <w:jc w:val="both"/>
        <w:outlineLvl w:val="2"/>
        <w:rPr>
          <w:rFonts w:ascii="Times New Roman" w:hAnsi="Times New Roman"/>
          <w:bCs/>
          <w:sz w:val="24"/>
          <w:szCs w:val="24"/>
        </w:rPr>
      </w:pPr>
      <w:r w:rsidRPr="00B92822">
        <w:rPr>
          <w:rFonts w:ascii="Times New Roman" w:hAnsi="Times New Roman"/>
          <w:bCs/>
          <w:sz w:val="24"/>
          <w:szCs w:val="24"/>
        </w:rPr>
        <w:t>F план. - плановая сумма финансирования по Подпрограмме;</w:t>
      </w:r>
    </w:p>
    <w:p w:rsidR="006E7DA1" w:rsidRPr="00B92822" w:rsidRDefault="006E7DA1" w:rsidP="006E7DA1">
      <w:pPr>
        <w:autoSpaceDE w:val="0"/>
        <w:autoSpaceDN w:val="0"/>
        <w:adjustRightInd w:val="0"/>
        <w:spacing w:after="0" w:line="240" w:lineRule="auto"/>
        <w:ind w:left="567" w:firstLine="567"/>
        <w:jc w:val="both"/>
        <w:outlineLvl w:val="2"/>
        <w:rPr>
          <w:rFonts w:ascii="Times New Roman" w:hAnsi="Times New Roman"/>
          <w:bCs/>
          <w:sz w:val="24"/>
          <w:szCs w:val="24"/>
        </w:rPr>
      </w:pPr>
      <w:r w:rsidRPr="00B92822">
        <w:rPr>
          <w:rFonts w:ascii="Times New Roman" w:hAnsi="Times New Roman"/>
          <w:bCs/>
          <w:sz w:val="24"/>
          <w:szCs w:val="24"/>
        </w:rPr>
        <w:t>F тек. - сумма финансирования на текущую дату.</w:t>
      </w:r>
    </w:p>
    <w:p w:rsidR="006E7DA1" w:rsidRPr="00B92822" w:rsidRDefault="006E7DA1" w:rsidP="006E7DA1">
      <w:pPr>
        <w:autoSpaceDE w:val="0"/>
        <w:autoSpaceDN w:val="0"/>
        <w:adjustRightInd w:val="0"/>
        <w:spacing w:after="0" w:line="240" w:lineRule="auto"/>
        <w:ind w:left="567" w:firstLine="567"/>
        <w:jc w:val="both"/>
        <w:outlineLvl w:val="2"/>
        <w:rPr>
          <w:rFonts w:ascii="Times New Roman" w:hAnsi="Times New Roman"/>
          <w:bCs/>
          <w:sz w:val="24"/>
          <w:szCs w:val="24"/>
        </w:rPr>
      </w:pPr>
      <w:r w:rsidRPr="00B92822">
        <w:rPr>
          <w:rFonts w:ascii="Times New Roman" w:hAnsi="Times New Roman"/>
          <w:bCs/>
          <w:sz w:val="24"/>
          <w:szCs w:val="24"/>
        </w:rPr>
        <w:t xml:space="preserve">При значении показателя эффективности использования субсидии 85 процентов и более Программа признается эффективной. </w:t>
      </w:r>
    </w:p>
    <w:p w:rsidR="00EF21BE" w:rsidRDefault="00EF21BE" w:rsidP="00A0323C">
      <w:pPr>
        <w:autoSpaceDE w:val="0"/>
        <w:autoSpaceDN w:val="0"/>
        <w:adjustRightInd w:val="0"/>
        <w:spacing w:after="0" w:line="240" w:lineRule="auto"/>
        <w:jc w:val="both"/>
        <w:rPr>
          <w:rFonts w:ascii="Times New Roman" w:hAnsi="Times New Roman"/>
          <w:sz w:val="24"/>
          <w:szCs w:val="24"/>
        </w:rPr>
      </w:pPr>
    </w:p>
    <w:p w:rsidR="00A0323C" w:rsidRDefault="005D2CD4" w:rsidP="005D2CD4">
      <w:pPr>
        <w:autoSpaceDE w:val="0"/>
        <w:autoSpaceDN w:val="0"/>
        <w:adjustRightInd w:val="0"/>
        <w:spacing w:after="0" w:line="240" w:lineRule="auto"/>
        <w:ind w:left="1800"/>
        <w:jc w:val="both"/>
        <w:rPr>
          <w:rFonts w:ascii="Times New Roman" w:hAnsi="Times New Roman"/>
          <w:b/>
          <w:sz w:val="24"/>
          <w:szCs w:val="24"/>
        </w:rPr>
      </w:pPr>
      <w:r>
        <w:rPr>
          <w:rFonts w:ascii="Times New Roman" w:hAnsi="Times New Roman"/>
          <w:b/>
          <w:sz w:val="24"/>
          <w:szCs w:val="24"/>
          <w:lang w:val="en-US"/>
        </w:rPr>
        <w:t>VII</w:t>
      </w:r>
      <w:r w:rsidRPr="005D2CD4">
        <w:rPr>
          <w:rFonts w:ascii="Times New Roman" w:hAnsi="Times New Roman"/>
          <w:b/>
          <w:sz w:val="24"/>
          <w:szCs w:val="24"/>
        </w:rPr>
        <w:t xml:space="preserve">. </w:t>
      </w:r>
      <w:r w:rsidR="00A0323C" w:rsidRPr="005D2CD4">
        <w:rPr>
          <w:rFonts w:ascii="Times New Roman" w:hAnsi="Times New Roman"/>
          <w:b/>
          <w:sz w:val="24"/>
          <w:szCs w:val="24"/>
        </w:rPr>
        <w:t xml:space="preserve">Управление ГЦП и </w:t>
      </w:r>
      <w:r>
        <w:rPr>
          <w:rFonts w:ascii="Times New Roman" w:hAnsi="Times New Roman"/>
          <w:b/>
          <w:sz w:val="24"/>
          <w:szCs w:val="24"/>
        </w:rPr>
        <w:t>контроль за ходом ее реализации</w:t>
      </w:r>
    </w:p>
    <w:p w:rsidR="005D2CD4" w:rsidRPr="005D2CD4" w:rsidRDefault="005D2CD4" w:rsidP="005D2CD4">
      <w:pPr>
        <w:autoSpaceDE w:val="0"/>
        <w:autoSpaceDN w:val="0"/>
        <w:adjustRightInd w:val="0"/>
        <w:spacing w:after="0" w:line="240" w:lineRule="auto"/>
        <w:ind w:left="1800"/>
        <w:jc w:val="both"/>
        <w:rPr>
          <w:rFonts w:ascii="Times New Roman" w:hAnsi="Times New Roman"/>
          <w:b/>
          <w:sz w:val="24"/>
          <w:szCs w:val="24"/>
        </w:rPr>
      </w:pPr>
    </w:p>
    <w:p w:rsidR="005D2CD4" w:rsidRDefault="005D2CD4" w:rsidP="005D2CD4">
      <w:pPr>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Общее управление за реализацией ГЦП осуществляется заместителем Главы Администрации города Переславля-Залесского Петровой Л.В.,</w:t>
      </w:r>
      <w:r w:rsidR="001340F2" w:rsidRPr="001340F2">
        <w:rPr>
          <w:rFonts w:ascii="Times New Roman" w:hAnsi="Times New Roman"/>
          <w:sz w:val="24"/>
          <w:szCs w:val="24"/>
        </w:rPr>
        <w:t xml:space="preserve"> </w:t>
      </w:r>
      <w:r w:rsidR="001340F2">
        <w:rPr>
          <w:rFonts w:ascii="Times New Roman" w:hAnsi="Times New Roman"/>
          <w:sz w:val="24"/>
          <w:szCs w:val="24"/>
        </w:rPr>
        <w:t>заместителем Главы Администрации города Переславля-Залесского Емельяновой Т.Н.,</w:t>
      </w:r>
      <w:r>
        <w:rPr>
          <w:rFonts w:ascii="Times New Roman" w:hAnsi="Times New Roman"/>
          <w:sz w:val="24"/>
          <w:szCs w:val="24"/>
        </w:rPr>
        <w:t xml:space="preserve"> заместителем Главы Администрации города Переславля-Залесского</w:t>
      </w:r>
      <w:r w:rsidR="00142063">
        <w:rPr>
          <w:rFonts w:ascii="Times New Roman" w:hAnsi="Times New Roman"/>
          <w:sz w:val="24"/>
          <w:szCs w:val="24"/>
        </w:rPr>
        <w:t xml:space="preserve"> Петровой Ж.Н.  </w:t>
      </w:r>
    </w:p>
    <w:p w:rsidR="005D2CD4" w:rsidRPr="005747DB" w:rsidRDefault="005D2CD4" w:rsidP="005D2CD4">
      <w:pPr>
        <w:autoSpaceDE w:val="0"/>
        <w:autoSpaceDN w:val="0"/>
        <w:adjustRightInd w:val="0"/>
        <w:spacing w:after="0" w:line="240" w:lineRule="auto"/>
        <w:jc w:val="both"/>
        <w:rPr>
          <w:rFonts w:ascii="Times New Roman" w:hAnsi="Times New Roman"/>
          <w:sz w:val="24"/>
          <w:szCs w:val="24"/>
        </w:rPr>
      </w:pPr>
    </w:p>
    <w:p w:rsidR="00A0323C" w:rsidRPr="00142063" w:rsidRDefault="00A0323C" w:rsidP="00AB0958">
      <w:pPr>
        <w:numPr>
          <w:ilvl w:val="0"/>
          <w:numId w:val="4"/>
        </w:numPr>
        <w:autoSpaceDE w:val="0"/>
        <w:autoSpaceDN w:val="0"/>
        <w:adjustRightInd w:val="0"/>
        <w:spacing w:after="0" w:line="240" w:lineRule="auto"/>
        <w:jc w:val="both"/>
        <w:rPr>
          <w:rFonts w:ascii="Times New Roman" w:hAnsi="Times New Roman"/>
          <w:b/>
          <w:sz w:val="24"/>
          <w:szCs w:val="24"/>
        </w:rPr>
      </w:pPr>
      <w:r w:rsidRPr="00142063">
        <w:rPr>
          <w:rFonts w:ascii="Times New Roman" w:hAnsi="Times New Roman"/>
          <w:b/>
          <w:sz w:val="24"/>
          <w:szCs w:val="24"/>
        </w:rPr>
        <w:t>Система индикаторов экономической и социальн</w:t>
      </w:r>
      <w:r w:rsidR="00142063" w:rsidRPr="00142063">
        <w:rPr>
          <w:rFonts w:ascii="Times New Roman" w:hAnsi="Times New Roman"/>
          <w:b/>
          <w:sz w:val="24"/>
          <w:szCs w:val="24"/>
        </w:rPr>
        <w:t>ой эффективности реализации ГЦП</w:t>
      </w:r>
    </w:p>
    <w:p w:rsidR="00142063" w:rsidRDefault="00142063" w:rsidP="00142063">
      <w:pPr>
        <w:autoSpaceDE w:val="0"/>
        <w:autoSpaceDN w:val="0"/>
        <w:adjustRightInd w:val="0"/>
        <w:spacing w:after="0" w:line="240" w:lineRule="auto"/>
        <w:jc w:val="both"/>
        <w:rPr>
          <w:rFonts w:ascii="Times New Roman" w:hAnsi="Times New Roman"/>
          <w:sz w:val="24"/>
          <w:szCs w:val="24"/>
        </w:rPr>
      </w:pPr>
    </w:p>
    <w:p w:rsidR="00142063" w:rsidRPr="00142063" w:rsidRDefault="00142063" w:rsidP="00CB1E29">
      <w:pPr>
        <w:autoSpaceDE w:val="0"/>
        <w:autoSpaceDN w:val="0"/>
        <w:adjustRightInd w:val="0"/>
        <w:spacing w:after="0" w:line="240" w:lineRule="auto"/>
        <w:ind w:left="567" w:firstLine="567"/>
        <w:jc w:val="both"/>
        <w:rPr>
          <w:rFonts w:ascii="Times New Roman" w:hAnsi="Times New Roman"/>
          <w:sz w:val="24"/>
          <w:szCs w:val="24"/>
        </w:rPr>
      </w:pPr>
      <w:r w:rsidRPr="00142063">
        <w:rPr>
          <w:rFonts w:ascii="Times New Roman" w:hAnsi="Times New Roman"/>
          <w:sz w:val="24"/>
          <w:szCs w:val="24"/>
        </w:rPr>
        <w:t>Основными целевыми индикаторами, характеризующими исполнение ГЦП, являются:</w:t>
      </w:r>
    </w:p>
    <w:p w:rsidR="00142063" w:rsidRPr="00142063" w:rsidRDefault="00142063" w:rsidP="00142063">
      <w:pPr>
        <w:autoSpaceDE w:val="0"/>
        <w:autoSpaceDN w:val="0"/>
        <w:adjustRightInd w:val="0"/>
        <w:spacing w:after="0" w:line="240" w:lineRule="auto"/>
        <w:ind w:left="567" w:firstLine="567"/>
        <w:jc w:val="both"/>
        <w:rPr>
          <w:rFonts w:ascii="Times New Roman" w:hAnsi="Times New Roman"/>
          <w:sz w:val="24"/>
          <w:szCs w:val="24"/>
        </w:rPr>
      </w:pPr>
      <w:r w:rsidRPr="00142063">
        <w:rPr>
          <w:rFonts w:ascii="Times New Roman" w:hAnsi="Times New Roman"/>
          <w:sz w:val="24"/>
          <w:szCs w:val="24"/>
        </w:rPr>
        <w:t xml:space="preserve">- </w:t>
      </w:r>
      <w:r>
        <w:rPr>
          <w:rFonts w:ascii="Times New Roman" w:hAnsi="Times New Roman"/>
          <w:sz w:val="24"/>
          <w:szCs w:val="24"/>
        </w:rPr>
        <w:t>п</w:t>
      </w:r>
      <w:r w:rsidRPr="00142063">
        <w:rPr>
          <w:rFonts w:ascii="Times New Roman" w:hAnsi="Times New Roman"/>
          <w:bCs/>
          <w:sz w:val="24"/>
          <w:szCs w:val="24"/>
        </w:rPr>
        <w:t>лощадь аварийного жилищного фонда, из  которого расселены граждане</w:t>
      </w:r>
      <w:r>
        <w:rPr>
          <w:rFonts w:ascii="Times New Roman" w:hAnsi="Times New Roman"/>
          <w:bCs/>
          <w:sz w:val="24"/>
          <w:szCs w:val="24"/>
        </w:rPr>
        <w:t>;</w:t>
      </w:r>
    </w:p>
    <w:p w:rsidR="00142063" w:rsidRPr="00142063" w:rsidRDefault="00142063" w:rsidP="00142063">
      <w:pPr>
        <w:autoSpaceDE w:val="0"/>
        <w:autoSpaceDN w:val="0"/>
        <w:adjustRightInd w:val="0"/>
        <w:spacing w:after="0" w:line="240" w:lineRule="auto"/>
        <w:ind w:left="567" w:firstLine="567"/>
        <w:jc w:val="both"/>
        <w:rPr>
          <w:rFonts w:ascii="Times New Roman" w:hAnsi="Times New Roman"/>
          <w:sz w:val="24"/>
          <w:szCs w:val="24"/>
        </w:rPr>
      </w:pPr>
      <w:r w:rsidRPr="00142063">
        <w:rPr>
          <w:rFonts w:ascii="Times New Roman" w:hAnsi="Times New Roman"/>
          <w:sz w:val="24"/>
          <w:szCs w:val="24"/>
        </w:rPr>
        <w:t>-</w:t>
      </w:r>
      <w:r>
        <w:rPr>
          <w:rFonts w:ascii="Times New Roman" w:hAnsi="Times New Roman"/>
          <w:bCs/>
          <w:sz w:val="24"/>
          <w:szCs w:val="24"/>
        </w:rPr>
        <w:t>п</w:t>
      </w:r>
      <w:r w:rsidRPr="00142063">
        <w:rPr>
          <w:rFonts w:ascii="Times New Roman" w:hAnsi="Times New Roman"/>
          <w:bCs/>
          <w:sz w:val="24"/>
          <w:szCs w:val="24"/>
        </w:rPr>
        <w:t>лощадь жилых помещений, в том числе в строящихся домах,</w:t>
      </w:r>
      <w:r w:rsidRPr="00142063">
        <w:rPr>
          <w:rFonts w:ascii="Times New Roman" w:hAnsi="Times New Roman"/>
          <w:bCs/>
          <w:sz w:val="24"/>
          <w:szCs w:val="24"/>
        </w:rPr>
        <w:br/>
        <w:t>приобретенных путем долевого участия в строительстве или строительства домов для обеспечения благоустроенными   жилыми помещениями граждан, переселяемых из аварийного  жилищного   фонда города Переславля-Залесского</w:t>
      </w:r>
      <w:r>
        <w:rPr>
          <w:rFonts w:ascii="Times New Roman" w:hAnsi="Times New Roman"/>
          <w:bCs/>
          <w:sz w:val="24"/>
          <w:szCs w:val="24"/>
        </w:rPr>
        <w:t>;</w:t>
      </w:r>
    </w:p>
    <w:p w:rsidR="00142063" w:rsidRPr="00142063" w:rsidRDefault="00142063" w:rsidP="00142063">
      <w:pPr>
        <w:autoSpaceDE w:val="0"/>
        <w:autoSpaceDN w:val="0"/>
        <w:adjustRightInd w:val="0"/>
        <w:spacing w:after="0" w:line="240" w:lineRule="auto"/>
        <w:ind w:left="567" w:firstLine="567"/>
        <w:jc w:val="both"/>
        <w:rPr>
          <w:rFonts w:ascii="Times New Roman" w:hAnsi="Times New Roman"/>
          <w:sz w:val="24"/>
          <w:szCs w:val="24"/>
        </w:rPr>
      </w:pPr>
      <w:r w:rsidRPr="00142063">
        <w:rPr>
          <w:rFonts w:ascii="Times New Roman" w:hAnsi="Times New Roman"/>
          <w:sz w:val="24"/>
          <w:szCs w:val="24"/>
        </w:rPr>
        <w:t>-</w:t>
      </w:r>
      <w:r w:rsidRPr="00142063">
        <w:rPr>
          <w:rFonts w:ascii="Times New Roman" w:hAnsi="Times New Roman"/>
          <w:bCs/>
          <w:sz w:val="24"/>
          <w:szCs w:val="24"/>
        </w:rPr>
        <w:t xml:space="preserve"> </w:t>
      </w:r>
      <w:r>
        <w:rPr>
          <w:rFonts w:ascii="Times New Roman" w:hAnsi="Times New Roman"/>
          <w:bCs/>
          <w:sz w:val="24"/>
          <w:szCs w:val="24"/>
        </w:rPr>
        <w:t>к</w:t>
      </w:r>
      <w:r w:rsidRPr="00142063">
        <w:rPr>
          <w:rFonts w:ascii="Times New Roman" w:hAnsi="Times New Roman"/>
          <w:bCs/>
          <w:sz w:val="24"/>
          <w:szCs w:val="24"/>
        </w:rPr>
        <w:t>оличество граждан, переселенных переселяемых из аварийного  жилищного   фонда города Переславля-Залесского</w:t>
      </w:r>
      <w:r>
        <w:rPr>
          <w:rFonts w:ascii="Times New Roman" w:hAnsi="Times New Roman"/>
          <w:bCs/>
          <w:sz w:val="24"/>
          <w:szCs w:val="24"/>
        </w:rPr>
        <w:t>;</w:t>
      </w:r>
    </w:p>
    <w:p w:rsidR="00142063" w:rsidRPr="00142063" w:rsidRDefault="00142063" w:rsidP="00142063">
      <w:pPr>
        <w:autoSpaceDE w:val="0"/>
        <w:autoSpaceDN w:val="0"/>
        <w:adjustRightInd w:val="0"/>
        <w:spacing w:after="0" w:line="240" w:lineRule="auto"/>
        <w:ind w:left="567" w:firstLine="567"/>
        <w:jc w:val="both"/>
        <w:rPr>
          <w:rFonts w:ascii="Times New Roman" w:hAnsi="Times New Roman"/>
          <w:sz w:val="24"/>
          <w:szCs w:val="24"/>
        </w:rPr>
      </w:pPr>
      <w:r w:rsidRPr="00142063">
        <w:rPr>
          <w:rFonts w:ascii="Times New Roman" w:hAnsi="Times New Roman"/>
          <w:sz w:val="24"/>
          <w:szCs w:val="24"/>
        </w:rPr>
        <w:t>-</w:t>
      </w:r>
      <w:r w:rsidRPr="00142063">
        <w:rPr>
          <w:rStyle w:val="FontStyle92"/>
          <w:sz w:val="24"/>
          <w:szCs w:val="24"/>
        </w:rPr>
        <w:t xml:space="preserve"> </w:t>
      </w:r>
      <w:r>
        <w:rPr>
          <w:rStyle w:val="FontStyle92"/>
          <w:sz w:val="24"/>
          <w:szCs w:val="24"/>
        </w:rPr>
        <w:t>д</w:t>
      </w:r>
      <w:r w:rsidRPr="00142063">
        <w:rPr>
          <w:rStyle w:val="FontStyle92"/>
          <w:sz w:val="24"/>
          <w:szCs w:val="24"/>
        </w:rPr>
        <w:t>оля годового ввода малоэтажного жилья</w:t>
      </w:r>
      <w:r>
        <w:rPr>
          <w:rStyle w:val="FontStyle92"/>
          <w:sz w:val="24"/>
          <w:szCs w:val="24"/>
        </w:rPr>
        <w:t>;</w:t>
      </w:r>
    </w:p>
    <w:p w:rsidR="00142063" w:rsidRPr="00142063" w:rsidRDefault="00142063" w:rsidP="00142063">
      <w:pPr>
        <w:autoSpaceDE w:val="0"/>
        <w:autoSpaceDN w:val="0"/>
        <w:adjustRightInd w:val="0"/>
        <w:spacing w:after="0" w:line="240" w:lineRule="auto"/>
        <w:ind w:left="567" w:firstLine="567"/>
        <w:jc w:val="both"/>
        <w:rPr>
          <w:rStyle w:val="FontStyle92"/>
          <w:sz w:val="24"/>
          <w:szCs w:val="24"/>
        </w:rPr>
      </w:pPr>
      <w:r w:rsidRPr="00142063">
        <w:rPr>
          <w:rFonts w:ascii="Times New Roman" w:hAnsi="Times New Roman"/>
          <w:sz w:val="24"/>
          <w:szCs w:val="24"/>
        </w:rPr>
        <w:lastRenderedPageBreak/>
        <w:t xml:space="preserve">- </w:t>
      </w:r>
      <w:r>
        <w:rPr>
          <w:rStyle w:val="FontStyle92"/>
          <w:sz w:val="24"/>
          <w:szCs w:val="24"/>
        </w:rPr>
        <w:t>д</w:t>
      </w:r>
      <w:r w:rsidRPr="00142063">
        <w:rPr>
          <w:rStyle w:val="FontStyle92"/>
          <w:sz w:val="24"/>
          <w:szCs w:val="24"/>
        </w:rPr>
        <w:t xml:space="preserve">оля годового ввода жилья </w:t>
      </w:r>
      <w:proofErr w:type="spellStart"/>
      <w:r w:rsidRPr="00142063">
        <w:rPr>
          <w:rStyle w:val="FontStyle92"/>
          <w:sz w:val="24"/>
          <w:szCs w:val="24"/>
        </w:rPr>
        <w:t>экономкласса</w:t>
      </w:r>
      <w:proofErr w:type="spellEnd"/>
      <w:r>
        <w:rPr>
          <w:rStyle w:val="FontStyle92"/>
          <w:sz w:val="24"/>
          <w:szCs w:val="24"/>
        </w:rPr>
        <w:t>;</w:t>
      </w:r>
    </w:p>
    <w:p w:rsidR="00142063" w:rsidRPr="00142063" w:rsidRDefault="00142063" w:rsidP="00142063">
      <w:pPr>
        <w:autoSpaceDE w:val="0"/>
        <w:autoSpaceDN w:val="0"/>
        <w:adjustRightInd w:val="0"/>
        <w:spacing w:after="0" w:line="240" w:lineRule="auto"/>
        <w:ind w:left="567" w:firstLine="567"/>
        <w:jc w:val="both"/>
        <w:rPr>
          <w:rStyle w:val="FontStyle92"/>
          <w:sz w:val="24"/>
          <w:szCs w:val="24"/>
        </w:rPr>
      </w:pPr>
      <w:r w:rsidRPr="00142063">
        <w:rPr>
          <w:rStyle w:val="FontStyle92"/>
          <w:sz w:val="24"/>
          <w:szCs w:val="24"/>
        </w:rPr>
        <w:t xml:space="preserve">- </w:t>
      </w:r>
      <w:r>
        <w:rPr>
          <w:rStyle w:val="FontStyle92"/>
          <w:sz w:val="24"/>
          <w:szCs w:val="24"/>
        </w:rPr>
        <w:t>о</w:t>
      </w:r>
      <w:r w:rsidRPr="00142063">
        <w:rPr>
          <w:rStyle w:val="FontStyle92"/>
          <w:sz w:val="24"/>
          <w:szCs w:val="24"/>
        </w:rPr>
        <w:t>бщая площадь жилья, построенного с использованием предоставленной проектной документации</w:t>
      </w:r>
      <w:r>
        <w:rPr>
          <w:rStyle w:val="FontStyle92"/>
          <w:sz w:val="24"/>
          <w:szCs w:val="24"/>
        </w:rPr>
        <w:t>;</w:t>
      </w:r>
    </w:p>
    <w:p w:rsidR="00142063" w:rsidRPr="00142063" w:rsidRDefault="00142063" w:rsidP="00142063">
      <w:pPr>
        <w:autoSpaceDE w:val="0"/>
        <w:autoSpaceDN w:val="0"/>
        <w:adjustRightInd w:val="0"/>
        <w:spacing w:after="0" w:line="240" w:lineRule="auto"/>
        <w:ind w:left="567" w:firstLine="567"/>
        <w:jc w:val="both"/>
        <w:rPr>
          <w:rStyle w:val="FontStyle92"/>
          <w:sz w:val="24"/>
          <w:szCs w:val="24"/>
        </w:rPr>
      </w:pPr>
      <w:r w:rsidRPr="00142063">
        <w:rPr>
          <w:rStyle w:val="FontStyle92"/>
          <w:sz w:val="24"/>
          <w:szCs w:val="24"/>
        </w:rPr>
        <w:t xml:space="preserve">- </w:t>
      </w:r>
      <w:r>
        <w:rPr>
          <w:rStyle w:val="FontStyle92"/>
          <w:sz w:val="24"/>
          <w:szCs w:val="24"/>
        </w:rPr>
        <w:t>д</w:t>
      </w:r>
      <w:r w:rsidRPr="00142063">
        <w:rPr>
          <w:rStyle w:val="FontStyle92"/>
          <w:sz w:val="24"/>
          <w:szCs w:val="24"/>
        </w:rPr>
        <w:t>оля земельных участков, обеспеченных коммунальной инфраструктурой, в общей площади земельных участков, пригодных для строительства жилья</w:t>
      </w:r>
      <w:r>
        <w:rPr>
          <w:rStyle w:val="FontStyle92"/>
          <w:sz w:val="24"/>
          <w:szCs w:val="24"/>
        </w:rPr>
        <w:t>;</w:t>
      </w:r>
    </w:p>
    <w:p w:rsidR="00142063" w:rsidRPr="00142063" w:rsidRDefault="00142063" w:rsidP="00142063">
      <w:pPr>
        <w:autoSpaceDE w:val="0"/>
        <w:autoSpaceDN w:val="0"/>
        <w:adjustRightInd w:val="0"/>
        <w:spacing w:after="0" w:line="240" w:lineRule="auto"/>
        <w:ind w:left="567" w:firstLine="567"/>
        <w:jc w:val="both"/>
        <w:rPr>
          <w:rStyle w:val="FontStyle92"/>
          <w:sz w:val="24"/>
          <w:szCs w:val="24"/>
        </w:rPr>
      </w:pPr>
      <w:r w:rsidRPr="00142063">
        <w:rPr>
          <w:rStyle w:val="FontStyle92"/>
          <w:sz w:val="24"/>
          <w:szCs w:val="24"/>
        </w:rPr>
        <w:t xml:space="preserve">- </w:t>
      </w:r>
      <w:r>
        <w:rPr>
          <w:rStyle w:val="FontStyle92"/>
          <w:sz w:val="24"/>
          <w:szCs w:val="24"/>
        </w:rPr>
        <w:t>к</w:t>
      </w:r>
      <w:r w:rsidRPr="00142063">
        <w:rPr>
          <w:rStyle w:val="FontStyle92"/>
          <w:sz w:val="24"/>
          <w:szCs w:val="24"/>
        </w:rPr>
        <w:t>оличество молодых семей, получивших в установленном порядке свидетельства о праве на получение социальной выплаты</w:t>
      </w:r>
      <w:r>
        <w:rPr>
          <w:rStyle w:val="FontStyle92"/>
          <w:sz w:val="24"/>
          <w:szCs w:val="24"/>
        </w:rPr>
        <w:t>;</w:t>
      </w:r>
    </w:p>
    <w:p w:rsidR="00142063" w:rsidRPr="00142063" w:rsidRDefault="00142063" w:rsidP="00142063">
      <w:pPr>
        <w:autoSpaceDE w:val="0"/>
        <w:autoSpaceDN w:val="0"/>
        <w:adjustRightInd w:val="0"/>
        <w:spacing w:after="0" w:line="240" w:lineRule="auto"/>
        <w:ind w:left="567" w:firstLine="567"/>
        <w:jc w:val="both"/>
        <w:rPr>
          <w:rStyle w:val="FontStyle92"/>
          <w:sz w:val="24"/>
          <w:szCs w:val="24"/>
        </w:rPr>
      </w:pPr>
      <w:r w:rsidRPr="00142063">
        <w:rPr>
          <w:rStyle w:val="FontStyle92"/>
          <w:sz w:val="24"/>
          <w:szCs w:val="24"/>
        </w:rPr>
        <w:t xml:space="preserve">- </w:t>
      </w:r>
      <w:r>
        <w:rPr>
          <w:rStyle w:val="FontStyle92"/>
          <w:sz w:val="24"/>
          <w:szCs w:val="24"/>
        </w:rPr>
        <w:t>с</w:t>
      </w:r>
      <w:r w:rsidRPr="00142063">
        <w:rPr>
          <w:rStyle w:val="FontStyle92"/>
          <w:sz w:val="24"/>
          <w:szCs w:val="24"/>
        </w:rPr>
        <w:t>оотношение количества молодых семей, фактически получивших муниципальную поддержку к плану</w:t>
      </w:r>
      <w:r w:rsidR="00CB1E29">
        <w:rPr>
          <w:rStyle w:val="FontStyle92"/>
          <w:sz w:val="24"/>
          <w:szCs w:val="24"/>
        </w:rPr>
        <w:t>;</w:t>
      </w:r>
    </w:p>
    <w:p w:rsidR="00142063" w:rsidRPr="00142063" w:rsidRDefault="00142063" w:rsidP="00142063">
      <w:pPr>
        <w:autoSpaceDE w:val="0"/>
        <w:autoSpaceDN w:val="0"/>
        <w:adjustRightInd w:val="0"/>
        <w:spacing w:after="0" w:line="240" w:lineRule="auto"/>
        <w:ind w:left="567" w:firstLine="567"/>
        <w:jc w:val="both"/>
        <w:rPr>
          <w:rFonts w:ascii="Times New Roman" w:hAnsi="Times New Roman"/>
          <w:sz w:val="24"/>
          <w:szCs w:val="24"/>
        </w:rPr>
      </w:pPr>
      <w:r w:rsidRPr="00142063">
        <w:rPr>
          <w:rStyle w:val="FontStyle92"/>
          <w:sz w:val="24"/>
          <w:szCs w:val="24"/>
        </w:rPr>
        <w:t>-</w:t>
      </w:r>
      <w:r w:rsidRPr="00142063">
        <w:rPr>
          <w:rFonts w:ascii="Times New Roman" w:hAnsi="Times New Roman"/>
          <w:sz w:val="24"/>
          <w:szCs w:val="24"/>
        </w:rPr>
        <w:t xml:space="preserve"> </w:t>
      </w:r>
      <w:r w:rsidR="00CB1E29">
        <w:rPr>
          <w:rFonts w:ascii="Times New Roman" w:hAnsi="Times New Roman"/>
          <w:sz w:val="24"/>
          <w:szCs w:val="24"/>
        </w:rPr>
        <w:t>п</w:t>
      </w:r>
      <w:r w:rsidRPr="00142063">
        <w:rPr>
          <w:rFonts w:ascii="Times New Roman" w:hAnsi="Times New Roman"/>
          <w:sz w:val="24"/>
          <w:szCs w:val="24"/>
        </w:rPr>
        <w:t>лощадь муниципального специализированного  фонда, предоставленного гражданам, нуждающимся в специальной социальной защите</w:t>
      </w:r>
      <w:r w:rsidR="00CB1E29">
        <w:rPr>
          <w:rFonts w:ascii="Times New Roman" w:hAnsi="Times New Roman"/>
          <w:sz w:val="24"/>
          <w:szCs w:val="24"/>
        </w:rPr>
        <w:t>;</w:t>
      </w:r>
    </w:p>
    <w:p w:rsidR="00142063" w:rsidRPr="00142063" w:rsidRDefault="00142063" w:rsidP="00142063">
      <w:pPr>
        <w:autoSpaceDE w:val="0"/>
        <w:autoSpaceDN w:val="0"/>
        <w:adjustRightInd w:val="0"/>
        <w:spacing w:after="0" w:line="240" w:lineRule="auto"/>
        <w:ind w:left="567" w:firstLine="567"/>
        <w:jc w:val="both"/>
        <w:rPr>
          <w:rStyle w:val="FontStyle92"/>
          <w:sz w:val="24"/>
          <w:szCs w:val="24"/>
        </w:rPr>
      </w:pPr>
      <w:r w:rsidRPr="00142063">
        <w:rPr>
          <w:rStyle w:val="FontStyle92"/>
          <w:sz w:val="24"/>
          <w:szCs w:val="24"/>
        </w:rPr>
        <w:t>-</w:t>
      </w:r>
      <w:r w:rsidRPr="00142063">
        <w:rPr>
          <w:rFonts w:ascii="Times New Roman" w:hAnsi="Times New Roman"/>
          <w:sz w:val="24"/>
          <w:szCs w:val="24"/>
        </w:rPr>
        <w:t xml:space="preserve"> </w:t>
      </w:r>
      <w:r w:rsidR="00CB1E29">
        <w:rPr>
          <w:rFonts w:ascii="Times New Roman" w:hAnsi="Times New Roman"/>
          <w:sz w:val="24"/>
          <w:szCs w:val="24"/>
        </w:rPr>
        <w:t>к</w:t>
      </w:r>
      <w:r w:rsidRPr="00142063">
        <w:rPr>
          <w:rFonts w:ascii="Times New Roman" w:hAnsi="Times New Roman"/>
          <w:sz w:val="24"/>
          <w:szCs w:val="24"/>
        </w:rPr>
        <w:t>оличество граждан, нуждающихся в специальной социальной защите, улучшивших жилищные условия</w:t>
      </w:r>
      <w:r w:rsidR="00CB1E29">
        <w:rPr>
          <w:rFonts w:ascii="Times New Roman" w:hAnsi="Times New Roman"/>
          <w:sz w:val="24"/>
          <w:szCs w:val="24"/>
        </w:rPr>
        <w:t>;</w:t>
      </w:r>
    </w:p>
    <w:p w:rsidR="00142063" w:rsidRPr="00142063" w:rsidRDefault="00142063" w:rsidP="00142063">
      <w:pPr>
        <w:autoSpaceDE w:val="0"/>
        <w:autoSpaceDN w:val="0"/>
        <w:adjustRightInd w:val="0"/>
        <w:spacing w:after="0" w:line="240" w:lineRule="auto"/>
        <w:ind w:left="567" w:firstLine="567"/>
        <w:jc w:val="both"/>
        <w:rPr>
          <w:rFonts w:ascii="Times New Roman" w:hAnsi="Times New Roman"/>
          <w:sz w:val="24"/>
          <w:szCs w:val="24"/>
        </w:rPr>
      </w:pPr>
      <w:r w:rsidRPr="00142063">
        <w:rPr>
          <w:rFonts w:ascii="Times New Roman" w:hAnsi="Times New Roman"/>
          <w:sz w:val="24"/>
          <w:szCs w:val="24"/>
        </w:rPr>
        <w:t xml:space="preserve">- </w:t>
      </w:r>
      <w:r w:rsidR="00CB1E29">
        <w:rPr>
          <w:rFonts w:ascii="Times New Roman" w:hAnsi="Times New Roman"/>
          <w:sz w:val="24"/>
          <w:szCs w:val="24"/>
        </w:rPr>
        <w:t>к</w:t>
      </w:r>
      <w:r w:rsidRPr="00142063">
        <w:rPr>
          <w:rFonts w:ascii="Times New Roman" w:hAnsi="Times New Roman"/>
          <w:sz w:val="24"/>
          <w:szCs w:val="24"/>
        </w:rPr>
        <w:t>оличество семей, которые улучшат жилищные условия при поддержке областного  и местного бюджетов</w:t>
      </w:r>
      <w:r w:rsidR="00CB1E29">
        <w:rPr>
          <w:rFonts w:ascii="Times New Roman" w:hAnsi="Times New Roman"/>
          <w:sz w:val="24"/>
          <w:szCs w:val="24"/>
        </w:rPr>
        <w:t>;</w:t>
      </w:r>
    </w:p>
    <w:p w:rsidR="00142063" w:rsidRPr="00142063" w:rsidRDefault="00142063" w:rsidP="00142063">
      <w:pPr>
        <w:autoSpaceDE w:val="0"/>
        <w:autoSpaceDN w:val="0"/>
        <w:adjustRightInd w:val="0"/>
        <w:spacing w:after="0" w:line="240" w:lineRule="auto"/>
        <w:ind w:left="567" w:firstLine="567"/>
        <w:jc w:val="both"/>
        <w:rPr>
          <w:rFonts w:ascii="Times New Roman" w:hAnsi="Times New Roman"/>
          <w:sz w:val="24"/>
          <w:szCs w:val="24"/>
        </w:rPr>
      </w:pPr>
      <w:r w:rsidRPr="00142063">
        <w:rPr>
          <w:rFonts w:ascii="Times New Roman" w:hAnsi="Times New Roman"/>
          <w:sz w:val="24"/>
          <w:szCs w:val="24"/>
        </w:rPr>
        <w:t>-</w:t>
      </w:r>
      <w:r w:rsidR="00CB1E29">
        <w:rPr>
          <w:rFonts w:ascii="Times New Roman" w:hAnsi="Times New Roman"/>
          <w:sz w:val="24"/>
          <w:szCs w:val="24"/>
        </w:rPr>
        <w:t>п</w:t>
      </w:r>
      <w:r w:rsidRPr="00142063">
        <w:rPr>
          <w:rFonts w:ascii="Times New Roman" w:hAnsi="Times New Roman"/>
          <w:sz w:val="24"/>
          <w:szCs w:val="24"/>
        </w:rPr>
        <w:t>лощадь жилья, приобретенного (построенного) при использовании средств областного и местного бюджетов</w:t>
      </w:r>
      <w:r w:rsidR="00CB1E29">
        <w:rPr>
          <w:rFonts w:ascii="Times New Roman" w:hAnsi="Times New Roman"/>
          <w:sz w:val="24"/>
          <w:szCs w:val="24"/>
        </w:rPr>
        <w:t>.</w:t>
      </w:r>
    </w:p>
    <w:p w:rsidR="00CB1E29" w:rsidRDefault="00CB1E29" w:rsidP="00CB1E29">
      <w:pPr>
        <w:spacing w:after="0" w:line="240" w:lineRule="auto"/>
        <w:ind w:left="567" w:firstLine="567"/>
        <w:rPr>
          <w:rFonts w:ascii="Times New Roman" w:hAnsi="Times New Roman"/>
          <w:sz w:val="24"/>
          <w:szCs w:val="24"/>
        </w:rPr>
        <w:sectPr w:rsidR="00CB1E29" w:rsidSect="007E420C">
          <w:pgSz w:w="11906" w:h="16838"/>
          <w:pgMar w:top="1134" w:right="425" w:bottom="1134" w:left="992" w:header="709" w:footer="709" w:gutter="0"/>
          <w:cols w:space="708"/>
          <w:docGrid w:linePitch="360"/>
        </w:sectPr>
      </w:pPr>
    </w:p>
    <w:p w:rsidR="00CB1E29" w:rsidRPr="000C1653" w:rsidRDefault="00CB1E29" w:rsidP="002F29DD">
      <w:pPr>
        <w:spacing w:after="0" w:line="240" w:lineRule="auto"/>
        <w:ind w:left="567" w:firstLine="567"/>
        <w:rPr>
          <w:rFonts w:ascii="Times New Roman" w:hAnsi="Times New Roman"/>
          <w:sz w:val="24"/>
          <w:szCs w:val="24"/>
        </w:rPr>
      </w:pPr>
      <w:r w:rsidRPr="000C1653">
        <w:rPr>
          <w:rFonts w:ascii="Times New Roman" w:hAnsi="Times New Roman"/>
          <w:sz w:val="24"/>
          <w:szCs w:val="24"/>
        </w:rPr>
        <w:lastRenderedPageBreak/>
        <w:t>Целевые показатели Программы:</w:t>
      </w:r>
    </w:p>
    <w:tbl>
      <w:tblPr>
        <w:tblpPr w:leftFromText="180" w:rightFromText="180" w:vertAnchor="text" w:horzAnchor="margin" w:tblpX="365" w:tblpY="232"/>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gridCol w:w="992"/>
        <w:gridCol w:w="851"/>
        <w:gridCol w:w="992"/>
        <w:gridCol w:w="993"/>
        <w:gridCol w:w="992"/>
        <w:gridCol w:w="850"/>
      </w:tblGrid>
      <w:tr w:rsidR="00CB1E29" w:rsidRPr="000C1653" w:rsidTr="002F29DD">
        <w:tc>
          <w:tcPr>
            <w:tcW w:w="9606" w:type="dxa"/>
            <w:vMerge w:val="restart"/>
            <w:shd w:val="clear" w:color="auto" w:fill="auto"/>
          </w:tcPr>
          <w:p w:rsidR="00CB1E29" w:rsidRPr="000C1653" w:rsidRDefault="00CB1E29" w:rsidP="002F29DD">
            <w:pPr>
              <w:pStyle w:val="ConsPlusNonformat"/>
              <w:widowControl/>
              <w:tabs>
                <w:tab w:val="left" w:pos="426"/>
              </w:tabs>
              <w:jc w:val="center"/>
              <w:rPr>
                <w:rFonts w:ascii="Times New Roman" w:hAnsi="Times New Roman" w:cs="Times New Roman"/>
                <w:lang w:val="en-US" w:eastAsia="en-US"/>
              </w:rPr>
            </w:pPr>
            <w:r w:rsidRPr="000C1653">
              <w:rPr>
                <w:rFonts w:ascii="Times New Roman" w:hAnsi="Times New Roman" w:cs="Times New Roman"/>
                <w:lang w:eastAsia="en-US"/>
              </w:rPr>
              <w:t>Наименование показателя</w:t>
            </w:r>
          </w:p>
        </w:tc>
        <w:tc>
          <w:tcPr>
            <w:tcW w:w="992" w:type="dxa"/>
            <w:vMerge w:val="restart"/>
            <w:shd w:val="clear" w:color="auto" w:fill="auto"/>
          </w:tcPr>
          <w:p w:rsidR="00CB1E29" w:rsidRPr="000C1653" w:rsidRDefault="00CB1E29" w:rsidP="002F29DD">
            <w:pPr>
              <w:pStyle w:val="ConsPlusNonformat"/>
              <w:widowControl/>
              <w:tabs>
                <w:tab w:val="left" w:pos="426"/>
              </w:tabs>
              <w:jc w:val="center"/>
              <w:rPr>
                <w:rFonts w:ascii="Times New Roman" w:hAnsi="Times New Roman" w:cs="Times New Roman"/>
                <w:lang w:eastAsia="en-US"/>
              </w:rPr>
            </w:pPr>
            <w:r w:rsidRPr="000C1653">
              <w:rPr>
                <w:rFonts w:ascii="Times New Roman" w:hAnsi="Times New Roman" w:cs="Times New Roman"/>
                <w:lang w:eastAsia="en-US"/>
              </w:rPr>
              <w:t>Ед</w:t>
            </w:r>
            <w:r w:rsidR="009A4027">
              <w:rPr>
                <w:rFonts w:ascii="Times New Roman" w:hAnsi="Times New Roman" w:cs="Times New Roman"/>
                <w:lang w:eastAsia="en-US"/>
              </w:rPr>
              <w:t>.</w:t>
            </w:r>
          </w:p>
          <w:p w:rsidR="00CB1E29" w:rsidRPr="000C1653" w:rsidRDefault="009A4027" w:rsidP="002F29D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и</w:t>
            </w:r>
            <w:r w:rsidR="00CB1E29" w:rsidRPr="000C1653">
              <w:rPr>
                <w:rFonts w:ascii="Times New Roman" w:hAnsi="Times New Roman" w:cs="Times New Roman"/>
                <w:lang w:eastAsia="en-US"/>
              </w:rPr>
              <w:t>зм</w:t>
            </w:r>
            <w:r>
              <w:rPr>
                <w:rFonts w:ascii="Times New Roman" w:hAnsi="Times New Roman" w:cs="Times New Roman"/>
                <w:lang w:eastAsia="en-US"/>
              </w:rPr>
              <w:t>.</w:t>
            </w:r>
          </w:p>
        </w:tc>
        <w:tc>
          <w:tcPr>
            <w:tcW w:w="3828" w:type="dxa"/>
            <w:gridSpan w:val="4"/>
          </w:tcPr>
          <w:p w:rsidR="00CB1E29" w:rsidRPr="000C1653" w:rsidRDefault="00CB1E29" w:rsidP="002F29DD">
            <w:pPr>
              <w:pStyle w:val="ConsPlusNonformat"/>
              <w:widowControl/>
              <w:tabs>
                <w:tab w:val="left" w:pos="426"/>
              </w:tabs>
              <w:jc w:val="center"/>
              <w:rPr>
                <w:rFonts w:ascii="Times New Roman" w:hAnsi="Times New Roman" w:cs="Times New Roman"/>
                <w:lang w:eastAsia="en-US"/>
              </w:rPr>
            </w:pPr>
            <w:r w:rsidRPr="000C1653">
              <w:rPr>
                <w:rFonts w:ascii="Times New Roman" w:hAnsi="Times New Roman" w:cs="Times New Roman"/>
                <w:lang w:eastAsia="en-US"/>
              </w:rPr>
              <w:t>Значение показателя</w:t>
            </w:r>
          </w:p>
        </w:tc>
        <w:tc>
          <w:tcPr>
            <w:tcW w:w="850" w:type="dxa"/>
          </w:tcPr>
          <w:p w:rsidR="00CB1E29" w:rsidRPr="000C1653" w:rsidRDefault="00CB1E29" w:rsidP="002F29DD">
            <w:pPr>
              <w:pStyle w:val="ConsPlusNonformat"/>
              <w:widowControl/>
              <w:tabs>
                <w:tab w:val="left" w:pos="426"/>
              </w:tabs>
              <w:jc w:val="center"/>
              <w:rPr>
                <w:rFonts w:ascii="Times New Roman" w:hAnsi="Times New Roman" w:cs="Times New Roman"/>
                <w:lang w:eastAsia="en-US"/>
              </w:rPr>
            </w:pPr>
          </w:p>
        </w:tc>
      </w:tr>
      <w:tr w:rsidR="00CB1E29" w:rsidRPr="000C1653" w:rsidTr="002F29DD">
        <w:trPr>
          <w:trHeight w:val="315"/>
        </w:trPr>
        <w:tc>
          <w:tcPr>
            <w:tcW w:w="9606" w:type="dxa"/>
            <w:vMerge/>
            <w:shd w:val="clear" w:color="auto" w:fill="auto"/>
          </w:tcPr>
          <w:p w:rsidR="00CB1E29" w:rsidRPr="000C1653" w:rsidRDefault="00CB1E29" w:rsidP="002F29DD">
            <w:pPr>
              <w:pStyle w:val="ConsPlusNonformat"/>
              <w:widowControl/>
              <w:tabs>
                <w:tab w:val="left" w:pos="426"/>
              </w:tabs>
              <w:jc w:val="center"/>
              <w:rPr>
                <w:rFonts w:ascii="Times New Roman" w:hAnsi="Times New Roman" w:cs="Times New Roman"/>
                <w:lang w:val="en-US" w:eastAsia="en-US"/>
              </w:rPr>
            </w:pPr>
          </w:p>
        </w:tc>
        <w:tc>
          <w:tcPr>
            <w:tcW w:w="992" w:type="dxa"/>
            <w:vMerge/>
            <w:shd w:val="clear" w:color="auto" w:fill="auto"/>
          </w:tcPr>
          <w:p w:rsidR="00CB1E29" w:rsidRPr="000C1653" w:rsidRDefault="00CB1E29" w:rsidP="002F29DD">
            <w:pPr>
              <w:pStyle w:val="ConsPlusNonformat"/>
              <w:widowControl/>
              <w:tabs>
                <w:tab w:val="left" w:pos="426"/>
              </w:tabs>
              <w:jc w:val="center"/>
              <w:rPr>
                <w:rFonts w:ascii="Times New Roman" w:hAnsi="Times New Roman" w:cs="Times New Roman"/>
                <w:lang w:val="en-US" w:eastAsia="en-US"/>
              </w:rPr>
            </w:pPr>
          </w:p>
        </w:tc>
        <w:tc>
          <w:tcPr>
            <w:tcW w:w="851" w:type="dxa"/>
          </w:tcPr>
          <w:p w:rsidR="00CB1E29" w:rsidRDefault="00CB1E29" w:rsidP="002F29D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2011</w:t>
            </w:r>
          </w:p>
        </w:tc>
        <w:tc>
          <w:tcPr>
            <w:tcW w:w="992" w:type="dxa"/>
          </w:tcPr>
          <w:p w:rsidR="00CB1E29" w:rsidRDefault="00CB1E29" w:rsidP="002F29D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2012</w:t>
            </w:r>
          </w:p>
        </w:tc>
        <w:tc>
          <w:tcPr>
            <w:tcW w:w="993" w:type="dxa"/>
            <w:shd w:val="clear" w:color="auto" w:fill="auto"/>
          </w:tcPr>
          <w:p w:rsidR="00CB1E29" w:rsidRDefault="00CB1E29" w:rsidP="002F29D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2013</w:t>
            </w:r>
          </w:p>
          <w:p w:rsidR="00CB1E29" w:rsidRPr="000C1653" w:rsidRDefault="00CB1E29" w:rsidP="002F29DD">
            <w:pPr>
              <w:pStyle w:val="ConsPlusNonformat"/>
              <w:widowControl/>
              <w:tabs>
                <w:tab w:val="left" w:pos="426"/>
              </w:tabs>
              <w:jc w:val="center"/>
              <w:rPr>
                <w:rFonts w:ascii="Times New Roman" w:hAnsi="Times New Roman" w:cs="Times New Roman"/>
                <w:lang w:eastAsia="en-US"/>
              </w:rPr>
            </w:pPr>
          </w:p>
        </w:tc>
        <w:tc>
          <w:tcPr>
            <w:tcW w:w="992" w:type="dxa"/>
          </w:tcPr>
          <w:p w:rsidR="00CB1E29" w:rsidRPr="000C1653" w:rsidRDefault="00CB1E29" w:rsidP="002F29DD">
            <w:pPr>
              <w:pStyle w:val="ConsPlusNonformat"/>
              <w:widowControl/>
              <w:tabs>
                <w:tab w:val="left" w:pos="426"/>
              </w:tabs>
              <w:jc w:val="center"/>
              <w:rPr>
                <w:rFonts w:ascii="Times New Roman" w:hAnsi="Times New Roman" w:cs="Times New Roman"/>
                <w:lang w:eastAsia="en-US"/>
              </w:rPr>
            </w:pPr>
            <w:r w:rsidRPr="000C1653">
              <w:rPr>
                <w:rFonts w:ascii="Times New Roman" w:hAnsi="Times New Roman" w:cs="Times New Roman"/>
                <w:lang w:eastAsia="en-US"/>
              </w:rPr>
              <w:t>2014</w:t>
            </w:r>
          </w:p>
        </w:tc>
        <w:tc>
          <w:tcPr>
            <w:tcW w:w="850" w:type="dxa"/>
          </w:tcPr>
          <w:p w:rsidR="00CB1E29" w:rsidRPr="000C1653" w:rsidRDefault="00CB1E29" w:rsidP="002F29DD">
            <w:pPr>
              <w:pStyle w:val="ConsPlusNonformat"/>
              <w:widowControl/>
              <w:tabs>
                <w:tab w:val="left" w:pos="426"/>
              </w:tabs>
              <w:jc w:val="center"/>
              <w:rPr>
                <w:rFonts w:ascii="Times New Roman" w:hAnsi="Times New Roman" w:cs="Times New Roman"/>
                <w:lang w:eastAsia="en-US"/>
              </w:rPr>
            </w:pPr>
            <w:r w:rsidRPr="000C1653">
              <w:rPr>
                <w:rFonts w:ascii="Times New Roman" w:hAnsi="Times New Roman" w:cs="Times New Roman"/>
                <w:lang w:eastAsia="en-US"/>
              </w:rPr>
              <w:t>2015</w:t>
            </w:r>
          </w:p>
        </w:tc>
      </w:tr>
      <w:tr w:rsidR="00CB1E29" w:rsidRPr="000C1653" w:rsidTr="002F29DD">
        <w:tc>
          <w:tcPr>
            <w:tcW w:w="9606" w:type="dxa"/>
            <w:shd w:val="clear" w:color="auto" w:fill="auto"/>
          </w:tcPr>
          <w:p w:rsidR="00CB1E29" w:rsidRPr="000C1653" w:rsidRDefault="00CB1E29" w:rsidP="002F29DD">
            <w:pPr>
              <w:pStyle w:val="ConsPlusNonformat"/>
              <w:widowControl/>
              <w:tabs>
                <w:tab w:val="left" w:pos="426"/>
              </w:tabs>
              <w:jc w:val="center"/>
              <w:rPr>
                <w:rFonts w:ascii="Times New Roman" w:hAnsi="Times New Roman" w:cs="Times New Roman"/>
                <w:lang w:eastAsia="en-US"/>
              </w:rPr>
            </w:pPr>
            <w:r w:rsidRPr="000C1653">
              <w:rPr>
                <w:rFonts w:ascii="Times New Roman" w:hAnsi="Times New Roman" w:cs="Times New Roman"/>
                <w:lang w:eastAsia="en-US"/>
              </w:rPr>
              <w:t>1</w:t>
            </w:r>
          </w:p>
        </w:tc>
        <w:tc>
          <w:tcPr>
            <w:tcW w:w="992" w:type="dxa"/>
            <w:shd w:val="clear" w:color="auto" w:fill="auto"/>
          </w:tcPr>
          <w:p w:rsidR="00CB1E29" w:rsidRPr="000C1653" w:rsidRDefault="00CB1E29" w:rsidP="002F29DD">
            <w:pPr>
              <w:pStyle w:val="ConsPlusNonformat"/>
              <w:widowControl/>
              <w:tabs>
                <w:tab w:val="left" w:pos="426"/>
              </w:tabs>
              <w:jc w:val="center"/>
              <w:rPr>
                <w:rFonts w:ascii="Times New Roman" w:hAnsi="Times New Roman" w:cs="Times New Roman"/>
                <w:lang w:eastAsia="en-US"/>
              </w:rPr>
            </w:pPr>
            <w:r w:rsidRPr="000C1653">
              <w:rPr>
                <w:rFonts w:ascii="Times New Roman" w:hAnsi="Times New Roman" w:cs="Times New Roman"/>
                <w:lang w:eastAsia="en-US"/>
              </w:rPr>
              <w:t>2</w:t>
            </w:r>
          </w:p>
        </w:tc>
        <w:tc>
          <w:tcPr>
            <w:tcW w:w="851" w:type="dxa"/>
          </w:tcPr>
          <w:p w:rsidR="00CB1E29" w:rsidRDefault="009A4027" w:rsidP="002F29D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3</w:t>
            </w:r>
          </w:p>
        </w:tc>
        <w:tc>
          <w:tcPr>
            <w:tcW w:w="992" w:type="dxa"/>
          </w:tcPr>
          <w:p w:rsidR="00CB1E29" w:rsidRDefault="009A4027" w:rsidP="002F29D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4</w:t>
            </w:r>
          </w:p>
        </w:tc>
        <w:tc>
          <w:tcPr>
            <w:tcW w:w="993" w:type="dxa"/>
            <w:shd w:val="clear" w:color="auto" w:fill="auto"/>
          </w:tcPr>
          <w:p w:rsidR="00CB1E29" w:rsidRPr="000C1653" w:rsidRDefault="009A4027" w:rsidP="002F29D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5</w:t>
            </w:r>
          </w:p>
        </w:tc>
        <w:tc>
          <w:tcPr>
            <w:tcW w:w="992" w:type="dxa"/>
          </w:tcPr>
          <w:p w:rsidR="00CB1E29" w:rsidRPr="000C1653" w:rsidRDefault="009A4027" w:rsidP="002F29D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6</w:t>
            </w:r>
          </w:p>
        </w:tc>
        <w:tc>
          <w:tcPr>
            <w:tcW w:w="850" w:type="dxa"/>
          </w:tcPr>
          <w:p w:rsidR="00CB1E29" w:rsidRPr="000C1653" w:rsidRDefault="009A4027" w:rsidP="002F29D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7</w:t>
            </w:r>
          </w:p>
        </w:tc>
      </w:tr>
      <w:tr w:rsidR="008943A8" w:rsidRPr="000C1653" w:rsidTr="002F29DD">
        <w:tc>
          <w:tcPr>
            <w:tcW w:w="15276" w:type="dxa"/>
            <w:gridSpan w:val="7"/>
          </w:tcPr>
          <w:p w:rsidR="008943A8" w:rsidRPr="000C1653" w:rsidRDefault="008943A8" w:rsidP="002F29DD">
            <w:pPr>
              <w:pStyle w:val="ConsPlusNonformat"/>
              <w:widowControl/>
              <w:tabs>
                <w:tab w:val="left" w:pos="426"/>
              </w:tabs>
              <w:rPr>
                <w:rFonts w:ascii="Times New Roman" w:hAnsi="Times New Roman" w:cs="Times New Roman"/>
                <w:b/>
              </w:rPr>
            </w:pPr>
            <w:r w:rsidRPr="000C1653">
              <w:rPr>
                <w:rFonts w:ascii="Times New Roman" w:hAnsi="Times New Roman" w:cs="Times New Roman"/>
                <w:b/>
              </w:rPr>
              <w:t>Подпрограмма «Переселение граждан из жилищного фонда города Переславля-Залесского, признанного непригодным для проживания, и (или) с высоким уровнем износа»</w:t>
            </w:r>
          </w:p>
        </w:tc>
      </w:tr>
      <w:tr w:rsidR="008943A8" w:rsidRPr="000C1653" w:rsidTr="002F29DD">
        <w:tc>
          <w:tcPr>
            <w:tcW w:w="9606" w:type="dxa"/>
            <w:shd w:val="clear" w:color="auto" w:fill="auto"/>
          </w:tcPr>
          <w:p w:rsidR="008943A8" w:rsidRPr="000C1653" w:rsidRDefault="008943A8" w:rsidP="002F29DD">
            <w:pPr>
              <w:pStyle w:val="Default"/>
              <w:rPr>
                <w:sz w:val="20"/>
                <w:szCs w:val="20"/>
              </w:rPr>
            </w:pPr>
            <w:r w:rsidRPr="000C1653">
              <w:rPr>
                <w:sz w:val="20"/>
                <w:szCs w:val="20"/>
              </w:rPr>
              <w:t xml:space="preserve">Площадь жилищного фонда, признанного непригодным для проживания, и (или) с высоким уровнем износа, из которого расселены граждане в результате реализации Подпрограммы </w:t>
            </w:r>
          </w:p>
        </w:tc>
        <w:tc>
          <w:tcPr>
            <w:tcW w:w="992" w:type="dxa"/>
            <w:shd w:val="clear" w:color="auto" w:fill="auto"/>
          </w:tcPr>
          <w:p w:rsidR="008943A8" w:rsidRPr="000C1653" w:rsidRDefault="008943A8" w:rsidP="002F29DD">
            <w:pPr>
              <w:pStyle w:val="Default"/>
              <w:ind w:right="-5808"/>
              <w:rPr>
                <w:sz w:val="20"/>
                <w:szCs w:val="20"/>
              </w:rPr>
            </w:pPr>
            <w:r w:rsidRPr="000C1653">
              <w:rPr>
                <w:sz w:val="20"/>
                <w:szCs w:val="20"/>
              </w:rPr>
              <w:t xml:space="preserve">кв. м </w:t>
            </w:r>
          </w:p>
        </w:tc>
        <w:tc>
          <w:tcPr>
            <w:tcW w:w="851" w:type="dxa"/>
          </w:tcPr>
          <w:p w:rsidR="008943A8" w:rsidRDefault="000F615A" w:rsidP="002F29D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992" w:type="dxa"/>
          </w:tcPr>
          <w:p w:rsidR="008943A8" w:rsidRPr="008943A8" w:rsidRDefault="008943A8" w:rsidP="002F29DD">
            <w:pPr>
              <w:spacing w:after="0" w:line="240" w:lineRule="auto"/>
              <w:jc w:val="center"/>
              <w:rPr>
                <w:rFonts w:ascii="Times New Roman" w:hAnsi="Times New Roman"/>
                <w:sz w:val="20"/>
                <w:szCs w:val="20"/>
              </w:rPr>
            </w:pPr>
            <w:r w:rsidRPr="008943A8">
              <w:rPr>
                <w:rFonts w:ascii="Times New Roman" w:hAnsi="Times New Roman"/>
                <w:bCs/>
                <w:sz w:val="20"/>
                <w:szCs w:val="20"/>
              </w:rPr>
              <w:t>360,2</w:t>
            </w:r>
          </w:p>
        </w:tc>
        <w:tc>
          <w:tcPr>
            <w:tcW w:w="993" w:type="dxa"/>
            <w:shd w:val="clear" w:color="auto" w:fill="auto"/>
          </w:tcPr>
          <w:p w:rsidR="008943A8" w:rsidRPr="008943A8" w:rsidRDefault="008943A8" w:rsidP="002F29DD">
            <w:pPr>
              <w:pStyle w:val="ConsPlusNonformat"/>
              <w:widowControl/>
              <w:tabs>
                <w:tab w:val="left" w:pos="426"/>
              </w:tabs>
              <w:jc w:val="center"/>
              <w:rPr>
                <w:rFonts w:ascii="Times New Roman" w:hAnsi="Times New Roman" w:cs="Times New Roman"/>
                <w:lang w:eastAsia="en-US"/>
              </w:rPr>
            </w:pPr>
            <w:r w:rsidRPr="008943A8">
              <w:rPr>
                <w:rFonts w:ascii="Times New Roman" w:hAnsi="Times New Roman" w:cs="Times New Roman"/>
                <w:lang w:eastAsia="en-US"/>
              </w:rPr>
              <w:t>194,1</w:t>
            </w:r>
          </w:p>
        </w:tc>
        <w:tc>
          <w:tcPr>
            <w:tcW w:w="992" w:type="dxa"/>
          </w:tcPr>
          <w:p w:rsidR="008943A8" w:rsidRPr="008943A8" w:rsidRDefault="008943A8" w:rsidP="002F29DD">
            <w:pPr>
              <w:pStyle w:val="ConsPlusNonformat"/>
              <w:widowControl/>
              <w:tabs>
                <w:tab w:val="left" w:pos="426"/>
              </w:tabs>
              <w:jc w:val="center"/>
              <w:rPr>
                <w:rFonts w:ascii="Times New Roman" w:hAnsi="Times New Roman" w:cs="Times New Roman"/>
                <w:lang w:eastAsia="en-US"/>
              </w:rPr>
            </w:pPr>
            <w:r w:rsidRPr="008943A8">
              <w:rPr>
                <w:rFonts w:ascii="Times New Roman" w:hAnsi="Times New Roman" w:cs="Times New Roman"/>
                <w:lang w:eastAsia="en-US"/>
              </w:rPr>
              <w:t>183,6</w:t>
            </w:r>
          </w:p>
        </w:tc>
        <w:tc>
          <w:tcPr>
            <w:tcW w:w="850" w:type="dxa"/>
          </w:tcPr>
          <w:p w:rsidR="008943A8" w:rsidRPr="008943A8" w:rsidRDefault="000F615A" w:rsidP="002F29D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r>
      <w:tr w:rsidR="008943A8" w:rsidRPr="000C1653" w:rsidTr="002F29DD">
        <w:tc>
          <w:tcPr>
            <w:tcW w:w="9606" w:type="dxa"/>
            <w:shd w:val="clear" w:color="auto" w:fill="auto"/>
          </w:tcPr>
          <w:p w:rsidR="008943A8" w:rsidRPr="000C1653" w:rsidRDefault="008943A8" w:rsidP="002F29DD">
            <w:pPr>
              <w:pStyle w:val="Default"/>
              <w:rPr>
                <w:sz w:val="20"/>
                <w:szCs w:val="20"/>
              </w:rPr>
            </w:pPr>
            <w:r w:rsidRPr="000C1653">
              <w:rPr>
                <w:sz w:val="20"/>
                <w:szCs w:val="20"/>
              </w:rPr>
              <w:t xml:space="preserve">Площадь жилых помещений, в том числе в строящихся домах, приобретенных путем долевого участия в строительстве или строительства домов для обеспечения благоустроенными жилыми помещениями граждан, переселяемых из жилищного фонда, признанного непригодным для проживания, и (или) с высоким уровнем износа </w:t>
            </w:r>
          </w:p>
        </w:tc>
        <w:tc>
          <w:tcPr>
            <w:tcW w:w="992" w:type="dxa"/>
            <w:shd w:val="clear" w:color="auto" w:fill="auto"/>
          </w:tcPr>
          <w:p w:rsidR="008943A8" w:rsidRPr="000C1653" w:rsidRDefault="008943A8" w:rsidP="002F29DD">
            <w:pPr>
              <w:pStyle w:val="Default"/>
              <w:rPr>
                <w:sz w:val="20"/>
                <w:szCs w:val="20"/>
              </w:rPr>
            </w:pPr>
            <w:r w:rsidRPr="000C1653">
              <w:rPr>
                <w:sz w:val="20"/>
                <w:szCs w:val="20"/>
              </w:rPr>
              <w:t xml:space="preserve">кв. м </w:t>
            </w:r>
          </w:p>
        </w:tc>
        <w:tc>
          <w:tcPr>
            <w:tcW w:w="851" w:type="dxa"/>
          </w:tcPr>
          <w:p w:rsidR="008943A8" w:rsidRDefault="000F615A" w:rsidP="002F29D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992" w:type="dxa"/>
          </w:tcPr>
          <w:p w:rsidR="008943A8" w:rsidRPr="008943A8" w:rsidRDefault="008943A8" w:rsidP="002F29DD">
            <w:pPr>
              <w:spacing w:after="0" w:line="240" w:lineRule="auto"/>
              <w:jc w:val="center"/>
              <w:rPr>
                <w:rFonts w:ascii="Times New Roman" w:hAnsi="Times New Roman"/>
                <w:sz w:val="20"/>
                <w:szCs w:val="20"/>
              </w:rPr>
            </w:pPr>
            <w:r w:rsidRPr="008943A8">
              <w:rPr>
                <w:rFonts w:ascii="Times New Roman" w:hAnsi="Times New Roman"/>
                <w:bCs/>
                <w:sz w:val="20"/>
                <w:szCs w:val="20"/>
              </w:rPr>
              <w:t>440,5</w:t>
            </w:r>
          </w:p>
        </w:tc>
        <w:tc>
          <w:tcPr>
            <w:tcW w:w="993" w:type="dxa"/>
            <w:shd w:val="clear" w:color="auto" w:fill="auto"/>
          </w:tcPr>
          <w:p w:rsidR="008943A8" w:rsidRPr="008943A8" w:rsidRDefault="008943A8" w:rsidP="002F29DD">
            <w:pPr>
              <w:pStyle w:val="ConsPlusNonformat"/>
              <w:widowControl/>
              <w:tabs>
                <w:tab w:val="left" w:pos="426"/>
              </w:tabs>
              <w:jc w:val="center"/>
              <w:rPr>
                <w:rFonts w:ascii="Times New Roman" w:hAnsi="Times New Roman" w:cs="Times New Roman"/>
                <w:lang w:eastAsia="en-US"/>
              </w:rPr>
            </w:pPr>
            <w:r w:rsidRPr="008943A8">
              <w:rPr>
                <w:rFonts w:ascii="Times New Roman" w:hAnsi="Times New Roman" w:cs="Times New Roman"/>
                <w:lang w:eastAsia="en-US"/>
              </w:rPr>
              <w:t>195,9</w:t>
            </w:r>
          </w:p>
        </w:tc>
        <w:tc>
          <w:tcPr>
            <w:tcW w:w="992" w:type="dxa"/>
          </w:tcPr>
          <w:p w:rsidR="008943A8" w:rsidRPr="008943A8" w:rsidRDefault="008943A8" w:rsidP="002F29DD">
            <w:pPr>
              <w:pStyle w:val="ConsPlusNonformat"/>
              <w:widowControl/>
              <w:tabs>
                <w:tab w:val="left" w:pos="426"/>
              </w:tabs>
              <w:jc w:val="center"/>
              <w:rPr>
                <w:rFonts w:ascii="Times New Roman" w:hAnsi="Times New Roman" w:cs="Times New Roman"/>
                <w:lang w:eastAsia="en-US"/>
              </w:rPr>
            </w:pPr>
            <w:r w:rsidRPr="008943A8">
              <w:rPr>
                <w:rFonts w:ascii="Times New Roman" w:hAnsi="Times New Roman" w:cs="Times New Roman"/>
                <w:lang w:eastAsia="en-US"/>
              </w:rPr>
              <w:t>183,6</w:t>
            </w:r>
          </w:p>
        </w:tc>
        <w:tc>
          <w:tcPr>
            <w:tcW w:w="850" w:type="dxa"/>
          </w:tcPr>
          <w:p w:rsidR="008943A8" w:rsidRPr="008943A8" w:rsidRDefault="000F615A" w:rsidP="002F29D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r>
      <w:tr w:rsidR="008943A8" w:rsidRPr="000C1653" w:rsidTr="002F29DD">
        <w:tc>
          <w:tcPr>
            <w:tcW w:w="9606" w:type="dxa"/>
            <w:shd w:val="clear" w:color="auto" w:fill="auto"/>
          </w:tcPr>
          <w:p w:rsidR="008943A8" w:rsidRPr="000C1653" w:rsidRDefault="008943A8" w:rsidP="002F29DD">
            <w:pPr>
              <w:pStyle w:val="Default"/>
              <w:rPr>
                <w:sz w:val="20"/>
                <w:szCs w:val="20"/>
              </w:rPr>
            </w:pPr>
            <w:r w:rsidRPr="000C1653">
              <w:rPr>
                <w:sz w:val="20"/>
                <w:szCs w:val="20"/>
              </w:rPr>
              <w:t xml:space="preserve">Количество граждан, переселенных в результате реализации Подпрограммы </w:t>
            </w:r>
          </w:p>
        </w:tc>
        <w:tc>
          <w:tcPr>
            <w:tcW w:w="992" w:type="dxa"/>
            <w:shd w:val="clear" w:color="auto" w:fill="auto"/>
          </w:tcPr>
          <w:p w:rsidR="008943A8" w:rsidRPr="000C1653" w:rsidRDefault="008943A8" w:rsidP="002F29DD">
            <w:pPr>
              <w:pStyle w:val="Default"/>
              <w:rPr>
                <w:sz w:val="20"/>
                <w:szCs w:val="20"/>
              </w:rPr>
            </w:pPr>
            <w:r w:rsidRPr="000C1653">
              <w:rPr>
                <w:sz w:val="20"/>
                <w:szCs w:val="20"/>
              </w:rPr>
              <w:t xml:space="preserve">человек </w:t>
            </w:r>
          </w:p>
        </w:tc>
        <w:tc>
          <w:tcPr>
            <w:tcW w:w="851" w:type="dxa"/>
          </w:tcPr>
          <w:p w:rsidR="008943A8" w:rsidRDefault="000F615A" w:rsidP="002F29D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992" w:type="dxa"/>
          </w:tcPr>
          <w:p w:rsidR="008943A8" w:rsidRPr="008943A8" w:rsidRDefault="008943A8" w:rsidP="002F29DD">
            <w:pPr>
              <w:spacing w:after="0" w:line="240" w:lineRule="auto"/>
              <w:jc w:val="center"/>
              <w:rPr>
                <w:rFonts w:ascii="Times New Roman" w:hAnsi="Times New Roman"/>
                <w:sz w:val="20"/>
                <w:szCs w:val="20"/>
              </w:rPr>
            </w:pPr>
            <w:r w:rsidRPr="008943A8">
              <w:rPr>
                <w:rFonts w:ascii="Times New Roman" w:hAnsi="Times New Roman"/>
                <w:sz w:val="20"/>
                <w:szCs w:val="20"/>
              </w:rPr>
              <w:t>37</w:t>
            </w:r>
          </w:p>
        </w:tc>
        <w:tc>
          <w:tcPr>
            <w:tcW w:w="993" w:type="dxa"/>
            <w:shd w:val="clear" w:color="auto" w:fill="auto"/>
          </w:tcPr>
          <w:p w:rsidR="008943A8" w:rsidRPr="008943A8" w:rsidRDefault="008943A8" w:rsidP="002F29DD">
            <w:pPr>
              <w:pStyle w:val="ConsPlusNonformat"/>
              <w:widowControl/>
              <w:tabs>
                <w:tab w:val="left" w:pos="426"/>
              </w:tabs>
              <w:jc w:val="center"/>
              <w:rPr>
                <w:rFonts w:ascii="Times New Roman" w:hAnsi="Times New Roman" w:cs="Times New Roman"/>
                <w:lang w:eastAsia="en-US"/>
              </w:rPr>
            </w:pPr>
            <w:r w:rsidRPr="008943A8">
              <w:rPr>
                <w:rFonts w:ascii="Times New Roman" w:hAnsi="Times New Roman" w:cs="Times New Roman"/>
                <w:lang w:eastAsia="en-US"/>
              </w:rPr>
              <w:t>9</w:t>
            </w:r>
          </w:p>
        </w:tc>
        <w:tc>
          <w:tcPr>
            <w:tcW w:w="992" w:type="dxa"/>
          </w:tcPr>
          <w:p w:rsidR="008943A8" w:rsidRPr="008943A8" w:rsidRDefault="008943A8" w:rsidP="002F29DD">
            <w:pPr>
              <w:pStyle w:val="ConsPlusNonformat"/>
              <w:widowControl/>
              <w:tabs>
                <w:tab w:val="left" w:pos="426"/>
              </w:tabs>
              <w:jc w:val="center"/>
              <w:rPr>
                <w:rFonts w:ascii="Times New Roman" w:hAnsi="Times New Roman" w:cs="Times New Roman"/>
                <w:lang w:eastAsia="en-US"/>
              </w:rPr>
            </w:pPr>
            <w:r w:rsidRPr="008943A8">
              <w:rPr>
                <w:rFonts w:ascii="Times New Roman" w:hAnsi="Times New Roman" w:cs="Times New Roman"/>
                <w:lang w:eastAsia="en-US"/>
              </w:rPr>
              <w:t>7</w:t>
            </w:r>
          </w:p>
        </w:tc>
        <w:tc>
          <w:tcPr>
            <w:tcW w:w="850" w:type="dxa"/>
          </w:tcPr>
          <w:p w:rsidR="008943A8" w:rsidRPr="008943A8" w:rsidRDefault="000F615A" w:rsidP="002F29D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r>
      <w:tr w:rsidR="008943A8" w:rsidRPr="000C1653" w:rsidTr="002F29DD">
        <w:trPr>
          <w:trHeight w:val="305"/>
        </w:trPr>
        <w:tc>
          <w:tcPr>
            <w:tcW w:w="15276" w:type="dxa"/>
            <w:gridSpan w:val="7"/>
          </w:tcPr>
          <w:p w:rsidR="008943A8" w:rsidRPr="000C1653" w:rsidRDefault="008943A8" w:rsidP="002F29DD">
            <w:pPr>
              <w:pStyle w:val="Style2"/>
              <w:widowControl/>
              <w:spacing w:line="240" w:lineRule="auto"/>
              <w:jc w:val="both"/>
              <w:rPr>
                <w:rStyle w:val="FontStyle91"/>
                <w:sz w:val="20"/>
                <w:szCs w:val="20"/>
              </w:rPr>
            </w:pPr>
            <w:r w:rsidRPr="000C1653">
              <w:rPr>
                <w:rStyle w:val="FontStyle91"/>
                <w:sz w:val="20"/>
                <w:szCs w:val="20"/>
              </w:rPr>
              <w:t>Подпрограмма «Стимулирование развития строительства жилья эконом-класса, в том числе малоэтажного».</w:t>
            </w:r>
          </w:p>
          <w:p w:rsidR="008943A8" w:rsidRPr="000C1653" w:rsidRDefault="008943A8" w:rsidP="002F29DD">
            <w:pPr>
              <w:pStyle w:val="Style2"/>
              <w:widowControl/>
              <w:spacing w:line="240" w:lineRule="auto"/>
              <w:jc w:val="both"/>
              <w:rPr>
                <w:b/>
                <w:sz w:val="20"/>
                <w:szCs w:val="20"/>
              </w:rPr>
            </w:pPr>
          </w:p>
        </w:tc>
      </w:tr>
      <w:tr w:rsidR="008943A8" w:rsidRPr="000C1653" w:rsidTr="002F29DD">
        <w:tc>
          <w:tcPr>
            <w:tcW w:w="15276" w:type="dxa"/>
            <w:gridSpan w:val="7"/>
          </w:tcPr>
          <w:p w:rsidR="008943A8" w:rsidRPr="000C1653" w:rsidRDefault="008943A8" w:rsidP="002F29DD">
            <w:pPr>
              <w:pStyle w:val="ConsPlusNonformat"/>
              <w:widowControl/>
              <w:tabs>
                <w:tab w:val="left" w:pos="426"/>
              </w:tabs>
              <w:jc w:val="center"/>
              <w:rPr>
                <w:rStyle w:val="FontStyle93"/>
                <w:sz w:val="20"/>
                <w:szCs w:val="20"/>
              </w:rPr>
            </w:pPr>
            <w:r w:rsidRPr="000C1653">
              <w:rPr>
                <w:rStyle w:val="FontStyle93"/>
                <w:sz w:val="20"/>
                <w:szCs w:val="20"/>
              </w:rPr>
              <w:t>Увеличение объемов жилищного строительства для повышения уровня обеспеченности населения жильем за счет строительства жилья эконом-класса, в том числе малоэтажного, отвечающего стандартам ценовой доступности</w:t>
            </w:r>
          </w:p>
        </w:tc>
      </w:tr>
      <w:tr w:rsidR="001340F2" w:rsidRPr="00B80CF2" w:rsidTr="002F29DD">
        <w:tc>
          <w:tcPr>
            <w:tcW w:w="9606" w:type="dxa"/>
            <w:shd w:val="clear" w:color="auto" w:fill="auto"/>
          </w:tcPr>
          <w:p w:rsidR="001340F2" w:rsidRPr="00B80CF2" w:rsidRDefault="001340F2" w:rsidP="001340F2">
            <w:pPr>
              <w:pStyle w:val="ConsPlusNonformat"/>
              <w:widowControl/>
              <w:tabs>
                <w:tab w:val="left" w:pos="426"/>
              </w:tabs>
              <w:jc w:val="center"/>
              <w:rPr>
                <w:rFonts w:ascii="Times New Roman" w:hAnsi="Times New Roman" w:cs="Times New Roman"/>
                <w:lang w:eastAsia="en-US"/>
              </w:rPr>
            </w:pPr>
            <w:r w:rsidRPr="00B80CF2">
              <w:rPr>
                <w:rStyle w:val="FontStyle93"/>
                <w:sz w:val="20"/>
                <w:szCs w:val="20"/>
              </w:rPr>
              <w:t>Доля годового ввода малоэтажного жилья</w:t>
            </w:r>
          </w:p>
        </w:tc>
        <w:tc>
          <w:tcPr>
            <w:tcW w:w="992" w:type="dxa"/>
            <w:shd w:val="clear" w:color="auto" w:fill="auto"/>
          </w:tcPr>
          <w:p w:rsidR="001340F2" w:rsidRPr="00B80CF2" w:rsidRDefault="001340F2" w:rsidP="001340F2">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w:t>
            </w:r>
          </w:p>
        </w:tc>
        <w:tc>
          <w:tcPr>
            <w:tcW w:w="851" w:type="dxa"/>
          </w:tcPr>
          <w:p w:rsidR="001340F2" w:rsidRPr="00114C3F" w:rsidRDefault="001340F2" w:rsidP="001340F2">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10</w:t>
            </w:r>
          </w:p>
        </w:tc>
        <w:tc>
          <w:tcPr>
            <w:tcW w:w="992" w:type="dxa"/>
          </w:tcPr>
          <w:p w:rsidR="001340F2" w:rsidRPr="00114C3F" w:rsidRDefault="001340F2" w:rsidP="001340F2">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1</w:t>
            </w:r>
            <w:r w:rsidRPr="00114C3F">
              <w:rPr>
                <w:rFonts w:ascii="Times New Roman" w:hAnsi="Times New Roman" w:cs="Times New Roman"/>
                <w:lang w:eastAsia="en-US"/>
              </w:rPr>
              <w:t>0</w:t>
            </w:r>
          </w:p>
        </w:tc>
        <w:tc>
          <w:tcPr>
            <w:tcW w:w="993" w:type="dxa"/>
            <w:shd w:val="clear" w:color="auto" w:fill="auto"/>
          </w:tcPr>
          <w:p w:rsidR="001340F2" w:rsidRPr="00114C3F" w:rsidRDefault="001340F2" w:rsidP="001340F2">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992" w:type="dxa"/>
          </w:tcPr>
          <w:p w:rsidR="001340F2" w:rsidRPr="00114C3F" w:rsidRDefault="001340F2" w:rsidP="001340F2">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850" w:type="dxa"/>
          </w:tcPr>
          <w:p w:rsidR="001340F2" w:rsidRPr="00114C3F" w:rsidRDefault="001340F2" w:rsidP="001340F2">
            <w:pPr>
              <w:pStyle w:val="ConsPlusNonformat"/>
              <w:widowControl/>
              <w:tabs>
                <w:tab w:val="left" w:pos="426"/>
              </w:tabs>
              <w:jc w:val="center"/>
              <w:rPr>
                <w:rFonts w:ascii="Times New Roman" w:hAnsi="Times New Roman" w:cs="Times New Roman"/>
                <w:lang w:eastAsia="en-US"/>
              </w:rPr>
            </w:pPr>
            <w:r w:rsidRPr="00114C3F">
              <w:rPr>
                <w:rFonts w:ascii="Times New Roman" w:hAnsi="Times New Roman" w:cs="Times New Roman"/>
                <w:lang w:eastAsia="en-US"/>
              </w:rPr>
              <w:t>0</w:t>
            </w:r>
          </w:p>
        </w:tc>
      </w:tr>
      <w:tr w:rsidR="001340F2" w:rsidRPr="00B80CF2" w:rsidTr="002F29DD">
        <w:tc>
          <w:tcPr>
            <w:tcW w:w="9606" w:type="dxa"/>
            <w:shd w:val="clear" w:color="auto" w:fill="auto"/>
          </w:tcPr>
          <w:p w:rsidR="001340F2" w:rsidRPr="00B80CF2" w:rsidRDefault="001340F2" w:rsidP="001340F2">
            <w:pPr>
              <w:pStyle w:val="ConsPlusNonformat"/>
              <w:widowControl/>
              <w:tabs>
                <w:tab w:val="left" w:pos="426"/>
              </w:tabs>
              <w:jc w:val="center"/>
              <w:rPr>
                <w:rFonts w:ascii="Times New Roman" w:hAnsi="Times New Roman" w:cs="Times New Roman"/>
                <w:lang w:eastAsia="en-US"/>
              </w:rPr>
            </w:pPr>
            <w:r w:rsidRPr="00B80CF2">
              <w:rPr>
                <w:rStyle w:val="FontStyle93"/>
                <w:sz w:val="20"/>
                <w:szCs w:val="20"/>
              </w:rPr>
              <w:t xml:space="preserve">Доля годового ввода жилья </w:t>
            </w:r>
            <w:proofErr w:type="spellStart"/>
            <w:r w:rsidRPr="00B80CF2">
              <w:rPr>
                <w:rStyle w:val="FontStyle93"/>
                <w:sz w:val="20"/>
                <w:szCs w:val="20"/>
              </w:rPr>
              <w:t>экономкласса</w:t>
            </w:r>
            <w:proofErr w:type="spellEnd"/>
          </w:p>
        </w:tc>
        <w:tc>
          <w:tcPr>
            <w:tcW w:w="992" w:type="dxa"/>
            <w:shd w:val="clear" w:color="auto" w:fill="auto"/>
          </w:tcPr>
          <w:p w:rsidR="001340F2" w:rsidRPr="00B80CF2" w:rsidRDefault="001340F2" w:rsidP="001340F2">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w:t>
            </w:r>
          </w:p>
        </w:tc>
        <w:tc>
          <w:tcPr>
            <w:tcW w:w="851" w:type="dxa"/>
          </w:tcPr>
          <w:p w:rsidR="001340F2" w:rsidRPr="00114C3F" w:rsidRDefault="001340F2" w:rsidP="001340F2">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5</w:t>
            </w:r>
          </w:p>
        </w:tc>
        <w:tc>
          <w:tcPr>
            <w:tcW w:w="992" w:type="dxa"/>
          </w:tcPr>
          <w:p w:rsidR="001340F2" w:rsidRPr="00114C3F" w:rsidRDefault="001340F2" w:rsidP="001340F2">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5</w:t>
            </w:r>
          </w:p>
        </w:tc>
        <w:tc>
          <w:tcPr>
            <w:tcW w:w="993" w:type="dxa"/>
            <w:shd w:val="clear" w:color="auto" w:fill="auto"/>
          </w:tcPr>
          <w:p w:rsidR="001340F2" w:rsidRPr="00114C3F" w:rsidRDefault="001340F2" w:rsidP="001340F2">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992" w:type="dxa"/>
          </w:tcPr>
          <w:p w:rsidR="001340F2" w:rsidRPr="00114C3F" w:rsidRDefault="001340F2" w:rsidP="001340F2">
            <w:pPr>
              <w:pStyle w:val="ConsPlusNonformat"/>
              <w:widowControl/>
              <w:tabs>
                <w:tab w:val="left" w:pos="426"/>
              </w:tabs>
              <w:jc w:val="center"/>
              <w:rPr>
                <w:rFonts w:ascii="Times New Roman" w:hAnsi="Times New Roman" w:cs="Times New Roman"/>
                <w:lang w:eastAsia="en-US"/>
              </w:rPr>
            </w:pPr>
            <w:r w:rsidRPr="00114C3F">
              <w:rPr>
                <w:rFonts w:ascii="Times New Roman" w:hAnsi="Times New Roman" w:cs="Times New Roman"/>
                <w:lang w:eastAsia="en-US"/>
              </w:rPr>
              <w:t>0</w:t>
            </w:r>
          </w:p>
        </w:tc>
        <w:tc>
          <w:tcPr>
            <w:tcW w:w="850" w:type="dxa"/>
          </w:tcPr>
          <w:p w:rsidR="001340F2" w:rsidRPr="00114C3F" w:rsidRDefault="001340F2" w:rsidP="001340F2">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r>
      <w:tr w:rsidR="008943A8" w:rsidRPr="00B80CF2" w:rsidTr="002F29DD">
        <w:tc>
          <w:tcPr>
            <w:tcW w:w="15276" w:type="dxa"/>
            <w:gridSpan w:val="7"/>
          </w:tcPr>
          <w:p w:rsidR="008943A8" w:rsidRPr="00B80CF2" w:rsidRDefault="008943A8" w:rsidP="002F29DD">
            <w:pPr>
              <w:pStyle w:val="Style32"/>
              <w:widowControl/>
              <w:jc w:val="left"/>
              <w:rPr>
                <w:rStyle w:val="FontStyle93"/>
                <w:sz w:val="20"/>
                <w:szCs w:val="20"/>
              </w:rPr>
            </w:pPr>
            <w:r w:rsidRPr="00B80CF2">
              <w:rPr>
                <w:rStyle w:val="FontStyle93"/>
                <w:sz w:val="20"/>
                <w:szCs w:val="20"/>
              </w:rPr>
              <w:t>Обеспечение земельных участков инженерной инфраструктурой под жилищное строительство</w:t>
            </w:r>
          </w:p>
        </w:tc>
      </w:tr>
      <w:tr w:rsidR="00CB1E29" w:rsidRPr="00B80CF2" w:rsidTr="002F29DD">
        <w:tc>
          <w:tcPr>
            <w:tcW w:w="9606" w:type="dxa"/>
            <w:shd w:val="clear" w:color="auto" w:fill="auto"/>
          </w:tcPr>
          <w:p w:rsidR="00CB1E29" w:rsidRPr="00B80CF2" w:rsidRDefault="00CB1E29" w:rsidP="002F29DD">
            <w:pPr>
              <w:pStyle w:val="ConsPlusNonformat"/>
              <w:widowControl/>
              <w:tabs>
                <w:tab w:val="left" w:pos="426"/>
              </w:tabs>
              <w:rPr>
                <w:rFonts w:ascii="Times New Roman" w:hAnsi="Times New Roman" w:cs="Times New Roman"/>
                <w:lang w:eastAsia="en-US"/>
              </w:rPr>
            </w:pPr>
            <w:r w:rsidRPr="00B80CF2">
              <w:rPr>
                <w:rStyle w:val="FontStyle93"/>
                <w:sz w:val="20"/>
                <w:szCs w:val="20"/>
              </w:rPr>
              <w:t>Доля земельных участков, обеспеченных инженерной инфраструктурой, в общей площади земельных участков, пригодных для строительства жилья</w:t>
            </w:r>
          </w:p>
        </w:tc>
        <w:tc>
          <w:tcPr>
            <w:tcW w:w="992" w:type="dxa"/>
            <w:shd w:val="clear" w:color="auto" w:fill="auto"/>
          </w:tcPr>
          <w:p w:rsidR="00CB1E29" w:rsidRPr="00B80CF2" w:rsidRDefault="00CB1E29" w:rsidP="002F29D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w:t>
            </w:r>
          </w:p>
        </w:tc>
        <w:tc>
          <w:tcPr>
            <w:tcW w:w="851" w:type="dxa"/>
          </w:tcPr>
          <w:p w:rsidR="00CB1E29" w:rsidRPr="00B80CF2" w:rsidRDefault="009A4027" w:rsidP="002F29D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992" w:type="dxa"/>
          </w:tcPr>
          <w:p w:rsidR="00CB1E29" w:rsidRPr="00B80CF2" w:rsidRDefault="009A4027" w:rsidP="002F29D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993" w:type="dxa"/>
            <w:shd w:val="clear" w:color="auto" w:fill="auto"/>
          </w:tcPr>
          <w:p w:rsidR="00CB1E29" w:rsidRPr="00B80CF2" w:rsidRDefault="00CB1E29" w:rsidP="002F29D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c>
          <w:tcPr>
            <w:tcW w:w="992" w:type="dxa"/>
          </w:tcPr>
          <w:p w:rsidR="00CB1E29" w:rsidRPr="00B80CF2" w:rsidRDefault="001340F2" w:rsidP="002F29D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850" w:type="dxa"/>
          </w:tcPr>
          <w:p w:rsidR="00CB1E29" w:rsidRPr="00B80CF2" w:rsidRDefault="00CB1E29" w:rsidP="002F29D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r>
      <w:tr w:rsidR="002F29DD" w:rsidRPr="00B80CF2" w:rsidTr="002F29DD">
        <w:tc>
          <w:tcPr>
            <w:tcW w:w="15276" w:type="dxa"/>
            <w:gridSpan w:val="7"/>
          </w:tcPr>
          <w:p w:rsidR="002F29DD" w:rsidRPr="00B80CF2" w:rsidRDefault="002F29DD" w:rsidP="002F29DD">
            <w:pPr>
              <w:pStyle w:val="ConsPlusNonformat"/>
              <w:widowControl/>
              <w:tabs>
                <w:tab w:val="left" w:pos="426"/>
              </w:tabs>
              <w:jc w:val="center"/>
              <w:rPr>
                <w:rStyle w:val="FontStyle93"/>
                <w:sz w:val="20"/>
                <w:szCs w:val="20"/>
              </w:rPr>
            </w:pPr>
            <w:r w:rsidRPr="00B80CF2">
              <w:rPr>
                <w:rStyle w:val="FontStyle93"/>
                <w:sz w:val="20"/>
                <w:szCs w:val="20"/>
              </w:rPr>
              <w:t>Оказание государственной поддержки застройщиков на этапе проектирования</w:t>
            </w:r>
          </w:p>
        </w:tc>
      </w:tr>
      <w:tr w:rsidR="00CB1E29" w:rsidRPr="00B80CF2" w:rsidTr="002F29DD">
        <w:tc>
          <w:tcPr>
            <w:tcW w:w="9606" w:type="dxa"/>
            <w:shd w:val="clear" w:color="auto" w:fill="auto"/>
          </w:tcPr>
          <w:p w:rsidR="00CB1E29" w:rsidRPr="00B80CF2" w:rsidRDefault="00CB1E29" w:rsidP="002F29DD">
            <w:pPr>
              <w:pStyle w:val="ConsPlusNonformat"/>
              <w:widowControl/>
              <w:tabs>
                <w:tab w:val="left" w:pos="426"/>
              </w:tabs>
              <w:rPr>
                <w:rFonts w:ascii="Times New Roman" w:hAnsi="Times New Roman" w:cs="Times New Roman"/>
                <w:lang w:eastAsia="en-US"/>
              </w:rPr>
            </w:pPr>
            <w:r w:rsidRPr="00B80CF2">
              <w:rPr>
                <w:rStyle w:val="FontStyle93"/>
                <w:sz w:val="20"/>
                <w:szCs w:val="20"/>
              </w:rPr>
              <w:t xml:space="preserve">Общая площадь жилья построенного и введенного с использованием проектной документации, предоставленной в рамках </w:t>
            </w:r>
            <w:r w:rsidRPr="00B80CF2">
              <w:rPr>
                <w:rStyle w:val="FontStyle92"/>
                <w:sz w:val="20"/>
                <w:szCs w:val="20"/>
              </w:rPr>
              <w:t>Подп</w:t>
            </w:r>
            <w:r w:rsidRPr="00B80CF2">
              <w:rPr>
                <w:rStyle w:val="FontStyle93"/>
                <w:sz w:val="20"/>
                <w:szCs w:val="20"/>
              </w:rPr>
              <w:t>рограммы</w:t>
            </w:r>
          </w:p>
        </w:tc>
        <w:tc>
          <w:tcPr>
            <w:tcW w:w="992" w:type="dxa"/>
            <w:shd w:val="clear" w:color="auto" w:fill="auto"/>
          </w:tcPr>
          <w:p w:rsidR="00CB1E29" w:rsidRPr="00B80CF2" w:rsidRDefault="00CB1E29" w:rsidP="002F29D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тыс.кв.м</w:t>
            </w:r>
          </w:p>
        </w:tc>
        <w:tc>
          <w:tcPr>
            <w:tcW w:w="851" w:type="dxa"/>
          </w:tcPr>
          <w:p w:rsidR="00CB1E29" w:rsidRPr="00B80CF2" w:rsidRDefault="009A4027" w:rsidP="002F29D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992" w:type="dxa"/>
          </w:tcPr>
          <w:p w:rsidR="00CB1E29" w:rsidRPr="00B80CF2" w:rsidRDefault="009A4027" w:rsidP="002F29D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993" w:type="dxa"/>
            <w:shd w:val="clear" w:color="auto" w:fill="auto"/>
          </w:tcPr>
          <w:p w:rsidR="00CB1E29" w:rsidRPr="00B80CF2" w:rsidRDefault="00CB1E29" w:rsidP="002F29D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c>
          <w:tcPr>
            <w:tcW w:w="992" w:type="dxa"/>
          </w:tcPr>
          <w:p w:rsidR="00CB1E29" w:rsidRPr="00B80CF2" w:rsidRDefault="001340F2" w:rsidP="002F29D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850" w:type="dxa"/>
          </w:tcPr>
          <w:p w:rsidR="00CB1E29" w:rsidRPr="00B80CF2" w:rsidRDefault="00CB1E29" w:rsidP="002F29D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1,46</w:t>
            </w:r>
          </w:p>
        </w:tc>
      </w:tr>
      <w:tr w:rsidR="009A4027" w:rsidRPr="00B80CF2" w:rsidTr="002F29DD">
        <w:tc>
          <w:tcPr>
            <w:tcW w:w="15276" w:type="dxa"/>
            <w:gridSpan w:val="7"/>
          </w:tcPr>
          <w:p w:rsidR="009A4027" w:rsidRPr="00B80CF2" w:rsidRDefault="009A4027" w:rsidP="002F29DD">
            <w:pPr>
              <w:pStyle w:val="Style2"/>
              <w:widowControl/>
              <w:spacing w:line="240" w:lineRule="auto"/>
              <w:jc w:val="both"/>
              <w:rPr>
                <w:b/>
                <w:sz w:val="20"/>
                <w:szCs w:val="20"/>
              </w:rPr>
            </w:pPr>
            <w:r w:rsidRPr="00B80CF2">
              <w:rPr>
                <w:b/>
                <w:sz w:val="20"/>
                <w:szCs w:val="20"/>
              </w:rPr>
              <w:t>Подпрограмма «Муниципальная поддержка молодых семей г. Переславля-Залесского в приобретении (строительстве) жилья».</w:t>
            </w:r>
          </w:p>
          <w:p w:rsidR="009A4027" w:rsidRPr="00B80CF2" w:rsidRDefault="009A4027" w:rsidP="002F29DD">
            <w:pPr>
              <w:pStyle w:val="Style2"/>
              <w:widowControl/>
              <w:spacing w:line="240" w:lineRule="auto"/>
              <w:jc w:val="both"/>
              <w:rPr>
                <w:b/>
                <w:sz w:val="20"/>
                <w:szCs w:val="20"/>
              </w:rPr>
            </w:pPr>
          </w:p>
        </w:tc>
      </w:tr>
      <w:tr w:rsidR="009A4027" w:rsidRPr="00B80CF2" w:rsidTr="002F29DD">
        <w:trPr>
          <w:trHeight w:val="566"/>
        </w:trPr>
        <w:tc>
          <w:tcPr>
            <w:tcW w:w="9606" w:type="dxa"/>
            <w:shd w:val="clear" w:color="auto" w:fill="auto"/>
          </w:tcPr>
          <w:p w:rsidR="009A4027" w:rsidRPr="00B80CF2" w:rsidRDefault="009A4027" w:rsidP="002F29DD">
            <w:pPr>
              <w:spacing w:after="0" w:line="240" w:lineRule="auto"/>
              <w:rPr>
                <w:rFonts w:ascii="Times New Roman" w:hAnsi="Times New Roman"/>
                <w:sz w:val="20"/>
                <w:szCs w:val="20"/>
              </w:rPr>
            </w:pPr>
            <w:r w:rsidRPr="00B80CF2">
              <w:rPr>
                <w:rFonts w:ascii="Times New Roman" w:hAnsi="Times New Roman"/>
                <w:sz w:val="20"/>
                <w:szCs w:val="20"/>
              </w:rPr>
              <w:t>Количество молодых семей, получивших в установленном порядке свидетельства о праве на получение социальной выплаты</w:t>
            </w:r>
          </w:p>
        </w:tc>
        <w:tc>
          <w:tcPr>
            <w:tcW w:w="992" w:type="dxa"/>
            <w:shd w:val="clear" w:color="auto" w:fill="auto"/>
          </w:tcPr>
          <w:p w:rsidR="009A4027" w:rsidRPr="00B80CF2" w:rsidRDefault="009A4027" w:rsidP="002F29D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семей</w:t>
            </w:r>
          </w:p>
        </w:tc>
        <w:tc>
          <w:tcPr>
            <w:tcW w:w="851" w:type="dxa"/>
            <w:vAlign w:val="center"/>
          </w:tcPr>
          <w:p w:rsidR="009A4027" w:rsidRPr="009A4027" w:rsidRDefault="009A4027" w:rsidP="002F29DD">
            <w:pPr>
              <w:spacing w:after="0" w:line="240" w:lineRule="auto"/>
              <w:jc w:val="center"/>
              <w:rPr>
                <w:rFonts w:ascii="Times New Roman" w:hAnsi="Times New Roman"/>
                <w:sz w:val="20"/>
                <w:szCs w:val="20"/>
              </w:rPr>
            </w:pPr>
            <w:r w:rsidRPr="009A4027">
              <w:rPr>
                <w:rFonts w:ascii="Times New Roman" w:hAnsi="Times New Roman"/>
                <w:sz w:val="20"/>
                <w:szCs w:val="20"/>
              </w:rPr>
              <w:t>6</w:t>
            </w:r>
          </w:p>
        </w:tc>
        <w:tc>
          <w:tcPr>
            <w:tcW w:w="992" w:type="dxa"/>
            <w:vAlign w:val="center"/>
          </w:tcPr>
          <w:p w:rsidR="009A4027" w:rsidRPr="009A4027" w:rsidRDefault="009A4027" w:rsidP="002F29DD">
            <w:pPr>
              <w:spacing w:after="0" w:line="240" w:lineRule="auto"/>
              <w:jc w:val="center"/>
              <w:rPr>
                <w:rFonts w:ascii="Times New Roman" w:hAnsi="Times New Roman"/>
                <w:sz w:val="20"/>
                <w:szCs w:val="20"/>
              </w:rPr>
            </w:pPr>
            <w:r w:rsidRPr="009A4027">
              <w:rPr>
                <w:rFonts w:ascii="Times New Roman" w:hAnsi="Times New Roman"/>
                <w:sz w:val="20"/>
                <w:szCs w:val="20"/>
              </w:rPr>
              <w:t>4</w:t>
            </w:r>
          </w:p>
        </w:tc>
        <w:tc>
          <w:tcPr>
            <w:tcW w:w="993" w:type="dxa"/>
            <w:shd w:val="clear" w:color="auto" w:fill="auto"/>
            <w:vAlign w:val="center"/>
          </w:tcPr>
          <w:p w:rsidR="009A4027" w:rsidRPr="009A4027" w:rsidRDefault="009A4027" w:rsidP="002F29DD">
            <w:pPr>
              <w:spacing w:after="0" w:line="240" w:lineRule="auto"/>
              <w:jc w:val="center"/>
              <w:rPr>
                <w:rFonts w:ascii="Times New Roman" w:hAnsi="Times New Roman"/>
                <w:sz w:val="20"/>
                <w:szCs w:val="20"/>
              </w:rPr>
            </w:pPr>
            <w:r w:rsidRPr="009A4027">
              <w:rPr>
                <w:rFonts w:ascii="Times New Roman" w:hAnsi="Times New Roman"/>
                <w:sz w:val="20"/>
                <w:szCs w:val="20"/>
              </w:rPr>
              <w:t>5</w:t>
            </w:r>
          </w:p>
        </w:tc>
        <w:tc>
          <w:tcPr>
            <w:tcW w:w="992" w:type="dxa"/>
            <w:vAlign w:val="center"/>
          </w:tcPr>
          <w:p w:rsidR="009A4027" w:rsidRPr="009A4027" w:rsidRDefault="009A4027" w:rsidP="002F29DD">
            <w:pPr>
              <w:spacing w:after="0" w:line="240" w:lineRule="auto"/>
              <w:jc w:val="center"/>
              <w:rPr>
                <w:rFonts w:ascii="Times New Roman" w:hAnsi="Times New Roman"/>
                <w:sz w:val="20"/>
                <w:szCs w:val="20"/>
              </w:rPr>
            </w:pPr>
            <w:r w:rsidRPr="009A4027">
              <w:rPr>
                <w:rFonts w:ascii="Times New Roman" w:hAnsi="Times New Roman"/>
                <w:sz w:val="20"/>
                <w:szCs w:val="20"/>
              </w:rPr>
              <w:t>5</w:t>
            </w:r>
          </w:p>
        </w:tc>
        <w:tc>
          <w:tcPr>
            <w:tcW w:w="850" w:type="dxa"/>
            <w:vAlign w:val="center"/>
          </w:tcPr>
          <w:p w:rsidR="009A4027" w:rsidRPr="009A4027" w:rsidRDefault="009A4027" w:rsidP="002F29DD">
            <w:pPr>
              <w:spacing w:after="0" w:line="240" w:lineRule="auto"/>
              <w:jc w:val="center"/>
              <w:rPr>
                <w:rFonts w:ascii="Times New Roman" w:hAnsi="Times New Roman"/>
                <w:sz w:val="20"/>
                <w:szCs w:val="20"/>
              </w:rPr>
            </w:pPr>
            <w:r w:rsidRPr="009A4027">
              <w:rPr>
                <w:rFonts w:ascii="Times New Roman" w:hAnsi="Times New Roman"/>
                <w:sz w:val="20"/>
                <w:szCs w:val="20"/>
              </w:rPr>
              <w:t>5</w:t>
            </w:r>
          </w:p>
        </w:tc>
      </w:tr>
      <w:tr w:rsidR="009A4027" w:rsidRPr="00B80CF2" w:rsidTr="002F29DD">
        <w:tc>
          <w:tcPr>
            <w:tcW w:w="9606" w:type="dxa"/>
            <w:shd w:val="clear" w:color="auto" w:fill="auto"/>
          </w:tcPr>
          <w:p w:rsidR="009A4027" w:rsidRPr="00B80CF2" w:rsidRDefault="009A4027" w:rsidP="002F29DD">
            <w:pPr>
              <w:spacing w:after="0" w:line="240" w:lineRule="auto"/>
              <w:rPr>
                <w:rFonts w:ascii="Times New Roman" w:hAnsi="Times New Roman"/>
                <w:sz w:val="20"/>
                <w:szCs w:val="20"/>
              </w:rPr>
            </w:pPr>
            <w:r w:rsidRPr="00B80CF2">
              <w:rPr>
                <w:rFonts w:ascii="Times New Roman" w:hAnsi="Times New Roman"/>
                <w:sz w:val="20"/>
                <w:szCs w:val="20"/>
              </w:rPr>
              <w:t>Соотношение количества молодых семей, фактически получивших муниципальную поддержку, к плану</w:t>
            </w:r>
          </w:p>
        </w:tc>
        <w:tc>
          <w:tcPr>
            <w:tcW w:w="992" w:type="dxa"/>
            <w:shd w:val="clear" w:color="auto" w:fill="auto"/>
          </w:tcPr>
          <w:p w:rsidR="009A4027" w:rsidRPr="00B80CF2" w:rsidRDefault="009A4027" w:rsidP="002F29D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w:t>
            </w:r>
          </w:p>
        </w:tc>
        <w:tc>
          <w:tcPr>
            <w:tcW w:w="851" w:type="dxa"/>
            <w:vAlign w:val="center"/>
          </w:tcPr>
          <w:p w:rsidR="009A4027" w:rsidRPr="009A4027" w:rsidRDefault="009A4027" w:rsidP="002F29DD">
            <w:pPr>
              <w:spacing w:after="0" w:line="240" w:lineRule="auto"/>
              <w:jc w:val="center"/>
              <w:rPr>
                <w:rFonts w:ascii="Times New Roman" w:hAnsi="Times New Roman"/>
                <w:sz w:val="20"/>
                <w:szCs w:val="20"/>
              </w:rPr>
            </w:pPr>
            <w:r w:rsidRPr="009A4027">
              <w:rPr>
                <w:rFonts w:ascii="Times New Roman" w:hAnsi="Times New Roman"/>
                <w:sz w:val="20"/>
                <w:szCs w:val="20"/>
              </w:rPr>
              <w:t>100</w:t>
            </w:r>
          </w:p>
        </w:tc>
        <w:tc>
          <w:tcPr>
            <w:tcW w:w="992" w:type="dxa"/>
            <w:vAlign w:val="center"/>
          </w:tcPr>
          <w:p w:rsidR="009A4027" w:rsidRPr="009A4027" w:rsidRDefault="009A4027" w:rsidP="002F29DD">
            <w:pPr>
              <w:spacing w:after="0" w:line="240" w:lineRule="auto"/>
              <w:jc w:val="center"/>
              <w:rPr>
                <w:rFonts w:ascii="Times New Roman" w:hAnsi="Times New Roman"/>
                <w:sz w:val="20"/>
                <w:szCs w:val="20"/>
              </w:rPr>
            </w:pPr>
            <w:r w:rsidRPr="009A4027">
              <w:rPr>
                <w:rFonts w:ascii="Times New Roman" w:hAnsi="Times New Roman"/>
                <w:sz w:val="20"/>
                <w:szCs w:val="20"/>
              </w:rPr>
              <w:t>100</w:t>
            </w:r>
          </w:p>
        </w:tc>
        <w:tc>
          <w:tcPr>
            <w:tcW w:w="993" w:type="dxa"/>
            <w:shd w:val="clear" w:color="auto" w:fill="auto"/>
            <w:vAlign w:val="center"/>
          </w:tcPr>
          <w:p w:rsidR="009A4027" w:rsidRPr="009A4027" w:rsidRDefault="009A4027" w:rsidP="002F29DD">
            <w:pPr>
              <w:spacing w:after="0" w:line="240" w:lineRule="auto"/>
              <w:jc w:val="center"/>
              <w:rPr>
                <w:rFonts w:ascii="Times New Roman" w:hAnsi="Times New Roman"/>
                <w:sz w:val="20"/>
                <w:szCs w:val="20"/>
              </w:rPr>
            </w:pPr>
            <w:r w:rsidRPr="009A4027">
              <w:rPr>
                <w:rFonts w:ascii="Times New Roman" w:hAnsi="Times New Roman"/>
                <w:sz w:val="20"/>
                <w:szCs w:val="20"/>
              </w:rPr>
              <w:t>100</w:t>
            </w:r>
          </w:p>
        </w:tc>
        <w:tc>
          <w:tcPr>
            <w:tcW w:w="992" w:type="dxa"/>
            <w:vAlign w:val="center"/>
          </w:tcPr>
          <w:p w:rsidR="009A4027" w:rsidRPr="009A4027" w:rsidRDefault="009A4027" w:rsidP="002F29DD">
            <w:pPr>
              <w:spacing w:after="0" w:line="240" w:lineRule="auto"/>
              <w:jc w:val="center"/>
              <w:rPr>
                <w:rFonts w:ascii="Times New Roman" w:hAnsi="Times New Roman"/>
                <w:sz w:val="20"/>
                <w:szCs w:val="20"/>
              </w:rPr>
            </w:pPr>
            <w:r w:rsidRPr="009A4027">
              <w:rPr>
                <w:rFonts w:ascii="Times New Roman" w:hAnsi="Times New Roman"/>
                <w:sz w:val="20"/>
                <w:szCs w:val="20"/>
              </w:rPr>
              <w:t>100</w:t>
            </w:r>
          </w:p>
        </w:tc>
        <w:tc>
          <w:tcPr>
            <w:tcW w:w="850" w:type="dxa"/>
            <w:vAlign w:val="center"/>
          </w:tcPr>
          <w:p w:rsidR="009A4027" w:rsidRPr="009A4027" w:rsidRDefault="009A4027" w:rsidP="002F29DD">
            <w:pPr>
              <w:spacing w:after="0" w:line="240" w:lineRule="auto"/>
              <w:jc w:val="center"/>
              <w:rPr>
                <w:rFonts w:ascii="Times New Roman" w:hAnsi="Times New Roman"/>
                <w:sz w:val="20"/>
                <w:szCs w:val="20"/>
              </w:rPr>
            </w:pPr>
            <w:r w:rsidRPr="009A4027">
              <w:rPr>
                <w:rFonts w:ascii="Times New Roman" w:hAnsi="Times New Roman"/>
                <w:sz w:val="20"/>
                <w:szCs w:val="20"/>
              </w:rPr>
              <w:t>100</w:t>
            </w:r>
          </w:p>
        </w:tc>
      </w:tr>
      <w:tr w:rsidR="009A4027" w:rsidRPr="00B80CF2" w:rsidTr="002F29DD">
        <w:tc>
          <w:tcPr>
            <w:tcW w:w="15276" w:type="dxa"/>
            <w:gridSpan w:val="7"/>
          </w:tcPr>
          <w:p w:rsidR="009A4027" w:rsidRPr="00B80CF2" w:rsidRDefault="009A4027" w:rsidP="002F29DD">
            <w:pPr>
              <w:pStyle w:val="Style2"/>
              <w:widowControl/>
              <w:spacing w:line="240" w:lineRule="auto"/>
              <w:jc w:val="both"/>
              <w:rPr>
                <w:b/>
                <w:sz w:val="20"/>
                <w:szCs w:val="20"/>
              </w:rPr>
            </w:pPr>
            <w:r w:rsidRPr="00B80CF2">
              <w:rPr>
                <w:b/>
                <w:sz w:val="20"/>
                <w:szCs w:val="20"/>
              </w:rPr>
              <w:t>Подпрограмма «Улучшение условий проживания отдельных категорий граждан, нуждающихся в специальной социальной защите»</w:t>
            </w:r>
          </w:p>
          <w:p w:rsidR="009A4027" w:rsidRPr="00B80CF2" w:rsidRDefault="009A4027" w:rsidP="002F29DD">
            <w:pPr>
              <w:pStyle w:val="Style2"/>
              <w:widowControl/>
              <w:spacing w:line="240" w:lineRule="auto"/>
              <w:jc w:val="both"/>
              <w:rPr>
                <w:b/>
                <w:sz w:val="20"/>
                <w:szCs w:val="20"/>
              </w:rPr>
            </w:pPr>
          </w:p>
        </w:tc>
      </w:tr>
      <w:tr w:rsidR="000E299D" w:rsidRPr="00B80CF2" w:rsidTr="002F29DD">
        <w:tc>
          <w:tcPr>
            <w:tcW w:w="9606" w:type="dxa"/>
            <w:shd w:val="clear" w:color="auto" w:fill="auto"/>
          </w:tcPr>
          <w:p w:rsidR="000E299D" w:rsidRPr="00B80CF2" w:rsidRDefault="000E299D" w:rsidP="000E299D">
            <w:pPr>
              <w:spacing w:after="0" w:line="240" w:lineRule="auto"/>
              <w:rPr>
                <w:rFonts w:ascii="Times New Roman" w:hAnsi="Times New Roman"/>
                <w:sz w:val="20"/>
                <w:szCs w:val="20"/>
              </w:rPr>
            </w:pPr>
            <w:r w:rsidRPr="00B80CF2">
              <w:rPr>
                <w:rFonts w:ascii="Times New Roman" w:hAnsi="Times New Roman"/>
                <w:sz w:val="20"/>
                <w:szCs w:val="20"/>
              </w:rPr>
              <w:t>Площадь муниципального специализированного  фонда, сформированного в рамках Подпрограммы</w:t>
            </w:r>
          </w:p>
        </w:tc>
        <w:tc>
          <w:tcPr>
            <w:tcW w:w="992" w:type="dxa"/>
            <w:shd w:val="clear" w:color="auto" w:fill="auto"/>
          </w:tcPr>
          <w:p w:rsidR="000E299D" w:rsidRPr="00B80CF2" w:rsidRDefault="000E299D" w:rsidP="000E299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rPr>
              <w:t>кв. м</w:t>
            </w:r>
          </w:p>
        </w:tc>
        <w:tc>
          <w:tcPr>
            <w:tcW w:w="851" w:type="dxa"/>
          </w:tcPr>
          <w:p w:rsidR="000E299D" w:rsidRPr="00B80CF2" w:rsidRDefault="000E299D" w:rsidP="000E299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c>
          <w:tcPr>
            <w:tcW w:w="992" w:type="dxa"/>
          </w:tcPr>
          <w:p w:rsidR="000E299D" w:rsidRPr="00B80CF2" w:rsidRDefault="000E299D" w:rsidP="000E299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c>
          <w:tcPr>
            <w:tcW w:w="993" w:type="dxa"/>
            <w:shd w:val="clear" w:color="auto" w:fill="auto"/>
          </w:tcPr>
          <w:p w:rsidR="000E299D" w:rsidRPr="00B80CF2" w:rsidRDefault="000E299D" w:rsidP="000E299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c>
          <w:tcPr>
            <w:tcW w:w="992" w:type="dxa"/>
          </w:tcPr>
          <w:p w:rsidR="000E299D" w:rsidRPr="00114C3F" w:rsidRDefault="000E299D" w:rsidP="000E299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850" w:type="dxa"/>
          </w:tcPr>
          <w:p w:rsidR="000E299D" w:rsidRPr="00114C3F" w:rsidRDefault="000E299D" w:rsidP="000E299D">
            <w:pPr>
              <w:pStyle w:val="ConsPlusNonformat"/>
              <w:widowControl/>
              <w:tabs>
                <w:tab w:val="left" w:pos="426"/>
              </w:tabs>
              <w:jc w:val="center"/>
              <w:rPr>
                <w:rFonts w:ascii="Times New Roman" w:hAnsi="Times New Roman" w:cs="Times New Roman"/>
                <w:lang w:eastAsia="en-US"/>
              </w:rPr>
            </w:pPr>
            <w:r w:rsidRPr="00114C3F">
              <w:rPr>
                <w:rFonts w:ascii="Times New Roman" w:hAnsi="Times New Roman" w:cs="Times New Roman"/>
                <w:lang w:eastAsia="en-US"/>
              </w:rPr>
              <w:t>140</w:t>
            </w:r>
          </w:p>
        </w:tc>
      </w:tr>
      <w:tr w:rsidR="000E299D" w:rsidRPr="00B80CF2" w:rsidTr="002F29DD">
        <w:tc>
          <w:tcPr>
            <w:tcW w:w="9606" w:type="dxa"/>
            <w:shd w:val="clear" w:color="auto" w:fill="auto"/>
          </w:tcPr>
          <w:p w:rsidR="000E299D" w:rsidRPr="00B80CF2" w:rsidRDefault="000E299D" w:rsidP="000E299D">
            <w:pPr>
              <w:spacing w:after="0" w:line="240" w:lineRule="auto"/>
              <w:rPr>
                <w:rFonts w:ascii="Times New Roman" w:hAnsi="Times New Roman"/>
                <w:sz w:val="20"/>
                <w:szCs w:val="20"/>
              </w:rPr>
            </w:pPr>
            <w:r w:rsidRPr="00B80CF2">
              <w:rPr>
                <w:rFonts w:ascii="Times New Roman" w:hAnsi="Times New Roman"/>
                <w:sz w:val="20"/>
                <w:szCs w:val="20"/>
              </w:rPr>
              <w:t>Площадь муниципального специализированного  фонда, предоставленного гражданам, нуждающимся в специальной социальной защите</w:t>
            </w:r>
          </w:p>
        </w:tc>
        <w:tc>
          <w:tcPr>
            <w:tcW w:w="992" w:type="dxa"/>
            <w:shd w:val="clear" w:color="auto" w:fill="auto"/>
          </w:tcPr>
          <w:p w:rsidR="000E299D" w:rsidRPr="00B80CF2" w:rsidRDefault="000E299D" w:rsidP="000E299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rPr>
              <w:t>кв. м</w:t>
            </w:r>
          </w:p>
        </w:tc>
        <w:tc>
          <w:tcPr>
            <w:tcW w:w="851" w:type="dxa"/>
          </w:tcPr>
          <w:p w:rsidR="000E299D" w:rsidRPr="00B80CF2" w:rsidRDefault="000E299D" w:rsidP="000E299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c>
          <w:tcPr>
            <w:tcW w:w="992" w:type="dxa"/>
          </w:tcPr>
          <w:p w:rsidR="000E299D" w:rsidRPr="00B80CF2" w:rsidRDefault="000E299D" w:rsidP="000E299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c>
          <w:tcPr>
            <w:tcW w:w="993" w:type="dxa"/>
            <w:shd w:val="clear" w:color="auto" w:fill="auto"/>
          </w:tcPr>
          <w:p w:rsidR="000E299D" w:rsidRPr="00B80CF2" w:rsidRDefault="000E299D" w:rsidP="000E299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c>
          <w:tcPr>
            <w:tcW w:w="992" w:type="dxa"/>
          </w:tcPr>
          <w:p w:rsidR="000E299D" w:rsidRPr="00114C3F" w:rsidRDefault="000E299D" w:rsidP="000E299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850" w:type="dxa"/>
          </w:tcPr>
          <w:p w:rsidR="000E299D" w:rsidRPr="00114C3F" w:rsidRDefault="000E299D" w:rsidP="000E299D">
            <w:pPr>
              <w:pStyle w:val="ConsPlusNonformat"/>
              <w:widowControl/>
              <w:tabs>
                <w:tab w:val="left" w:pos="426"/>
              </w:tabs>
              <w:jc w:val="center"/>
              <w:rPr>
                <w:rFonts w:ascii="Times New Roman" w:hAnsi="Times New Roman" w:cs="Times New Roman"/>
                <w:lang w:eastAsia="en-US"/>
              </w:rPr>
            </w:pPr>
            <w:r w:rsidRPr="00114C3F">
              <w:rPr>
                <w:rFonts w:ascii="Times New Roman" w:hAnsi="Times New Roman" w:cs="Times New Roman"/>
                <w:lang w:eastAsia="en-US"/>
              </w:rPr>
              <w:t>140</w:t>
            </w:r>
          </w:p>
        </w:tc>
      </w:tr>
      <w:tr w:rsidR="000E299D" w:rsidRPr="00B80CF2" w:rsidTr="002F29DD">
        <w:tc>
          <w:tcPr>
            <w:tcW w:w="9606" w:type="dxa"/>
            <w:shd w:val="clear" w:color="auto" w:fill="auto"/>
          </w:tcPr>
          <w:p w:rsidR="000E299D" w:rsidRPr="00B80CF2" w:rsidRDefault="000E299D" w:rsidP="000E299D">
            <w:pPr>
              <w:spacing w:after="0" w:line="240" w:lineRule="auto"/>
              <w:rPr>
                <w:rFonts w:ascii="Times New Roman" w:hAnsi="Times New Roman"/>
                <w:sz w:val="20"/>
                <w:szCs w:val="20"/>
              </w:rPr>
            </w:pPr>
            <w:r w:rsidRPr="00B80CF2">
              <w:rPr>
                <w:rFonts w:ascii="Times New Roman" w:hAnsi="Times New Roman"/>
                <w:sz w:val="20"/>
                <w:szCs w:val="20"/>
              </w:rPr>
              <w:t>Количество граждан, нуждающихся в специальной социальной защите, улучшивших жилищные условия</w:t>
            </w:r>
          </w:p>
        </w:tc>
        <w:tc>
          <w:tcPr>
            <w:tcW w:w="992" w:type="dxa"/>
            <w:shd w:val="clear" w:color="auto" w:fill="auto"/>
          </w:tcPr>
          <w:p w:rsidR="000E299D" w:rsidRPr="00B80CF2" w:rsidRDefault="000E299D" w:rsidP="000E299D">
            <w:pPr>
              <w:pStyle w:val="Default"/>
              <w:rPr>
                <w:sz w:val="20"/>
                <w:szCs w:val="20"/>
              </w:rPr>
            </w:pPr>
            <w:r w:rsidRPr="00B80CF2">
              <w:rPr>
                <w:sz w:val="20"/>
                <w:szCs w:val="20"/>
              </w:rPr>
              <w:t xml:space="preserve">человек </w:t>
            </w:r>
          </w:p>
        </w:tc>
        <w:tc>
          <w:tcPr>
            <w:tcW w:w="851" w:type="dxa"/>
          </w:tcPr>
          <w:p w:rsidR="000E299D" w:rsidRPr="00B80CF2" w:rsidRDefault="000E299D" w:rsidP="000E299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c>
          <w:tcPr>
            <w:tcW w:w="992" w:type="dxa"/>
          </w:tcPr>
          <w:p w:rsidR="000E299D" w:rsidRPr="00B80CF2" w:rsidRDefault="000E299D" w:rsidP="000E299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c>
          <w:tcPr>
            <w:tcW w:w="993" w:type="dxa"/>
            <w:shd w:val="clear" w:color="auto" w:fill="auto"/>
          </w:tcPr>
          <w:p w:rsidR="000E299D" w:rsidRPr="00B80CF2" w:rsidRDefault="000E299D" w:rsidP="000E299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c>
          <w:tcPr>
            <w:tcW w:w="992" w:type="dxa"/>
          </w:tcPr>
          <w:p w:rsidR="000E299D" w:rsidRPr="00114C3F" w:rsidRDefault="000E299D" w:rsidP="000E299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850" w:type="dxa"/>
          </w:tcPr>
          <w:p w:rsidR="000E299D" w:rsidRPr="00114C3F" w:rsidRDefault="000E299D" w:rsidP="000E299D">
            <w:pPr>
              <w:pStyle w:val="ConsPlusNonformat"/>
              <w:widowControl/>
              <w:tabs>
                <w:tab w:val="left" w:pos="426"/>
              </w:tabs>
              <w:jc w:val="center"/>
              <w:rPr>
                <w:rFonts w:ascii="Times New Roman" w:hAnsi="Times New Roman" w:cs="Times New Roman"/>
                <w:lang w:eastAsia="en-US"/>
              </w:rPr>
            </w:pPr>
            <w:r w:rsidRPr="00114C3F">
              <w:rPr>
                <w:rFonts w:ascii="Times New Roman" w:hAnsi="Times New Roman" w:cs="Times New Roman"/>
                <w:lang w:eastAsia="en-US"/>
              </w:rPr>
              <w:t>10</w:t>
            </w:r>
          </w:p>
        </w:tc>
      </w:tr>
      <w:tr w:rsidR="009A4027" w:rsidRPr="00B80CF2" w:rsidTr="002F29DD">
        <w:tc>
          <w:tcPr>
            <w:tcW w:w="15276" w:type="dxa"/>
            <w:gridSpan w:val="7"/>
          </w:tcPr>
          <w:p w:rsidR="009A4027" w:rsidRPr="00B80CF2" w:rsidRDefault="009A4027" w:rsidP="002F29DD">
            <w:pPr>
              <w:pStyle w:val="Style2"/>
              <w:widowControl/>
              <w:spacing w:line="240" w:lineRule="auto"/>
              <w:jc w:val="both"/>
              <w:rPr>
                <w:b/>
                <w:sz w:val="20"/>
                <w:szCs w:val="20"/>
              </w:rPr>
            </w:pPr>
            <w:r w:rsidRPr="00B80CF2">
              <w:rPr>
                <w:b/>
                <w:sz w:val="20"/>
                <w:szCs w:val="20"/>
              </w:rPr>
              <w:t>Подпрограмма «Государственная и муниципальная поддержка граждан города Переславля-Залесского в сфере ипотечного жилищного кредитования»</w:t>
            </w:r>
          </w:p>
          <w:p w:rsidR="009A4027" w:rsidRPr="00B80CF2" w:rsidRDefault="009A4027" w:rsidP="002F29DD">
            <w:pPr>
              <w:pStyle w:val="Style2"/>
              <w:widowControl/>
              <w:spacing w:line="240" w:lineRule="auto"/>
              <w:jc w:val="both"/>
              <w:rPr>
                <w:b/>
                <w:sz w:val="20"/>
                <w:szCs w:val="20"/>
              </w:rPr>
            </w:pPr>
          </w:p>
        </w:tc>
      </w:tr>
      <w:tr w:rsidR="009A4027" w:rsidRPr="009A4027" w:rsidTr="002F29DD">
        <w:tc>
          <w:tcPr>
            <w:tcW w:w="9606" w:type="dxa"/>
            <w:shd w:val="clear" w:color="auto" w:fill="auto"/>
          </w:tcPr>
          <w:p w:rsidR="009A4027" w:rsidRPr="009A4027" w:rsidRDefault="009A4027" w:rsidP="002F29DD">
            <w:pPr>
              <w:pStyle w:val="ConsPlusNormal"/>
              <w:ind w:firstLine="0"/>
              <w:rPr>
                <w:rFonts w:ascii="Times New Roman" w:hAnsi="Times New Roman" w:cs="Times New Roman"/>
              </w:rPr>
            </w:pPr>
            <w:r w:rsidRPr="009A4027">
              <w:rPr>
                <w:rFonts w:ascii="Times New Roman" w:hAnsi="Times New Roman" w:cs="Times New Roman"/>
              </w:rPr>
              <w:t>Количество семей, улучшивших жилищные условия при поддержке из областного, городского бюджетов</w:t>
            </w:r>
          </w:p>
        </w:tc>
        <w:tc>
          <w:tcPr>
            <w:tcW w:w="992" w:type="dxa"/>
            <w:shd w:val="clear" w:color="auto" w:fill="auto"/>
          </w:tcPr>
          <w:p w:rsidR="009A4027" w:rsidRPr="009A4027" w:rsidRDefault="009A4027" w:rsidP="002F29DD">
            <w:pPr>
              <w:pStyle w:val="ConsPlusNormal"/>
              <w:ind w:firstLine="0"/>
              <w:jc w:val="center"/>
              <w:rPr>
                <w:rFonts w:ascii="Times New Roman" w:hAnsi="Times New Roman" w:cs="Times New Roman"/>
              </w:rPr>
            </w:pPr>
            <w:r w:rsidRPr="009A4027">
              <w:rPr>
                <w:rFonts w:ascii="Times New Roman" w:hAnsi="Times New Roman" w:cs="Times New Roman"/>
              </w:rPr>
              <w:t>семей</w:t>
            </w:r>
          </w:p>
        </w:tc>
        <w:tc>
          <w:tcPr>
            <w:tcW w:w="851" w:type="dxa"/>
          </w:tcPr>
          <w:p w:rsidR="009A4027" w:rsidRPr="009A4027" w:rsidRDefault="009A4027" w:rsidP="002F29DD">
            <w:pPr>
              <w:pStyle w:val="ConsPlusNormal"/>
              <w:ind w:firstLine="0"/>
              <w:jc w:val="center"/>
              <w:rPr>
                <w:rFonts w:ascii="Times New Roman" w:hAnsi="Times New Roman" w:cs="Times New Roman"/>
              </w:rPr>
            </w:pPr>
            <w:r w:rsidRPr="009A4027">
              <w:rPr>
                <w:rFonts w:ascii="Times New Roman" w:hAnsi="Times New Roman" w:cs="Times New Roman"/>
              </w:rPr>
              <w:t>0</w:t>
            </w:r>
          </w:p>
        </w:tc>
        <w:tc>
          <w:tcPr>
            <w:tcW w:w="992" w:type="dxa"/>
          </w:tcPr>
          <w:p w:rsidR="009A4027" w:rsidRPr="009A4027" w:rsidRDefault="009A4027" w:rsidP="002F29DD">
            <w:pPr>
              <w:spacing w:after="0" w:line="240" w:lineRule="auto"/>
              <w:jc w:val="center"/>
              <w:rPr>
                <w:rFonts w:ascii="Times New Roman" w:hAnsi="Times New Roman"/>
                <w:sz w:val="20"/>
                <w:szCs w:val="20"/>
              </w:rPr>
            </w:pPr>
            <w:r w:rsidRPr="009A4027">
              <w:rPr>
                <w:rFonts w:ascii="Times New Roman" w:hAnsi="Times New Roman"/>
                <w:sz w:val="20"/>
                <w:szCs w:val="20"/>
              </w:rPr>
              <w:t>3</w:t>
            </w:r>
          </w:p>
        </w:tc>
        <w:tc>
          <w:tcPr>
            <w:tcW w:w="993" w:type="dxa"/>
            <w:shd w:val="clear" w:color="auto" w:fill="auto"/>
          </w:tcPr>
          <w:p w:rsidR="009A4027" w:rsidRPr="009A4027" w:rsidRDefault="009A4027" w:rsidP="002F29DD">
            <w:pPr>
              <w:pStyle w:val="ConsPlusNormal"/>
              <w:ind w:firstLine="0"/>
              <w:jc w:val="center"/>
              <w:rPr>
                <w:rFonts w:ascii="Times New Roman" w:hAnsi="Times New Roman" w:cs="Times New Roman"/>
              </w:rPr>
            </w:pPr>
            <w:r w:rsidRPr="009A4027">
              <w:rPr>
                <w:rFonts w:ascii="Times New Roman" w:hAnsi="Times New Roman" w:cs="Times New Roman"/>
              </w:rPr>
              <w:t>0</w:t>
            </w:r>
          </w:p>
        </w:tc>
        <w:tc>
          <w:tcPr>
            <w:tcW w:w="992" w:type="dxa"/>
          </w:tcPr>
          <w:p w:rsidR="009A4027" w:rsidRPr="009A4027" w:rsidRDefault="009A4027" w:rsidP="002F29DD">
            <w:pPr>
              <w:pStyle w:val="ConsPlusNormal"/>
              <w:ind w:firstLine="0"/>
              <w:jc w:val="center"/>
              <w:rPr>
                <w:rFonts w:ascii="Times New Roman" w:hAnsi="Times New Roman" w:cs="Times New Roman"/>
              </w:rPr>
            </w:pPr>
            <w:r w:rsidRPr="009A4027">
              <w:rPr>
                <w:rFonts w:ascii="Times New Roman" w:hAnsi="Times New Roman" w:cs="Times New Roman"/>
              </w:rPr>
              <w:t>3</w:t>
            </w:r>
          </w:p>
        </w:tc>
        <w:tc>
          <w:tcPr>
            <w:tcW w:w="850" w:type="dxa"/>
          </w:tcPr>
          <w:p w:rsidR="009A4027" w:rsidRPr="009A4027" w:rsidRDefault="009A4027" w:rsidP="002F29DD">
            <w:pPr>
              <w:pStyle w:val="ConsPlusNormal"/>
              <w:ind w:firstLine="0"/>
              <w:jc w:val="center"/>
              <w:rPr>
                <w:rFonts w:ascii="Times New Roman" w:hAnsi="Times New Roman" w:cs="Times New Roman"/>
              </w:rPr>
            </w:pPr>
            <w:r w:rsidRPr="009A4027">
              <w:rPr>
                <w:rFonts w:ascii="Times New Roman" w:hAnsi="Times New Roman" w:cs="Times New Roman"/>
              </w:rPr>
              <w:t>3</w:t>
            </w:r>
          </w:p>
        </w:tc>
      </w:tr>
      <w:tr w:rsidR="009A4027" w:rsidRPr="009A4027" w:rsidTr="002F29DD">
        <w:tc>
          <w:tcPr>
            <w:tcW w:w="9606" w:type="dxa"/>
            <w:shd w:val="clear" w:color="auto" w:fill="auto"/>
          </w:tcPr>
          <w:p w:rsidR="009A4027" w:rsidRPr="009A4027" w:rsidRDefault="009A4027" w:rsidP="002F29DD">
            <w:pPr>
              <w:pStyle w:val="ConsPlusNormal"/>
              <w:ind w:firstLine="0"/>
              <w:rPr>
                <w:rFonts w:ascii="Times New Roman" w:hAnsi="Times New Roman" w:cs="Times New Roman"/>
              </w:rPr>
            </w:pPr>
            <w:r w:rsidRPr="009A4027">
              <w:rPr>
                <w:rFonts w:ascii="Times New Roman" w:hAnsi="Times New Roman" w:cs="Times New Roman"/>
              </w:rPr>
              <w:lastRenderedPageBreak/>
              <w:t>Площадь жилья, приобретенного (построенного) при использовании средств областного, городского бюджетов, а также внебюджетных источников</w:t>
            </w:r>
          </w:p>
        </w:tc>
        <w:tc>
          <w:tcPr>
            <w:tcW w:w="992" w:type="dxa"/>
            <w:shd w:val="clear" w:color="auto" w:fill="auto"/>
          </w:tcPr>
          <w:p w:rsidR="009A4027" w:rsidRPr="009A4027" w:rsidRDefault="009A4027" w:rsidP="002F29DD">
            <w:pPr>
              <w:pStyle w:val="ConsPlusNormal"/>
              <w:ind w:firstLine="0"/>
              <w:jc w:val="center"/>
              <w:rPr>
                <w:rFonts w:ascii="Times New Roman" w:hAnsi="Times New Roman" w:cs="Times New Roman"/>
              </w:rPr>
            </w:pPr>
            <w:r w:rsidRPr="009A4027">
              <w:rPr>
                <w:rFonts w:ascii="Times New Roman" w:hAnsi="Times New Roman" w:cs="Times New Roman"/>
              </w:rPr>
              <w:t>кв. м</w:t>
            </w:r>
          </w:p>
        </w:tc>
        <w:tc>
          <w:tcPr>
            <w:tcW w:w="851" w:type="dxa"/>
          </w:tcPr>
          <w:p w:rsidR="009A4027" w:rsidRPr="009A4027" w:rsidRDefault="009A4027" w:rsidP="002F29DD">
            <w:pPr>
              <w:pStyle w:val="ConsPlusNormal"/>
              <w:ind w:firstLine="0"/>
              <w:jc w:val="center"/>
              <w:rPr>
                <w:rFonts w:ascii="Times New Roman" w:hAnsi="Times New Roman" w:cs="Times New Roman"/>
              </w:rPr>
            </w:pPr>
            <w:r w:rsidRPr="009A4027">
              <w:rPr>
                <w:rFonts w:ascii="Times New Roman" w:hAnsi="Times New Roman" w:cs="Times New Roman"/>
              </w:rPr>
              <w:t>0</w:t>
            </w:r>
          </w:p>
        </w:tc>
        <w:tc>
          <w:tcPr>
            <w:tcW w:w="992" w:type="dxa"/>
          </w:tcPr>
          <w:p w:rsidR="009A4027" w:rsidRPr="009A4027" w:rsidRDefault="009A4027" w:rsidP="002F29DD">
            <w:pPr>
              <w:spacing w:after="0" w:line="240" w:lineRule="auto"/>
              <w:jc w:val="center"/>
              <w:rPr>
                <w:rFonts w:ascii="Times New Roman" w:hAnsi="Times New Roman"/>
                <w:sz w:val="20"/>
                <w:szCs w:val="20"/>
              </w:rPr>
            </w:pPr>
            <w:r w:rsidRPr="009A4027">
              <w:rPr>
                <w:rFonts w:ascii="Times New Roman" w:hAnsi="Times New Roman"/>
                <w:sz w:val="20"/>
                <w:szCs w:val="20"/>
              </w:rPr>
              <w:t>162,6</w:t>
            </w:r>
          </w:p>
        </w:tc>
        <w:tc>
          <w:tcPr>
            <w:tcW w:w="993" w:type="dxa"/>
            <w:shd w:val="clear" w:color="auto" w:fill="auto"/>
          </w:tcPr>
          <w:p w:rsidR="009A4027" w:rsidRPr="009A4027" w:rsidRDefault="009A4027" w:rsidP="002F29DD">
            <w:pPr>
              <w:pStyle w:val="ConsPlusNormal"/>
              <w:ind w:firstLine="0"/>
              <w:jc w:val="center"/>
              <w:rPr>
                <w:rFonts w:ascii="Times New Roman" w:hAnsi="Times New Roman" w:cs="Times New Roman"/>
              </w:rPr>
            </w:pPr>
            <w:r w:rsidRPr="009A4027">
              <w:rPr>
                <w:rFonts w:ascii="Times New Roman" w:hAnsi="Times New Roman" w:cs="Times New Roman"/>
              </w:rPr>
              <w:t>0</w:t>
            </w:r>
          </w:p>
        </w:tc>
        <w:tc>
          <w:tcPr>
            <w:tcW w:w="992" w:type="dxa"/>
          </w:tcPr>
          <w:p w:rsidR="009A4027" w:rsidRPr="009A4027" w:rsidRDefault="009A4027" w:rsidP="002F29DD">
            <w:pPr>
              <w:pStyle w:val="ConsPlusNormal"/>
              <w:ind w:firstLine="0"/>
              <w:jc w:val="center"/>
              <w:rPr>
                <w:rFonts w:ascii="Times New Roman" w:hAnsi="Times New Roman" w:cs="Times New Roman"/>
              </w:rPr>
            </w:pPr>
            <w:r w:rsidRPr="009A4027">
              <w:rPr>
                <w:rFonts w:ascii="Times New Roman" w:hAnsi="Times New Roman" w:cs="Times New Roman"/>
              </w:rPr>
              <w:t>268,4</w:t>
            </w:r>
          </w:p>
        </w:tc>
        <w:tc>
          <w:tcPr>
            <w:tcW w:w="850" w:type="dxa"/>
          </w:tcPr>
          <w:p w:rsidR="009A4027" w:rsidRPr="009A4027" w:rsidRDefault="009A4027" w:rsidP="002F29DD">
            <w:pPr>
              <w:pStyle w:val="ConsPlusNormal"/>
              <w:ind w:firstLine="0"/>
              <w:jc w:val="center"/>
              <w:rPr>
                <w:rFonts w:ascii="Times New Roman" w:hAnsi="Times New Roman" w:cs="Times New Roman"/>
              </w:rPr>
            </w:pPr>
            <w:r w:rsidRPr="009A4027">
              <w:rPr>
                <w:rFonts w:ascii="Times New Roman" w:hAnsi="Times New Roman" w:cs="Times New Roman"/>
              </w:rPr>
              <w:t>90</w:t>
            </w:r>
          </w:p>
        </w:tc>
      </w:tr>
    </w:tbl>
    <w:p w:rsidR="00A0323C" w:rsidRDefault="00A0323C" w:rsidP="00AB0958">
      <w:pPr>
        <w:numPr>
          <w:ilvl w:val="0"/>
          <w:numId w:val="4"/>
        </w:numPr>
        <w:spacing w:after="0" w:line="240" w:lineRule="auto"/>
        <w:jc w:val="both"/>
        <w:rPr>
          <w:rFonts w:ascii="Times New Roman" w:hAnsi="Times New Roman"/>
          <w:b/>
          <w:sz w:val="24"/>
          <w:szCs w:val="24"/>
        </w:rPr>
      </w:pPr>
      <w:r w:rsidRPr="009C2847">
        <w:rPr>
          <w:rFonts w:ascii="Times New Roman" w:hAnsi="Times New Roman"/>
          <w:b/>
          <w:sz w:val="24"/>
          <w:szCs w:val="24"/>
        </w:rPr>
        <w:t>Прогноз ожидаемых социально-экономических результатов реализации ГЦП.</w:t>
      </w:r>
    </w:p>
    <w:tbl>
      <w:tblPr>
        <w:tblpPr w:leftFromText="180" w:rightFromText="180" w:vertAnchor="text" w:horzAnchor="margin" w:tblpX="365" w:tblpY="232"/>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gridCol w:w="992"/>
        <w:gridCol w:w="851"/>
        <w:gridCol w:w="992"/>
        <w:gridCol w:w="993"/>
        <w:gridCol w:w="992"/>
        <w:gridCol w:w="850"/>
      </w:tblGrid>
      <w:tr w:rsidR="009C2847" w:rsidRPr="000C1653" w:rsidTr="006718CB">
        <w:tc>
          <w:tcPr>
            <w:tcW w:w="9606" w:type="dxa"/>
            <w:vMerge w:val="restart"/>
            <w:shd w:val="clear" w:color="auto" w:fill="auto"/>
          </w:tcPr>
          <w:p w:rsidR="009C2847" w:rsidRPr="000C1653" w:rsidRDefault="009C2847" w:rsidP="006718CB">
            <w:pPr>
              <w:pStyle w:val="ConsPlusNonformat"/>
              <w:widowControl/>
              <w:tabs>
                <w:tab w:val="left" w:pos="426"/>
              </w:tabs>
              <w:jc w:val="center"/>
              <w:rPr>
                <w:rFonts w:ascii="Times New Roman" w:hAnsi="Times New Roman" w:cs="Times New Roman"/>
                <w:lang w:val="en-US" w:eastAsia="en-US"/>
              </w:rPr>
            </w:pPr>
            <w:r w:rsidRPr="000C1653">
              <w:rPr>
                <w:rFonts w:ascii="Times New Roman" w:hAnsi="Times New Roman" w:cs="Times New Roman"/>
                <w:lang w:eastAsia="en-US"/>
              </w:rPr>
              <w:t>Наименование показателя</w:t>
            </w:r>
          </w:p>
        </w:tc>
        <w:tc>
          <w:tcPr>
            <w:tcW w:w="992" w:type="dxa"/>
            <w:vMerge w:val="restart"/>
            <w:shd w:val="clear" w:color="auto" w:fill="auto"/>
          </w:tcPr>
          <w:p w:rsidR="009C2847" w:rsidRPr="000C1653" w:rsidRDefault="009C2847" w:rsidP="006718CB">
            <w:pPr>
              <w:pStyle w:val="ConsPlusNonformat"/>
              <w:widowControl/>
              <w:tabs>
                <w:tab w:val="left" w:pos="426"/>
              </w:tabs>
              <w:jc w:val="center"/>
              <w:rPr>
                <w:rFonts w:ascii="Times New Roman" w:hAnsi="Times New Roman" w:cs="Times New Roman"/>
                <w:lang w:eastAsia="en-US"/>
              </w:rPr>
            </w:pPr>
            <w:r w:rsidRPr="000C1653">
              <w:rPr>
                <w:rFonts w:ascii="Times New Roman" w:hAnsi="Times New Roman" w:cs="Times New Roman"/>
                <w:lang w:eastAsia="en-US"/>
              </w:rPr>
              <w:t>Ед</w:t>
            </w:r>
            <w:r>
              <w:rPr>
                <w:rFonts w:ascii="Times New Roman" w:hAnsi="Times New Roman" w:cs="Times New Roman"/>
                <w:lang w:eastAsia="en-US"/>
              </w:rPr>
              <w:t>.</w:t>
            </w:r>
          </w:p>
          <w:p w:rsidR="009C2847" w:rsidRPr="000C1653" w:rsidRDefault="009C2847" w:rsidP="006718CB">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и</w:t>
            </w:r>
            <w:r w:rsidRPr="000C1653">
              <w:rPr>
                <w:rFonts w:ascii="Times New Roman" w:hAnsi="Times New Roman" w:cs="Times New Roman"/>
                <w:lang w:eastAsia="en-US"/>
              </w:rPr>
              <w:t>зм</w:t>
            </w:r>
            <w:r>
              <w:rPr>
                <w:rFonts w:ascii="Times New Roman" w:hAnsi="Times New Roman" w:cs="Times New Roman"/>
                <w:lang w:eastAsia="en-US"/>
              </w:rPr>
              <w:t>.</w:t>
            </w:r>
          </w:p>
        </w:tc>
        <w:tc>
          <w:tcPr>
            <w:tcW w:w="3828" w:type="dxa"/>
            <w:gridSpan w:val="4"/>
          </w:tcPr>
          <w:p w:rsidR="009C2847" w:rsidRPr="000C1653" w:rsidRDefault="009C2847" w:rsidP="006718CB">
            <w:pPr>
              <w:pStyle w:val="ConsPlusNonformat"/>
              <w:widowControl/>
              <w:tabs>
                <w:tab w:val="left" w:pos="426"/>
              </w:tabs>
              <w:jc w:val="center"/>
              <w:rPr>
                <w:rFonts w:ascii="Times New Roman" w:hAnsi="Times New Roman" w:cs="Times New Roman"/>
                <w:lang w:eastAsia="en-US"/>
              </w:rPr>
            </w:pPr>
            <w:r w:rsidRPr="000C1653">
              <w:rPr>
                <w:rFonts w:ascii="Times New Roman" w:hAnsi="Times New Roman" w:cs="Times New Roman"/>
                <w:lang w:eastAsia="en-US"/>
              </w:rPr>
              <w:t>Значение показателя</w:t>
            </w:r>
          </w:p>
        </w:tc>
        <w:tc>
          <w:tcPr>
            <w:tcW w:w="850" w:type="dxa"/>
          </w:tcPr>
          <w:p w:rsidR="009C2847" w:rsidRPr="000C1653" w:rsidRDefault="009C2847" w:rsidP="006718CB">
            <w:pPr>
              <w:pStyle w:val="ConsPlusNonformat"/>
              <w:widowControl/>
              <w:tabs>
                <w:tab w:val="left" w:pos="426"/>
              </w:tabs>
              <w:jc w:val="center"/>
              <w:rPr>
                <w:rFonts w:ascii="Times New Roman" w:hAnsi="Times New Roman" w:cs="Times New Roman"/>
                <w:lang w:eastAsia="en-US"/>
              </w:rPr>
            </w:pPr>
          </w:p>
        </w:tc>
      </w:tr>
      <w:tr w:rsidR="009C2847" w:rsidRPr="000C1653" w:rsidTr="006718CB">
        <w:trPr>
          <w:trHeight w:val="315"/>
        </w:trPr>
        <w:tc>
          <w:tcPr>
            <w:tcW w:w="9606" w:type="dxa"/>
            <w:vMerge/>
            <w:shd w:val="clear" w:color="auto" w:fill="auto"/>
          </w:tcPr>
          <w:p w:rsidR="009C2847" w:rsidRPr="000C1653" w:rsidRDefault="009C2847" w:rsidP="006718CB">
            <w:pPr>
              <w:pStyle w:val="ConsPlusNonformat"/>
              <w:widowControl/>
              <w:tabs>
                <w:tab w:val="left" w:pos="426"/>
              </w:tabs>
              <w:jc w:val="center"/>
              <w:rPr>
                <w:rFonts w:ascii="Times New Roman" w:hAnsi="Times New Roman" w:cs="Times New Roman"/>
                <w:lang w:val="en-US" w:eastAsia="en-US"/>
              </w:rPr>
            </w:pPr>
          </w:p>
        </w:tc>
        <w:tc>
          <w:tcPr>
            <w:tcW w:w="992" w:type="dxa"/>
            <w:vMerge/>
            <w:shd w:val="clear" w:color="auto" w:fill="auto"/>
          </w:tcPr>
          <w:p w:rsidR="009C2847" w:rsidRPr="000C1653" w:rsidRDefault="009C2847" w:rsidP="006718CB">
            <w:pPr>
              <w:pStyle w:val="ConsPlusNonformat"/>
              <w:widowControl/>
              <w:tabs>
                <w:tab w:val="left" w:pos="426"/>
              </w:tabs>
              <w:jc w:val="center"/>
              <w:rPr>
                <w:rFonts w:ascii="Times New Roman" w:hAnsi="Times New Roman" w:cs="Times New Roman"/>
                <w:lang w:val="en-US" w:eastAsia="en-US"/>
              </w:rPr>
            </w:pPr>
          </w:p>
        </w:tc>
        <w:tc>
          <w:tcPr>
            <w:tcW w:w="851" w:type="dxa"/>
          </w:tcPr>
          <w:p w:rsidR="009C2847" w:rsidRDefault="009C2847" w:rsidP="006718CB">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2011</w:t>
            </w:r>
          </w:p>
        </w:tc>
        <w:tc>
          <w:tcPr>
            <w:tcW w:w="992" w:type="dxa"/>
          </w:tcPr>
          <w:p w:rsidR="009C2847" w:rsidRDefault="009C2847" w:rsidP="006718CB">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2012</w:t>
            </w:r>
          </w:p>
        </w:tc>
        <w:tc>
          <w:tcPr>
            <w:tcW w:w="993" w:type="dxa"/>
            <w:shd w:val="clear" w:color="auto" w:fill="auto"/>
          </w:tcPr>
          <w:p w:rsidR="009C2847" w:rsidRDefault="009C2847" w:rsidP="006718CB">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2013</w:t>
            </w:r>
          </w:p>
          <w:p w:rsidR="009C2847" w:rsidRPr="000C1653" w:rsidRDefault="009C2847" w:rsidP="006718CB">
            <w:pPr>
              <w:pStyle w:val="ConsPlusNonformat"/>
              <w:widowControl/>
              <w:tabs>
                <w:tab w:val="left" w:pos="426"/>
              </w:tabs>
              <w:jc w:val="center"/>
              <w:rPr>
                <w:rFonts w:ascii="Times New Roman" w:hAnsi="Times New Roman" w:cs="Times New Roman"/>
                <w:lang w:eastAsia="en-US"/>
              </w:rPr>
            </w:pPr>
          </w:p>
        </w:tc>
        <w:tc>
          <w:tcPr>
            <w:tcW w:w="992" w:type="dxa"/>
          </w:tcPr>
          <w:p w:rsidR="009C2847" w:rsidRPr="000C1653" w:rsidRDefault="009C2847" w:rsidP="006718CB">
            <w:pPr>
              <w:pStyle w:val="ConsPlusNonformat"/>
              <w:widowControl/>
              <w:tabs>
                <w:tab w:val="left" w:pos="426"/>
              </w:tabs>
              <w:jc w:val="center"/>
              <w:rPr>
                <w:rFonts w:ascii="Times New Roman" w:hAnsi="Times New Roman" w:cs="Times New Roman"/>
                <w:lang w:eastAsia="en-US"/>
              </w:rPr>
            </w:pPr>
            <w:r w:rsidRPr="000C1653">
              <w:rPr>
                <w:rFonts w:ascii="Times New Roman" w:hAnsi="Times New Roman" w:cs="Times New Roman"/>
                <w:lang w:eastAsia="en-US"/>
              </w:rPr>
              <w:t>2014</w:t>
            </w:r>
          </w:p>
        </w:tc>
        <w:tc>
          <w:tcPr>
            <w:tcW w:w="850" w:type="dxa"/>
          </w:tcPr>
          <w:p w:rsidR="009C2847" w:rsidRPr="000C1653" w:rsidRDefault="009C2847" w:rsidP="006718CB">
            <w:pPr>
              <w:pStyle w:val="ConsPlusNonformat"/>
              <w:widowControl/>
              <w:tabs>
                <w:tab w:val="left" w:pos="426"/>
              </w:tabs>
              <w:jc w:val="center"/>
              <w:rPr>
                <w:rFonts w:ascii="Times New Roman" w:hAnsi="Times New Roman" w:cs="Times New Roman"/>
                <w:lang w:eastAsia="en-US"/>
              </w:rPr>
            </w:pPr>
            <w:r w:rsidRPr="000C1653">
              <w:rPr>
                <w:rFonts w:ascii="Times New Roman" w:hAnsi="Times New Roman" w:cs="Times New Roman"/>
                <w:lang w:eastAsia="en-US"/>
              </w:rPr>
              <w:t>2015</w:t>
            </w:r>
          </w:p>
        </w:tc>
      </w:tr>
      <w:tr w:rsidR="009C2847" w:rsidRPr="000C1653" w:rsidTr="006718CB">
        <w:tc>
          <w:tcPr>
            <w:tcW w:w="9606" w:type="dxa"/>
            <w:shd w:val="clear" w:color="auto" w:fill="auto"/>
          </w:tcPr>
          <w:p w:rsidR="009C2847" w:rsidRPr="000C1653" w:rsidRDefault="009C2847" w:rsidP="006718CB">
            <w:pPr>
              <w:pStyle w:val="ConsPlusNonformat"/>
              <w:widowControl/>
              <w:tabs>
                <w:tab w:val="left" w:pos="426"/>
              </w:tabs>
              <w:jc w:val="center"/>
              <w:rPr>
                <w:rFonts w:ascii="Times New Roman" w:hAnsi="Times New Roman" w:cs="Times New Roman"/>
                <w:lang w:eastAsia="en-US"/>
              </w:rPr>
            </w:pPr>
            <w:r w:rsidRPr="000C1653">
              <w:rPr>
                <w:rFonts w:ascii="Times New Roman" w:hAnsi="Times New Roman" w:cs="Times New Roman"/>
                <w:lang w:eastAsia="en-US"/>
              </w:rPr>
              <w:t>1</w:t>
            </w:r>
          </w:p>
        </w:tc>
        <w:tc>
          <w:tcPr>
            <w:tcW w:w="992" w:type="dxa"/>
            <w:shd w:val="clear" w:color="auto" w:fill="auto"/>
          </w:tcPr>
          <w:p w:rsidR="009C2847" w:rsidRPr="000C1653" w:rsidRDefault="009C2847" w:rsidP="006718CB">
            <w:pPr>
              <w:pStyle w:val="ConsPlusNonformat"/>
              <w:widowControl/>
              <w:tabs>
                <w:tab w:val="left" w:pos="426"/>
              </w:tabs>
              <w:jc w:val="center"/>
              <w:rPr>
                <w:rFonts w:ascii="Times New Roman" w:hAnsi="Times New Roman" w:cs="Times New Roman"/>
                <w:lang w:eastAsia="en-US"/>
              </w:rPr>
            </w:pPr>
            <w:r w:rsidRPr="000C1653">
              <w:rPr>
                <w:rFonts w:ascii="Times New Roman" w:hAnsi="Times New Roman" w:cs="Times New Roman"/>
                <w:lang w:eastAsia="en-US"/>
              </w:rPr>
              <w:t>2</w:t>
            </w:r>
          </w:p>
        </w:tc>
        <w:tc>
          <w:tcPr>
            <w:tcW w:w="851" w:type="dxa"/>
          </w:tcPr>
          <w:p w:rsidR="009C2847" w:rsidRDefault="009C2847" w:rsidP="006718CB">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3</w:t>
            </w:r>
          </w:p>
        </w:tc>
        <w:tc>
          <w:tcPr>
            <w:tcW w:w="992" w:type="dxa"/>
          </w:tcPr>
          <w:p w:rsidR="009C2847" w:rsidRDefault="009C2847" w:rsidP="006718CB">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4</w:t>
            </w:r>
          </w:p>
        </w:tc>
        <w:tc>
          <w:tcPr>
            <w:tcW w:w="993" w:type="dxa"/>
            <w:shd w:val="clear" w:color="auto" w:fill="auto"/>
          </w:tcPr>
          <w:p w:rsidR="009C2847" w:rsidRPr="000C1653" w:rsidRDefault="009C2847" w:rsidP="006718CB">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5</w:t>
            </w:r>
          </w:p>
        </w:tc>
        <w:tc>
          <w:tcPr>
            <w:tcW w:w="992" w:type="dxa"/>
          </w:tcPr>
          <w:p w:rsidR="009C2847" w:rsidRPr="000C1653" w:rsidRDefault="009C2847" w:rsidP="006718CB">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6</w:t>
            </w:r>
          </w:p>
        </w:tc>
        <w:tc>
          <w:tcPr>
            <w:tcW w:w="850" w:type="dxa"/>
          </w:tcPr>
          <w:p w:rsidR="009C2847" w:rsidRPr="000C1653" w:rsidRDefault="009C2847" w:rsidP="006718CB">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7</w:t>
            </w:r>
          </w:p>
        </w:tc>
      </w:tr>
      <w:tr w:rsidR="009C2847" w:rsidRPr="000C1653" w:rsidTr="006718CB">
        <w:tc>
          <w:tcPr>
            <w:tcW w:w="15276" w:type="dxa"/>
            <w:gridSpan w:val="7"/>
          </w:tcPr>
          <w:p w:rsidR="009C2847" w:rsidRPr="000C1653" w:rsidRDefault="009C2847" w:rsidP="006718CB">
            <w:pPr>
              <w:pStyle w:val="ConsPlusNonformat"/>
              <w:widowControl/>
              <w:tabs>
                <w:tab w:val="left" w:pos="426"/>
              </w:tabs>
              <w:rPr>
                <w:rFonts w:ascii="Times New Roman" w:hAnsi="Times New Roman" w:cs="Times New Roman"/>
                <w:b/>
              </w:rPr>
            </w:pPr>
            <w:r w:rsidRPr="000C1653">
              <w:rPr>
                <w:rFonts w:ascii="Times New Roman" w:hAnsi="Times New Roman" w:cs="Times New Roman"/>
                <w:b/>
              </w:rPr>
              <w:t>Подпрограмма «Переселение граждан из жилищного фонда города Переславля-Залесского, признанного непригодным для проживания, и (или) с высоким уровнем износа»</w:t>
            </w:r>
          </w:p>
        </w:tc>
      </w:tr>
      <w:tr w:rsidR="009C2847" w:rsidRPr="000C1653" w:rsidTr="006718CB">
        <w:tc>
          <w:tcPr>
            <w:tcW w:w="9606" w:type="dxa"/>
            <w:shd w:val="clear" w:color="auto" w:fill="auto"/>
          </w:tcPr>
          <w:p w:rsidR="009C2847" w:rsidRPr="000C1653" w:rsidRDefault="009C2847" w:rsidP="006718CB">
            <w:pPr>
              <w:pStyle w:val="Default"/>
              <w:rPr>
                <w:sz w:val="20"/>
                <w:szCs w:val="20"/>
              </w:rPr>
            </w:pPr>
            <w:r w:rsidRPr="000C1653">
              <w:rPr>
                <w:sz w:val="20"/>
                <w:szCs w:val="20"/>
              </w:rPr>
              <w:t xml:space="preserve">Площадь жилищного фонда, признанного непригодным для проживания, и (или) с высоким уровнем износа, из которого расселены граждане в результате реализации Подпрограммы </w:t>
            </w:r>
          </w:p>
        </w:tc>
        <w:tc>
          <w:tcPr>
            <w:tcW w:w="992" w:type="dxa"/>
            <w:shd w:val="clear" w:color="auto" w:fill="auto"/>
          </w:tcPr>
          <w:p w:rsidR="009C2847" w:rsidRPr="000C1653" w:rsidRDefault="009C2847" w:rsidP="006718CB">
            <w:pPr>
              <w:pStyle w:val="Default"/>
              <w:ind w:right="-5808"/>
              <w:rPr>
                <w:sz w:val="20"/>
                <w:szCs w:val="20"/>
              </w:rPr>
            </w:pPr>
            <w:r w:rsidRPr="000C1653">
              <w:rPr>
                <w:sz w:val="20"/>
                <w:szCs w:val="20"/>
              </w:rPr>
              <w:t xml:space="preserve">кв. м </w:t>
            </w:r>
          </w:p>
        </w:tc>
        <w:tc>
          <w:tcPr>
            <w:tcW w:w="851" w:type="dxa"/>
          </w:tcPr>
          <w:p w:rsidR="009C2847" w:rsidRDefault="000F615A" w:rsidP="006718CB">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992" w:type="dxa"/>
          </w:tcPr>
          <w:p w:rsidR="009C2847" w:rsidRPr="008943A8" w:rsidRDefault="009C2847" w:rsidP="006718CB">
            <w:pPr>
              <w:spacing w:after="0" w:line="240" w:lineRule="auto"/>
              <w:jc w:val="center"/>
              <w:rPr>
                <w:rFonts w:ascii="Times New Roman" w:hAnsi="Times New Roman"/>
                <w:sz w:val="20"/>
                <w:szCs w:val="20"/>
              </w:rPr>
            </w:pPr>
            <w:r w:rsidRPr="008943A8">
              <w:rPr>
                <w:rFonts w:ascii="Times New Roman" w:hAnsi="Times New Roman"/>
                <w:bCs/>
                <w:sz w:val="20"/>
                <w:szCs w:val="20"/>
              </w:rPr>
              <w:t>360,2</w:t>
            </w:r>
          </w:p>
        </w:tc>
        <w:tc>
          <w:tcPr>
            <w:tcW w:w="993" w:type="dxa"/>
            <w:shd w:val="clear" w:color="auto" w:fill="auto"/>
          </w:tcPr>
          <w:p w:rsidR="009C2847" w:rsidRPr="008943A8" w:rsidRDefault="009C2847" w:rsidP="006718CB">
            <w:pPr>
              <w:pStyle w:val="ConsPlusNonformat"/>
              <w:widowControl/>
              <w:tabs>
                <w:tab w:val="left" w:pos="426"/>
              </w:tabs>
              <w:jc w:val="center"/>
              <w:rPr>
                <w:rFonts w:ascii="Times New Roman" w:hAnsi="Times New Roman" w:cs="Times New Roman"/>
                <w:lang w:eastAsia="en-US"/>
              </w:rPr>
            </w:pPr>
            <w:r w:rsidRPr="008943A8">
              <w:rPr>
                <w:rFonts w:ascii="Times New Roman" w:hAnsi="Times New Roman" w:cs="Times New Roman"/>
                <w:lang w:eastAsia="en-US"/>
              </w:rPr>
              <w:t>194,1</w:t>
            </w:r>
          </w:p>
        </w:tc>
        <w:tc>
          <w:tcPr>
            <w:tcW w:w="992" w:type="dxa"/>
          </w:tcPr>
          <w:p w:rsidR="009C2847" w:rsidRPr="008943A8" w:rsidRDefault="009C2847" w:rsidP="006718CB">
            <w:pPr>
              <w:pStyle w:val="ConsPlusNonformat"/>
              <w:widowControl/>
              <w:tabs>
                <w:tab w:val="left" w:pos="426"/>
              </w:tabs>
              <w:jc w:val="center"/>
              <w:rPr>
                <w:rFonts w:ascii="Times New Roman" w:hAnsi="Times New Roman" w:cs="Times New Roman"/>
                <w:lang w:eastAsia="en-US"/>
              </w:rPr>
            </w:pPr>
            <w:r w:rsidRPr="008943A8">
              <w:rPr>
                <w:rFonts w:ascii="Times New Roman" w:hAnsi="Times New Roman" w:cs="Times New Roman"/>
                <w:lang w:eastAsia="en-US"/>
              </w:rPr>
              <w:t>183,6</w:t>
            </w:r>
          </w:p>
        </w:tc>
        <w:tc>
          <w:tcPr>
            <w:tcW w:w="850" w:type="dxa"/>
          </w:tcPr>
          <w:p w:rsidR="009C2847" w:rsidRPr="008943A8" w:rsidRDefault="000F615A" w:rsidP="006718CB">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r>
      <w:tr w:rsidR="009C2847" w:rsidRPr="000C1653" w:rsidTr="006718CB">
        <w:tc>
          <w:tcPr>
            <w:tcW w:w="9606" w:type="dxa"/>
            <w:shd w:val="clear" w:color="auto" w:fill="auto"/>
          </w:tcPr>
          <w:p w:rsidR="009C2847" w:rsidRPr="000C1653" w:rsidRDefault="009C2847" w:rsidP="006718CB">
            <w:pPr>
              <w:pStyle w:val="Default"/>
              <w:rPr>
                <w:sz w:val="20"/>
                <w:szCs w:val="20"/>
              </w:rPr>
            </w:pPr>
            <w:r w:rsidRPr="000C1653">
              <w:rPr>
                <w:sz w:val="20"/>
                <w:szCs w:val="20"/>
              </w:rPr>
              <w:t xml:space="preserve">Площадь жилых помещений, в том числе в строящихся домах, приобретенных путем долевого участия в строительстве или строительства домов для обеспечения благоустроенными жилыми помещениями граждан, переселяемых из жилищного фонда, признанного непригодным для проживания, и (или) с высоким уровнем износа </w:t>
            </w:r>
          </w:p>
        </w:tc>
        <w:tc>
          <w:tcPr>
            <w:tcW w:w="992" w:type="dxa"/>
            <w:shd w:val="clear" w:color="auto" w:fill="auto"/>
          </w:tcPr>
          <w:p w:rsidR="009C2847" w:rsidRPr="000C1653" w:rsidRDefault="009C2847" w:rsidP="006718CB">
            <w:pPr>
              <w:pStyle w:val="Default"/>
              <w:rPr>
                <w:sz w:val="20"/>
                <w:szCs w:val="20"/>
              </w:rPr>
            </w:pPr>
            <w:r w:rsidRPr="000C1653">
              <w:rPr>
                <w:sz w:val="20"/>
                <w:szCs w:val="20"/>
              </w:rPr>
              <w:t xml:space="preserve">кв. м </w:t>
            </w:r>
          </w:p>
        </w:tc>
        <w:tc>
          <w:tcPr>
            <w:tcW w:w="851" w:type="dxa"/>
          </w:tcPr>
          <w:p w:rsidR="009C2847" w:rsidRDefault="000F615A" w:rsidP="006718CB">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992" w:type="dxa"/>
          </w:tcPr>
          <w:p w:rsidR="009C2847" w:rsidRPr="008943A8" w:rsidRDefault="009C2847" w:rsidP="006718CB">
            <w:pPr>
              <w:spacing w:after="0" w:line="240" w:lineRule="auto"/>
              <w:jc w:val="center"/>
              <w:rPr>
                <w:rFonts w:ascii="Times New Roman" w:hAnsi="Times New Roman"/>
                <w:sz w:val="20"/>
                <w:szCs w:val="20"/>
              </w:rPr>
            </w:pPr>
            <w:r w:rsidRPr="008943A8">
              <w:rPr>
                <w:rFonts w:ascii="Times New Roman" w:hAnsi="Times New Roman"/>
                <w:bCs/>
                <w:sz w:val="20"/>
                <w:szCs w:val="20"/>
              </w:rPr>
              <w:t>440,5</w:t>
            </w:r>
          </w:p>
        </w:tc>
        <w:tc>
          <w:tcPr>
            <w:tcW w:w="993" w:type="dxa"/>
            <w:shd w:val="clear" w:color="auto" w:fill="auto"/>
          </w:tcPr>
          <w:p w:rsidR="009C2847" w:rsidRPr="008943A8" w:rsidRDefault="009C2847" w:rsidP="006718CB">
            <w:pPr>
              <w:pStyle w:val="ConsPlusNonformat"/>
              <w:widowControl/>
              <w:tabs>
                <w:tab w:val="left" w:pos="426"/>
              </w:tabs>
              <w:jc w:val="center"/>
              <w:rPr>
                <w:rFonts w:ascii="Times New Roman" w:hAnsi="Times New Roman" w:cs="Times New Roman"/>
                <w:lang w:eastAsia="en-US"/>
              </w:rPr>
            </w:pPr>
            <w:r w:rsidRPr="008943A8">
              <w:rPr>
                <w:rFonts w:ascii="Times New Roman" w:hAnsi="Times New Roman" w:cs="Times New Roman"/>
                <w:lang w:eastAsia="en-US"/>
              </w:rPr>
              <w:t>195,9</w:t>
            </w:r>
          </w:p>
        </w:tc>
        <w:tc>
          <w:tcPr>
            <w:tcW w:w="992" w:type="dxa"/>
          </w:tcPr>
          <w:p w:rsidR="009C2847" w:rsidRPr="008943A8" w:rsidRDefault="009C2847" w:rsidP="006718CB">
            <w:pPr>
              <w:pStyle w:val="ConsPlusNonformat"/>
              <w:widowControl/>
              <w:tabs>
                <w:tab w:val="left" w:pos="426"/>
              </w:tabs>
              <w:jc w:val="center"/>
              <w:rPr>
                <w:rFonts w:ascii="Times New Roman" w:hAnsi="Times New Roman" w:cs="Times New Roman"/>
                <w:lang w:eastAsia="en-US"/>
              </w:rPr>
            </w:pPr>
            <w:r w:rsidRPr="008943A8">
              <w:rPr>
                <w:rFonts w:ascii="Times New Roman" w:hAnsi="Times New Roman" w:cs="Times New Roman"/>
                <w:lang w:eastAsia="en-US"/>
              </w:rPr>
              <w:t>183,6</w:t>
            </w:r>
          </w:p>
        </w:tc>
        <w:tc>
          <w:tcPr>
            <w:tcW w:w="850" w:type="dxa"/>
          </w:tcPr>
          <w:p w:rsidR="009C2847" w:rsidRPr="008943A8" w:rsidRDefault="000F615A" w:rsidP="006718CB">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r>
      <w:tr w:rsidR="009C2847" w:rsidRPr="000C1653" w:rsidTr="006718CB">
        <w:tc>
          <w:tcPr>
            <w:tcW w:w="9606" w:type="dxa"/>
            <w:shd w:val="clear" w:color="auto" w:fill="auto"/>
          </w:tcPr>
          <w:p w:rsidR="009C2847" w:rsidRPr="000C1653" w:rsidRDefault="009C2847" w:rsidP="006718CB">
            <w:pPr>
              <w:pStyle w:val="Default"/>
              <w:rPr>
                <w:sz w:val="20"/>
                <w:szCs w:val="20"/>
              </w:rPr>
            </w:pPr>
            <w:r w:rsidRPr="000C1653">
              <w:rPr>
                <w:sz w:val="20"/>
                <w:szCs w:val="20"/>
              </w:rPr>
              <w:t xml:space="preserve">Количество граждан, переселенных в результате реализации Подпрограммы </w:t>
            </w:r>
          </w:p>
        </w:tc>
        <w:tc>
          <w:tcPr>
            <w:tcW w:w="992" w:type="dxa"/>
            <w:shd w:val="clear" w:color="auto" w:fill="auto"/>
          </w:tcPr>
          <w:p w:rsidR="009C2847" w:rsidRPr="000C1653" w:rsidRDefault="009C2847" w:rsidP="006718CB">
            <w:pPr>
              <w:pStyle w:val="Default"/>
              <w:rPr>
                <w:sz w:val="20"/>
                <w:szCs w:val="20"/>
              </w:rPr>
            </w:pPr>
            <w:r w:rsidRPr="000C1653">
              <w:rPr>
                <w:sz w:val="20"/>
                <w:szCs w:val="20"/>
              </w:rPr>
              <w:t xml:space="preserve">человек </w:t>
            </w:r>
          </w:p>
        </w:tc>
        <w:tc>
          <w:tcPr>
            <w:tcW w:w="851" w:type="dxa"/>
          </w:tcPr>
          <w:p w:rsidR="009C2847" w:rsidRDefault="000F615A" w:rsidP="006718CB">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992" w:type="dxa"/>
          </w:tcPr>
          <w:p w:rsidR="009C2847" w:rsidRPr="008943A8" w:rsidRDefault="009C2847" w:rsidP="006718CB">
            <w:pPr>
              <w:spacing w:after="0" w:line="240" w:lineRule="auto"/>
              <w:jc w:val="center"/>
              <w:rPr>
                <w:rFonts w:ascii="Times New Roman" w:hAnsi="Times New Roman"/>
                <w:sz w:val="20"/>
                <w:szCs w:val="20"/>
              </w:rPr>
            </w:pPr>
            <w:r w:rsidRPr="008943A8">
              <w:rPr>
                <w:rFonts w:ascii="Times New Roman" w:hAnsi="Times New Roman"/>
                <w:sz w:val="20"/>
                <w:szCs w:val="20"/>
              </w:rPr>
              <w:t>37</w:t>
            </w:r>
          </w:p>
        </w:tc>
        <w:tc>
          <w:tcPr>
            <w:tcW w:w="993" w:type="dxa"/>
            <w:shd w:val="clear" w:color="auto" w:fill="auto"/>
          </w:tcPr>
          <w:p w:rsidR="009C2847" w:rsidRPr="008943A8" w:rsidRDefault="009C2847" w:rsidP="006718CB">
            <w:pPr>
              <w:pStyle w:val="ConsPlusNonformat"/>
              <w:widowControl/>
              <w:tabs>
                <w:tab w:val="left" w:pos="426"/>
              </w:tabs>
              <w:jc w:val="center"/>
              <w:rPr>
                <w:rFonts w:ascii="Times New Roman" w:hAnsi="Times New Roman" w:cs="Times New Roman"/>
                <w:lang w:eastAsia="en-US"/>
              </w:rPr>
            </w:pPr>
            <w:r w:rsidRPr="008943A8">
              <w:rPr>
                <w:rFonts w:ascii="Times New Roman" w:hAnsi="Times New Roman" w:cs="Times New Roman"/>
                <w:lang w:eastAsia="en-US"/>
              </w:rPr>
              <w:t>9</w:t>
            </w:r>
          </w:p>
        </w:tc>
        <w:tc>
          <w:tcPr>
            <w:tcW w:w="992" w:type="dxa"/>
          </w:tcPr>
          <w:p w:rsidR="009C2847" w:rsidRPr="008943A8" w:rsidRDefault="009C2847" w:rsidP="006718CB">
            <w:pPr>
              <w:pStyle w:val="ConsPlusNonformat"/>
              <w:widowControl/>
              <w:tabs>
                <w:tab w:val="left" w:pos="426"/>
              </w:tabs>
              <w:jc w:val="center"/>
              <w:rPr>
                <w:rFonts w:ascii="Times New Roman" w:hAnsi="Times New Roman" w:cs="Times New Roman"/>
                <w:lang w:eastAsia="en-US"/>
              </w:rPr>
            </w:pPr>
            <w:r w:rsidRPr="008943A8">
              <w:rPr>
                <w:rFonts w:ascii="Times New Roman" w:hAnsi="Times New Roman" w:cs="Times New Roman"/>
                <w:lang w:eastAsia="en-US"/>
              </w:rPr>
              <w:t>7</w:t>
            </w:r>
          </w:p>
        </w:tc>
        <w:tc>
          <w:tcPr>
            <w:tcW w:w="850" w:type="dxa"/>
          </w:tcPr>
          <w:p w:rsidR="009C2847" w:rsidRPr="008943A8" w:rsidRDefault="000F615A" w:rsidP="006718CB">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r>
      <w:tr w:rsidR="009C2847" w:rsidRPr="000C1653" w:rsidTr="006718CB">
        <w:trPr>
          <w:trHeight w:val="305"/>
        </w:trPr>
        <w:tc>
          <w:tcPr>
            <w:tcW w:w="15276" w:type="dxa"/>
            <w:gridSpan w:val="7"/>
          </w:tcPr>
          <w:p w:rsidR="009C2847" w:rsidRPr="000C1653" w:rsidRDefault="009C2847" w:rsidP="006718CB">
            <w:pPr>
              <w:pStyle w:val="Style2"/>
              <w:widowControl/>
              <w:spacing w:line="240" w:lineRule="auto"/>
              <w:jc w:val="both"/>
              <w:rPr>
                <w:rStyle w:val="FontStyle91"/>
                <w:sz w:val="20"/>
                <w:szCs w:val="20"/>
              </w:rPr>
            </w:pPr>
            <w:r w:rsidRPr="000C1653">
              <w:rPr>
                <w:rStyle w:val="FontStyle91"/>
                <w:sz w:val="20"/>
                <w:szCs w:val="20"/>
              </w:rPr>
              <w:t>Подпрограмма «Стимулирование развития строительства жилья эконом-класса, в том числе малоэтажного».</w:t>
            </w:r>
          </w:p>
          <w:p w:rsidR="009C2847" w:rsidRPr="000C1653" w:rsidRDefault="009C2847" w:rsidP="006718CB">
            <w:pPr>
              <w:pStyle w:val="Style2"/>
              <w:widowControl/>
              <w:spacing w:line="240" w:lineRule="auto"/>
              <w:jc w:val="both"/>
              <w:rPr>
                <w:b/>
                <w:sz w:val="20"/>
                <w:szCs w:val="20"/>
              </w:rPr>
            </w:pPr>
          </w:p>
        </w:tc>
      </w:tr>
      <w:tr w:rsidR="009C2847" w:rsidRPr="000C1653" w:rsidTr="006718CB">
        <w:tc>
          <w:tcPr>
            <w:tcW w:w="15276" w:type="dxa"/>
            <w:gridSpan w:val="7"/>
          </w:tcPr>
          <w:p w:rsidR="009C2847" w:rsidRPr="000C1653" w:rsidRDefault="009C2847" w:rsidP="006718CB">
            <w:pPr>
              <w:pStyle w:val="ConsPlusNonformat"/>
              <w:widowControl/>
              <w:tabs>
                <w:tab w:val="left" w:pos="426"/>
              </w:tabs>
              <w:jc w:val="center"/>
              <w:rPr>
                <w:rStyle w:val="FontStyle93"/>
                <w:sz w:val="20"/>
                <w:szCs w:val="20"/>
              </w:rPr>
            </w:pPr>
            <w:r w:rsidRPr="000C1653">
              <w:rPr>
                <w:rStyle w:val="FontStyle93"/>
                <w:sz w:val="20"/>
                <w:szCs w:val="20"/>
              </w:rPr>
              <w:t>Увеличение объемов жилищного строительства для повышения уровня обеспеченности населения жильем за счет строительства жилья эконом-класса, в том числе малоэтажного, отвечающего стандартам ценовой доступности</w:t>
            </w:r>
          </w:p>
        </w:tc>
      </w:tr>
      <w:tr w:rsidR="00114C3F" w:rsidRPr="00B80CF2" w:rsidTr="006718CB">
        <w:tc>
          <w:tcPr>
            <w:tcW w:w="9606" w:type="dxa"/>
            <w:shd w:val="clear" w:color="auto" w:fill="auto"/>
          </w:tcPr>
          <w:p w:rsidR="00114C3F" w:rsidRPr="00B80CF2" w:rsidRDefault="00114C3F" w:rsidP="00114C3F">
            <w:pPr>
              <w:pStyle w:val="ConsPlusNonformat"/>
              <w:widowControl/>
              <w:tabs>
                <w:tab w:val="left" w:pos="426"/>
              </w:tabs>
              <w:jc w:val="center"/>
              <w:rPr>
                <w:rFonts w:ascii="Times New Roman" w:hAnsi="Times New Roman" w:cs="Times New Roman"/>
                <w:lang w:eastAsia="en-US"/>
              </w:rPr>
            </w:pPr>
            <w:r w:rsidRPr="00B80CF2">
              <w:rPr>
                <w:rStyle w:val="FontStyle93"/>
                <w:sz w:val="20"/>
                <w:szCs w:val="20"/>
              </w:rPr>
              <w:t>Доля годового ввода малоэтажного жилья</w:t>
            </w:r>
          </w:p>
        </w:tc>
        <w:tc>
          <w:tcPr>
            <w:tcW w:w="992" w:type="dxa"/>
            <w:shd w:val="clear" w:color="auto" w:fill="auto"/>
          </w:tcPr>
          <w:p w:rsidR="00114C3F" w:rsidRPr="00B80CF2" w:rsidRDefault="00114C3F" w:rsidP="00114C3F">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w:t>
            </w:r>
          </w:p>
        </w:tc>
        <w:tc>
          <w:tcPr>
            <w:tcW w:w="851" w:type="dxa"/>
          </w:tcPr>
          <w:p w:rsidR="00114C3F" w:rsidRPr="00114C3F" w:rsidRDefault="001340F2" w:rsidP="00114C3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1</w:t>
            </w:r>
            <w:r w:rsidR="00114C3F" w:rsidRPr="00114C3F">
              <w:rPr>
                <w:rFonts w:ascii="Times New Roman" w:hAnsi="Times New Roman" w:cs="Times New Roman"/>
                <w:lang w:eastAsia="en-US"/>
              </w:rPr>
              <w:t>0</w:t>
            </w:r>
          </w:p>
        </w:tc>
        <w:tc>
          <w:tcPr>
            <w:tcW w:w="992" w:type="dxa"/>
          </w:tcPr>
          <w:p w:rsidR="00114C3F" w:rsidRPr="00114C3F" w:rsidRDefault="001340F2" w:rsidP="00114C3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1</w:t>
            </w:r>
            <w:r w:rsidR="00114C3F" w:rsidRPr="00114C3F">
              <w:rPr>
                <w:rFonts w:ascii="Times New Roman" w:hAnsi="Times New Roman" w:cs="Times New Roman"/>
                <w:lang w:eastAsia="en-US"/>
              </w:rPr>
              <w:t>0</w:t>
            </w:r>
          </w:p>
        </w:tc>
        <w:tc>
          <w:tcPr>
            <w:tcW w:w="993" w:type="dxa"/>
            <w:shd w:val="clear" w:color="auto" w:fill="auto"/>
          </w:tcPr>
          <w:p w:rsidR="00114C3F" w:rsidRPr="00114C3F" w:rsidRDefault="001340F2" w:rsidP="00114C3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992" w:type="dxa"/>
          </w:tcPr>
          <w:p w:rsidR="00114C3F" w:rsidRPr="00114C3F" w:rsidRDefault="001340F2" w:rsidP="00114C3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850" w:type="dxa"/>
          </w:tcPr>
          <w:p w:rsidR="00114C3F" w:rsidRPr="00114C3F" w:rsidRDefault="001340F2" w:rsidP="00114C3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r>
      <w:tr w:rsidR="00114C3F" w:rsidRPr="00B80CF2" w:rsidTr="006718CB">
        <w:tc>
          <w:tcPr>
            <w:tcW w:w="9606" w:type="dxa"/>
            <w:shd w:val="clear" w:color="auto" w:fill="auto"/>
          </w:tcPr>
          <w:p w:rsidR="00114C3F" w:rsidRPr="00B80CF2" w:rsidRDefault="00114C3F" w:rsidP="00114C3F">
            <w:pPr>
              <w:pStyle w:val="ConsPlusNonformat"/>
              <w:widowControl/>
              <w:tabs>
                <w:tab w:val="left" w:pos="426"/>
              </w:tabs>
              <w:jc w:val="center"/>
              <w:rPr>
                <w:rFonts w:ascii="Times New Roman" w:hAnsi="Times New Roman" w:cs="Times New Roman"/>
                <w:lang w:eastAsia="en-US"/>
              </w:rPr>
            </w:pPr>
            <w:r w:rsidRPr="00B80CF2">
              <w:rPr>
                <w:rStyle w:val="FontStyle93"/>
                <w:sz w:val="20"/>
                <w:szCs w:val="20"/>
              </w:rPr>
              <w:t xml:space="preserve">Доля годового ввода жилья </w:t>
            </w:r>
            <w:proofErr w:type="spellStart"/>
            <w:r w:rsidRPr="00B80CF2">
              <w:rPr>
                <w:rStyle w:val="FontStyle93"/>
                <w:sz w:val="20"/>
                <w:szCs w:val="20"/>
              </w:rPr>
              <w:t>экономкласса</w:t>
            </w:r>
            <w:proofErr w:type="spellEnd"/>
          </w:p>
        </w:tc>
        <w:tc>
          <w:tcPr>
            <w:tcW w:w="992" w:type="dxa"/>
            <w:shd w:val="clear" w:color="auto" w:fill="auto"/>
          </w:tcPr>
          <w:p w:rsidR="00114C3F" w:rsidRPr="00B80CF2" w:rsidRDefault="00114C3F" w:rsidP="00114C3F">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w:t>
            </w:r>
          </w:p>
        </w:tc>
        <w:tc>
          <w:tcPr>
            <w:tcW w:w="851" w:type="dxa"/>
          </w:tcPr>
          <w:p w:rsidR="00114C3F" w:rsidRPr="00114C3F" w:rsidRDefault="001340F2" w:rsidP="00114C3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5</w:t>
            </w:r>
          </w:p>
        </w:tc>
        <w:tc>
          <w:tcPr>
            <w:tcW w:w="992" w:type="dxa"/>
          </w:tcPr>
          <w:p w:rsidR="00114C3F" w:rsidRPr="00114C3F" w:rsidRDefault="001340F2" w:rsidP="00114C3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5</w:t>
            </w:r>
          </w:p>
        </w:tc>
        <w:tc>
          <w:tcPr>
            <w:tcW w:w="993" w:type="dxa"/>
            <w:shd w:val="clear" w:color="auto" w:fill="auto"/>
          </w:tcPr>
          <w:p w:rsidR="00114C3F" w:rsidRPr="00114C3F" w:rsidRDefault="001340F2" w:rsidP="00114C3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992" w:type="dxa"/>
          </w:tcPr>
          <w:p w:rsidR="00114C3F" w:rsidRPr="00114C3F" w:rsidRDefault="001340F2" w:rsidP="00114C3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850" w:type="dxa"/>
          </w:tcPr>
          <w:p w:rsidR="00114C3F" w:rsidRPr="00114C3F" w:rsidRDefault="001340F2" w:rsidP="00114C3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r>
      <w:tr w:rsidR="009C2847" w:rsidRPr="00B80CF2" w:rsidTr="006718CB">
        <w:tc>
          <w:tcPr>
            <w:tcW w:w="15276" w:type="dxa"/>
            <w:gridSpan w:val="7"/>
          </w:tcPr>
          <w:p w:rsidR="009C2847" w:rsidRPr="00B80CF2" w:rsidRDefault="009C2847" w:rsidP="006718CB">
            <w:pPr>
              <w:pStyle w:val="Style32"/>
              <w:widowControl/>
              <w:jc w:val="left"/>
              <w:rPr>
                <w:rStyle w:val="FontStyle93"/>
                <w:sz w:val="20"/>
                <w:szCs w:val="20"/>
              </w:rPr>
            </w:pPr>
            <w:r w:rsidRPr="00B80CF2">
              <w:rPr>
                <w:rStyle w:val="FontStyle93"/>
                <w:sz w:val="20"/>
                <w:szCs w:val="20"/>
              </w:rPr>
              <w:t>Обеспечение земельных участков инженерной инфраструктурой под жилищное строительство</w:t>
            </w:r>
          </w:p>
        </w:tc>
      </w:tr>
      <w:tr w:rsidR="009C2847" w:rsidRPr="00B80CF2" w:rsidTr="006718CB">
        <w:tc>
          <w:tcPr>
            <w:tcW w:w="9606" w:type="dxa"/>
            <w:shd w:val="clear" w:color="auto" w:fill="auto"/>
          </w:tcPr>
          <w:p w:rsidR="009C2847" w:rsidRPr="00B80CF2" w:rsidRDefault="009C2847" w:rsidP="006718CB">
            <w:pPr>
              <w:pStyle w:val="ConsPlusNonformat"/>
              <w:widowControl/>
              <w:tabs>
                <w:tab w:val="left" w:pos="426"/>
              </w:tabs>
              <w:rPr>
                <w:rFonts w:ascii="Times New Roman" w:hAnsi="Times New Roman" w:cs="Times New Roman"/>
                <w:lang w:eastAsia="en-US"/>
              </w:rPr>
            </w:pPr>
            <w:r w:rsidRPr="00B80CF2">
              <w:rPr>
                <w:rStyle w:val="FontStyle93"/>
                <w:sz w:val="20"/>
                <w:szCs w:val="20"/>
              </w:rPr>
              <w:t>Доля земельных участков, обеспеченных инженерной инфраструктурой, в общей площади земельных участков, пригодных для строительства жилья</w:t>
            </w:r>
          </w:p>
        </w:tc>
        <w:tc>
          <w:tcPr>
            <w:tcW w:w="992" w:type="dxa"/>
            <w:shd w:val="clear" w:color="auto" w:fill="auto"/>
          </w:tcPr>
          <w:p w:rsidR="009C2847" w:rsidRPr="00B80CF2" w:rsidRDefault="009C2847" w:rsidP="006718CB">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w:t>
            </w:r>
          </w:p>
        </w:tc>
        <w:tc>
          <w:tcPr>
            <w:tcW w:w="851" w:type="dxa"/>
          </w:tcPr>
          <w:p w:rsidR="009C2847" w:rsidRPr="00B80CF2" w:rsidRDefault="009C2847" w:rsidP="006718CB">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992" w:type="dxa"/>
          </w:tcPr>
          <w:p w:rsidR="009C2847" w:rsidRPr="00B80CF2" w:rsidRDefault="009C2847" w:rsidP="006718CB">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993" w:type="dxa"/>
            <w:shd w:val="clear" w:color="auto" w:fill="auto"/>
          </w:tcPr>
          <w:p w:rsidR="009C2847" w:rsidRPr="00B80CF2" w:rsidRDefault="009C2847" w:rsidP="006718CB">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c>
          <w:tcPr>
            <w:tcW w:w="992" w:type="dxa"/>
          </w:tcPr>
          <w:p w:rsidR="009C2847" w:rsidRPr="00B80CF2" w:rsidRDefault="001340F2" w:rsidP="006718CB">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850" w:type="dxa"/>
          </w:tcPr>
          <w:p w:rsidR="009C2847" w:rsidRPr="00B80CF2" w:rsidRDefault="009C2847" w:rsidP="006718CB">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r>
      <w:tr w:rsidR="009C2847" w:rsidRPr="00B80CF2" w:rsidTr="006718CB">
        <w:tc>
          <w:tcPr>
            <w:tcW w:w="15276" w:type="dxa"/>
            <w:gridSpan w:val="7"/>
          </w:tcPr>
          <w:p w:rsidR="009C2847" w:rsidRPr="00B80CF2" w:rsidRDefault="009C2847" w:rsidP="006718CB">
            <w:pPr>
              <w:pStyle w:val="ConsPlusNonformat"/>
              <w:widowControl/>
              <w:tabs>
                <w:tab w:val="left" w:pos="426"/>
              </w:tabs>
              <w:jc w:val="center"/>
              <w:rPr>
                <w:rStyle w:val="FontStyle93"/>
                <w:sz w:val="20"/>
                <w:szCs w:val="20"/>
              </w:rPr>
            </w:pPr>
            <w:r w:rsidRPr="00B80CF2">
              <w:rPr>
                <w:rStyle w:val="FontStyle93"/>
                <w:sz w:val="20"/>
                <w:szCs w:val="20"/>
              </w:rPr>
              <w:t>Оказание государственной поддержки застройщиков на этапе проектирования</w:t>
            </w:r>
          </w:p>
        </w:tc>
      </w:tr>
      <w:tr w:rsidR="009C2847" w:rsidRPr="00B80CF2" w:rsidTr="006718CB">
        <w:tc>
          <w:tcPr>
            <w:tcW w:w="9606" w:type="dxa"/>
            <w:shd w:val="clear" w:color="auto" w:fill="auto"/>
          </w:tcPr>
          <w:p w:rsidR="009C2847" w:rsidRPr="00B80CF2" w:rsidRDefault="009C2847" w:rsidP="006718CB">
            <w:pPr>
              <w:pStyle w:val="ConsPlusNonformat"/>
              <w:widowControl/>
              <w:tabs>
                <w:tab w:val="left" w:pos="426"/>
              </w:tabs>
              <w:rPr>
                <w:rFonts w:ascii="Times New Roman" w:hAnsi="Times New Roman" w:cs="Times New Roman"/>
                <w:lang w:eastAsia="en-US"/>
              </w:rPr>
            </w:pPr>
            <w:r w:rsidRPr="00B80CF2">
              <w:rPr>
                <w:rStyle w:val="FontStyle93"/>
                <w:sz w:val="20"/>
                <w:szCs w:val="20"/>
              </w:rPr>
              <w:t xml:space="preserve">Общая площадь жилья построенного и введенного с использованием проектной документации, предоставленной в рамках </w:t>
            </w:r>
            <w:r w:rsidRPr="00B80CF2">
              <w:rPr>
                <w:rStyle w:val="FontStyle92"/>
                <w:sz w:val="20"/>
                <w:szCs w:val="20"/>
              </w:rPr>
              <w:t>Подп</w:t>
            </w:r>
            <w:r w:rsidRPr="00B80CF2">
              <w:rPr>
                <w:rStyle w:val="FontStyle93"/>
                <w:sz w:val="20"/>
                <w:szCs w:val="20"/>
              </w:rPr>
              <w:t>рограммы</w:t>
            </w:r>
          </w:p>
        </w:tc>
        <w:tc>
          <w:tcPr>
            <w:tcW w:w="992" w:type="dxa"/>
            <w:shd w:val="clear" w:color="auto" w:fill="auto"/>
          </w:tcPr>
          <w:p w:rsidR="009C2847" w:rsidRPr="00B80CF2" w:rsidRDefault="009C2847" w:rsidP="006718CB">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тыс.кв.м</w:t>
            </w:r>
          </w:p>
        </w:tc>
        <w:tc>
          <w:tcPr>
            <w:tcW w:w="851" w:type="dxa"/>
          </w:tcPr>
          <w:p w:rsidR="009C2847" w:rsidRPr="00B80CF2" w:rsidRDefault="009C2847" w:rsidP="006718CB">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992" w:type="dxa"/>
          </w:tcPr>
          <w:p w:rsidR="009C2847" w:rsidRPr="00B80CF2" w:rsidRDefault="009C2847" w:rsidP="006718CB">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993" w:type="dxa"/>
            <w:shd w:val="clear" w:color="auto" w:fill="auto"/>
          </w:tcPr>
          <w:p w:rsidR="009C2847" w:rsidRPr="00B80CF2" w:rsidRDefault="009C2847" w:rsidP="006718CB">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c>
          <w:tcPr>
            <w:tcW w:w="992" w:type="dxa"/>
          </w:tcPr>
          <w:p w:rsidR="009C2847" w:rsidRPr="00B80CF2" w:rsidRDefault="001340F2" w:rsidP="006718CB">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850" w:type="dxa"/>
          </w:tcPr>
          <w:p w:rsidR="009C2847" w:rsidRPr="00B80CF2" w:rsidRDefault="009C2847" w:rsidP="006718CB">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1,46</w:t>
            </w:r>
          </w:p>
        </w:tc>
      </w:tr>
      <w:tr w:rsidR="009C2847" w:rsidRPr="00B80CF2" w:rsidTr="006718CB">
        <w:tc>
          <w:tcPr>
            <w:tcW w:w="15276" w:type="dxa"/>
            <w:gridSpan w:val="7"/>
          </w:tcPr>
          <w:p w:rsidR="009C2847" w:rsidRPr="00B80CF2" w:rsidRDefault="009C2847" w:rsidP="006718CB">
            <w:pPr>
              <w:pStyle w:val="Style2"/>
              <w:widowControl/>
              <w:spacing w:line="240" w:lineRule="auto"/>
              <w:jc w:val="both"/>
              <w:rPr>
                <w:b/>
                <w:sz w:val="20"/>
                <w:szCs w:val="20"/>
              </w:rPr>
            </w:pPr>
            <w:r w:rsidRPr="00B80CF2">
              <w:rPr>
                <w:b/>
                <w:sz w:val="20"/>
                <w:szCs w:val="20"/>
              </w:rPr>
              <w:t>Подпрограмма «Муниципальная поддержка молодых семей г. Переславля-Залесского в приобретении (строительстве) жилья».</w:t>
            </w:r>
          </w:p>
          <w:p w:rsidR="009C2847" w:rsidRPr="00B80CF2" w:rsidRDefault="009C2847" w:rsidP="006718CB">
            <w:pPr>
              <w:pStyle w:val="Style2"/>
              <w:widowControl/>
              <w:spacing w:line="240" w:lineRule="auto"/>
              <w:jc w:val="both"/>
              <w:rPr>
                <w:b/>
                <w:sz w:val="20"/>
                <w:szCs w:val="20"/>
              </w:rPr>
            </w:pPr>
          </w:p>
        </w:tc>
      </w:tr>
      <w:tr w:rsidR="009C2847" w:rsidRPr="00B80CF2" w:rsidTr="006718CB">
        <w:trPr>
          <w:trHeight w:val="566"/>
        </w:trPr>
        <w:tc>
          <w:tcPr>
            <w:tcW w:w="9606" w:type="dxa"/>
            <w:shd w:val="clear" w:color="auto" w:fill="auto"/>
          </w:tcPr>
          <w:p w:rsidR="009C2847" w:rsidRPr="00B80CF2" w:rsidRDefault="009C2847" w:rsidP="006718CB">
            <w:pPr>
              <w:spacing w:after="0" w:line="240" w:lineRule="auto"/>
              <w:rPr>
                <w:rFonts w:ascii="Times New Roman" w:hAnsi="Times New Roman"/>
                <w:sz w:val="20"/>
                <w:szCs w:val="20"/>
              </w:rPr>
            </w:pPr>
            <w:r w:rsidRPr="00B80CF2">
              <w:rPr>
                <w:rFonts w:ascii="Times New Roman" w:hAnsi="Times New Roman"/>
                <w:sz w:val="20"/>
                <w:szCs w:val="20"/>
              </w:rPr>
              <w:t>Количество молодых семей, получивших в установленном порядке свидетельства о праве на получение социальной выплаты</w:t>
            </w:r>
          </w:p>
        </w:tc>
        <w:tc>
          <w:tcPr>
            <w:tcW w:w="992" w:type="dxa"/>
            <w:shd w:val="clear" w:color="auto" w:fill="auto"/>
          </w:tcPr>
          <w:p w:rsidR="009C2847" w:rsidRPr="00B80CF2" w:rsidRDefault="009C2847" w:rsidP="006718CB">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семей</w:t>
            </w:r>
          </w:p>
        </w:tc>
        <w:tc>
          <w:tcPr>
            <w:tcW w:w="851" w:type="dxa"/>
            <w:vAlign w:val="center"/>
          </w:tcPr>
          <w:p w:rsidR="009C2847" w:rsidRPr="009A4027" w:rsidRDefault="009C2847" w:rsidP="006718CB">
            <w:pPr>
              <w:spacing w:after="0" w:line="240" w:lineRule="auto"/>
              <w:jc w:val="center"/>
              <w:rPr>
                <w:rFonts w:ascii="Times New Roman" w:hAnsi="Times New Roman"/>
                <w:sz w:val="20"/>
                <w:szCs w:val="20"/>
              </w:rPr>
            </w:pPr>
            <w:r w:rsidRPr="009A4027">
              <w:rPr>
                <w:rFonts w:ascii="Times New Roman" w:hAnsi="Times New Roman"/>
                <w:sz w:val="20"/>
                <w:szCs w:val="20"/>
              </w:rPr>
              <w:t>6</w:t>
            </w:r>
          </w:p>
        </w:tc>
        <w:tc>
          <w:tcPr>
            <w:tcW w:w="992" w:type="dxa"/>
            <w:vAlign w:val="center"/>
          </w:tcPr>
          <w:p w:rsidR="009C2847" w:rsidRPr="009A4027" w:rsidRDefault="009C2847" w:rsidP="006718CB">
            <w:pPr>
              <w:spacing w:after="0" w:line="240" w:lineRule="auto"/>
              <w:jc w:val="center"/>
              <w:rPr>
                <w:rFonts w:ascii="Times New Roman" w:hAnsi="Times New Roman"/>
                <w:sz w:val="20"/>
                <w:szCs w:val="20"/>
              </w:rPr>
            </w:pPr>
            <w:r w:rsidRPr="009A4027">
              <w:rPr>
                <w:rFonts w:ascii="Times New Roman" w:hAnsi="Times New Roman"/>
                <w:sz w:val="20"/>
                <w:szCs w:val="20"/>
              </w:rPr>
              <w:t>4</w:t>
            </w:r>
          </w:p>
        </w:tc>
        <w:tc>
          <w:tcPr>
            <w:tcW w:w="993" w:type="dxa"/>
            <w:shd w:val="clear" w:color="auto" w:fill="auto"/>
            <w:vAlign w:val="center"/>
          </w:tcPr>
          <w:p w:rsidR="009C2847" w:rsidRPr="009A4027" w:rsidRDefault="009C2847" w:rsidP="006718CB">
            <w:pPr>
              <w:spacing w:after="0" w:line="240" w:lineRule="auto"/>
              <w:jc w:val="center"/>
              <w:rPr>
                <w:rFonts w:ascii="Times New Roman" w:hAnsi="Times New Roman"/>
                <w:sz w:val="20"/>
                <w:szCs w:val="20"/>
              </w:rPr>
            </w:pPr>
            <w:r w:rsidRPr="009A4027">
              <w:rPr>
                <w:rFonts w:ascii="Times New Roman" w:hAnsi="Times New Roman"/>
                <w:sz w:val="20"/>
                <w:szCs w:val="20"/>
              </w:rPr>
              <w:t>5</w:t>
            </w:r>
          </w:p>
        </w:tc>
        <w:tc>
          <w:tcPr>
            <w:tcW w:w="992" w:type="dxa"/>
            <w:vAlign w:val="center"/>
          </w:tcPr>
          <w:p w:rsidR="009C2847" w:rsidRPr="009A4027" w:rsidRDefault="009C2847" w:rsidP="006718CB">
            <w:pPr>
              <w:spacing w:after="0" w:line="240" w:lineRule="auto"/>
              <w:jc w:val="center"/>
              <w:rPr>
                <w:rFonts w:ascii="Times New Roman" w:hAnsi="Times New Roman"/>
                <w:sz w:val="20"/>
                <w:szCs w:val="20"/>
              </w:rPr>
            </w:pPr>
            <w:r w:rsidRPr="009A4027">
              <w:rPr>
                <w:rFonts w:ascii="Times New Roman" w:hAnsi="Times New Roman"/>
                <w:sz w:val="20"/>
                <w:szCs w:val="20"/>
              </w:rPr>
              <w:t>5</w:t>
            </w:r>
          </w:p>
        </w:tc>
        <w:tc>
          <w:tcPr>
            <w:tcW w:w="850" w:type="dxa"/>
            <w:vAlign w:val="center"/>
          </w:tcPr>
          <w:p w:rsidR="009C2847" w:rsidRPr="009A4027" w:rsidRDefault="009C2847" w:rsidP="006718CB">
            <w:pPr>
              <w:spacing w:after="0" w:line="240" w:lineRule="auto"/>
              <w:jc w:val="center"/>
              <w:rPr>
                <w:rFonts w:ascii="Times New Roman" w:hAnsi="Times New Roman"/>
                <w:sz w:val="20"/>
                <w:szCs w:val="20"/>
              </w:rPr>
            </w:pPr>
            <w:r w:rsidRPr="009A4027">
              <w:rPr>
                <w:rFonts w:ascii="Times New Roman" w:hAnsi="Times New Roman"/>
                <w:sz w:val="20"/>
                <w:szCs w:val="20"/>
              </w:rPr>
              <w:t>5</w:t>
            </w:r>
          </w:p>
        </w:tc>
      </w:tr>
      <w:tr w:rsidR="009C2847" w:rsidRPr="00B80CF2" w:rsidTr="006718CB">
        <w:tc>
          <w:tcPr>
            <w:tcW w:w="9606" w:type="dxa"/>
            <w:shd w:val="clear" w:color="auto" w:fill="auto"/>
          </w:tcPr>
          <w:p w:rsidR="009C2847" w:rsidRPr="00B80CF2" w:rsidRDefault="009C2847" w:rsidP="006718CB">
            <w:pPr>
              <w:spacing w:after="0" w:line="240" w:lineRule="auto"/>
              <w:rPr>
                <w:rFonts w:ascii="Times New Roman" w:hAnsi="Times New Roman"/>
                <w:sz w:val="20"/>
                <w:szCs w:val="20"/>
              </w:rPr>
            </w:pPr>
            <w:r w:rsidRPr="00B80CF2">
              <w:rPr>
                <w:rFonts w:ascii="Times New Roman" w:hAnsi="Times New Roman"/>
                <w:sz w:val="20"/>
                <w:szCs w:val="20"/>
              </w:rPr>
              <w:t>Соотношение количества молодых семей, фактически получивших муниципальную поддержку, к плану</w:t>
            </w:r>
          </w:p>
        </w:tc>
        <w:tc>
          <w:tcPr>
            <w:tcW w:w="992" w:type="dxa"/>
            <w:shd w:val="clear" w:color="auto" w:fill="auto"/>
          </w:tcPr>
          <w:p w:rsidR="009C2847" w:rsidRPr="00B80CF2" w:rsidRDefault="009C2847" w:rsidP="006718CB">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w:t>
            </w:r>
          </w:p>
        </w:tc>
        <w:tc>
          <w:tcPr>
            <w:tcW w:w="851" w:type="dxa"/>
            <w:vAlign w:val="center"/>
          </w:tcPr>
          <w:p w:rsidR="009C2847" w:rsidRPr="009A4027" w:rsidRDefault="009C2847" w:rsidP="006718CB">
            <w:pPr>
              <w:spacing w:after="0" w:line="240" w:lineRule="auto"/>
              <w:jc w:val="center"/>
              <w:rPr>
                <w:rFonts w:ascii="Times New Roman" w:hAnsi="Times New Roman"/>
                <w:sz w:val="20"/>
                <w:szCs w:val="20"/>
              </w:rPr>
            </w:pPr>
            <w:r w:rsidRPr="009A4027">
              <w:rPr>
                <w:rFonts w:ascii="Times New Roman" w:hAnsi="Times New Roman"/>
                <w:sz w:val="20"/>
                <w:szCs w:val="20"/>
              </w:rPr>
              <w:t>100</w:t>
            </w:r>
          </w:p>
        </w:tc>
        <w:tc>
          <w:tcPr>
            <w:tcW w:w="992" w:type="dxa"/>
            <w:vAlign w:val="center"/>
          </w:tcPr>
          <w:p w:rsidR="009C2847" w:rsidRPr="009A4027" w:rsidRDefault="009C2847" w:rsidP="006718CB">
            <w:pPr>
              <w:spacing w:after="0" w:line="240" w:lineRule="auto"/>
              <w:jc w:val="center"/>
              <w:rPr>
                <w:rFonts w:ascii="Times New Roman" w:hAnsi="Times New Roman"/>
                <w:sz w:val="20"/>
                <w:szCs w:val="20"/>
              </w:rPr>
            </w:pPr>
            <w:r w:rsidRPr="009A4027">
              <w:rPr>
                <w:rFonts w:ascii="Times New Roman" w:hAnsi="Times New Roman"/>
                <w:sz w:val="20"/>
                <w:szCs w:val="20"/>
              </w:rPr>
              <w:t>100</w:t>
            </w:r>
          </w:p>
        </w:tc>
        <w:tc>
          <w:tcPr>
            <w:tcW w:w="993" w:type="dxa"/>
            <w:shd w:val="clear" w:color="auto" w:fill="auto"/>
            <w:vAlign w:val="center"/>
          </w:tcPr>
          <w:p w:rsidR="009C2847" w:rsidRPr="009A4027" w:rsidRDefault="009C2847" w:rsidP="006718CB">
            <w:pPr>
              <w:spacing w:after="0" w:line="240" w:lineRule="auto"/>
              <w:jc w:val="center"/>
              <w:rPr>
                <w:rFonts w:ascii="Times New Roman" w:hAnsi="Times New Roman"/>
                <w:sz w:val="20"/>
                <w:szCs w:val="20"/>
              </w:rPr>
            </w:pPr>
            <w:r w:rsidRPr="009A4027">
              <w:rPr>
                <w:rFonts w:ascii="Times New Roman" w:hAnsi="Times New Roman"/>
                <w:sz w:val="20"/>
                <w:szCs w:val="20"/>
              </w:rPr>
              <w:t>100</w:t>
            </w:r>
          </w:p>
        </w:tc>
        <w:tc>
          <w:tcPr>
            <w:tcW w:w="992" w:type="dxa"/>
            <w:vAlign w:val="center"/>
          </w:tcPr>
          <w:p w:rsidR="009C2847" w:rsidRPr="009A4027" w:rsidRDefault="009C2847" w:rsidP="006718CB">
            <w:pPr>
              <w:spacing w:after="0" w:line="240" w:lineRule="auto"/>
              <w:jc w:val="center"/>
              <w:rPr>
                <w:rFonts w:ascii="Times New Roman" w:hAnsi="Times New Roman"/>
                <w:sz w:val="20"/>
                <w:szCs w:val="20"/>
              </w:rPr>
            </w:pPr>
            <w:r w:rsidRPr="009A4027">
              <w:rPr>
                <w:rFonts w:ascii="Times New Roman" w:hAnsi="Times New Roman"/>
                <w:sz w:val="20"/>
                <w:szCs w:val="20"/>
              </w:rPr>
              <w:t>100</w:t>
            </w:r>
          </w:p>
        </w:tc>
        <w:tc>
          <w:tcPr>
            <w:tcW w:w="850" w:type="dxa"/>
            <w:vAlign w:val="center"/>
          </w:tcPr>
          <w:p w:rsidR="009C2847" w:rsidRPr="009A4027" w:rsidRDefault="009C2847" w:rsidP="006718CB">
            <w:pPr>
              <w:spacing w:after="0" w:line="240" w:lineRule="auto"/>
              <w:jc w:val="center"/>
              <w:rPr>
                <w:rFonts w:ascii="Times New Roman" w:hAnsi="Times New Roman"/>
                <w:sz w:val="20"/>
                <w:szCs w:val="20"/>
              </w:rPr>
            </w:pPr>
            <w:r w:rsidRPr="009A4027">
              <w:rPr>
                <w:rFonts w:ascii="Times New Roman" w:hAnsi="Times New Roman"/>
                <w:sz w:val="20"/>
                <w:szCs w:val="20"/>
              </w:rPr>
              <w:t>100</w:t>
            </w:r>
          </w:p>
        </w:tc>
      </w:tr>
      <w:tr w:rsidR="009C2847" w:rsidRPr="00B80CF2" w:rsidTr="006718CB">
        <w:tc>
          <w:tcPr>
            <w:tcW w:w="15276" w:type="dxa"/>
            <w:gridSpan w:val="7"/>
          </w:tcPr>
          <w:p w:rsidR="009C2847" w:rsidRPr="00B80CF2" w:rsidRDefault="009C2847" w:rsidP="006718CB">
            <w:pPr>
              <w:pStyle w:val="Style2"/>
              <w:widowControl/>
              <w:spacing w:line="240" w:lineRule="auto"/>
              <w:jc w:val="both"/>
              <w:rPr>
                <w:b/>
                <w:sz w:val="20"/>
                <w:szCs w:val="20"/>
              </w:rPr>
            </w:pPr>
            <w:r w:rsidRPr="00B80CF2">
              <w:rPr>
                <w:b/>
                <w:sz w:val="20"/>
                <w:szCs w:val="20"/>
              </w:rPr>
              <w:t>Подпрограмма «Улучшение условий проживания отдельных категорий граждан, нуждающихся в специальной социальной защите»</w:t>
            </w:r>
          </w:p>
          <w:p w:rsidR="009C2847" w:rsidRPr="00B80CF2" w:rsidRDefault="009C2847" w:rsidP="006718CB">
            <w:pPr>
              <w:pStyle w:val="Style2"/>
              <w:widowControl/>
              <w:spacing w:line="240" w:lineRule="auto"/>
              <w:jc w:val="both"/>
              <w:rPr>
                <w:b/>
                <w:sz w:val="20"/>
                <w:szCs w:val="20"/>
              </w:rPr>
            </w:pPr>
          </w:p>
        </w:tc>
      </w:tr>
      <w:tr w:rsidR="000E299D" w:rsidRPr="00B80CF2" w:rsidTr="006718CB">
        <w:tc>
          <w:tcPr>
            <w:tcW w:w="9606" w:type="dxa"/>
            <w:shd w:val="clear" w:color="auto" w:fill="auto"/>
          </w:tcPr>
          <w:p w:rsidR="000E299D" w:rsidRPr="00B80CF2" w:rsidRDefault="000E299D" w:rsidP="000E299D">
            <w:pPr>
              <w:spacing w:after="0" w:line="240" w:lineRule="auto"/>
              <w:rPr>
                <w:rFonts w:ascii="Times New Roman" w:hAnsi="Times New Roman"/>
                <w:sz w:val="20"/>
                <w:szCs w:val="20"/>
              </w:rPr>
            </w:pPr>
            <w:r w:rsidRPr="00B80CF2">
              <w:rPr>
                <w:rFonts w:ascii="Times New Roman" w:hAnsi="Times New Roman"/>
                <w:sz w:val="20"/>
                <w:szCs w:val="20"/>
              </w:rPr>
              <w:t>Площадь муниципального специализированного  фонда, сформированного в рамках Подпрограммы</w:t>
            </w:r>
          </w:p>
        </w:tc>
        <w:tc>
          <w:tcPr>
            <w:tcW w:w="992" w:type="dxa"/>
            <w:shd w:val="clear" w:color="auto" w:fill="auto"/>
          </w:tcPr>
          <w:p w:rsidR="000E299D" w:rsidRPr="00B80CF2" w:rsidRDefault="000E299D" w:rsidP="000E299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rPr>
              <w:t>кв. м</w:t>
            </w:r>
          </w:p>
        </w:tc>
        <w:tc>
          <w:tcPr>
            <w:tcW w:w="851" w:type="dxa"/>
          </w:tcPr>
          <w:p w:rsidR="000E299D" w:rsidRPr="00B80CF2" w:rsidRDefault="000E299D" w:rsidP="000E299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c>
          <w:tcPr>
            <w:tcW w:w="992" w:type="dxa"/>
          </w:tcPr>
          <w:p w:rsidR="000E299D" w:rsidRPr="00B80CF2" w:rsidRDefault="000E299D" w:rsidP="000E299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c>
          <w:tcPr>
            <w:tcW w:w="993" w:type="dxa"/>
            <w:shd w:val="clear" w:color="auto" w:fill="auto"/>
          </w:tcPr>
          <w:p w:rsidR="000E299D" w:rsidRPr="00B80CF2" w:rsidRDefault="000E299D" w:rsidP="000E299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c>
          <w:tcPr>
            <w:tcW w:w="992" w:type="dxa"/>
          </w:tcPr>
          <w:p w:rsidR="000E299D" w:rsidRPr="00114C3F" w:rsidRDefault="000E299D" w:rsidP="000E299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850" w:type="dxa"/>
          </w:tcPr>
          <w:p w:rsidR="000E299D" w:rsidRPr="00114C3F" w:rsidRDefault="000E299D" w:rsidP="000E299D">
            <w:pPr>
              <w:pStyle w:val="ConsPlusNonformat"/>
              <w:widowControl/>
              <w:tabs>
                <w:tab w:val="left" w:pos="426"/>
              </w:tabs>
              <w:jc w:val="center"/>
              <w:rPr>
                <w:rFonts w:ascii="Times New Roman" w:hAnsi="Times New Roman" w:cs="Times New Roman"/>
                <w:lang w:eastAsia="en-US"/>
              </w:rPr>
            </w:pPr>
            <w:r w:rsidRPr="00114C3F">
              <w:rPr>
                <w:rFonts w:ascii="Times New Roman" w:hAnsi="Times New Roman" w:cs="Times New Roman"/>
                <w:lang w:eastAsia="en-US"/>
              </w:rPr>
              <w:t>140</w:t>
            </w:r>
          </w:p>
        </w:tc>
      </w:tr>
      <w:tr w:rsidR="000E299D" w:rsidRPr="00B80CF2" w:rsidTr="006718CB">
        <w:tc>
          <w:tcPr>
            <w:tcW w:w="9606" w:type="dxa"/>
            <w:shd w:val="clear" w:color="auto" w:fill="auto"/>
          </w:tcPr>
          <w:p w:rsidR="000E299D" w:rsidRPr="00B80CF2" w:rsidRDefault="000E299D" w:rsidP="000E299D">
            <w:pPr>
              <w:spacing w:after="0" w:line="240" w:lineRule="auto"/>
              <w:rPr>
                <w:rFonts w:ascii="Times New Roman" w:hAnsi="Times New Roman"/>
                <w:sz w:val="20"/>
                <w:szCs w:val="20"/>
              </w:rPr>
            </w:pPr>
            <w:r w:rsidRPr="00B80CF2">
              <w:rPr>
                <w:rFonts w:ascii="Times New Roman" w:hAnsi="Times New Roman"/>
                <w:sz w:val="20"/>
                <w:szCs w:val="20"/>
              </w:rPr>
              <w:t>Площадь муниципального специализированного  фонда, предоставленного гражданам, нуждающимся в специальной социальной защите</w:t>
            </w:r>
          </w:p>
        </w:tc>
        <w:tc>
          <w:tcPr>
            <w:tcW w:w="992" w:type="dxa"/>
            <w:shd w:val="clear" w:color="auto" w:fill="auto"/>
          </w:tcPr>
          <w:p w:rsidR="000E299D" w:rsidRPr="00B80CF2" w:rsidRDefault="000E299D" w:rsidP="000E299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rPr>
              <w:t>кв. м</w:t>
            </w:r>
          </w:p>
        </w:tc>
        <w:tc>
          <w:tcPr>
            <w:tcW w:w="851" w:type="dxa"/>
          </w:tcPr>
          <w:p w:rsidR="000E299D" w:rsidRPr="00B80CF2" w:rsidRDefault="000E299D" w:rsidP="000E299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c>
          <w:tcPr>
            <w:tcW w:w="992" w:type="dxa"/>
          </w:tcPr>
          <w:p w:rsidR="000E299D" w:rsidRPr="00B80CF2" w:rsidRDefault="000E299D" w:rsidP="000E299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c>
          <w:tcPr>
            <w:tcW w:w="993" w:type="dxa"/>
            <w:shd w:val="clear" w:color="auto" w:fill="auto"/>
          </w:tcPr>
          <w:p w:rsidR="000E299D" w:rsidRPr="00B80CF2" w:rsidRDefault="000E299D" w:rsidP="000E299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c>
          <w:tcPr>
            <w:tcW w:w="992" w:type="dxa"/>
          </w:tcPr>
          <w:p w:rsidR="000E299D" w:rsidRPr="00114C3F" w:rsidRDefault="000E299D" w:rsidP="000E299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850" w:type="dxa"/>
          </w:tcPr>
          <w:p w:rsidR="000E299D" w:rsidRPr="00114C3F" w:rsidRDefault="000E299D" w:rsidP="000E299D">
            <w:pPr>
              <w:pStyle w:val="ConsPlusNonformat"/>
              <w:widowControl/>
              <w:tabs>
                <w:tab w:val="left" w:pos="426"/>
              </w:tabs>
              <w:jc w:val="center"/>
              <w:rPr>
                <w:rFonts w:ascii="Times New Roman" w:hAnsi="Times New Roman" w:cs="Times New Roman"/>
                <w:lang w:eastAsia="en-US"/>
              </w:rPr>
            </w:pPr>
            <w:r w:rsidRPr="00114C3F">
              <w:rPr>
                <w:rFonts w:ascii="Times New Roman" w:hAnsi="Times New Roman" w:cs="Times New Roman"/>
                <w:lang w:eastAsia="en-US"/>
              </w:rPr>
              <w:t>140</w:t>
            </w:r>
          </w:p>
        </w:tc>
      </w:tr>
      <w:tr w:rsidR="000E299D" w:rsidRPr="00B80CF2" w:rsidTr="006718CB">
        <w:tc>
          <w:tcPr>
            <w:tcW w:w="9606" w:type="dxa"/>
            <w:shd w:val="clear" w:color="auto" w:fill="auto"/>
          </w:tcPr>
          <w:p w:rsidR="000E299D" w:rsidRPr="00B80CF2" w:rsidRDefault="000E299D" w:rsidP="000E299D">
            <w:pPr>
              <w:spacing w:after="0" w:line="240" w:lineRule="auto"/>
              <w:rPr>
                <w:rFonts w:ascii="Times New Roman" w:hAnsi="Times New Roman"/>
                <w:sz w:val="20"/>
                <w:szCs w:val="20"/>
              </w:rPr>
            </w:pPr>
            <w:r w:rsidRPr="00B80CF2">
              <w:rPr>
                <w:rFonts w:ascii="Times New Roman" w:hAnsi="Times New Roman"/>
                <w:sz w:val="20"/>
                <w:szCs w:val="20"/>
              </w:rPr>
              <w:t>Количество граждан, нуждающихся в специальной социальной защите, улучшивших жилищные условия</w:t>
            </w:r>
          </w:p>
        </w:tc>
        <w:tc>
          <w:tcPr>
            <w:tcW w:w="992" w:type="dxa"/>
            <w:shd w:val="clear" w:color="auto" w:fill="auto"/>
          </w:tcPr>
          <w:p w:rsidR="000E299D" w:rsidRPr="00B80CF2" w:rsidRDefault="000E299D" w:rsidP="000E299D">
            <w:pPr>
              <w:pStyle w:val="Default"/>
              <w:rPr>
                <w:sz w:val="20"/>
                <w:szCs w:val="20"/>
              </w:rPr>
            </w:pPr>
            <w:r w:rsidRPr="00B80CF2">
              <w:rPr>
                <w:sz w:val="20"/>
                <w:szCs w:val="20"/>
              </w:rPr>
              <w:t xml:space="preserve">человек </w:t>
            </w:r>
          </w:p>
        </w:tc>
        <w:tc>
          <w:tcPr>
            <w:tcW w:w="851" w:type="dxa"/>
          </w:tcPr>
          <w:p w:rsidR="000E299D" w:rsidRPr="00B80CF2" w:rsidRDefault="000E299D" w:rsidP="000E299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c>
          <w:tcPr>
            <w:tcW w:w="992" w:type="dxa"/>
          </w:tcPr>
          <w:p w:rsidR="000E299D" w:rsidRPr="00B80CF2" w:rsidRDefault="000E299D" w:rsidP="000E299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c>
          <w:tcPr>
            <w:tcW w:w="993" w:type="dxa"/>
            <w:shd w:val="clear" w:color="auto" w:fill="auto"/>
          </w:tcPr>
          <w:p w:rsidR="000E299D" w:rsidRPr="00B80CF2" w:rsidRDefault="000E299D" w:rsidP="000E299D">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0</w:t>
            </w:r>
          </w:p>
        </w:tc>
        <w:tc>
          <w:tcPr>
            <w:tcW w:w="992" w:type="dxa"/>
          </w:tcPr>
          <w:p w:rsidR="000E299D" w:rsidRPr="00114C3F" w:rsidRDefault="000E299D" w:rsidP="000E299D">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0</w:t>
            </w:r>
          </w:p>
        </w:tc>
        <w:tc>
          <w:tcPr>
            <w:tcW w:w="850" w:type="dxa"/>
          </w:tcPr>
          <w:p w:rsidR="000E299D" w:rsidRPr="00114C3F" w:rsidRDefault="000E299D" w:rsidP="000E299D">
            <w:pPr>
              <w:pStyle w:val="ConsPlusNonformat"/>
              <w:widowControl/>
              <w:tabs>
                <w:tab w:val="left" w:pos="426"/>
              </w:tabs>
              <w:jc w:val="center"/>
              <w:rPr>
                <w:rFonts w:ascii="Times New Roman" w:hAnsi="Times New Roman" w:cs="Times New Roman"/>
                <w:lang w:eastAsia="en-US"/>
              </w:rPr>
            </w:pPr>
            <w:r w:rsidRPr="00114C3F">
              <w:rPr>
                <w:rFonts w:ascii="Times New Roman" w:hAnsi="Times New Roman" w:cs="Times New Roman"/>
                <w:lang w:eastAsia="en-US"/>
              </w:rPr>
              <w:t>10</w:t>
            </w:r>
          </w:p>
        </w:tc>
      </w:tr>
      <w:tr w:rsidR="009C2847" w:rsidRPr="00B80CF2" w:rsidTr="006718CB">
        <w:tc>
          <w:tcPr>
            <w:tcW w:w="15276" w:type="dxa"/>
            <w:gridSpan w:val="7"/>
          </w:tcPr>
          <w:p w:rsidR="009C2847" w:rsidRPr="00B80CF2" w:rsidRDefault="009C2847" w:rsidP="006718CB">
            <w:pPr>
              <w:pStyle w:val="Style2"/>
              <w:widowControl/>
              <w:spacing w:line="240" w:lineRule="auto"/>
              <w:jc w:val="both"/>
              <w:rPr>
                <w:b/>
                <w:sz w:val="20"/>
                <w:szCs w:val="20"/>
              </w:rPr>
            </w:pPr>
            <w:r w:rsidRPr="00B80CF2">
              <w:rPr>
                <w:b/>
                <w:sz w:val="20"/>
                <w:szCs w:val="20"/>
              </w:rPr>
              <w:t>Подпрограмма «Государственная и муниципальная поддержка граждан города Переславля-Залесского в сфере ипотечного жилищного кредитования»</w:t>
            </w:r>
          </w:p>
          <w:p w:rsidR="009C2847" w:rsidRPr="00B80CF2" w:rsidRDefault="009C2847" w:rsidP="006718CB">
            <w:pPr>
              <w:pStyle w:val="Style2"/>
              <w:widowControl/>
              <w:spacing w:line="240" w:lineRule="auto"/>
              <w:jc w:val="both"/>
              <w:rPr>
                <w:b/>
                <w:sz w:val="20"/>
                <w:szCs w:val="20"/>
              </w:rPr>
            </w:pPr>
          </w:p>
        </w:tc>
      </w:tr>
      <w:tr w:rsidR="009C2847" w:rsidRPr="009A4027" w:rsidTr="006718CB">
        <w:tc>
          <w:tcPr>
            <w:tcW w:w="9606" w:type="dxa"/>
            <w:shd w:val="clear" w:color="auto" w:fill="auto"/>
          </w:tcPr>
          <w:p w:rsidR="009C2847" w:rsidRPr="009A4027" w:rsidRDefault="009C2847" w:rsidP="006718CB">
            <w:pPr>
              <w:pStyle w:val="ConsPlusNormal"/>
              <w:ind w:firstLine="0"/>
              <w:rPr>
                <w:rFonts w:ascii="Times New Roman" w:hAnsi="Times New Roman" w:cs="Times New Roman"/>
              </w:rPr>
            </w:pPr>
            <w:r w:rsidRPr="009A4027">
              <w:rPr>
                <w:rFonts w:ascii="Times New Roman" w:hAnsi="Times New Roman" w:cs="Times New Roman"/>
              </w:rPr>
              <w:lastRenderedPageBreak/>
              <w:t>Количество семей, улучшивших жилищные условия при поддержке из областного, городского бюджетов</w:t>
            </w:r>
          </w:p>
        </w:tc>
        <w:tc>
          <w:tcPr>
            <w:tcW w:w="992" w:type="dxa"/>
            <w:shd w:val="clear" w:color="auto" w:fill="auto"/>
          </w:tcPr>
          <w:p w:rsidR="009C2847" w:rsidRPr="009A4027" w:rsidRDefault="009C2847" w:rsidP="006718CB">
            <w:pPr>
              <w:pStyle w:val="ConsPlusNormal"/>
              <w:ind w:firstLine="0"/>
              <w:jc w:val="center"/>
              <w:rPr>
                <w:rFonts w:ascii="Times New Roman" w:hAnsi="Times New Roman" w:cs="Times New Roman"/>
              </w:rPr>
            </w:pPr>
            <w:r w:rsidRPr="009A4027">
              <w:rPr>
                <w:rFonts w:ascii="Times New Roman" w:hAnsi="Times New Roman" w:cs="Times New Roman"/>
              </w:rPr>
              <w:t>семей</w:t>
            </w:r>
          </w:p>
        </w:tc>
        <w:tc>
          <w:tcPr>
            <w:tcW w:w="851" w:type="dxa"/>
          </w:tcPr>
          <w:p w:rsidR="009C2847" w:rsidRPr="009A4027" w:rsidRDefault="009C2847" w:rsidP="006718CB">
            <w:pPr>
              <w:pStyle w:val="ConsPlusNormal"/>
              <w:ind w:firstLine="0"/>
              <w:jc w:val="center"/>
              <w:rPr>
                <w:rFonts w:ascii="Times New Roman" w:hAnsi="Times New Roman" w:cs="Times New Roman"/>
              </w:rPr>
            </w:pPr>
            <w:r w:rsidRPr="009A4027">
              <w:rPr>
                <w:rFonts w:ascii="Times New Roman" w:hAnsi="Times New Roman" w:cs="Times New Roman"/>
              </w:rPr>
              <w:t>0</w:t>
            </w:r>
          </w:p>
        </w:tc>
        <w:tc>
          <w:tcPr>
            <w:tcW w:w="992" w:type="dxa"/>
          </w:tcPr>
          <w:p w:rsidR="009C2847" w:rsidRPr="009A4027" w:rsidRDefault="009C2847" w:rsidP="006718CB">
            <w:pPr>
              <w:spacing w:after="0" w:line="240" w:lineRule="auto"/>
              <w:jc w:val="center"/>
              <w:rPr>
                <w:rFonts w:ascii="Times New Roman" w:hAnsi="Times New Roman"/>
                <w:sz w:val="20"/>
                <w:szCs w:val="20"/>
              </w:rPr>
            </w:pPr>
            <w:r w:rsidRPr="009A4027">
              <w:rPr>
                <w:rFonts w:ascii="Times New Roman" w:hAnsi="Times New Roman"/>
                <w:sz w:val="20"/>
                <w:szCs w:val="20"/>
              </w:rPr>
              <w:t>3</w:t>
            </w:r>
          </w:p>
        </w:tc>
        <w:tc>
          <w:tcPr>
            <w:tcW w:w="993" w:type="dxa"/>
            <w:shd w:val="clear" w:color="auto" w:fill="auto"/>
          </w:tcPr>
          <w:p w:rsidR="009C2847" w:rsidRPr="009A4027" w:rsidRDefault="009C2847" w:rsidP="006718CB">
            <w:pPr>
              <w:pStyle w:val="ConsPlusNormal"/>
              <w:ind w:firstLine="0"/>
              <w:jc w:val="center"/>
              <w:rPr>
                <w:rFonts w:ascii="Times New Roman" w:hAnsi="Times New Roman" w:cs="Times New Roman"/>
              </w:rPr>
            </w:pPr>
            <w:r w:rsidRPr="009A4027">
              <w:rPr>
                <w:rFonts w:ascii="Times New Roman" w:hAnsi="Times New Roman" w:cs="Times New Roman"/>
              </w:rPr>
              <w:t>0</w:t>
            </w:r>
          </w:p>
        </w:tc>
        <w:tc>
          <w:tcPr>
            <w:tcW w:w="992" w:type="dxa"/>
          </w:tcPr>
          <w:p w:rsidR="009C2847" w:rsidRPr="009A4027" w:rsidRDefault="009C2847" w:rsidP="006718CB">
            <w:pPr>
              <w:pStyle w:val="ConsPlusNormal"/>
              <w:ind w:firstLine="0"/>
              <w:jc w:val="center"/>
              <w:rPr>
                <w:rFonts w:ascii="Times New Roman" w:hAnsi="Times New Roman" w:cs="Times New Roman"/>
              </w:rPr>
            </w:pPr>
            <w:r w:rsidRPr="009A4027">
              <w:rPr>
                <w:rFonts w:ascii="Times New Roman" w:hAnsi="Times New Roman" w:cs="Times New Roman"/>
              </w:rPr>
              <w:t>3</w:t>
            </w:r>
          </w:p>
        </w:tc>
        <w:tc>
          <w:tcPr>
            <w:tcW w:w="850" w:type="dxa"/>
          </w:tcPr>
          <w:p w:rsidR="009C2847" w:rsidRPr="009A4027" w:rsidRDefault="009C2847" w:rsidP="006718CB">
            <w:pPr>
              <w:pStyle w:val="ConsPlusNormal"/>
              <w:ind w:firstLine="0"/>
              <w:jc w:val="center"/>
              <w:rPr>
                <w:rFonts w:ascii="Times New Roman" w:hAnsi="Times New Roman" w:cs="Times New Roman"/>
              </w:rPr>
            </w:pPr>
            <w:r w:rsidRPr="009A4027">
              <w:rPr>
                <w:rFonts w:ascii="Times New Roman" w:hAnsi="Times New Roman" w:cs="Times New Roman"/>
              </w:rPr>
              <w:t>3</w:t>
            </w:r>
          </w:p>
        </w:tc>
      </w:tr>
      <w:tr w:rsidR="009C2847" w:rsidRPr="009A4027" w:rsidTr="006718CB">
        <w:tc>
          <w:tcPr>
            <w:tcW w:w="9606" w:type="dxa"/>
            <w:shd w:val="clear" w:color="auto" w:fill="auto"/>
          </w:tcPr>
          <w:p w:rsidR="009C2847" w:rsidRPr="009A4027" w:rsidRDefault="009C2847" w:rsidP="006718CB">
            <w:pPr>
              <w:pStyle w:val="ConsPlusNormal"/>
              <w:ind w:firstLine="0"/>
              <w:rPr>
                <w:rFonts w:ascii="Times New Roman" w:hAnsi="Times New Roman" w:cs="Times New Roman"/>
              </w:rPr>
            </w:pPr>
            <w:r w:rsidRPr="009A4027">
              <w:rPr>
                <w:rFonts w:ascii="Times New Roman" w:hAnsi="Times New Roman" w:cs="Times New Roman"/>
              </w:rPr>
              <w:t>Площадь жилья, приобретенного (построенного) при использовании средств областного, городского бюджетов, а также внебюджетных источников</w:t>
            </w:r>
          </w:p>
        </w:tc>
        <w:tc>
          <w:tcPr>
            <w:tcW w:w="992" w:type="dxa"/>
            <w:shd w:val="clear" w:color="auto" w:fill="auto"/>
          </w:tcPr>
          <w:p w:rsidR="009C2847" w:rsidRPr="009A4027" w:rsidRDefault="009C2847" w:rsidP="006718CB">
            <w:pPr>
              <w:pStyle w:val="ConsPlusNormal"/>
              <w:ind w:firstLine="0"/>
              <w:jc w:val="center"/>
              <w:rPr>
                <w:rFonts w:ascii="Times New Roman" w:hAnsi="Times New Roman" w:cs="Times New Roman"/>
              </w:rPr>
            </w:pPr>
            <w:r w:rsidRPr="009A4027">
              <w:rPr>
                <w:rFonts w:ascii="Times New Roman" w:hAnsi="Times New Roman" w:cs="Times New Roman"/>
              </w:rPr>
              <w:t>кв. м</w:t>
            </w:r>
          </w:p>
        </w:tc>
        <w:tc>
          <w:tcPr>
            <w:tcW w:w="851" w:type="dxa"/>
          </w:tcPr>
          <w:p w:rsidR="009C2847" w:rsidRPr="009A4027" w:rsidRDefault="009C2847" w:rsidP="006718CB">
            <w:pPr>
              <w:pStyle w:val="ConsPlusNormal"/>
              <w:ind w:firstLine="0"/>
              <w:jc w:val="center"/>
              <w:rPr>
                <w:rFonts w:ascii="Times New Roman" w:hAnsi="Times New Roman" w:cs="Times New Roman"/>
              </w:rPr>
            </w:pPr>
            <w:r w:rsidRPr="009A4027">
              <w:rPr>
                <w:rFonts w:ascii="Times New Roman" w:hAnsi="Times New Roman" w:cs="Times New Roman"/>
              </w:rPr>
              <w:t>0</w:t>
            </w:r>
          </w:p>
        </w:tc>
        <w:tc>
          <w:tcPr>
            <w:tcW w:w="992" w:type="dxa"/>
          </w:tcPr>
          <w:p w:rsidR="009C2847" w:rsidRPr="009A4027" w:rsidRDefault="009C2847" w:rsidP="006718CB">
            <w:pPr>
              <w:spacing w:after="0" w:line="240" w:lineRule="auto"/>
              <w:jc w:val="center"/>
              <w:rPr>
                <w:rFonts w:ascii="Times New Roman" w:hAnsi="Times New Roman"/>
                <w:sz w:val="20"/>
                <w:szCs w:val="20"/>
              </w:rPr>
            </w:pPr>
            <w:r w:rsidRPr="009A4027">
              <w:rPr>
                <w:rFonts w:ascii="Times New Roman" w:hAnsi="Times New Roman"/>
                <w:sz w:val="20"/>
                <w:szCs w:val="20"/>
              </w:rPr>
              <w:t>162,6</w:t>
            </w:r>
          </w:p>
        </w:tc>
        <w:tc>
          <w:tcPr>
            <w:tcW w:w="993" w:type="dxa"/>
            <w:shd w:val="clear" w:color="auto" w:fill="auto"/>
          </w:tcPr>
          <w:p w:rsidR="009C2847" w:rsidRPr="009A4027" w:rsidRDefault="009C2847" w:rsidP="006718CB">
            <w:pPr>
              <w:pStyle w:val="ConsPlusNormal"/>
              <w:ind w:firstLine="0"/>
              <w:jc w:val="center"/>
              <w:rPr>
                <w:rFonts w:ascii="Times New Roman" w:hAnsi="Times New Roman" w:cs="Times New Roman"/>
              </w:rPr>
            </w:pPr>
            <w:r w:rsidRPr="009A4027">
              <w:rPr>
                <w:rFonts w:ascii="Times New Roman" w:hAnsi="Times New Roman" w:cs="Times New Roman"/>
              </w:rPr>
              <w:t>0</w:t>
            </w:r>
          </w:p>
        </w:tc>
        <w:tc>
          <w:tcPr>
            <w:tcW w:w="992" w:type="dxa"/>
          </w:tcPr>
          <w:p w:rsidR="009C2847" w:rsidRPr="009A4027" w:rsidRDefault="009C2847" w:rsidP="006718CB">
            <w:pPr>
              <w:pStyle w:val="ConsPlusNormal"/>
              <w:ind w:firstLine="0"/>
              <w:jc w:val="center"/>
              <w:rPr>
                <w:rFonts w:ascii="Times New Roman" w:hAnsi="Times New Roman" w:cs="Times New Roman"/>
              </w:rPr>
            </w:pPr>
            <w:r w:rsidRPr="009A4027">
              <w:rPr>
                <w:rFonts w:ascii="Times New Roman" w:hAnsi="Times New Roman" w:cs="Times New Roman"/>
              </w:rPr>
              <w:t>268,4</w:t>
            </w:r>
          </w:p>
        </w:tc>
        <w:tc>
          <w:tcPr>
            <w:tcW w:w="850" w:type="dxa"/>
          </w:tcPr>
          <w:p w:rsidR="009C2847" w:rsidRPr="009A4027" w:rsidRDefault="009C2847" w:rsidP="006718CB">
            <w:pPr>
              <w:pStyle w:val="ConsPlusNormal"/>
              <w:ind w:firstLine="0"/>
              <w:jc w:val="center"/>
              <w:rPr>
                <w:rFonts w:ascii="Times New Roman" w:hAnsi="Times New Roman" w:cs="Times New Roman"/>
              </w:rPr>
            </w:pPr>
            <w:r w:rsidRPr="009A4027">
              <w:rPr>
                <w:rFonts w:ascii="Times New Roman" w:hAnsi="Times New Roman" w:cs="Times New Roman"/>
              </w:rPr>
              <w:t>90</w:t>
            </w:r>
          </w:p>
        </w:tc>
      </w:tr>
    </w:tbl>
    <w:p w:rsidR="009C2847" w:rsidRDefault="009C2847" w:rsidP="009C2847">
      <w:pPr>
        <w:spacing w:after="0" w:line="240" w:lineRule="auto"/>
        <w:ind w:right="-739"/>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Приложение №1 к ГЦП «Жилище на 2011-2015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3526"/>
        <w:gridCol w:w="2197"/>
        <w:gridCol w:w="2111"/>
        <w:gridCol w:w="1642"/>
        <w:gridCol w:w="1770"/>
        <w:gridCol w:w="1415"/>
      </w:tblGrid>
      <w:tr w:rsidR="00984F05" w:rsidRPr="006718CB" w:rsidTr="006718CB">
        <w:trPr>
          <w:trHeight w:val="420"/>
        </w:trPr>
        <w:tc>
          <w:tcPr>
            <w:tcW w:w="921" w:type="dxa"/>
            <w:vMerge w:val="restart"/>
          </w:tcPr>
          <w:p w:rsidR="00984F05" w:rsidRPr="006718CB" w:rsidRDefault="00984F05" w:rsidP="006718CB">
            <w:pPr>
              <w:spacing w:after="0" w:line="240" w:lineRule="auto"/>
              <w:ind w:right="-739"/>
              <w:jc w:val="both"/>
              <w:rPr>
                <w:rFonts w:ascii="Times New Roman" w:hAnsi="Times New Roman"/>
                <w:b/>
                <w:sz w:val="24"/>
                <w:szCs w:val="24"/>
              </w:rPr>
            </w:pPr>
            <w:r w:rsidRPr="006718CB">
              <w:rPr>
                <w:rFonts w:ascii="Times New Roman" w:hAnsi="Times New Roman"/>
                <w:b/>
                <w:sz w:val="24"/>
                <w:szCs w:val="24"/>
              </w:rPr>
              <w:t>№ п/п</w:t>
            </w:r>
          </w:p>
        </w:tc>
        <w:tc>
          <w:tcPr>
            <w:tcW w:w="3526" w:type="dxa"/>
            <w:vMerge w:val="restart"/>
          </w:tcPr>
          <w:p w:rsidR="00984F05" w:rsidRPr="006718CB" w:rsidRDefault="00984F05" w:rsidP="006718CB">
            <w:pPr>
              <w:spacing w:after="0" w:line="240" w:lineRule="auto"/>
              <w:ind w:right="-739"/>
              <w:jc w:val="both"/>
              <w:rPr>
                <w:rFonts w:ascii="Times New Roman" w:hAnsi="Times New Roman"/>
                <w:b/>
                <w:sz w:val="24"/>
                <w:szCs w:val="24"/>
              </w:rPr>
            </w:pPr>
            <w:r w:rsidRPr="006718CB">
              <w:rPr>
                <w:rFonts w:ascii="Times New Roman" w:hAnsi="Times New Roman"/>
                <w:b/>
                <w:sz w:val="24"/>
                <w:szCs w:val="24"/>
              </w:rPr>
              <w:t>Адрес</w:t>
            </w:r>
          </w:p>
        </w:tc>
        <w:tc>
          <w:tcPr>
            <w:tcW w:w="2197" w:type="dxa"/>
            <w:vMerge w:val="restart"/>
          </w:tcPr>
          <w:p w:rsidR="00984F05" w:rsidRPr="006718CB" w:rsidRDefault="00984F05" w:rsidP="006718CB">
            <w:pPr>
              <w:spacing w:after="0" w:line="240" w:lineRule="auto"/>
              <w:ind w:right="-739"/>
              <w:jc w:val="both"/>
              <w:rPr>
                <w:rFonts w:ascii="Times New Roman" w:hAnsi="Times New Roman"/>
                <w:b/>
                <w:sz w:val="24"/>
                <w:szCs w:val="24"/>
              </w:rPr>
            </w:pPr>
            <w:r w:rsidRPr="006718CB">
              <w:rPr>
                <w:rFonts w:ascii="Times New Roman" w:hAnsi="Times New Roman"/>
                <w:b/>
                <w:sz w:val="24"/>
                <w:szCs w:val="24"/>
              </w:rPr>
              <w:t>ФИО</w:t>
            </w:r>
          </w:p>
        </w:tc>
        <w:tc>
          <w:tcPr>
            <w:tcW w:w="2111" w:type="dxa"/>
            <w:vMerge w:val="restart"/>
          </w:tcPr>
          <w:p w:rsidR="00984F05" w:rsidRPr="006718CB" w:rsidRDefault="00984F05" w:rsidP="006718CB">
            <w:pPr>
              <w:tabs>
                <w:tab w:val="left" w:pos="0"/>
              </w:tabs>
              <w:spacing w:after="0" w:line="240" w:lineRule="auto"/>
              <w:ind w:right="-739"/>
              <w:rPr>
                <w:rFonts w:ascii="Times New Roman" w:hAnsi="Times New Roman"/>
                <w:b/>
                <w:sz w:val="24"/>
                <w:szCs w:val="24"/>
              </w:rPr>
            </w:pPr>
            <w:r w:rsidRPr="006718CB">
              <w:rPr>
                <w:rFonts w:ascii="Times New Roman" w:hAnsi="Times New Roman"/>
                <w:b/>
                <w:sz w:val="24"/>
                <w:szCs w:val="24"/>
              </w:rPr>
              <w:t>Состав семьи</w:t>
            </w:r>
          </w:p>
        </w:tc>
        <w:tc>
          <w:tcPr>
            <w:tcW w:w="3412" w:type="dxa"/>
            <w:gridSpan w:val="2"/>
          </w:tcPr>
          <w:p w:rsidR="00984F05" w:rsidRPr="006718CB" w:rsidRDefault="00984F05" w:rsidP="006718CB">
            <w:pPr>
              <w:spacing w:after="0" w:line="240" w:lineRule="auto"/>
              <w:ind w:right="-739"/>
              <w:jc w:val="center"/>
              <w:rPr>
                <w:rFonts w:ascii="Times New Roman" w:hAnsi="Times New Roman"/>
                <w:b/>
                <w:sz w:val="24"/>
                <w:szCs w:val="24"/>
              </w:rPr>
            </w:pPr>
            <w:r w:rsidRPr="006718CB">
              <w:rPr>
                <w:rFonts w:ascii="Times New Roman" w:hAnsi="Times New Roman"/>
                <w:b/>
                <w:sz w:val="24"/>
                <w:szCs w:val="24"/>
              </w:rPr>
              <w:t>Занимаема общая</w:t>
            </w:r>
          </w:p>
          <w:p w:rsidR="00984F05" w:rsidRPr="006718CB" w:rsidRDefault="00984F05" w:rsidP="006718CB">
            <w:pPr>
              <w:spacing w:after="0" w:line="240" w:lineRule="auto"/>
              <w:ind w:left="-109" w:right="-739"/>
              <w:jc w:val="center"/>
              <w:rPr>
                <w:rFonts w:ascii="Times New Roman" w:hAnsi="Times New Roman"/>
                <w:b/>
                <w:sz w:val="24"/>
                <w:szCs w:val="24"/>
              </w:rPr>
            </w:pPr>
            <w:r w:rsidRPr="006718CB">
              <w:rPr>
                <w:rFonts w:ascii="Times New Roman" w:hAnsi="Times New Roman"/>
                <w:b/>
                <w:sz w:val="24"/>
                <w:szCs w:val="24"/>
              </w:rPr>
              <w:t>площадь</w:t>
            </w:r>
          </w:p>
        </w:tc>
        <w:tc>
          <w:tcPr>
            <w:tcW w:w="1415" w:type="dxa"/>
            <w:vMerge w:val="restart"/>
          </w:tcPr>
          <w:p w:rsidR="00984F05" w:rsidRPr="006718CB" w:rsidRDefault="00984F05" w:rsidP="006718CB">
            <w:pPr>
              <w:spacing w:after="0" w:line="240" w:lineRule="auto"/>
              <w:ind w:right="-739"/>
              <w:jc w:val="both"/>
              <w:rPr>
                <w:rFonts w:ascii="Times New Roman" w:hAnsi="Times New Roman"/>
                <w:b/>
                <w:sz w:val="24"/>
                <w:szCs w:val="24"/>
              </w:rPr>
            </w:pPr>
            <w:r w:rsidRPr="006718CB">
              <w:rPr>
                <w:rFonts w:ascii="Times New Roman" w:hAnsi="Times New Roman"/>
                <w:b/>
                <w:sz w:val="24"/>
                <w:szCs w:val="24"/>
              </w:rPr>
              <w:t>СНИП</w:t>
            </w:r>
          </w:p>
        </w:tc>
      </w:tr>
      <w:tr w:rsidR="00984F05" w:rsidRPr="006718CB" w:rsidTr="006718CB">
        <w:tc>
          <w:tcPr>
            <w:tcW w:w="921" w:type="dxa"/>
            <w:vMerge/>
          </w:tcPr>
          <w:p w:rsidR="00984F05" w:rsidRPr="006718CB" w:rsidRDefault="00984F05" w:rsidP="006718CB">
            <w:pPr>
              <w:spacing w:after="0" w:line="240" w:lineRule="auto"/>
              <w:ind w:right="-739"/>
              <w:jc w:val="both"/>
              <w:rPr>
                <w:rFonts w:ascii="Times New Roman" w:hAnsi="Times New Roman"/>
                <w:b/>
                <w:sz w:val="24"/>
                <w:szCs w:val="24"/>
              </w:rPr>
            </w:pPr>
          </w:p>
        </w:tc>
        <w:tc>
          <w:tcPr>
            <w:tcW w:w="3526" w:type="dxa"/>
            <w:vMerge/>
          </w:tcPr>
          <w:p w:rsidR="00984F05" w:rsidRPr="006718CB" w:rsidRDefault="00984F05" w:rsidP="006718CB">
            <w:pPr>
              <w:spacing w:after="0" w:line="240" w:lineRule="auto"/>
              <w:ind w:right="-739"/>
              <w:jc w:val="both"/>
              <w:rPr>
                <w:rFonts w:ascii="Times New Roman" w:hAnsi="Times New Roman"/>
                <w:b/>
                <w:sz w:val="24"/>
                <w:szCs w:val="24"/>
              </w:rPr>
            </w:pPr>
          </w:p>
        </w:tc>
        <w:tc>
          <w:tcPr>
            <w:tcW w:w="2197" w:type="dxa"/>
            <w:vMerge/>
          </w:tcPr>
          <w:p w:rsidR="00984F05" w:rsidRPr="006718CB" w:rsidRDefault="00984F05" w:rsidP="006718CB">
            <w:pPr>
              <w:spacing w:after="0" w:line="240" w:lineRule="auto"/>
              <w:ind w:right="-739"/>
              <w:jc w:val="both"/>
              <w:rPr>
                <w:rFonts w:ascii="Times New Roman" w:hAnsi="Times New Roman"/>
                <w:b/>
                <w:sz w:val="24"/>
                <w:szCs w:val="24"/>
              </w:rPr>
            </w:pPr>
          </w:p>
        </w:tc>
        <w:tc>
          <w:tcPr>
            <w:tcW w:w="2111" w:type="dxa"/>
            <w:vMerge/>
          </w:tcPr>
          <w:p w:rsidR="00984F05" w:rsidRPr="006718CB" w:rsidRDefault="00984F05" w:rsidP="006718CB">
            <w:pPr>
              <w:spacing w:after="0" w:line="240" w:lineRule="auto"/>
              <w:ind w:left="-109" w:right="-108"/>
              <w:jc w:val="center"/>
              <w:rPr>
                <w:rFonts w:ascii="Times New Roman" w:hAnsi="Times New Roman"/>
                <w:b/>
                <w:sz w:val="24"/>
                <w:szCs w:val="24"/>
              </w:rPr>
            </w:pPr>
          </w:p>
        </w:tc>
        <w:tc>
          <w:tcPr>
            <w:tcW w:w="1642" w:type="dxa"/>
          </w:tcPr>
          <w:p w:rsidR="00984F05" w:rsidRPr="006718CB" w:rsidRDefault="00984F05" w:rsidP="006718CB">
            <w:pPr>
              <w:spacing w:after="0" w:line="240" w:lineRule="auto"/>
              <w:ind w:left="-109" w:right="-108"/>
              <w:jc w:val="center"/>
              <w:rPr>
                <w:rFonts w:ascii="Times New Roman" w:hAnsi="Times New Roman"/>
                <w:b/>
                <w:sz w:val="24"/>
                <w:szCs w:val="24"/>
              </w:rPr>
            </w:pPr>
            <w:proofErr w:type="spellStart"/>
            <w:r w:rsidRPr="006718CB">
              <w:rPr>
                <w:rFonts w:ascii="Times New Roman" w:hAnsi="Times New Roman"/>
                <w:b/>
                <w:sz w:val="24"/>
                <w:szCs w:val="24"/>
              </w:rPr>
              <w:t>найм</w:t>
            </w:r>
            <w:proofErr w:type="spellEnd"/>
          </w:p>
        </w:tc>
        <w:tc>
          <w:tcPr>
            <w:tcW w:w="1770" w:type="dxa"/>
          </w:tcPr>
          <w:p w:rsidR="00984F05" w:rsidRPr="006718CB" w:rsidRDefault="00984F05" w:rsidP="006718CB">
            <w:pPr>
              <w:spacing w:after="0" w:line="240" w:lineRule="auto"/>
              <w:ind w:left="-109" w:right="-108"/>
              <w:jc w:val="center"/>
              <w:rPr>
                <w:rFonts w:ascii="Times New Roman" w:hAnsi="Times New Roman"/>
                <w:b/>
                <w:sz w:val="24"/>
                <w:szCs w:val="24"/>
              </w:rPr>
            </w:pPr>
            <w:r w:rsidRPr="006718CB">
              <w:rPr>
                <w:rFonts w:ascii="Times New Roman" w:hAnsi="Times New Roman"/>
                <w:b/>
                <w:sz w:val="24"/>
                <w:szCs w:val="24"/>
              </w:rPr>
              <w:t>собственность</w:t>
            </w:r>
          </w:p>
        </w:tc>
        <w:tc>
          <w:tcPr>
            <w:tcW w:w="1415" w:type="dxa"/>
            <w:vMerge/>
          </w:tcPr>
          <w:p w:rsidR="00984F05" w:rsidRPr="006718CB" w:rsidRDefault="00984F05" w:rsidP="006718CB">
            <w:pPr>
              <w:spacing w:after="0" w:line="240" w:lineRule="auto"/>
              <w:ind w:right="-739"/>
              <w:jc w:val="both"/>
              <w:rPr>
                <w:rFonts w:ascii="Times New Roman" w:hAnsi="Times New Roman"/>
                <w:b/>
                <w:sz w:val="24"/>
                <w:szCs w:val="24"/>
              </w:rPr>
            </w:pPr>
          </w:p>
        </w:tc>
      </w:tr>
      <w:tr w:rsidR="00984F05" w:rsidRPr="006718CB" w:rsidTr="006718CB">
        <w:tc>
          <w:tcPr>
            <w:tcW w:w="13582" w:type="dxa"/>
            <w:gridSpan w:val="7"/>
          </w:tcPr>
          <w:p w:rsidR="00984F05" w:rsidRPr="006718CB" w:rsidRDefault="00984F05" w:rsidP="006718CB">
            <w:pPr>
              <w:spacing w:after="0" w:line="240" w:lineRule="auto"/>
              <w:ind w:right="-739"/>
              <w:jc w:val="both"/>
              <w:rPr>
                <w:rFonts w:ascii="Times New Roman" w:hAnsi="Times New Roman"/>
                <w:b/>
                <w:sz w:val="24"/>
                <w:szCs w:val="24"/>
              </w:rPr>
            </w:pPr>
            <w:r w:rsidRPr="006718CB">
              <w:rPr>
                <w:rFonts w:ascii="Times New Roman" w:hAnsi="Times New Roman"/>
                <w:b/>
                <w:sz w:val="24"/>
                <w:szCs w:val="24"/>
              </w:rPr>
              <w:t>2011 год</w:t>
            </w:r>
          </w:p>
        </w:tc>
      </w:tr>
      <w:tr w:rsidR="00984F05" w:rsidRPr="006718CB" w:rsidTr="006718CB">
        <w:tc>
          <w:tcPr>
            <w:tcW w:w="921" w:type="dxa"/>
          </w:tcPr>
          <w:p w:rsidR="00984F05" w:rsidRPr="006718CB" w:rsidRDefault="00984F05" w:rsidP="006718CB">
            <w:pPr>
              <w:spacing w:after="0" w:line="240" w:lineRule="auto"/>
              <w:ind w:right="-739"/>
              <w:jc w:val="both"/>
              <w:rPr>
                <w:rFonts w:ascii="Times New Roman" w:hAnsi="Times New Roman"/>
                <w:b/>
                <w:sz w:val="24"/>
                <w:szCs w:val="24"/>
              </w:rPr>
            </w:pPr>
            <w:r w:rsidRPr="006718CB">
              <w:rPr>
                <w:rFonts w:ascii="Times New Roman" w:hAnsi="Times New Roman"/>
                <w:b/>
                <w:sz w:val="24"/>
                <w:szCs w:val="24"/>
              </w:rPr>
              <w:t>-</w:t>
            </w:r>
          </w:p>
        </w:tc>
        <w:tc>
          <w:tcPr>
            <w:tcW w:w="3526" w:type="dxa"/>
          </w:tcPr>
          <w:p w:rsidR="00984F05" w:rsidRPr="006718CB" w:rsidRDefault="00984F05" w:rsidP="006718CB">
            <w:pPr>
              <w:spacing w:after="0" w:line="240" w:lineRule="auto"/>
              <w:ind w:right="-739"/>
              <w:jc w:val="both"/>
              <w:rPr>
                <w:rFonts w:ascii="Times New Roman" w:hAnsi="Times New Roman"/>
                <w:b/>
                <w:sz w:val="24"/>
                <w:szCs w:val="24"/>
              </w:rPr>
            </w:pPr>
            <w:r w:rsidRPr="006718CB">
              <w:rPr>
                <w:rFonts w:ascii="Times New Roman" w:hAnsi="Times New Roman"/>
                <w:b/>
                <w:sz w:val="24"/>
                <w:szCs w:val="24"/>
              </w:rPr>
              <w:t>-</w:t>
            </w:r>
          </w:p>
        </w:tc>
        <w:tc>
          <w:tcPr>
            <w:tcW w:w="2197" w:type="dxa"/>
          </w:tcPr>
          <w:p w:rsidR="00984F05" w:rsidRPr="006718CB" w:rsidRDefault="00984F05" w:rsidP="006718CB">
            <w:pPr>
              <w:spacing w:after="0" w:line="240" w:lineRule="auto"/>
              <w:ind w:right="-739"/>
              <w:jc w:val="both"/>
              <w:rPr>
                <w:rFonts w:ascii="Times New Roman" w:hAnsi="Times New Roman"/>
                <w:b/>
                <w:sz w:val="24"/>
                <w:szCs w:val="24"/>
              </w:rPr>
            </w:pPr>
            <w:r w:rsidRPr="006718CB">
              <w:rPr>
                <w:rFonts w:ascii="Times New Roman" w:hAnsi="Times New Roman"/>
                <w:b/>
                <w:sz w:val="24"/>
                <w:szCs w:val="24"/>
              </w:rPr>
              <w:t>-</w:t>
            </w:r>
          </w:p>
        </w:tc>
        <w:tc>
          <w:tcPr>
            <w:tcW w:w="2111" w:type="dxa"/>
          </w:tcPr>
          <w:p w:rsidR="00984F05" w:rsidRPr="006718CB" w:rsidRDefault="00984F05" w:rsidP="006718CB">
            <w:pPr>
              <w:spacing w:after="0" w:line="240" w:lineRule="auto"/>
              <w:ind w:right="-739"/>
              <w:jc w:val="both"/>
              <w:rPr>
                <w:rFonts w:ascii="Times New Roman" w:hAnsi="Times New Roman"/>
                <w:b/>
                <w:sz w:val="24"/>
                <w:szCs w:val="24"/>
              </w:rPr>
            </w:pPr>
          </w:p>
        </w:tc>
        <w:tc>
          <w:tcPr>
            <w:tcW w:w="1642" w:type="dxa"/>
          </w:tcPr>
          <w:p w:rsidR="00984F05" w:rsidRPr="006718CB" w:rsidRDefault="00984F05" w:rsidP="006718CB">
            <w:pPr>
              <w:spacing w:after="0" w:line="240" w:lineRule="auto"/>
              <w:ind w:right="-739"/>
              <w:jc w:val="both"/>
              <w:rPr>
                <w:rFonts w:ascii="Times New Roman" w:hAnsi="Times New Roman"/>
                <w:b/>
                <w:sz w:val="24"/>
                <w:szCs w:val="24"/>
              </w:rPr>
            </w:pPr>
            <w:r w:rsidRPr="006718CB">
              <w:rPr>
                <w:rFonts w:ascii="Times New Roman" w:hAnsi="Times New Roman"/>
                <w:b/>
                <w:sz w:val="24"/>
                <w:szCs w:val="24"/>
              </w:rPr>
              <w:t>-</w:t>
            </w:r>
          </w:p>
        </w:tc>
        <w:tc>
          <w:tcPr>
            <w:tcW w:w="1770" w:type="dxa"/>
          </w:tcPr>
          <w:p w:rsidR="00984F05" w:rsidRPr="006718CB" w:rsidRDefault="00984F05" w:rsidP="006718CB">
            <w:pPr>
              <w:spacing w:after="0" w:line="240" w:lineRule="auto"/>
              <w:ind w:right="-739"/>
              <w:jc w:val="both"/>
              <w:rPr>
                <w:rFonts w:ascii="Times New Roman" w:hAnsi="Times New Roman"/>
                <w:b/>
                <w:sz w:val="24"/>
                <w:szCs w:val="24"/>
              </w:rPr>
            </w:pPr>
            <w:r w:rsidRPr="006718CB">
              <w:rPr>
                <w:rFonts w:ascii="Times New Roman" w:hAnsi="Times New Roman"/>
                <w:b/>
                <w:sz w:val="24"/>
                <w:szCs w:val="24"/>
              </w:rPr>
              <w:t>-</w:t>
            </w:r>
          </w:p>
        </w:tc>
        <w:tc>
          <w:tcPr>
            <w:tcW w:w="1415" w:type="dxa"/>
          </w:tcPr>
          <w:p w:rsidR="00984F05" w:rsidRPr="006718CB" w:rsidRDefault="00984F05" w:rsidP="006718CB">
            <w:pPr>
              <w:spacing w:after="0" w:line="240" w:lineRule="auto"/>
              <w:ind w:right="-739"/>
              <w:jc w:val="both"/>
              <w:rPr>
                <w:rFonts w:ascii="Times New Roman" w:hAnsi="Times New Roman"/>
                <w:b/>
                <w:sz w:val="24"/>
                <w:szCs w:val="24"/>
              </w:rPr>
            </w:pPr>
            <w:r w:rsidRPr="006718CB">
              <w:rPr>
                <w:rFonts w:ascii="Times New Roman" w:hAnsi="Times New Roman"/>
                <w:b/>
                <w:sz w:val="24"/>
                <w:szCs w:val="24"/>
              </w:rPr>
              <w:t>-</w:t>
            </w:r>
          </w:p>
        </w:tc>
      </w:tr>
      <w:tr w:rsidR="00984F05" w:rsidRPr="006718CB" w:rsidTr="006718CB">
        <w:trPr>
          <w:trHeight w:val="426"/>
        </w:trPr>
        <w:tc>
          <w:tcPr>
            <w:tcW w:w="13582" w:type="dxa"/>
            <w:gridSpan w:val="7"/>
          </w:tcPr>
          <w:p w:rsidR="00984F05" w:rsidRPr="006718CB" w:rsidRDefault="00984F05" w:rsidP="006718CB">
            <w:pPr>
              <w:spacing w:after="0" w:line="240" w:lineRule="auto"/>
              <w:ind w:right="-739"/>
              <w:jc w:val="both"/>
              <w:rPr>
                <w:rFonts w:ascii="Times New Roman" w:hAnsi="Times New Roman"/>
                <w:b/>
                <w:sz w:val="24"/>
                <w:szCs w:val="24"/>
              </w:rPr>
            </w:pPr>
            <w:r w:rsidRPr="006718CB">
              <w:rPr>
                <w:rFonts w:ascii="Times New Roman" w:hAnsi="Times New Roman"/>
                <w:b/>
                <w:sz w:val="24"/>
                <w:szCs w:val="24"/>
              </w:rPr>
              <w:t>2012 год</w:t>
            </w:r>
          </w:p>
        </w:tc>
      </w:tr>
      <w:tr w:rsidR="00984F05" w:rsidRPr="006718CB" w:rsidTr="006718CB">
        <w:tc>
          <w:tcPr>
            <w:tcW w:w="921" w:type="dxa"/>
          </w:tcPr>
          <w:p w:rsidR="00984F05" w:rsidRPr="006718CB" w:rsidRDefault="00984F05"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1.</w:t>
            </w:r>
          </w:p>
        </w:tc>
        <w:tc>
          <w:tcPr>
            <w:tcW w:w="3526" w:type="dxa"/>
          </w:tcPr>
          <w:p w:rsidR="00984F05" w:rsidRPr="006718CB" w:rsidRDefault="00AC58E7"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ул. Заводскеая,18-6 (1 комната)</w:t>
            </w:r>
          </w:p>
        </w:tc>
        <w:tc>
          <w:tcPr>
            <w:tcW w:w="2197" w:type="dxa"/>
          </w:tcPr>
          <w:p w:rsidR="00984F05" w:rsidRPr="006718CB" w:rsidRDefault="00AC58E7"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Шустров В.В.</w:t>
            </w:r>
          </w:p>
        </w:tc>
        <w:tc>
          <w:tcPr>
            <w:tcW w:w="2111" w:type="dxa"/>
          </w:tcPr>
          <w:p w:rsidR="00984F05"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1</w:t>
            </w:r>
          </w:p>
        </w:tc>
        <w:tc>
          <w:tcPr>
            <w:tcW w:w="1642" w:type="dxa"/>
          </w:tcPr>
          <w:p w:rsidR="00984F05" w:rsidRPr="006718CB" w:rsidRDefault="00667C51"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17,5</w:t>
            </w:r>
          </w:p>
        </w:tc>
        <w:tc>
          <w:tcPr>
            <w:tcW w:w="1770" w:type="dxa"/>
          </w:tcPr>
          <w:p w:rsidR="00984F05" w:rsidRPr="006718CB" w:rsidRDefault="00667C51"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w:t>
            </w:r>
          </w:p>
        </w:tc>
        <w:tc>
          <w:tcPr>
            <w:tcW w:w="1415" w:type="dxa"/>
          </w:tcPr>
          <w:p w:rsidR="00984F05" w:rsidRPr="006718CB" w:rsidRDefault="00667C51"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28</w:t>
            </w:r>
          </w:p>
        </w:tc>
      </w:tr>
      <w:tr w:rsidR="00AC58E7" w:rsidRPr="006718CB" w:rsidTr="006718CB">
        <w:tc>
          <w:tcPr>
            <w:tcW w:w="921" w:type="dxa"/>
          </w:tcPr>
          <w:p w:rsidR="00AC58E7" w:rsidRPr="006718CB" w:rsidRDefault="006B28B4"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2.</w:t>
            </w:r>
          </w:p>
        </w:tc>
        <w:tc>
          <w:tcPr>
            <w:tcW w:w="3526" w:type="dxa"/>
          </w:tcPr>
          <w:p w:rsidR="00AC58E7" w:rsidRPr="006718CB" w:rsidRDefault="00AC58E7"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ул. Заводскеая,18-6 (2 комнаты)</w:t>
            </w:r>
          </w:p>
        </w:tc>
        <w:tc>
          <w:tcPr>
            <w:tcW w:w="2197" w:type="dxa"/>
          </w:tcPr>
          <w:p w:rsidR="00AC58E7" w:rsidRPr="006718CB" w:rsidRDefault="00AC58E7"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Толокнова Е.В.</w:t>
            </w:r>
          </w:p>
        </w:tc>
        <w:tc>
          <w:tcPr>
            <w:tcW w:w="2111"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2</w:t>
            </w:r>
          </w:p>
        </w:tc>
        <w:tc>
          <w:tcPr>
            <w:tcW w:w="1642"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w:t>
            </w:r>
          </w:p>
        </w:tc>
        <w:tc>
          <w:tcPr>
            <w:tcW w:w="1770"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43,5</w:t>
            </w:r>
          </w:p>
        </w:tc>
        <w:tc>
          <w:tcPr>
            <w:tcW w:w="1415"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44</w:t>
            </w:r>
          </w:p>
        </w:tc>
      </w:tr>
      <w:tr w:rsidR="00AC58E7" w:rsidRPr="006718CB" w:rsidTr="006718CB">
        <w:tc>
          <w:tcPr>
            <w:tcW w:w="921" w:type="dxa"/>
          </w:tcPr>
          <w:p w:rsidR="00AC58E7" w:rsidRPr="006718CB" w:rsidRDefault="006B28B4"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3.</w:t>
            </w:r>
          </w:p>
        </w:tc>
        <w:tc>
          <w:tcPr>
            <w:tcW w:w="3526" w:type="dxa"/>
          </w:tcPr>
          <w:p w:rsidR="00AC58E7" w:rsidRPr="006718CB" w:rsidRDefault="00AC58E7"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ул. Заводская, 19-1</w:t>
            </w:r>
          </w:p>
        </w:tc>
        <w:tc>
          <w:tcPr>
            <w:tcW w:w="2197" w:type="dxa"/>
          </w:tcPr>
          <w:p w:rsidR="00AC58E7" w:rsidRPr="006718CB" w:rsidRDefault="00AC58E7" w:rsidP="006718CB">
            <w:pPr>
              <w:spacing w:after="0" w:line="240" w:lineRule="auto"/>
              <w:ind w:right="-739"/>
              <w:jc w:val="both"/>
              <w:rPr>
                <w:rFonts w:ascii="Times New Roman" w:hAnsi="Times New Roman"/>
                <w:sz w:val="24"/>
                <w:szCs w:val="24"/>
              </w:rPr>
            </w:pPr>
            <w:proofErr w:type="spellStart"/>
            <w:r w:rsidRPr="006718CB">
              <w:rPr>
                <w:rFonts w:ascii="Times New Roman" w:hAnsi="Times New Roman"/>
                <w:sz w:val="24"/>
                <w:szCs w:val="24"/>
              </w:rPr>
              <w:t>Хлюпин</w:t>
            </w:r>
            <w:proofErr w:type="spellEnd"/>
            <w:r w:rsidRPr="006718CB">
              <w:rPr>
                <w:rFonts w:ascii="Times New Roman" w:hAnsi="Times New Roman"/>
                <w:sz w:val="24"/>
                <w:szCs w:val="24"/>
              </w:rPr>
              <w:t xml:space="preserve"> П.Г.</w:t>
            </w:r>
          </w:p>
        </w:tc>
        <w:tc>
          <w:tcPr>
            <w:tcW w:w="2111"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1</w:t>
            </w:r>
          </w:p>
        </w:tc>
        <w:tc>
          <w:tcPr>
            <w:tcW w:w="1642"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w:t>
            </w:r>
          </w:p>
        </w:tc>
        <w:tc>
          <w:tcPr>
            <w:tcW w:w="1770"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30,1</w:t>
            </w:r>
          </w:p>
        </w:tc>
        <w:tc>
          <w:tcPr>
            <w:tcW w:w="1415"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44</w:t>
            </w:r>
          </w:p>
        </w:tc>
      </w:tr>
      <w:tr w:rsidR="00AC58E7" w:rsidRPr="006718CB" w:rsidTr="006718CB">
        <w:tc>
          <w:tcPr>
            <w:tcW w:w="921" w:type="dxa"/>
          </w:tcPr>
          <w:p w:rsidR="00AC58E7" w:rsidRPr="006718CB" w:rsidRDefault="006B28B4"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4.</w:t>
            </w:r>
          </w:p>
        </w:tc>
        <w:tc>
          <w:tcPr>
            <w:tcW w:w="3526" w:type="dxa"/>
          </w:tcPr>
          <w:p w:rsidR="00AC58E7" w:rsidRPr="006718CB" w:rsidRDefault="00AC58E7"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ул. Заводская, 19-2</w:t>
            </w:r>
          </w:p>
        </w:tc>
        <w:tc>
          <w:tcPr>
            <w:tcW w:w="2197" w:type="dxa"/>
          </w:tcPr>
          <w:p w:rsidR="00AC58E7" w:rsidRPr="006718CB" w:rsidRDefault="00AC58E7" w:rsidP="006718CB">
            <w:pPr>
              <w:spacing w:after="0" w:line="240" w:lineRule="auto"/>
              <w:ind w:right="-739"/>
              <w:jc w:val="both"/>
              <w:rPr>
                <w:rFonts w:ascii="Times New Roman" w:hAnsi="Times New Roman"/>
                <w:sz w:val="24"/>
                <w:szCs w:val="24"/>
              </w:rPr>
            </w:pPr>
            <w:proofErr w:type="spellStart"/>
            <w:r w:rsidRPr="006718CB">
              <w:rPr>
                <w:rFonts w:ascii="Times New Roman" w:hAnsi="Times New Roman"/>
                <w:sz w:val="24"/>
                <w:szCs w:val="24"/>
              </w:rPr>
              <w:t>Карачковская</w:t>
            </w:r>
            <w:proofErr w:type="spellEnd"/>
            <w:r w:rsidRPr="006718CB">
              <w:rPr>
                <w:rFonts w:ascii="Times New Roman" w:hAnsi="Times New Roman"/>
                <w:sz w:val="24"/>
                <w:szCs w:val="24"/>
              </w:rPr>
              <w:t xml:space="preserve"> В.М.</w:t>
            </w:r>
          </w:p>
        </w:tc>
        <w:tc>
          <w:tcPr>
            <w:tcW w:w="2111"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3</w:t>
            </w:r>
          </w:p>
        </w:tc>
        <w:tc>
          <w:tcPr>
            <w:tcW w:w="1642"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31,8</w:t>
            </w:r>
          </w:p>
        </w:tc>
        <w:tc>
          <w:tcPr>
            <w:tcW w:w="1770" w:type="dxa"/>
          </w:tcPr>
          <w:p w:rsidR="00AC58E7" w:rsidRPr="006718CB" w:rsidRDefault="00667C51"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w:t>
            </w:r>
          </w:p>
        </w:tc>
        <w:tc>
          <w:tcPr>
            <w:tcW w:w="1415"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44</w:t>
            </w:r>
          </w:p>
        </w:tc>
      </w:tr>
      <w:tr w:rsidR="00AC58E7" w:rsidRPr="006718CB" w:rsidTr="006718CB">
        <w:tc>
          <w:tcPr>
            <w:tcW w:w="921" w:type="dxa"/>
          </w:tcPr>
          <w:p w:rsidR="00AC58E7" w:rsidRPr="006718CB" w:rsidRDefault="006B28B4"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5</w:t>
            </w:r>
            <w:r w:rsidR="00AC58E7" w:rsidRPr="006718CB">
              <w:rPr>
                <w:rFonts w:ascii="Times New Roman" w:hAnsi="Times New Roman"/>
                <w:sz w:val="24"/>
                <w:szCs w:val="24"/>
              </w:rPr>
              <w:t>.</w:t>
            </w:r>
          </w:p>
        </w:tc>
        <w:tc>
          <w:tcPr>
            <w:tcW w:w="3526" w:type="dxa"/>
          </w:tcPr>
          <w:p w:rsidR="00AC58E7" w:rsidRPr="006718CB" w:rsidRDefault="00AC58E7"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ул. Заводская, 19-3</w:t>
            </w:r>
          </w:p>
        </w:tc>
        <w:tc>
          <w:tcPr>
            <w:tcW w:w="2197" w:type="dxa"/>
          </w:tcPr>
          <w:p w:rsidR="00AC58E7" w:rsidRPr="006718CB" w:rsidRDefault="00AC58E7" w:rsidP="006718CB">
            <w:pPr>
              <w:spacing w:after="0" w:line="240" w:lineRule="auto"/>
              <w:ind w:right="-739"/>
              <w:jc w:val="both"/>
              <w:rPr>
                <w:rFonts w:ascii="Times New Roman" w:hAnsi="Times New Roman"/>
                <w:sz w:val="24"/>
                <w:szCs w:val="24"/>
              </w:rPr>
            </w:pPr>
            <w:proofErr w:type="spellStart"/>
            <w:r w:rsidRPr="006718CB">
              <w:rPr>
                <w:rFonts w:ascii="Times New Roman" w:hAnsi="Times New Roman"/>
                <w:sz w:val="24"/>
                <w:szCs w:val="24"/>
              </w:rPr>
              <w:t>Ботенкова</w:t>
            </w:r>
            <w:proofErr w:type="spellEnd"/>
            <w:r w:rsidRPr="006718CB">
              <w:rPr>
                <w:rFonts w:ascii="Times New Roman" w:hAnsi="Times New Roman"/>
                <w:sz w:val="24"/>
                <w:szCs w:val="24"/>
              </w:rPr>
              <w:t xml:space="preserve"> С.Г.</w:t>
            </w:r>
          </w:p>
        </w:tc>
        <w:tc>
          <w:tcPr>
            <w:tcW w:w="2111"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4</w:t>
            </w:r>
          </w:p>
        </w:tc>
        <w:tc>
          <w:tcPr>
            <w:tcW w:w="1642"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26,3</w:t>
            </w:r>
          </w:p>
        </w:tc>
        <w:tc>
          <w:tcPr>
            <w:tcW w:w="1770" w:type="dxa"/>
          </w:tcPr>
          <w:p w:rsidR="00AC58E7" w:rsidRPr="006718CB" w:rsidRDefault="00667C51"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w:t>
            </w:r>
          </w:p>
        </w:tc>
        <w:tc>
          <w:tcPr>
            <w:tcW w:w="1415"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28</w:t>
            </w:r>
          </w:p>
        </w:tc>
      </w:tr>
      <w:tr w:rsidR="00AC58E7" w:rsidRPr="006718CB" w:rsidTr="006718CB">
        <w:tc>
          <w:tcPr>
            <w:tcW w:w="921" w:type="dxa"/>
          </w:tcPr>
          <w:p w:rsidR="00AC58E7" w:rsidRPr="006718CB" w:rsidRDefault="006B28B4"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6.</w:t>
            </w:r>
          </w:p>
        </w:tc>
        <w:tc>
          <w:tcPr>
            <w:tcW w:w="3526" w:type="dxa"/>
          </w:tcPr>
          <w:p w:rsidR="00AC58E7" w:rsidRPr="006718CB" w:rsidRDefault="00AC58E7"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ул. Заводская, 19-4</w:t>
            </w:r>
          </w:p>
        </w:tc>
        <w:tc>
          <w:tcPr>
            <w:tcW w:w="2197" w:type="dxa"/>
          </w:tcPr>
          <w:p w:rsidR="00AC58E7" w:rsidRPr="006718CB" w:rsidRDefault="00AC58E7"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Бабанова Г.П.</w:t>
            </w:r>
          </w:p>
        </w:tc>
        <w:tc>
          <w:tcPr>
            <w:tcW w:w="2111"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2</w:t>
            </w:r>
          </w:p>
        </w:tc>
        <w:tc>
          <w:tcPr>
            <w:tcW w:w="1642"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w:t>
            </w:r>
          </w:p>
        </w:tc>
        <w:tc>
          <w:tcPr>
            <w:tcW w:w="1770"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27,3</w:t>
            </w:r>
          </w:p>
        </w:tc>
        <w:tc>
          <w:tcPr>
            <w:tcW w:w="1415"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28</w:t>
            </w:r>
          </w:p>
        </w:tc>
      </w:tr>
      <w:tr w:rsidR="00AC58E7" w:rsidRPr="006718CB" w:rsidTr="006718CB">
        <w:tc>
          <w:tcPr>
            <w:tcW w:w="921" w:type="dxa"/>
          </w:tcPr>
          <w:p w:rsidR="00AC58E7" w:rsidRPr="006718CB" w:rsidRDefault="006B28B4"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7.</w:t>
            </w:r>
          </w:p>
        </w:tc>
        <w:tc>
          <w:tcPr>
            <w:tcW w:w="3526" w:type="dxa"/>
          </w:tcPr>
          <w:p w:rsidR="00AC58E7" w:rsidRPr="006718CB" w:rsidRDefault="00AC58E7"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ул. Заводская, 19-5</w:t>
            </w:r>
          </w:p>
        </w:tc>
        <w:tc>
          <w:tcPr>
            <w:tcW w:w="2197" w:type="dxa"/>
          </w:tcPr>
          <w:p w:rsidR="00AC58E7" w:rsidRPr="006718CB" w:rsidRDefault="00AC58E7"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Якубова Н.В.</w:t>
            </w:r>
          </w:p>
        </w:tc>
        <w:tc>
          <w:tcPr>
            <w:tcW w:w="2111"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1</w:t>
            </w:r>
          </w:p>
        </w:tc>
        <w:tc>
          <w:tcPr>
            <w:tcW w:w="1642"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w:t>
            </w:r>
          </w:p>
        </w:tc>
        <w:tc>
          <w:tcPr>
            <w:tcW w:w="1770"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27</w:t>
            </w:r>
          </w:p>
        </w:tc>
        <w:tc>
          <w:tcPr>
            <w:tcW w:w="1415"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28</w:t>
            </w:r>
          </w:p>
        </w:tc>
      </w:tr>
      <w:tr w:rsidR="00AC58E7" w:rsidRPr="006718CB" w:rsidTr="006718CB">
        <w:tc>
          <w:tcPr>
            <w:tcW w:w="921" w:type="dxa"/>
          </w:tcPr>
          <w:p w:rsidR="00AC58E7" w:rsidRPr="006718CB" w:rsidRDefault="006B28B4"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8</w:t>
            </w:r>
            <w:r w:rsidR="00AC58E7" w:rsidRPr="006718CB">
              <w:rPr>
                <w:rFonts w:ascii="Times New Roman" w:hAnsi="Times New Roman"/>
                <w:sz w:val="24"/>
                <w:szCs w:val="24"/>
              </w:rPr>
              <w:t>.</w:t>
            </w:r>
          </w:p>
        </w:tc>
        <w:tc>
          <w:tcPr>
            <w:tcW w:w="3526" w:type="dxa"/>
          </w:tcPr>
          <w:p w:rsidR="00AC58E7" w:rsidRPr="006718CB" w:rsidRDefault="00AC58E7"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ул. Заводская, 19-6</w:t>
            </w:r>
          </w:p>
        </w:tc>
        <w:tc>
          <w:tcPr>
            <w:tcW w:w="2197" w:type="dxa"/>
          </w:tcPr>
          <w:p w:rsidR="00AC58E7" w:rsidRPr="006718CB" w:rsidRDefault="00AC58E7"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Карелин А.А.</w:t>
            </w:r>
          </w:p>
        </w:tc>
        <w:tc>
          <w:tcPr>
            <w:tcW w:w="2111"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6</w:t>
            </w:r>
          </w:p>
        </w:tc>
        <w:tc>
          <w:tcPr>
            <w:tcW w:w="1642"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26,5</w:t>
            </w:r>
          </w:p>
        </w:tc>
        <w:tc>
          <w:tcPr>
            <w:tcW w:w="1770" w:type="dxa"/>
          </w:tcPr>
          <w:p w:rsidR="00AC58E7" w:rsidRPr="006718CB" w:rsidRDefault="00667C51"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w:t>
            </w:r>
          </w:p>
        </w:tc>
        <w:tc>
          <w:tcPr>
            <w:tcW w:w="1415"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28</w:t>
            </w:r>
          </w:p>
        </w:tc>
      </w:tr>
      <w:tr w:rsidR="00AC58E7" w:rsidRPr="006718CB" w:rsidTr="006718CB">
        <w:tc>
          <w:tcPr>
            <w:tcW w:w="921" w:type="dxa"/>
          </w:tcPr>
          <w:p w:rsidR="00AC58E7" w:rsidRPr="006718CB" w:rsidRDefault="006B28B4"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9</w:t>
            </w:r>
            <w:r w:rsidR="00AC58E7" w:rsidRPr="006718CB">
              <w:rPr>
                <w:rFonts w:ascii="Times New Roman" w:hAnsi="Times New Roman"/>
                <w:sz w:val="24"/>
                <w:szCs w:val="24"/>
              </w:rPr>
              <w:t>.</w:t>
            </w:r>
          </w:p>
        </w:tc>
        <w:tc>
          <w:tcPr>
            <w:tcW w:w="3526" w:type="dxa"/>
          </w:tcPr>
          <w:p w:rsidR="00AC58E7" w:rsidRPr="006718CB" w:rsidRDefault="00AC58E7"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ул. Заводская, 19-7</w:t>
            </w:r>
          </w:p>
        </w:tc>
        <w:tc>
          <w:tcPr>
            <w:tcW w:w="2197" w:type="dxa"/>
          </w:tcPr>
          <w:p w:rsidR="00AC58E7" w:rsidRPr="006718CB" w:rsidRDefault="00AC58E7"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Иваницкая Н.Н.</w:t>
            </w:r>
          </w:p>
        </w:tc>
        <w:tc>
          <w:tcPr>
            <w:tcW w:w="2111"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5</w:t>
            </w:r>
          </w:p>
        </w:tc>
        <w:tc>
          <w:tcPr>
            <w:tcW w:w="1642"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27,5</w:t>
            </w:r>
          </w:p>
        </w:tc>
        <w:tc>
          <w:tcPr>
            <w:tcW w:w="1770" w:type="dxa"/>
          </w:tcPr>
          <w:p w:rsidR="00AC58E7" w:rsidRPr="006718CB" w:rsidRDefault="00667C51"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w:t>
            </w:r>
          </w:p>
        </w:tc>
        <w:tc>
          <w:tcPr>
            <w:tcW w:w="1415"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28</w:t>
            </w:r>
          </w:p>
        </w:tc>
      </w:tr>
      <w:tr w:rsidR="00AC58E7" w:rsidRPr="006718CB" w:rsidTr="006718CB">
        <w:tc>
          <w:tcPr>
            <w:tcW w:w="921" w:type="dxa"/>
          </w:tcPr>
          <w:p w:rsidR="00AC58E7" w:rsidRPr="006718CB" w:rsidRDefault="006B28B4"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10.</w:t>
            </w:r>
          </w:p>
        </w:tc>
        <w:tc>
          <w:tcPr>
            <w:tcW w:w="3526" w:type="dxa"/>
          </w:tcPr>
          <w:p w:rsidR="00AC58E7" w:rsidRPr="006718CB" w:rsidRDefault="00AC58E7"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ул. Заводская, 19-8</w:t>
            </w:r>
          </w:p>
        </w:tc>
        <w:tc>
          <w:tcPr>
            <w:tcW w:w="2197" w:type="dxa"/>
          </w:tcPr>
          <w:p w:rsidR="00AC58E7" w:rsidRPr="006718CB" w:rsidRDefault="00AC58E7"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Александрова Л.И.</w:t>
            </w:r>
          </w:p>
        </w:tc>
        <w:tc>
          <w:tcPr>
            <w:tcW w:w="2111"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1</w:t>
            </w:r>
          </w:p>
        </w:tc>
        <w:tc>
          <w:tcPr>
            <w:tcW w:w="1642"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w:t>
            </w:r>
          </w:p>
        </w:tc>
        <w:tc>
          <w:tcPr>
            <w:tcW w:w="1770"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26,5</w:t>
            </w:r>
          </w:p>
        </w:tc>
        <w:tc>
          <w:tcPr>
            <w:tcW w:w="1415"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28</w:t>
            </w:r>
          </w:p>
        </w:tc>
      </w:tr>
      <w:tr w:rsidR="00AC58E7" w:rsidRPr="006718CB" w:rsidTr="006718CB">
        <w:tc>
          <w:tcPr>
            <w:tcW w:w="921" w:type="dxa"/>
          </w:tcPr>
          <w:p w:rsidR="00AC58E7" w:rsidRPr="006718CB" w:rsidRDefault="006B28B4"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11</w:t>
            </w:r>
            <w:r w:rsidR="00AC58E7" w:rsidRPr="006718CB">
              <w:rPr>
                <w:rFonts w:ascii="Times New Roman" w:hAnsi="Times New Roman"/>
                <w:sz w:val="24"/>
                <w:szCs w:val="24"/>
              </w:rPr>
              <w:t>.</w:t>
            </w:r>
          </w:p>
        </w:tc>
        <w:tc>
          <w:tcPr>
            <w:tcW w:w="3526" w:type="dxa"/>
          </w:tcPr>
          <w:p w:rsidR="00AC58E7" w:rsidRPr="006718CB" w:rsidRDefault="00AC58E7"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ул. Заводская, 21-1</w:t>
            </w:r>
          </w:p>
        </w:tc>
        <w:tc>
          <w:tcPr>
            <w:tcW w:w="2197" w:type="dxa"/>
          </w:tcPr>
          <w:p w:rsidR="00AC58E7" w:rsidRPr="006718CB" w:rsidRDefault="00AC58E7"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Константинов А.Н.</w:t>
            </w:r>
          </w:p>
        </w:tc>
        <w:tc>
          <w:tcPr>
            <w:tcW w:w="2111"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4</w:t>
            </w:r>
          </w:p>
        </w:tc>
        <w:tc>
          <w:tcPr>
            <w:tcW w:w="1642"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25,3</w:t>
            </w:r>
          </w:p>
        </w:tc>
        <w:tc>
          <w:tcPr>
            <w:tcW w:w="1770" w:type="dxa"/>
          </w:tcPr>
          <w:p w:rsidR="00AC58E7" w:rsidRPr="006718CB" w:rsidRDefault="00667C51"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w:t>
            </w:r>
          </w:p>
        </w:tc>
        <w:tc>
          <w:tcPr>
            <w:tcW w:w="1415"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28</w:t>
            </w:r>
          </w:p>
        </w:tc>
      </w:tr>
      <w:tr w:rsidR="00AC58E7" w:rsidRPr="006718CB" w:rsidTr="006718CB">
        <w:tc>
          <w:tcPr>
            <w:tcW w:w="921" w:type="dxa"/>
          </w:tcPr>
          <w:p w:rsidR="00AC58E7" w:rsidRPr="006718CB" w:rsidRDefault="006B28B4"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12</w:t>
            </w:r>
            <w:r w:rsidR="00AC58E7" w:rsidRPr="006718CB">
              <w:rPr>
                <w:rFonts w:ascii="Times New Roman" w:hAnsi="Times New Roman"/>
                <w:sz w:val="24"/>
                <w:szCs w:val="24"/>
              </w:rPr>
              <w:t>.</w:t>
            </w:r>
          </w:p>
        </w:tc>
        <w:tc>
          <w:tcPr>
            <w:tcW w:w="3526" w:type="dxa"/>
          </w:tcPr>
          <w:p w:rsidR="00AC58E7" w:rsidRPr="006718CB" w:rsidRDefault="00AC58E7"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ул. Заводская, 21-2</w:t>
            </w:r>
          </w:p>
        </w:tc>
        <w:tc>
          <w:tcPr>
            <w:tcW w:w="2197" w:type="dxa"/>
          </w:tcPr>
          <w:p w:rsidR="00AC58E7" w:rsidRPr="006718CB" w:rsidRDefault="00AC58E7" w:rsidP="006718CB">
            <w:pPr>
              <w:spacing w:after="0" w:line="240" w:lineRule="auto"/>
              <w:ind w:right="-739"/>
              <w:jc w:val="both"/>
              <w:rPr>
                <w:rFonts w:ascii="Times New Roman" w:hAnsi="Times New Roman"/>
                <w:sz w:val="24"/>
                <w:szCs w:val="24"/>
              </w:rPr>
            </w:pPr>
            <w:proofErr w:type="spellStart"/>
            <w:r w:rsidRPr="006718CB">
              <w:rPr>
                <w:rFonts w:ascii="Times New Roman" w:hAnsi="Times New Roman"/>
                <w:sz w:val="24"/>
                <w:szCs w:val="24"/>
              </w:rPr>
              <w:t>Георгелаш</w:t>
            </w:r>
            <w:proofErr w:type="spellEnd"/>
            <w:r w:rsidRPr="006718CB">
              <w:rPr>
                <w:rFonts w:ascii="Times New Roman" w:hAnsi="Times New Roman"/>
                <w:sz w:val="24"/>
                <w:szCs w:val="24"/>
              </w:rPr>
              <w:t xml:space="preserve"> В.С.</w:t>
            </w:r>
          </w:p>
        </w:tc>
        <w:tc>
          <w:tcPr>
            <w:tcW w:w="2111"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5</w:t>
            </w:r>
          </w:p>
        </w:tc>
        <w:tc>
          <w:tcPr>
            <w:tcW w:w="1642"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27,8</w:t>
            </w:r>
          </w:p>
        </w:tc>
        <w:tc>
          <w:tcPr>
            <w:tcW w:w="1770" w:type="dxa"/>
          </w:tcPr>
          <w:p w:rsidR="00AC58E7" w:rsidRPr="006718CB" w:rsidRDefault="00667C51"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w:t>
            </w:r>
          </w:p>
        </w:tc>
        <w:tc>
          <w:tcPr>
            <w:tcW w:w="1415"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28</w:t>
            </w:r>
          </w:p>
        </w:tc>
      </w:tr>
      <w:tr w:rsidR="00AC58E7" w:rsidRPr="006718CB" w:rsidTr="006718CB">
        <w:tc>
          <w:tcPr>
            <w:tcW w:w="921" w:type="dxa"/>
          </w:tcPr>
          <w:p w:rsidR="00AC58E7" w:rsidRPr="006718CB" w:rsidRDefault="006B28B4"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13.</w:t>
            </w:r>
          </w:p>
        </w:tc>
        <w:tc>
          <w:tcPr>
            <w:tcW w:w="3526" w:type="dxa"/>
          </w:tcPr>
          <w:p w:rsidR="00AC58E7" w:rsidRPr="006718CB" w:rsidRDefault="00AC58E7"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ул. Заводская, 21-3</w:t>
            </w:r>
          </w:p>
        </w:tc>
        <w:tc>
          <w:tcPr>
            <w:tcW w:w="2197" w:type="dxa"/>
          </w:tcPr>
          <w:p w:rsidR="00AC58E7" w:rsidRPr="006718CB" w:rsidRDefault="00AC58E7" w:rsidP="006718CB">
            <w:pPr>
              <w:spacing w:after="0" w:line="240" w:lineRule="auto"/>
              <w:ind w:right="-739"/>
              <w:jc w:val="both"/>
              <w:rPr>
                <w:rFonts w:ascii="Times New Roman" w:hAnsi="Times New Roman"/>
                <w:sz w:val="24"/>
                <w:szCs w:val="24"/>
              </w:rPr>
            </w:pPr>
            <w:proofErr w:type="spellStart"/>
            <w:r w:rsidRPr="006718CB">
              <w:rPr>
                <w:rFonts w:ascii="Times New Roman" w:hAnsi="Times New Roman"/>
                <w:sz w:val="24"/>
                <w:szCs w:val="24"/>
              </w:rPr>
              <w:t>Кучерихина</w:t>
            </w:r>
            <w:proofErr w:type="spellEnd"/>
            <w:r w:rsidRPr="006718CB">
              <w:rPr>
                <w:rFonts w:ascii="Times New Roman" w:hAnsi="Times New Roman"/>
                <w:sz w:val="24"/>
                <w:szCs w:val="24"/>
              </w:rPr>
              <w:t xml:space="preserve"> В.А.</w:t>
            </w:r>
          </w:p>
        </w:tc>
        <w:tc>
          <w:tcPr>
            <w:tcW w:w="2111"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2</w:t>
            </w:r>
          </w:p>
        </w:tc>
        <w:tc>
          <w:tcPr>
            <w:tcW w:w="1642"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w:t>
            </w:r>
          </w:p>
        </w:tc>
        <w:tc>
          <w:tcPr>
            <w:tcW w:w="1770"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23,1</w:t>
            </w:r>
          </w:p>
        </w:tc>
        <w:tc>
          <w:tcPr>
            <w:tcW w:w="1415" w:type="dxa"/>
          </w:tcPr>
          <w:p w:rsidR="00AC58E7" w:rsidRPr="006718CB" w:rsidRDefault="00AC58E7"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28</w:t>
            </w:r>
          </w:p>
        </w:tc>
      </w:tr>
      <w:tr w:rsidR="006B28B4" w:rsidRPr="006718CB" w:rsidTr="006718CB">
        <w:trPr>
          <w:trHeight w:val="385"/>
        </w:trPr>
        <w:tc>
          <w:tcPr>
            <w:tcW w:w="6644" w:type="dxa"/>
            <w:gridSpan w:val="3"/>
          </w:tcPr>
          <w:p w:rsidR="006B28B4" w:rsidRPr="006718CB" w:rsidRDefault="006B28B4"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ВСЕГО за 2012 год</w:t>
            </w:r>
          </w:p>
        </w:tc>
        <w:tc>
          <w:tcPr>
            <w:tcW w:w="2111" w:type="dxa"/>
          </w:tcPr>
          <w:p w:rsidR="006B28B4" w:rsidRPr="006718CB" w:rsidRDefault="006B28B4"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37</w:t>
            </w:r>
          </w:p>
        </w:tc>
        <w:tc>
          <w:tcPr>
            <w:tcW w:w="1642" w:type="dxa"/>
          </w:tcPr>
          <w:p w:rsidR="006B28B4" w:rsidRPr="006718CB" w:rsidRDefault="00667C51"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182,7</w:t>
            </w:r>
          </w:p>
        </w:tc>
        <w:tc>
          <w:tcPr>
            <w:tcW w:w="1770" w:type="dxa"/>
          </w:tcPr>
          <w:p w:rsidR="006B28B4" w:rsidRPr="006718CB" w:rsidRDefault="006B28B4"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177,5</w:t>
            </w:r>
          </w:p>
        </w:tc>
        <w:tc>
          <w:tcPr>
            <w:tcW w:w="1415" w:type="dxa"/>
          </w:tcPr>
          <w:p w:rsidR="006B28B4" w:rsidRPr="006718CB" w:rsidRDefault="00667C51"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412</w:t>
            </w:r>
          </w:p>
        </w:tc>
      </w:tr>
      <w:tr w:rsidR="006B28B4" w:rsidRPr="006718CB" w:rsidTr="006718CB">
        <w:tc>
          <w:tcPr>
            <w:tcW w:w="13582" w:type="dxa"/>
            <w:gridSpan w:val="7"/>
          </w:tcPr>
          <w:p w:rsidR="006B28B4" w:rsidRPr="006718CB" w:rsidRDefault="006B28B4" w:rsidP="006718CB">
            <w:pPr>
              <w:spacing w:after="0" w:line="240" w:lineRule="auto"/>
              <w:ind w:right="-739"/>
              <w:rPr>
                <w:rFonts w:ascii="Times New Roman" w:hAnsi="Times New Roman"/>
                <w:b/>
                <w:sz w:val="24"/>
                <w:szCs w:val="24"/>
              </w:rPr>
            </w:pPr>
            <w:r w:rsidRPr="006718CB">
              <w:rPr>
                <w:rFonts w:ascii="Times New Roman" w:hAnsi="Times New Roman"/>
                <w:b/>
                <w:sz w:val="24"/>
                <w:szCs w:val="24"/>
              </w:rPr>
              <w:t>2013 год</w:t>
            </w:r>
          </w:p>
        </w:tc>
      </w:tr>
      <w:tr w:rsidR="00F51E51" w:rsidRPr="006718CB" w:rsidTr="006718CB">
        <w:tc>
          <w:tcPr>
            <w:tcW w:w="921" w:type="dxa"/>
          </w:tcPr>
          <w:p w:rsidR="00F51E51" w:rsidRPr="006718CB" w:rsidRDefault="00F51E51"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1.</w:t>
            </w:r>
          </w:p>
        </w:tc>
        <w:tc>
          <w:tcPr>
            <w:tcW w:w="3526" w:type="dxa"/>
          </w:tcPr>
          <w:p w:rsidR="00F51E51" w:rsidRPr="006718CB" w:rsidRDefault="00F51E51"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ул. Заводская, 18-2</w:t>
            </w:r>
          </w:p>
        </w:tc>
        <w:tc>
          <w:tcPr>
            <w:tcW w:w="2197" w:type="dxa"/>
            <w:vAlign w:val="bottom"/>
          </w:tcPr>
          <w:p w:rsidR="00F51E51" w:rsidRPr="006718CB" w:rsidRDefault="00F51E51" w:rsidP="006718CB">
            <w:pPr>
              <w:spacing w:after="0" w:line="240" w:lineRule="auto"/>
              <w:rPr>
                <w:rFonts w:ascii="Times New Roman" w:hAnsi="Times New Roman"/>
                <w:sz w:val="24"/>
                <w:szCs w:val="24"/>
              </w:rPr>
            </w:pPr>
            <w:proofErr w:type="spellStart"/>
            <w:r w:rsidRPr="006718CB">
              <w:rPr>
                <w:rFonts w:ascii="Times New Roman" w:hAnsi="Times New Roman"/>
                <w:sz w:val="24"/>
                <w:szCs w:val="24"/>
              </w:rPr>
              <w:t>Бекренев</w:t>
            </w:r>
            <w:proofErr w:type="spellEnd"/>
            <w:r w:rsidRPr="006718CB">
              <w:rPr>
                <w:rFonts w:ascii="Times New Roman" w:hAnsi="Times New Roman"/>
                <w:sz w:val="24"/>
                <w:szCs w:val="24"/>
              </w:rPr>
              <w:t xml:space="preserve"> В.Н.</w:t>
            </w:r>
          </w:p>
        </w:tc>
        <w:tc>
          <w:tcPr>
            <w:tcW w:w="2111" w:type="dxa"/>
          </w:tcPr>
          <w:p w:rsidR="00F51E51" w:rsidRPr="006718CB" w:rsidRDefault="00F51E51"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1</w:t>
            </w:r>
          </w:p>
        </w:tc>
        <w:tc>
          <w:tcPr>
            <w:tcW w:w="1642" w:type="dxa"/>
          </w:tcPr>
          <w:p w:rsidR="00F51E51" w:rsidRPr="006718CB" w:rsidRDefault="00820409"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w:t>
            </w:r>
          </w:p>
        </w:tc>
        <w:tc>
          <w:tcPr>
            <w:tcW w:w="1770" w:type="dxa"/>
          </w:tcPr>
          <w:p w:rsidR="00F51E51" w:rsidRPr="006718CB" w:rsidRDefault="00820409"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48,8</w:t>
            </w:r>
          </w:p>
        </w:tc>
        <w:tc>
          <w:tcPr>
            <w:tcW w:w="1415" w:type="dxa"/>
          </w:tcPr>
          <w:p w:rsidR="00F51E51" w:rsidRPr="006718CB" w:rsidRDefault="00820409"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48,8</w:t>
            </w:r>
          </w:p>
        </w:tc>
      </w:tr>
      <w:tr w:rsidR="00F51E51" w:rsidRPr="006718CB" w:rsidTr="006718CB">
        <w:tc>
          <w:tcPr>
            <w:tcW w:w="921" w:type="dxa"/>
          </w:tcPr>
          <w:p w:rsidR="00F51E51" w:rsidRPr="006718CB" w:rsidRDefault="00F51E51"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2.</w:t>
            </w:r>
          </w:p>
        </w:tc>
        <w:tc>
          <w:tcPr>
            <w:tcW w:w="3526" w:type="dxa"/>
          </w:tcPr>
          <w:p w:rsidR="00F51E51" w:rsidRPr="006718CB" w:rsidRDefault="00F51E51"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ул. Заводская, 18-4</w:t>
            </w:r>
          </w:p>
        </w:tc>
        <w:tc>
          <w:tcPr>
            <w:tcW w:w="2197" w:type="dxa"/>
            <w:vAlign w:val="bottom"/>
          </w:tcPr>
          <w:p w:rsidR="00F51E51" w:rsidRPr="006718CB" w:rsidRDefault="00F51E51" w:rsidP="006718CB">
            <w:pPr>
              <w:spacing w:after="0" w:line="240" w:lineRule="auto"/>
              <w:rPr>
                <w:rFonts w:ascii="Times New Roman" w:hAnsi="Times New Roman"/>
                <w:sz w:val="24"/>
                <w:szCs w:val="24"/>
              </w:rPr>
            </w:pPr>
            <w:r w:rsidRPr="006718CB">
              <w:rPr>
                <w:rFonts w:ascii="Times New Roman" w:hAnsi="Times New Roman"/>
                <w:sz w:val="24"/>
                <w:szCs w:val="24"/>
              </w:rPr>
              <w:t>Курылева М.В.</w:t>
            </w:r>
          </w:p>
        </w:tc>
        <w:tc>
          <w:tcPr>
            <w:tcW w:w="2111" w:type="dxa"/>
          </w:tcPr>
          <w:p w:rsidR="00F51E51" w:rsidRPr="006718CB" w:rsidRDefault="00820409"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3</w:t>
            </w:r>
          </w:p>
        </w:tc>
        <w:tc>
          <w:tcPr>
            <w:tcW w:w="1642" w:type="dxa"/>
          </w:tcPr>
          <w:p w:rsidR="00F51E51" w:rsidRPr="006718CB" w:rsidRDefault="00820409"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48,7</w:t>
            </w:r>
          </w:p>
        </w:tc>
        <w:tc>
          <w:tcPr>
            <w:tcW w:w="1770" w:type="dxa"/>
          </w:tcPr>
          <w:p w:rsidR="00F51E51" w:rsidRPr="006718CB" w:rsidRDefault="00820409"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w:t>
            </w:r>
          </w:p>
        </w:tc>
        <w:tc>
          <w:tcPr>
            <w:tcW w:w="1415" w:type="dxa"/>
          </w:tcPr>
          <w:p w:rsidR="00F51E51" w:rsidRPr="006718CB" w:rsidRDefault="00820409"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48,7</w:t>
            </w:r>
          </w:p>
        </w:tc>
      </w:tr>
      <w:tr w:rsidR="00F51E51" w:rsidRPr="006718CB" w:rsidTr="006718CB">
        <w:tc>
          <w:tcPr>
            <w:tcW w:w="921" w:type="dxa"/>
          </w:tcPr>
          <w:p w:rsidR="00F51E51" w:rsidRPr="006718CB" w:rsidRDefault="00F51E51"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3.</w:t>
            </w:r>
          </w:p>
        </w:tc>
        <w:tc>
          <w:tcPr>
            <w:tcW w:w="3526" w:type="dxa"/>
          </w:tcPr>
          <w:p w:rsidR="00F51E51" w:rsidRPr="006718CB" w:rsidRDefault="00F51E51"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ул. Заводская, 18-5</w:t>
            </w:r>
          </w:p>
        </w:tc>
        <w:tc>
          <w:tcPr>
            <w:tcW w:w="2197" w:type="dxa"/>
            <w:vAlign w:val="bottom"/>
          </w:tcPr>
          <w:p w:rsidR="00F51E51" w:rsidRPr="006718CB" w:rsidRDefault="00F51E51" w:rsidP="006718CB">
            <w:pPr>
              <w:spacing w:after="0" w:line="240" w:lineRule="auto"/>
              <w:rPr>
                <w:rFonts w:ascii="Times New Roman" w:hAnsi="Times New Roman"/>
                <w:sz w:val="24"/>
                <w:szCs w:val="24"/>
              </w:rPr>
            </w:pPr>
            <w:proofErr w:type="spellStart"/>
            <w:r w:rsidRPr="006718CB">
              <w:rPr>
                <w:rFonts w:ascii="Times New Roman" w:hAnsi="Times New Roman"/>
                <w:sz w:val="24"/>
                <w:szCs w:val="24"/>
              </w:rPr>
              <w:t>Стыркина</w:t>
            </w:r>
            <w:proofErr w:type="spellEnd"/>
            <w:r w:rsidRPr="006718CB">
              <w:rPr>
                <w:rFonts w:ascii="Times New Roman" w:hAnsi="Times New Roman"/>
                <w:sz w:val="24"/>
                <w:szCs w:val="24"/>
              </w:rPr>
              <w:t xml:space="preserve"> Т.П.</w:t>
            </w:r>
          </w:p>
        </w:tc>
        <w:tc>
          <w:tcPr>
            <w:tcW w:w="2111" w:type="dxa"/>
          </w:tcPr>
          <w:p w:rsidR="00F51E51" w:rsidRPr="006718CB" w:rsidRDefault="00820409"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4</w:t>
            </w:r>
          </w:p>
        </w:tc>
        <w:tc>
          <w:tcPr>
            <w:tcW w:w="1642" w:type="dxa"/>
          </w:tcPr>
          <w:p w:rsidR="00F51E51" w:rsidRPr="006718CB" w:rsidRDefault="00820409"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48</w:t>
            </w:r>
          </w:p>
        </w:tc>
        <w:tc>
          <w:tcPr>
            <w:tcW w:w="1770" w:type="dxa"/>
          </w:tcPr>
          <w:p w:rsidR="00F51E51" w:rsidRPr="006718CB" w:rsidRDefault="00820409"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w:t>
            </w:r>
          </w:p>
        </w:tc>
        <w:tc>
          <w:tcPr>
            <w:tcW w:w="1415" w:type="dxa"/>
          </w:tcPr>
          <w:p w:rsidR="00F51E51" w:rsidRPr="006718CB" w:rsidRDefault="00820409"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48</w:t>
            </w:r>
          </w:p>
        </w:tc>
      </w:tr>
      <w:tr w:rsidR="00F51E51" w:rsidRPr="006718CB" w:rsidTr="006718CB">
        <w:tc>
          <w:tcPr>
            <w:tcW w:w="921" w:type="dxa"/>
          </w:tcPr>
          <w:p w:rsidR="00F51E51" w:rsidRPr="006718CB" w:rsidRDefault="00F51E51"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4.</w:t>
            </w:r>
          </w:p>
        </w:tc>
        <w:tc>
          <w:tcPr>
            <w:tcW w:w="3526" w:type="dxa"/>
          </w:tcPr>
          <w:p w:rsidR="00F51E51" w:rsidRPr="006718CB" w:rsidRDefault="00F51E51"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ул. Заводская, 18-7</w:t>
            </w:r>
          </w:p>
        </w:tc>
        <w:tc>
          <w:tcPr>
            <w:tcW w:w="2197" w:type="dxa"/>
            <w:vAlign w:val="bottom"/>
          </w:tcPr>
          <w:p w:rsidR="00F51E51" w:rsidRPr="006718CB" w:rsidRDefault="00F51E51" w:rsidP="006718CB">
            <w:pPr>
              <w:spacing w:after="0" w:line="240" w:lineRule="auto"/>
              <w:rPr>
                <w:rFonts w:ascii="Times New Roman" w:hAnsi="Times New Roman"/>
                <w:sz w:val="24"/>
                <w:szCs w:val="24"/>
              </w:rPr>
            </w:pPr>
            <w:r w:rsidRPr="006718CB">
              <w:rPr>
                <w:rFonts w:ascii="Times New Roman" w:hAnsi="Times New Roman"/>
                <w:sz w:val="24"/>
                <w:szCs w:val="24"/>
              </w:rPr>
              <w:t>Зорина Е.Н.</w:t>
            </w:r>
          </w:p>
        </w:tc>
        <w:tc>
          <w:tcPr>
            <w:tcW w:w="2111" w:type="dxa"/>
          </w:tcPr>
          <w:p w:rsidR="00F51E51" w:rsidRPr="006718CB" w:rsidRDefault="00820409"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1</w:t>
            </w:r>
          </w:p>
        </w:tc>
        <w:tc>
          <w:tcPr>
            <w:tcW w:w="1642" w:type="dxa"/>
          </w:tcPr>
          <w:p w:rsidR="00F51E51" w:rsidRPr="006718CB" w:rsidRDefault="00820409"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48,6</w:t>
            </w:r>
          </w:p>
        </w:tc>
        <w:tc>
          <w:tcPr>
            <w:tcW w:w="1770" w:type="dxa"/>
          </w:tcPr>
          <w:p w:rsidR="00F51E51" w:rsidRPr="006718CB" w:rsidRDefault="00820409"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w:t>
            </w:r>
          </w:p>
        </w:tc>
        <w:tc>
          <w:tcPr>
            <w:tcW w:w="1415" w:type="dxa"/>
          </w:tcPr>
          <w:p w:rsidR="00F51E51" w:rsidRPr="006718CB" w:rsidRDefault="00820409"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48,6</w:t>
            </w:r>
          </w:p>
        </w:tc>
      </w:tr>
      <w:tr w:rsidR="00820409" w:rsidRPr="006718CB" w:rsidTr="006718CB">
        <w:tc>
          <w:tcPr>
            <w:tcW w:w="6644" w:type="dxa"/>
            <w:gridSpan w:val="3"/>
          </w:tcPr>
          <w:p w:rsidR="00820409" w:rsidRPr="006718CB" w:rsidRDefault="00820409"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ВСЕГО за 2013 год</w:t>
            </w:r>
          </w:p>
        </w:tc>
        <w:tc>
          <w:tcPr>
            <w:tcW w:w="2111" w:type="dxa"/>
          </w:tcPr>
          <w:p w:rsidR="00820409" w:rsidRPr="006718CB" w:rsidRDefault="00820409"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9</w:t>
            </w:r>
          </w:p>
        </w:tc>
        <w:tc>
          <w:tcPr>
            <w:tcW w:w="1642" w:type="dxa"/>
          </w:tcPr>
          <w:p w:rsidR="00820409" w:rsidRPr="006718CB" w:rsidRDefault="00820409"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145,3</w:t>
            </w:r>
          </w:p>
        </w:tc>
        <w:tc>
          <w:tcPr>
            <w:tcW w:w="1770" w:type="dxa"/>
          </w:tcPr>
          <w:p w:rsidR="00820409" w:rsidRPr="006718CB" w:rsidRDefault="00820409"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48,8</w:t>
            </w:r>
          </w:p>
        </w:tc>
        <w:tc>
          <w:tcPr>
            <w:tcW w:w="1415" w:type="dxa"/>
          </w:tcPr>
          <w:p w:rsidR="00820409" w:rsidRPr="006718CB" w:rsidRDefault="00820409"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194,1</w:t>
            </w:r>
          </w:p>
        </w:tc>
      </w:tr>
      <w:tr w:rsidR="00CD501D" w:rsidRPr="006718CB" w:rsidTr="006718CB">
        <w:tc>
          <w:tcPr>
            <w:tcW w:w="13582" w:type="dxa"/>
            <w:gridSpan w:val="7"/>
          </w:tcPr>
          <w:p w:rsidR="00CD501D" w:rsidRPr="006718CB" w:rsidRDefault="00CD501D" w:rsidP="006718CB">
            <w:pPr>
              <w:spacing w:after="0" w:line="240" w:lineRule="auto"/>
              <w:ind w:right="-739"/>
              <w:rPr>
                <w:rFonts w:ascii="Times New Roman" w:hAnsi="Times New Roman"/>
                <w:b/>
                <w:sz w:val="24"/>
                <w:szCs w:val="24"/>
              </w:rPr>
            </w:pPr>
            <w:r w:rsidRPr="006718CB">
              <w:rPr>
                <w:rFonts w:ascii="Times New Roman" w:hAnsi="Times New Roman"/>
                <w:b/>
                <w:sz w:val="24"/>
                <w:szCs w:val="24"/>
              </w:rPr>
              <w:t>2014 год</w:t>
            </w:r>
          </w:p>
        </w:tc>
      </w:tr>
      <w:tr w:rsidR="00820409" w:rsidRPr="006718CB" w:rsidTr="006718CB">
        <w:tc>
          <w:tcPr>
            <w:tcW w:w="921" w:type="dxa"/>
          </w:tcPr>
          <w:p w:rsidR="00820409" w:rsidRPr="006718CB" w:rsidRDefault="00CD501D"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1.</w:t>
            </w:r>
          </w:p>
        </w:tc>
        <w:tc>
          <w:tcPr>
            <w:tcW w:w="3526" w:type="dxa"/>
          </w:tcPr>
          <w:p w:rsidR="00820409" w:rsidRPr="006718CB" w:rsidRDefault="00CD501D"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ул. Заводская, 18-1</w:t>
            </w:r>
          </w:p>
        </w:tc>
        <w:tc>
          <w:tcPr>
            <w:tcW w:w="2197" w:type="dxa"/>
          </w:tcPr>
          <w:p w:rsidR="00820409" w:rsidRPr="006718CB" w:rsidRDefault="00CD501D"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Козлова Г.Л.</w:t>
            </w:r>
          </w:p>
        </w:tc>
        <w:tc>
          <w:tcPr>
            <w:tcW w:w="2111" w:type="dxa"/>
          </w:tcPr>
          <w:p w:rsidR="00820409" w:rsidRPr="006718CB" w:rsidRDefault="00CD501D"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2</w:t>
            </w:r>
          </w:p>
        </w:tc>
        <w:tc>
          <w:tcPr>
            <w:tcW w:w="1642" w:type="dxa"/>
          </w:tcPr>
          <w:p w:rsidR="00820409" w:rsidRPr="006718CB" w:rsidRDefault="00CD501D"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w:t>
            </w:r>
          </w:p>
        </w:tc>
        <w:tc>
          <w:tcPr>
            <w:tcW w:w="1770" w:type="dxa"/>
          </w:tcPr>
          <w:p w:rsidR="00820409" w:rsidRPr="006718CB" w:rsidRDefault="00CD501D"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61,1</w:t>
            </w:r>
          </w:p>
        </w:tc>
        <w:tc>
          <w:tcPr>
            <w:tcW w:w="1415" w:type="dxa"/>
          </w:tcPr>
          <w:p w:rsidR="00820409" w:rsidRPr="006718CB" w:rsidRDefault="00CD501D"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61,1</w:t>
            </w:r>
          </w:p>
        </w:tc>
      </w:tr>
      <w:tr w:rsidR="00820409" w:rsidRPr="006718CB" w:rsidTr="006718CB">
        <w:tc>
          <w:tcPr>
            <w:tcW w:w="921" w:type="dxa"/>
          </w:tcPr>
          <w:p w:rsidR="00820409" w:rsidRPr="006718CB" w:rsidRDefault="00CD501D"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2.</w:t>
            </w:r>
          </w:p>
        </w:tc>
        <w:tc>
          <w:tcPr>
            <w:tcW w:w="3526" w:type="dxa"/>
          </w:tcPr>
          <w:p w:rsidR="00820409" w:rsidRPr="006718CB" w:rsidRDefault="00CD501D"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ул. Заводская, 18-3</w:t>
            </w:r>
          </w:p>
        </w:tc>
        <w:tc>
          <w:tcPr>
            <w:tcW w:w="2197" w:type="dxa"/>
          </w:tcPr>
          <w:p w:rsidR="00820409" w:rsidRPr="006718CB" w:rsidRDefault="00CD501D" w:rsidP="006718CB">
            <w:pPr>
              <w:spacing w:after="0" w:line="240" w:lineRule="auto"/>
              <w:ind w:right="-739"/>
              <w:jc w:val="both"/>
              <w:rPr>
                <w:rFonts w:ascii="Times New Roman" w:hAnsi="Times New Roman"/>
                <w:sz w:val="24"/>
                <w:szCs w:val="24"/>
              </w:rPr>
            </w:pPr>
            <w:proofErr w:type="spellStart"/>
            <w:r w:rsidRPr="006718CB">
              <w:rPr>
                <w:rFonts w:ascii="Times New Roman" w:hAnsi="Times New Roman"/>
                <w:sz w:val="24"/>
                <w:szCs w:val="24"/>
              </w:rPr>
              <w:t>Кулигина</w:t>
            </w:r>
            <w:proofErr w:type="spellEnd"/>
            <w:r w:rsidRPr="006718CB">
              <w:rPr>
                <w:rFonts w:ascii="Times New Roman" w:hAnsi="Times New Roman"/>
                <w:sz w:val="24"/>
                <w:szCs w:val="24"/>
              </w:rPr>
              <w:t xml:space="preserve"> Л.В.</w:t>
            </w:r>
          </w:p>
        </w:tc>
        <w:tc>
          <w:tcPr>
            <w:tcW w:w="2111" w:type="dxa"/>
          </w:tcPr>
          <w:p w:rsidR="00820409" w:rsidRPr="006718CB" w:rsidRDefault="00CD501D"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5</w:t>
            </w:r>
          </w:p>
        </w:tc>
        <w:tc>
          <w:tcPr>
            <w:tcW w:w="1642" w:type="dxa"/>
          </w:tcPr>
          <w:p w:rsidR="00820409" w:rsidRPr="006718CB" w:rsidRDefault="00CD501D"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61,4</w:t>
            </w:r>
          </w:p>
        </w:tc>
        <w:tc>
          <w:tcPr>
            <w:tcW w:w="1770" w:type="dxa"/>
          </w:tcPr>
          <w:p w:rsidR="00820409" w:rsidRPr="006718CB" w:rsidRDefault="00CD501D"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w:t>
            </w:r>
          </w:p>
        </w:tc>
        <w:tc>
          <w:tcPr>
            <w:tcW w:w="1415" w:type="dxa"/>
          </w:tcPr>
          <w:p w:rsidR="00820409" w:rsidRPr="006718CB" w:rsidRDefault="00CD501D"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61,4</w:t>
            </w:r>
          </w:p>
        </w:tc>
      </w:tr>
      <w:tr w:rsidR="00820409" w:rsidRPr="006718CB" w:rsidTr="006718CB">
        <w:tc>
          <w:tcPr>
            <w:tcW w:w="921" w:type="dxa"/>
          </w:tcPr>
          <w:p w:rsidR="00820409" w:rsidRPr="006718CB" w:rsidRDefault="00CD501D"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lastRenderedPageBreak/>
              <w:t>3.</w:t>
            </w:r>
          </w:p>
        </w:tc>
        <w:tc>
          <w:tcPr>
            <w:tcW w:w="3526" w:type="dxa"/>
          </w:tcPr>
          <w:p w:rsidR="00820409" w:rsidRPr="006718CB" w:rsidRDefault="00CD501D" w:rsidP="006718CB">
            <w:pPr>
              <w:spacing w:after="0" w:line="240" w:lineRule="auto"/>
              <w:ind w:right="-739"/>
              <w:jc w:val="both"/>
              <w:rPr>
                <w:rFonts w:ascii="Times New Roman" w:hAnsi="Times New Roman"/>
                <w:sz w:val="24"/>
                <w:szCs w:val="24"/>
              </w:rPr>
            </w:pPr>
            <w:r w:rsidRPr="006718CB">
              <w:rPr>
                <w:rFonts w:ascii="Times New Roman" w:hAnsi="Times New Roman"/>
                <w:sz w:val="24"/>
                <w:szCs w:val="24"/>
              </w:rPr>
              <w:t>Ул. Заводская, 18-8</w:t>
            </w:r>
          </w:p>
        </w:tc>
        <w:tc>
          <w:tcPr>
            <w:tcW w:w="2197" w:type="dxa"/>
          </w:tcPr>
          <w:p w:rsidR="00820409" w:rsidRPr="006718CB" w:rsidRDefault="007027B0" w:rsidP="006718CB">
            <w:pPr>
              <w:spacing w:after="0" w:line="240" w:lineRule="auto"/>
              <w:ind w:right="-739"/>
              <w:jc w:val="both"/>
              <w:rPr>
                <w:rFonts w:ascii="Times New Roman" w:hAnsi="Times New Roman"/>
                <w:sz w:val="24"/>
                <w:szCs w:val="24"/>
              </w:rPr>
            </w:pPr>
            <w:proofErr w:type="spellStart"/>
            <w:r w:rsidRPr="006718CB">
              <w:rPr>
                <w:rFonts w:ascii="Times New Roman" w:hAnsi="Times New Roman"/>
                <w:sz w:val="24"/>
                <w:szCs w:val="24"/>
              </w:rPr>
              <w:t>Грэдинарь</w:t>
            </w:r>
            <w:proofErr w:type="spellEnd"/>
            <w:r w:rsidRPr="006718CB">
              <w:rPr>
                <w:rFonts w:ascii="Times New Roman" w:hAnsi="Times New Roman"/>
                <w:sz w:val="24"/>
                <w:szCs w:val="24"/>
              </w:rPr>
              <w:t xml:space="preserve"> И.А.</w:t>
            </w:r>
          </w:p>
        </w:tc>
        <w:tc>
          <w:tcPr>
            <w:tcW w:w="2111" w:type="dxa"/>
          </w:tcPr>
          <w:p w:rsidR="00820409" w:rsidRPr="006718CB" w:rsidRDefault="007027B0"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2</w:t>
            </w:r>
          </w:p>
        </w:tc>
        <w:tc>
          <w:tcPr>
            <w:tcW w:w="1642" w:type="dxa"/>
          </w:tcPr>
          <w:p w:rsidR="00820409" w:rsidRPr="006718CB" w:rsidRDefault="007027B0"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61,1</w:t>
            </w:r>
          </w:p>
        </w:tc>
        <w:tc>
          <w:tcPr>
            <w:tcW w:w="1770" w:type="dxa"/>
          </w:tcPr>
          <w:p w:rsidR="00820409" w:rsidRPr="006718CB" w:rsidRDefault="007027B0"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w:t>
            </w:r>
          </w:p>
        </w:tc>
        <w:tc>
          <w:tcPr>
            <w:tcW w:w="1415" w:type="dxa"/>
          </w:tcPr>
          <w:p w:rsidR="00820409" w:rsidRPr="006718CB" w:rsidRDefault="007027B0"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61,1</w:t>
            </w:r>
          </w:p>
        </w:tc>
      </w:tr>
      <w:tr w:rsidR="007027B0" w:rsidRPr="006718CB" w:rsidTr="006718CB">
        <w:tc>
          <w:tcPr>
            <w:tcW w:w="921" w:type="dxa"/>
          </w:tcPr>
          <w:p w:rsidR="007027B0" w:rsidRPr="006718CB" w:rsidRDefault="007027B0" w:rsidP="006718CB">
            <w:pPr>
              <w:spacing w:after="0" w:line="240" w:lineRule="auto"/>
              <w:ind w:right="-739"/>
              <w:jc w:val="both"/>
              <w:rPr>
                <w:rFonts w:ascii="Times New Roman" w:hAnsi="Times New Roman"/>
                <w:sz w:val="24"/>
                <w:szCs w:val="24"/>
              </w:rPr>
            </w:pPr>
          </w:p>
        </w:tc>
        <w:tc>
          <w:tcPr>
            <w:tcW w:w="5723" w:type="dxa"/>
            <w:gridSpan w:val="2"/>
          </w:tcPr>
          <w:p w:rsidR="007027B0" w:rsidRPr="006718CB" w:rsidRDefault="007027B0" w:rsidP="006718CB">
            <w:pPr>
              <w:spacing w:after="0" w:line="240" w:lineRule="auto"/>
              <w:ind w:right="-739"/>
              <w:rPr>
                <w:rFonts w:ascii="Times New Roman" w:hAnsi="Times New Roman"/>
                <w:sz w:val="24"/>
                <w:szCs w:val="24"/>
              </w:rPr>
            </w:pPr>
            <w:r w:rsidRPr="006718CB">
              <w:rPr>
                <w:rFonts w:ascii="Times New Roman" w:hAnsi="Times New Roman"/>
                <w:sz w:val="24"/>
                <w:szCs w:val="24"/>
              </w:rPr>
              <w:t xml:space="preserve">                            ВСЕГО за 2014 год</w:t>
            </w:r>
          </w:p>
        </w:tc>
        <w:tc>
          <w:tcPr>
            <w:tcW w:w="2111" w:type="dxa"/>
          </w:tcPr>
          <w:p w:rsidR="007027B0" w:rsidRPr="006718CB" w:rsidRDefault="007027B0"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9</w:t>
            </w:r>
          </w:p>
        </w:tc>
        <w:tc>
          <w:tcPr>
            <w:tcW w:w="1642" w:type="dxa"/>
          </w:tcPr>
          <w:p w:rsidR="007027B0" w:rsidRPr="006718CB" w:rsidRDefault="007027B0"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122,5</w:t>
            </w:r>
          </w:p>
        </w:tc>
        <w:tc>
          <w:tcPr>
            <w:tcW w:w="1770" w:type="dxa"/>
          </w:tcPr>
          <w:p w:rsidR="007027B0" w:rsidRPr="006718CB" w:rsidRDefault="007027B0"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61,1</w:t>
            </w:r>
          </w:p>
        </w:tc>
        <w:tc>
          <w:tcPr>
            <w:tcW w:w="1415" w:type="dxa"/>
          </w:tcPr>
          <w:p w:rsidR="007027B0" w:rsidRPr="006718CB" w:rsidRDefault="007027B0" w:rsidP="006718CB">
            <w:pPr>
              <w:spacing w:after="0" w:line="240" w:lineRule="auto"/>
              <w:ind w:right="-739"/>
              <w:jc w:val="center"/>
              <w:rPr>
                <w:rFonts w:ascii="Times New Roman" w:hAnsi="Times New Roman"/>
                <w:sz w:val="24"/>
                <w:szCs w:val="24"/>
              </w:rPr>
            </w:pPr>
            <w:r w:rsidRPr="006718CB">
              <w:rPr>
                <w:rFonts w:ascii="Times New Roman" w:hAnsi="Times New Roman"/>
                <w:sz w:val="24"/>
                <w:szCs w:val="24"/>
              </w:rPr>
              <w:t>183,6</w:t>
            </w:r>
          </w:p>
        </w:tc>
      </w:tr>
    </w:tbl>
    <w:p w:rsidR="009C2847" w:rsidRPr="009C2847" w:rsidRDefault="009C2847" w:rsidP="009C2847">
      <w:pPr>
        <w:spacing w:after="0" w:line="240" w:lineRule="auto"/>
        <w:ind w:right="-739"/>
        <w:jc w:val="both"/>
        <w:rPr>
          <w:rFonts w:ascii="Times New Roman" w:hAnsi="Times New Roman"/>
          <w:b/>
          <w:sz w:val="24"/>
          <w:szCs w:val="24"/>
        </w:rPr>
      </w:pPr>
    </w:p>
    <w:sectPr w:rsidR="009C2847" w:rsidRPr="009C2847" w:rsidSect="00CB1E29">
      <w:pgSz w:w="16838" w:h="11906" w:orient="landscape"/>
      <w:pgMar w:top="992"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0C5" w:rsidRDefault="00A350C5" w:rsidP="000B024B">
      <w:pPr>
        <w:spacing w:after="0" w:line="240" w:lineRule="auto"/>
      </w:pPr>
      <w:r>
        <w:separator/>
      </w:r>
    </w:p>
  </w:endnote>
  <w:endnote w:type="continuationSeparator" w:id="0">
    <w:p w:rsidR="00A350C5" w:rsidRDefault="00A350C5" w:rsidP="000B0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4B" w:rsidRDefault="000B024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4B" w:rsidRDefault="000B024B">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4B" w:rsidRDefault="000B024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0C5" w:rsidRDefault="00A350C5" w:rsidP="000B024B">
      <w:pPr>
        <w:spacing w:after="0" w:line="240" w:lineRule="auto"/>
      </w:pPr>
      <w:r>
        <w:separator/>
      </w:r>
    </w:p>
  </w:footnote>
  <w:footnote w:type="continuationSeparator" w:id="0">
    <w:p w:rsidR="00A350C5" w:rsidRDefault="00A350C5" w:rsidP="000B0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4B" w:rsidRDefault="000B024B">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4B" w:rsidRDefault="000B024B">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4B" w:rsidRDefault="000B024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818A688"/>
    <w:lvl w:ilvl="0">
      <w:numFmt w:val="bullet"/>
      <w:lvlText w:val="*"/>
      <w:lvlJc w:val="left"/>
    </w:lvl>
  </w:abstractNum>
  <w:abstractNum w:abstractNumId="1">
    <w:nsid w:val="1AF319B8"/>
    <w:multiLevelType w:val="hybridMultilevel"/>
    <w:tmpl w:val="20B06C10"/>
    <w:lvl w:ilvl="0" w:tplc="8FB0BF7A">
      <w:start w:val="6"/>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
    <w:nsid w:val="26F96410"/>
    <w:multiLevelType w:val="multilevel"/>
    <w:tmpl w:val="0F42D6C8"/>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C205257"/>
    <w:multiLevelType w:val="multilevel"/>
    <w:tmpl w:val="433483D8"/>
    <w:lvl w:ilvl="0">
      <w:start w:val="2"/>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nsid w:val="455E5D1A"/>
    <w:multiLevelType w:val="multilevel"/>
    <w:tmpl w:val="5DB8D246"/>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518E68D1"/>
    <w:multiLevelType w:val="multilevel"/>
    <w:tmpl w:val="CC345C38"/>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
    <w:nsid w:val="59986D34"/>
    <w:multiLevelType w:val="multilevel"/>
    <w:tmpl w:val="59403E5C"/>
    <w:lvl w:ilvl="0">
      <w:start w:val="5"/>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60A56616"/>
    <w:multiLevelType w:val="hybridMultilevel"/>
    <w:tmpl w:val="6E0A142A"/>
    <w:lvl w:ilvl="0" w:tplc="FA76202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B15A45"/>
    <w:multiLevelType w:val="multilevel"/>
    <w:tmpl w:val="511CF91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6D453C42"/>
    <w:multiLevelType w:val="multilevel"/>
    <w:tmpl w:val="F5A2E084"/>
    <w:lvl w:ilvl="0">
      <w:start w:val="2"/>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nsid w:val="712E4EC3"/>
    <w:multiLevelType w:val="multilevel"/>
    <w:tmpl w:val="66CCFF4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7EC77368"/>
    <w:multiLevelType w:val="multilevel"/>
    <w:tmpl w:val="E45064CA"/>
    <w:lvl w:ilvl="0">
      <w:start w:val="1"/>
      <w:numFmt w:val="decimal"/>
      <w:lvlText w:val="%1."/>
      <w:lvlJc w:val="left"/>
      <w:pPr>
        <w:ind w:left="360" w:hanging="360"/>
      </w:pPr>
      <w:rPr>
        <w:rFonts w:hint="default"/>
        <w:b/>
      </w:rPr>
    </w:lvl>
    <w:lvl w:ilvl="1">
      <w:start w:val="3"/>
      <w:numFmt w:val="decimal"/>
      <w:lvlText w:val="%1.%2."/>
      <w:lvlJc w:val="left"/>
      <w:pPr>
        <w:ind w:left="4470"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10"/>
  </w:num>
  <w:num w:numId="2">
    <w:abstractNumId w:val="0"/>
    <w:lvlOverride w:ilvl="0">
      <w:lvl w:ilvl="0">
        <w:numFmt w:val="bullet"/>
        <w:lvlText w:val="-"/>
        <w:legacy w:legacy="1" w:legacySpace="0" w:legacyIndent="356"/>
        <w:lvlJc w:val="left"/>
        <w:rPr>
          <w:rFonts w:ascii="Times New Roman" w:hAnsi="Times New Roman" w:cs="Times New Roman" w:hint="default"/>
        </w:rPr>
      </w:lvl>
    </w:lvlOverride>
  </w:num>
  <w:num w:numId="3">
    <w:abstractNumId w:val="4"/>
  </w:num>
  <w:num w:numId="4">
    <w:abstractNumId w:val="1"/>
  </w:num>
  <w:num w:numId="5">
    <w:abstractNumId w:val="9"/>
  </w:num>
  <w:num w:numId="6">
    <w:abstractNumId w:val="8"/>
  </w:num>
  <w:num w:numId="7">
    <w:abstractNumId w:val="11"/>
  </w:num>
  <w:num w:numId="8">
    <w:abstractNumId w:val="3"/>
  </w:num>
  <w:num w:numId="9">
    <w:abstractNumId w:val="5"/>
  </w:num>
  <w:num w:numId="10">
    <w:abstractNumId w:val="2"/>
  </w:num>
  <w:num w:numId="11">
    <w:abstractNumId w:val="6"/>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2C39"/>
    <w:rsid w:val="00000758"/>
    <w:rsid w:val="0000493A"/>
    <w:rsid w:val="00007DF8"/>
    <w:rsid w:val="00016BCE"/>
    <w:rsid w:val="00022CB5"/>
    <w:rsid w:val="000230C8"/>
    <w:rsid w:val="00025874"/>
    <w:rsid w:val="00026648"/>
    <w:rsid w:val="00027C60"/>
    <w:rsid w:val="00033EBB"/>
    <w:rsid w:val="00036224"/>
    <w:rsid w:val="00044CBA"/>
    <w:rsid w:val="000465EF"/>
    <w:rsid w:val="00051A87"/>
    <w:rsid w:val="00051FE2"/>
    <w:rsid w:val="0005298D"/>
    <w:rsid w:val="000573CC"/>
    <w:rsid w:val="000613AA"/>
    <w:rsid w:val="00065739"/>
    <w:rsid w:val="00071AFB"/>
    <w:rsid w:val="00071EFB"/>
    <w:rsid w:val="00072B6E"/>
    <w:rsid w:val="00084F70"/>
    <w:rsid w:val="00085CB1"/>
    <w:rsid w:val="000921F7"/>
    <w:rsid w:val="0009607A"/>
    <w:rsid w:val="0009653B"/>
    <w:rsid w:val="000A7F42"/>
    <w:rsid w:val="000B024B"/>
    <w:rsid w:val="000B7B8A"/>
    <w:rsid w:val="000C007D"/>
    <w:rsid w:val="000C1653"/>
    <w:rsid w:val="000C5819"/>
    <w:rsid w:val="000C6044"/>
    <w:rsid w:val="000D5194"/>
    <w:rsid w:val="000D6C01"/>
    <w:rsid w:val="000E03D6"/>
    <w:rsid w:val="000E0E5A"/>
    <w:rsid w:val="000E299D"/>
    <w:rsid w:val="000E6918"/>
    <w:rsid w:val="000F0315"/>
    <w:rsid w:val="000F2C06"/>
    <w:rsid w:val="000F615A"/>
    <w:rsid w:val="00102011"/>
    <w:rsid w:val="00106181"/>
    <w:rsid w:val="00114C3F"/>
    <w:rsid w:val="001169B8"/>
    <w:rsid w:val="00124517"/>
    <w:rsid w:val="00131B54"/>
    <w:rsid w:val="001326D5"/>
    <w:rsid w:val="001340F2"/>
    <w:rsid w:val="00137A86"/>
    <w:rsid w:val="001415FC"/>
    <w:rsid w:val="00142063"/>
    <w:rsid w:val="00143844"/>
    <w:rsid w:val="0014733B"/>
    <w:rsid w:val="0015017A"/>
    <w:rsid w:val="0015313D"/>
    <w:rsid w:val="00155CDA"/>
    <w:rsid w:val="00162BE3"/>
    <w:rsid w:val="0016481C"/>
    <w:rsid w:val="00167946"/>
    <w:rsid w:val="00170880"/>
    <w:rsid w:val="00172824"/>
    <w:rsid w:val="00175B7D"/>
    <w:rsid w:val="001858E4"/>
    <w:rsid w:val="001877D8"/>
    <w:rsid w:val="0019278D"/>
    <w:rsid w:val="00196755"/>
    <w:rsid w:val="001B0851"/>
    <w:rsid w:val="001B0A93"/>
    <w:rsid w:val="001B0CD3"/>
    <w:rsid w:val="001B19C6"/>
    <w:rsid w:val="001B5242"/>
    <w:rsid w:val="001C7523"/>
    <w:rsid w:val="001D1176"/>
    <w:rsid w:val="001D3D58"/>
    <w:rsid w:val="001E1987"/>
    <w:rsid w:val="001E2711"/>
    <w:rsid w:val="001E32F3"/>
    <w:rsid w:val="001E33FA"/>
    <w:rsid w:val="001E53A4"/>
    <w:rsid w:val="001E5A32"/>
    <w:rsid w:val="001F4F4D"/>
    <w:rsid w:val="00200FDA"/>
    <w:rsid w:val="00201B70"/>
    <w:rsid w:val="002103C6"/>
    <w:rsid w:val="00225DFD"/>
    <w:rsid w:val="002349C9"/>
    <w:rsid w:val="0024166C"/>
    <w:rsid w:val="00252667"/>
    <w:rsid w:val="00252DCB"/>
    <w:rsid w:val="002560AD"/>
    <w:rsid w:val="002579AF"/>
    <w:rsid w:val="00261890"/>
    <w:rsid w:val="00264196"/>
    <w:rsid w:val="002654C7"/>
    <w:rsid w:val="00270729"/>
    <w:rsid w:val="00274E5C"/>
    <w:rsid w:val="002924C4"/>
    <w:rsid w:val="0029370A"/>
    <w:rsid w:val="0029423F"/>
    <w:rsid w:val="00296B45"/>
    <w:rsid w:val="002A32B3"/>
    <w:rsid w:val="002B20DC"/>
    <w:rsid w:val="002B27BE"/>
    <w:rsid w:val="002B637C"/>
    <w:rsid w:val="002B6657"/>
    <w:rsid w:val="002C64EE"/>
    <w:rsid w:val="002D154C"/>
    <w:rsid w:val="002D1B87"/>
    <w:rsid w:val="002D4248"/>
    <w:rsid w:val="002D5365"/>
    <w:rsid w:val="002D7B56"/>
    <w:rsid w:val="002E0128"/>
    <w:rsid w:val="002F025C"/>
    <w:rsid w:val="002F29DD"/>
    <w:rsid w:val="002F2F08"/>
    <w:rsid w:val="002F3BD2"/>
    <w:rsid w:val="002F44E2"/>
    <w:rsid w:val="002F4D9D"/>
    <w:rsid w:val="002F6A84"/>
    <w:rsid w:val="00300711"/>
    <w:rsid w:val="003013F1"/>
    <w:rsid w:val="00303A4B"/>
    <w:rsid w:val="00304DA6"/>
    <w:rsid w:val="0031014B"/>
    <w:rsid w:val="00310CD9"/>
    <w:rsid w:val="00311521"/>
    <w:rsid w:val="003143E1"/>
    <w:rsid w:val="0032206F"/>
    <w:rsid w:val="003220A1"/>
    <w:rsid w:val="00335F56"/>
    <w:rsid w:val="00340B19"/>
    <w:rsid w:val="00343B37"/>
    <w:rsid w:val="00344540"/>
    <w:rsid w:val="00344CC6"/>
    <w:rsid w:val="00346874"/>
    <w:rsid w:val="00351C7B"/>
    <w:rsid w:val="00372168"/>
    <w:rsid w:val="003741C9"/>
    <w:rsid w:val="003776C6"/>
    <w:rsid w:val="00381316"/>
    <w:rsid w:val="0038649E"/>
    <w:rsid w:val="0038703B"/>
    <w:rsid w:val="0038709C"/>
    <w:rsid w:val="00391F23"/>
    <w:rsid w:val="003A0106"/>
    <w:rsid w:val="003A14F8"/>
    <w:rsid w:val="003A1CC7"/>
    <w:rsid w:val="003B5A03"/>
    <w:rsid w:val="003B6502"/>
    <w:rsid w:val="003B6701"/>
    <w:rsid w:val="003B7DEC"/>
    <w:rsid w:val="003C4B31"/>
    <w:rsid w:val="003E24E7"/>
    <w:rsid w:val="003E7337"/>
    <w:rsid w:val="003F35EC"/>
    <w:rsid w:val="004008E7"/>
    <w:rsid w:val="00403FEC"/>
    <w:rsid w:val="00407BB0"/>
    <w:rsid w:val="0041510F"/>
    <w:rsid w:val="00417136"/>
    <w:rsid w:val="004218CF"/>
    <w:rsid w:val="00433DFD"/>
    <w:rsid w:val="00436078"/>
    <w:rsid w:val="00453F7E"/>
    <w:rsid w:val="00455BD3"/>
    <w:rsid w:val="0045767C"/>
    <w:rsid w:val="00463A77"/>
    <w:rsid w:val="0048126F"/>
    <w:rsid w:val="0049267F"/>
    <w:rsid w:val="004A3B43"/>
    <w:rsid w:val="004C21D2"/>
    <w:rsid w:val="004D5688"/>
    <w:rsid w:val="004D5EE0"/>
    <w:rsid w:val="004E1573"/>
    <w:rsid w:val="004E360F"/>
    <w:rsid w:val="004E5062"/>
    <w:rsid w:val="004F2BCF"/>
    <w:rsid w:val="004F3FC7"/>
    <w:rsid w:val="004F5385"/>
    <w:rsid w:val="00502270"/>
    <w:rsid w:val="0050422A"/>
    <w:rsid w:val="00514520"/>
    <w:rsid w:val="00524A75"/>
    <w:rsid w:val="00526C34"/>
    <w:rsid w:val="00526D20"/>
    <w:rsid w:val="00532692"/>
    <w:rsid w:val="005447D0"/>
    <w:rsid w:val="0055099D"/>
    <w:rsid w:val="0055108C"/>
    <w:rsid w:val="00554CA3"/>
    <w:rsid w:val="0056315D"/>
    <w:rsid w:val="00567794"/>
    <w:rsid w:val="005747DB"/>
    <w:rsid w:val="00574E3A"/>
    <w:rsid w:val="005948CE"/>
    <w:rsid w:val="0059591C"/>
    <w:rsid w:val="0059617B"/>
    <w:rsid w:val="005A443E"/>
    <w:rsid w:val="005B044B"/>
    <w:rsid w:val="005B15BE"/>
    <w:rsid w:val="005B4CAB"/>
    <w:rsid w:val="005D2CD4"/>
    <w:rsid w:val="005D3260"/>
    <w:rsid w:val="005E525C"/>
    <w:rsid w:val="005F576E"/>
    <w:rsid w:val="00607588"/>
    <w:rsid w:val="00610643"/>
    <w:rsid w:val="006113B4"/>
    <w:rsid w:val="0061196A"/>
    <w:rsid w:val="00612E37"/>
    <w:rsid w:val="0061388B"/>
    <w:rsid w:val="00617A57"/>
    <w:rsid w:val="006228ED"/>
    <w:rsid w:val="0063082F"/>
    <w:rsid w:val="00632C39"/>
    <w:rsid w:val="00647B26"/>
    <w:rsid w:val="00650BF9"/>
    <w:rsid w:val="00654BAF"/>
    <w:rsid w:val="00661F4A"/>
    <w:rsid w:val="006625F3"/>
    <w:rsid w:val="006679EA"/>
    <w:rsid w:val="00667C51"/>
    <w:rsid w:val="006718CB"/>
    <w:rsid w:val="00671C5F"/>
    <w:rsid w:val="006775A7"/>
    <w:rsid w:val="00684AD7"/>
    <w:rsid w:val="00690649"/>
    <w:rsid w:val="00693B62"/>
    <w:rsid w:val="00696F1F"/>
    <w:rsid w:val="00696F53"/>
    <w:rsid w:val="006A01CB"/>
    <w:rsid w:val="006A2A49"/>
    <w:rsid w:val="006B11D6"/>
    <w:rsid w:val="006B168F"/>
    <w:rsid w:val="006B28B4"/>
    <w:rsid w:val="006B6A1E"/>
    <w:rsid w:val="006C6CAA"/>
    <w:rsid w:val="006E1D9D"/>
    <w:rsid w:val="006E7DA1"/>
    <w:rsid w:val="007027B0"/>
    <w:rsid w:val="00706B8E"/>
    <w:rsid w:val="007073AE"/>
    <w:rsid w:val="00710028"/>
    <w:rsid w:val="00711415"/>
    <w:rsid w:val="007152F0"/>
    <w:rsid w:val="00722172"/>
    <w:rsid w:val="007323FB"/>
    <w:rsid w:val="007336D4"/>
    <w:rsid w:val="00734097"/>
    <w:rsid w:val="00734B1A"/>
    <w:rsid w:val="00735B9F"/>
    <w:rsid w:val="0074013D"/>
    <w:rsid w:val="007525FC"/>
    <w:rsid w:val="00753E36"/>
    <w:rsid w:val="00754BDD"/>
    <w:rsid w:val="007675E4"/>
    <w:rsid w:val="00782220"/>
    <w:rsid w:val="00783AE6"/>
    <w:rsid w:val="00791BB6"/>
    <w:rsid w:val="00795DB7"/>
    <w:rsid w:val="007A60B5"/>
    <w:rsid w:val="007B0794"/>
    <w:rsid w:val="007B589A"/>
    <w:rsid w:val="007C0CD2"/>
    <w:rsid w:val="007C3832"/>
    <w:rsid w:val="007D2629"/>
    <w:rsid w:val="007D3099"/>
    <w:rsid w:val="007E420C"/>
    <w:rsid w:val="007E65CF"/>
    <w:rsid w:val="007F2A0E"/>
    <w:rsid w:val="00802022"/>
    <w:rsid w:val="00812DFD"/>
    <w:rsid w:val="008163C2"/>
    <w:rsid w:val="00817A44"/>
    <w:rsid w:val="00817EDF"/>
    <w:rsid w:val="00820409"/>
    <w:rsid w:val="008227ED"/>
    <w:rsid w:val="00823A4C"/>
    <w:rsid w:val="00826A83"/>
    <w:rsid w:val="008340A4"/>
    <w:rsid w:val="0084647A"/>
    <w:rsid w:val="008528B0"/>
    <w:rsid w:val="00852F64"/>
    <w:rsid w:val="00872284"/>
    <w:rsid w:val="008743A8"/>
    <w:rsid w:val="00874463"/>
    <w:rsid w:val="00884356"/>
    <w:rsid w:val="008943A8"/>
    <w:rsid w:val="00896FEF"/>
    <w:rsid w:val="008B174B"/>
    <w:rsid w:val="008B26C8"/>
    <w:rsid w:val="008B2EF9"/>
    <w:rsid w:val="008C067C"/>
    <w:rsid w:val="008C3F14"/>
    <w:rsid w:val="008C532A"/>
    <w:rsid w:val="008D0E60"/>
    <w:rsid w:val="008D2CCB"/>
    <w:rsid w:val="008D3CFE"/>
    <w:rsid w:val="008E6837"/>
    <w:rsid w:val="008F463D"/>
    <w:rsid w:val="008F57C9"/>
    <w:rsid w:val="008F7766"/>
    <w:rsid w:val="00902F54"/>
    <w:rsid w:val="00907C81"/>
    <w:rsid w:val="00923A6B"/>
    <w:rsid w:val="00926041"/>
    <w:rsid w:val="00931A75"/>
    <w:rsid w:val="009372F8"/>
    <w:rsid w:val="00940FEA"/>
    <w:rsid w:val="00941BB3"/>
    <w:rsid w:val="009435B6"/>
    <w:rsid w:val="00945F73"/>
    <w:rsid w:val="009516FB"/>
    <w:rsid w:val="00970949"/>
    <w:rsid w:val="00977DFA"/>
    <w:rsid w:val="009809DB"/>
    <w:rsid w:val="00981D3C"/>
    <w:rsid w:val="00984433"/>
    <w:rsid w:val="00984F05"/>
    <w:rsid w:val="00985ADA"/>
    <w:rsid w:val="009951AE"/>
    <w:rsid w:val="009A0F04"/>
    <w:rsid w:val="009A16AE"/>
    <w:rsid w:val="009A4027"/>
    <w:rsid w:val="009A5F93"/>
    <w:rsid w:val="009B1D0B"/>
    <w:rsid w:val="009B71FD"/>
    <w:rsid w:val="009B7E99"/>
    <w:rsid w:val="009C2847"/>
    <w:rsid w:val="009C6052"/>
    <w:rsid w:val="009C6FCD"/>
    <w:rsid w:val="009D5045"/>
    <w:rsid w:val="009E14C6"/>
    <w:rsid w:val="009E1A8C"/>
    <w:rsid w:val="009E596A"/>
    <w:rsid w:val="009E5EF6"/>
    <w:rsid w:val="009F7915"/>
    <w:rsid w:val="00A0323C"/>
    <w:rsid w:val="00A077E3"/>
    <w:rsid w:val="00A15BAA"/>
    <w:rsid w:val="00A17568"/>
    <w:rsid w:val="00A3435F"/>
    <w:rsid w:val="00A350C5"/>
    <w:rsid w:val="00A41F05"/>
    <w:rsid w:val="00A44996"/>
    <w:rsid w:val="00A464C4"/>
    <w:rsid w:val="00A53B7F"/>
    <w:rsid w:val="00A5474D"/>
    <w:rsid w:val="00A565AC"/>
    <w:rsid w:val="00A60A74"/>
    <w:rsid w:val="00A645BB"/>
    <w:rsid w:val="00A700F0"/>
    <w:rsid w:val="00A725C5"/>
    <w:rsid w:val="00A8128D"/>
    <w:rsid w:val="00A82F79"/>
    <w:rsid w:val="00A90C05"/>
    <w:rsid w:val="00AB0958"/>
    <w:rsid w:val="00AB0A4F"/>
    <w:rsid w:val="00AB3453"/>
    <w:rsid w:val="00AB7C32"/>
    <w:rsid w:val="00AC45D4"/>
    <w:rsid w:val="00AC58E7"/>
    <w:rsid w:val="00AC72DE"/>
    <w:rsid w:val="00AE02ED"/>
    <w:rsid w:val="00AE7A4E"/>
    <w:rsid w:val="00AE7BC3"/>
    <w:rsid w:val="00AF4B38"/>
    <w:rsid w:val="00AF7E21"/>
    <w:rsid w:val="00B00254"/>
    <w:rsid w:val="00B01090"/>
    <w:rsid w:val="00B01431"/>
    <w:rsid w:val="00B01C5C"/>
    <w:rsid w:val="00B04011"/>
    <w:rsid w:val="00B05D31"/>
    <w:rsid w:val="00B1108E"/>
    <w:rsid w:val="00B11224"/>
    <w:rsid w:val="00B21867"/>
    <w:rsid w:val="00B26ADC"/>
    <w:rsid w:val="00B32BBB"/>
    <w:rsid w:val="00B42D86"/>
    <w:rsid w:val="00B47C75"/>
    <w:rsid w:val="00B50403"/>
    <w:rsid w:val="00B62239"/>
    <w:rsid w:val="00B72680"/>
    <w:rsid w:val="00B80CF2"/>
    <w:rsid w:val="00B86260"/>
    <w:rsid w:val="00B92822"/>
    <w:rsid w:val="00B92CE1"/>
    <w:rsid w:val="00BA26DF"/>
    <w:rsid w:val="00BB3069"/>
    <w:rsid w:val="00BB7AE4"/>
    <w:rsid w:val="00BB7EC3"/>
    <w:rsid w:val="00BC1AA5"/>
    <w:rsid w:val="00BC71B9"/>
    <w:rsid w:val="00BD3599"/>
    <w:rsid w:val="00BD4A4D"/>
    <w:rsid w:val="00BE121A"/>
    <w:rsid w:val="00BE12DE"/>
    <w:rsid w:val="00BE5D78"/>
    <w:rsid w:val="00BF3F5D"/>
    <w:rsid w:val="00C05E09"/>
    <w:rsid w:val="00C103BD"/>
    <w:rsid w:val="00C21DA5"/>
    <w:rsid w:val="00C33176"/>
    <w:rsid w:val="00C40461"/>
    <w:rsid w:val="00C50F0D"/>
    <w:rsid w:val="00C535C0"/>
    <w:rsid w:val="00C6000F"/>
    <w:rsid w:val="00C67B04"/>
    <w:rsid w:val="00C71591"/>
    <w:rsid w:val="00C86E2A"/>
    <w:rsid w:val="00C9370D"/>
    <w:rsid w:val="00C9401D"/>
    <w:rsid w:val="00C9599D"/>
    <w:rsid w:val="00C9799D"/>
    <w:rsid w:val="00CA0A60"/>
    <w:rsid w:val="00CA32DC"/>
    <w:rsid w:val="00CB1BB9"/>
    <w:rsid w:val="00CB1E29"/>
    <w:rsid w:val="00CB5389"/>
    <w:rsid w:val="00CB5572"/>
    <w:rsid w:val="00CB7530"/>
    <w:rsid w:val="00CD0A71"/>
    <w:rsid w:val="00CD501D"/>
    <w:rsid w:val="00CE13E4"/>
    <w:rsid w:val="00CE3033"/>
    <w:rsid w:val="00CF28A9"/>
    <w:rsid w:val="00CF6511"/>
    <w:rsid w:val="00D00F7D"/>
    <w:rsid w:val="00D014C2"/>
    <w:rsid w:val="00D02715"/>
    <w:rsid w:val="00D03F52"/>
    <w:rsid w:val="00D04466"/>
    <w:rsid w:val="00D056D5"/>
    <w:rsid w:val="00D0657E"/>
    <w:rsid w:val="00D06FE6"/>
    <w:rsid w:val="00D2782B"/>
    <w:rsid w:val="00D37BB5"/>
    <w:rsid w:val="00D42FE7"/>
    <w:rsid w:val="00D43E97"/>
    <w:rsid w:val="00D443E3"/>
    <w:rsid w:val="00D55868"/>
    <w:rsid w:val="00D5719D"/>
    <w:rsid w:val="00D636E0"/>
    <w:rsid w:val="00D63D6C"/>
    <w:rsid w:val="00D65F28"/>
    <w:rsid w:val="00D73B46"/>
    <w:rsid w:val="00D741DA"/>
    <w:rsid w:val="00D7789B"/>
    <w:rsid w:val="00D85017"/>
    <w:rsid w:val="00D854B9"/>
    <w:rsid w:val="00D92ABA"/>
    <w:rsid w:val="00DA5CC6"/>
    <w:rsid w:val="00DB3A2F"/>
    <w:rsid w:val="00DB4131"/>
    <w:rsid w:val="00DB416A"/>
    <w:rsid w:val="00DB5A95"/>
    <w:rsid w:val="00DB6755"/>
    <w:rsid w:val="00DC1B5D"/>
    <w:rsid w:val="00DD17D4"/>
    <w:rsid w:val="00DD4688"/>
    <w:rsid w:val="00DD52CA"/>
    <w:rsid w:val="00DD6ECA"/>
    <w:rsid w:val="00DE312E"/>
    <w:rsid w:val="00DE3248"/>
    <w:rsid w:val="00DE78DF"/>
    <w:rsid w:val="00DF2064"/>
    <w:rsid w:val="00DF69D1"/>
    <w:rsid w:val="00E05F3F"/>
    <w:rsid w:val="00E10673"/>
    <w:rsid w:val="00E10E3F"/>
    <w:rsid w:val="00E12A55"/>
    <w:rsid w:val="00E20369"/>
    <w:rsid w:val="00E26B14"/>
    <w:rsid w:val="00E32073"/>
    <w:rsid w:val="00E32274"/>
    <w:rsid w:val="00E5108D"/>
    <w:rsid w:val="00E55FE8"/>
    <w:rsid w:val="00E66E2A"/>
    <w:rsid w:val="00E67031"/>
    <w:rsid w:val="00E67E80"/>
    <w:rsid w:val="00E74461"/>
    <w:rsid w:val="00E74AEC"/>
    <w:rsid w:val="00E87973"/>
    <w:rsid w:val="00E92A64"/>
    <w:rsid w:val="00EB15DD"/>
    <w:rsid w:val="00EC1A07"/>
    <w:rsid w:val="00EC25A6"/>
    <w:rsid w:val="00EE434E"/>
    <w:rsid w:val="00EE4733"/>
    <w:rsid w:val="00EF21BE"/>
    <w:rsid w:val="00EF510C"/>
    <w:rsid w:val="00EF613B"/>
    <w:rsid w:val="00F0177A"/>
    <w:rsid w:val="00F059B8"/>
    <w:rsid w:val="00F05A89"/>
    <w:rsid w:val="00F075CE"/>
    <w:rsid w:val="00F07D2A"/>
    <w:rsid w:val="00F1016E"/>
    <w:rsid w:val="00F115A0"/>
    <w:rsid w:val="00F119C4"/>
    <w:rsid w:val="00F121F2"/>
    <w:rsid w:val="00F13D90"/>
    <w:rsid w:val="00F205B2"/>
    <w:rsid w:val="00F2318B"/>
    <w:rsid w:val="00F2483A"/>
    <w:rsid w:val="00F25CDF"/>
    <w:rsid w:val="00F30270"/>
    <w:rsid w:val="00F34BBC"/>
    <w:rsid w:val="00F36D19"/>
    <w:rsid w:val="00F37968"/>
    <w:rsid w:val="00F451EB"/>
    <w:rsid w:val="00F51E51"/>
    <w:rsid w:val="00F56D3D"/>
    <w:rsid w:val="00F61392"/>
    <w:rsid w:val="00F64B5B"/>
    <w:rsid w:val="00F666DA"/>
    <w:rsid w:val="00F71F7F"/>
    <w:rsid w:val="00F774B7"/>
    <w:rsid w:val="00F801BE"/>
    <w:rsid w:val="00F84914"/>
    <w:rsid w:val="00F94490"/>
    <w:rsid w:val="00F966FA"/>
    <w:rsid w:val="00FA250E"/>
    <w:rsid w:val="00FA26D0"/>
    <w:rsid w:val="00FB062C"/>
    <w:rsid w:val="00FB3F54"/>
    <w:rsid w:val="00FB73E9"/>
    <w:rsid w:val="00FB7574"/>
    <w:rsid w:val="00FC1BDE"/>
    <w:rsid w:val="00FC3448"/>
    <w:rsid w:val="00FC35F9"/>
    <w:rsid w:val="00FC5DF8"/>
    <w:rsid w:val="00FD77FD"/>
    <w:rsid w:val="00FE27CE"/>
    <w:rsid w:val="00FF1E52"/>
    <w:rsid w:val="00FF7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CC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5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B044B"/>
    <w:rPr>
      <w:rFonts w:ascii="Times New Roman" w:eastAsia="Times New Roman" w:hAnsi="Times New Roman"/>
      <w:sz w:val="24"/>
      <w:szCs w:val="24"/>
    </w:rPr>
  </w:style>
  <w:style w:type="character" w:styleId="a5">
    <w:name w:val="Strong"/>
    <w:qFormat/>
    <w:rsid w:val="00872284"/>
    <w:rPr>
      <w:b/>
      <w:bCs/>
    </w:rPr>
  </w:style>
  <w:style w:type="paragraph" w:styleId="a6">
    <w:name w:val="Normal (Web)"/>
    <w:basedOn w:val="a"/>
    <w:uiPriority w:val="99"/>
    <w:unhideWhenUsed/>
    <w:rsid w:val="00872284"/>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ody Text"/>
    <w:basedOn w:val="a"/>
    <w:link w:val="a8"/>
    <w:unhideWhenUsed/>
    <w:rsid w:val="009F7915"/>
    <w:pPr>
      <w:widowControl w:val="0"/>
      <w:autoSpaceDE w:val="0"/>
      <w:autoSpaceDN w:val="0"/>
      <w:adjustRightInd w:val="0"/>
      <w:spacing w:after="120" w:line="240" w:lineRule="auto"/>
    </w:pPr>
    <w:rPr>
      <w:rFonts w:ascii="Arial" w:eastAsia="Times New Roman" w:hAnsi="Arial"/>
      <w:sz w:val="18"/>
      <w:szCs w:val="18"/>
      <w:lang w:eastAsia="ru-RU"/>
    </w:rPr>
  </w:style>
  <w:style w:type="character" w:customStyle="1" w:styleId="a8">
    <w:name w:val="Основной текст Знак"/>
    <w:link w:val="a7"/>
    <w:rsid w:val="009F7915"/>
    <w:rPr>
      <w:rFonts w:ascii="Arial" w:eastAsia="Times New Roman" w:hAnsi="Arial" w:cs="Arial"/>
      <w:sz w:val="18"/>
      <w:szCs w:val="18"/>
      <w:lang w:eastAsia="ru-RU"/>
    </w:rPr>
  </w:style>
  <w:style w:type="paragraph" w:styleId="a9">
    <w:name w:val="List Paragraph"/>
    <w:basedOn w:val="a"/>
    <w:uiPriority w:val="34"/>
    <w:qFormat/>
    <w:rsid w:val="001E2711"/>
    <w:pPr>
      <w:ind w:left="720"/>
      <w:contextualSpacing/>
    </w:pPr>
  </w:style>
  <w:style w:type="paragraph" w:customStyle="1" w:styleId="ConsPlusNormal">
    <w:name w:val="ConsPlusNormal"/>
    <w:rsid w:val="009372F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9372F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9372F8"/>
    <w:pPr>
      <w:widowControl w:val="0"/>
      <w:autoSpaceDE w:val="0"/>
      <w:autoSpaceDN w:val="0"/>
      <w:adjustRightInd w:val="0"/>
    </w:pPr>
    <w:rPr>
      <w:rFonts w:ascii="Arial" w:eastAsia="Times New Roman" w:hAnsi="Arial" w:cs="Arial"/>
      <w:b/>
      <w:bCs/>
    </w:rPr>
  </w:style>
  <w:style w:type="paragraph" w:styleId="aa">
    <w:name w:val="Balloon Text"/>
    <w:basedOn w:val="a"/>
    <w:link w:val="ab"/>
    <w:unhideWhenUsed/>
    <w:rsid w:val="000E6918"/>
    <w:pPr>
      <w:spacing w:after="0" w:line="240" w:lineRule="auto"/>
    </w:pPr>
    <w:rPr>
      <w:rFonts w:ascii="Tahoma" w:eastAsia="Times New Roman" w:hAnsi="Tahoma"/>
      <w:sz w:val="16"/>
      <w:szCs w:val="16"/>
      <w:lang w:eastAsia="ru-RU"/>
    </w:rPr>
  </w:style>
  <w:style w:type="character" w:customStyle="1" w:styleId="ab">
    <w:name w:val="Текст выноски Знак"/>
    <w:link w:val="aa"/>
    <w:rsid w:val="000E6918"/>
    <w:rPr>
      <w:rFonts w:ascii="Tahoma" w:eastAsia="Times New Roman" w:hAnsi="Tahoma" w:cs="Tahoma"/>
      <w:sz w:val="16"/>
      <w:szCs w:val="16"/>
      <w:lang w:eastAsia="ru-RU"/>
    </w:rPr>
  </w:style>
  <w:style w:type="paragraph" w:customStyle="1" w:styleId="ConsPlusCell">
    <w:name w:val="ConsPlusCell"/>
    <w:rsid w:val="00DF2064"/>
    <w:pPr>
      <w:widowControl w:val="0"/>
      <w:autoSpaceDE w:val="0"/>
      <w:autoSpaceDN w:val="0"/>
      <w:adjustRightInd w:val="0"/>
    </w:pPr>
    <w:rPr>
      <w:rFonts w:ascii="Times New Roman" w:eastAsia="Times New Roman" w:hAnsi="Times New Roman"/>
      <w:sz w:val="24"/>
      <w:szCs w:val="24"/>
    </w:rPr>
  </w:style>
  <w:style w:type="paragraph" w:customStyle="1" w:styleId="ac">
    <w:name w:val="ТекстДок"/>
    <w:autoRedefine/>
    <w:qFormat/>
    <w:rsid w:val="00783AE6"/>
    <w:pPr>
      <w:autoSpaceDE w:val="0"/>
      <w:autoSpaceDN w:val="0"/>
      <w:adjustRightInd w:val="0"/>
    </w:pPr>
    <w:rPr>
      <w:rFonts w:ascii="Times New Roman" w:hAnsi="Times New Roman"/>
      <w:sz w:val="24"/>
      <w:szCs w:val="24"/>
      <w:lang w:eastAsia="en-US"/>
    </w:rPr>
  </w:style>
  <w:style w:type="paragraph" w:customStyle="1" w:styleId="ad">
    <w:name w:val="Таблицы (моноширинный)"/>
    <w:basedOn w:val="a"/>
    <w:next w:val="a"/>
    <w:uiPriority w:val="99"/>
    <w:rsid w:val="00C50F0D"/>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customStyle="1" w:styleId="Style2">
    <w:name w:val="Style2"/>
    <w:basedOn w:val="a"/>
    <w:rsid w:val="00A60A74"/>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character" w:customStyle="1" w:styleId="FontStyle91">
    <w:name w:val="Font Style91"/>
    <w:rsid w:val="00A60A74"/>
    <w:rPr>
      <w:rFonts w:ascii="Times New Roman" w:hAnsi="Times New Roman" w:cs="Times New Roman"/>
      <w:b/>
      <w:bCs/>
      <w:sz w:val="26"/>
      <w:szCs w:val="26"/>
    </w:rPr>
  </w:style>
  <w:style w:type="character" w:customStyle="1" w:styleId="FontStyle92">
    <w:name w:val="Font Style92"/>
    <w:rsid w:val="00DB416A"/>
    <w:rPr>
      <w:rFonts w:ascii="Times New Roman" w:hAnsi="Times New Roman" w:cs="Times New Roman"/>
      <w:sz w:val="26"/>
      <w:szCs w:val="26"/>
    </w:rPr>
  </w:style>
  <w:style w:type="paragraph" w:customStyle="1" w:styleId="Style12">
    <w:name w:val="Style12"/>
    <w:basedOn w:val="a"/>
    <w:rsid w:val="00DB416A"/>
    <w:pPr>
      <w:widowControl w:val="0"/>
      <w:autoSpaceDE w:val="0"/>
      <w:autoSpaceDN w:val="0"/>
      <w:adjustRightInd w:val="0"/>
      <w:spacing w:after="0" w:line="326" w:lineRule="exact"/>
      <w:jc w:val="both"/>
    </w:pPr>
    <w:rPr>
      <w:rFonts w:ascii="Times New Roman" w:eastAsia="Times New Roman" w:hAnsi="Times New Roman"/>
      <w:sz w:val="24"/>
      <w:szCs w:val="24"/>
      <w:lang w:eastAsia="ru-RU"/>
    </w:rPr>
  </w:style>
  <w:style w:type="paragraph" w:customStyle="1" w:styleId="Style21">
    <w:name w:val="Style21"/>
    <w:basedOn w:val="a"/>
    <w:rsid w:val="00DB416A"/>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29">
    <w:name w:val="Style29"/>
    <w:basedOn w:val="a"/>
    <w:rsid w:val="00DB416A"/>
    <w:pPr>
      <w:widowControl w:val="0"/>
      <w:autoSpaceDE w:val="0"/>
      <w:autoSpaceDN w:val="0"/>
      <w:adjustRightInd w:val="0"/>
      <w:spacing w:after="0" w:line="322" w:lineRule="exact"/>
      <w:ind w:firstLine="701"/>
      <w:jc w:val="both"/>
    </w:pPr>
    <w:rPr>
      <w:rFonts w:ascii="Times New Roman" w:eastAsia="Times New Roman" w:hAnsi="Times New Roman"/>
      <w:sz w:val="24"/>
      <w:szCs w:val="24"/>
      <w:lang w:eastAsia="ru-RU"/>
    </w:rPr>
  </w:style>
  <w:style w:type="paragraph" w:customStyle="1" w:styleId="Style24">
    <w:name w:val="Style24"/>
    <w:basedOn w:val="a"/>
    <w:rsid w:val="00DB416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3">
    <w:name w:val="Style23"/>
    <w:basedOn w:val="a"/>
    <w:rsid w:val="00DB416A"/>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65">
    <w:name w:val="Style65"/>
    <w:basedOn w:val="a"/>
    <w:rsid w:val="00DB416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7">
    <w:name w:val="Style67"/>
    <w:basedOn w:val="a"/>
    <w:rsid w:val="00DB416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0">
    <w:name w:val="Font Style110"/>
    <w:rsid w:val="00DB416A"/>
    <w:rPr>
      <w:rFonts w:ascii="Times New Roman" w:hAnsi="Times New Roman" w:cs="Times New Roman"/>
      <w:i/>
      <w:iCs/>
      <w:spacing w:val="10"/>
      <w:sz w:val="16"/>
      <w:szCs w:val="16"/>
    </w:rPr>
  </w:style>
  <w:style w:type="character" w:customStyle="1" w:styleId="FontStyle111">
    <w:name w:val="Font Style111"/>
    <w:rsid w:val="00DB416A"/>
    <w:rPr>
      <w:rFonts w:ascii="Times New Roman" w:hAnsi="Times New Roman" w:cs="Times New Roman"/>
      <w:i/>
      <w:iCs/>
      <w:sz w:val="16"/>
      <w:szCs w:val="16"/>
    </w:rPr>
  </w:style>
  <w:style w:type="character" w:customStyle="1" w:styleId="FontStyle94">
    <w:name w:val="Font Style94"/>
    <w:rsid w:val="00DB416A"/>
    <w:rPr>
      <w:rFonts w:ascii="Times New Roman" w:hAnsi="Times New Roman" w:cs="Times New Roman"/>
      <w:b/>
      <w:bCs/>
      <w:i/>
      <w:iCs/>
      <w:sz w:val="16"/>
      <w:szCs w:val="16"/>
    </w:rPr>
  </w:style>
  <w:style w:type="paragraph" w:customStyle="1" w:styleId="Style76">
    <w:name w:val="Style76"/>
    <w:basedOn w:val="a"/>
    <w:rsid w:val="00DB416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4">
    <w:name w:val="Style84"/>
    <w:basedOn w:val="a"/>
    <w:rsid w:val="00DB416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Default">
    <w:name w:val="Default"/>
    <w:rsid w:val="00DB416A"/>
    <w:pPr>
      <w:autoSpaceDE w:val="0"/>
      <w:autoSpaceDN w:val="0"/>
      <w:adjustRightInd w:val="0"/>
    </w:pPr>
    <w:rPr>
      <w:rFonts w:ascii="Times New Roman" w:eastAsia="Times New Roman" w:hAnsi="Times New Roman"/>
      <w:color w:val="000000"/>
      <w:sz w:val="24"/>
      <w:szCs w:val="24"/>
    </w:rPr>
  </w:style>
  <w:style w:type="paragraph" w:customStyle="1" w:styleId="consplusnormal0">
    <w:name w:val="consplusnormal"/>
    <w:basedOn w:val="a"/>
    <w:rsid w:val="00DB416A"/>
    <w:pPr>
      <w:spacing w:before="75" w:after="75" w:line="240" w:lineRule="auto"/>
    </w:pPr>
    <w:rPr>
      <w:rFonts w:ascii="Arial" w:eastAsia="Times New Roman" w:hAnsi="Arial" w:cs="Arial"/>
      <w:color w:val="000000"/>
      <w:sz w:val="20"/>
      <w:szCs w:val="20"/>
      <w:lang w:eastAsia="ru-RU"/>
    </w:rPr>
  </w:style>
  <w:style w:type="paragraph" w:customStyle="1" w:styleId="Style4">
    <w:name w:val="Style4"/>
    <w:basedOn w:val="a"/>
    <w:rsid w:val="00DB416A"/>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93">
    <w:name w:val="Font Style93"/>
    <w:rsid w:val="008B2EF9"/>
    <w:rPr>
      <w:rFonts w:ascii="Times New Roman" w:hAnsi="Times New Roman" w:cs="Times New Roman"/>
      <w:sz w:val="24"/>
      <w:szCs w:val="24"/>
    </w:rPr>
  </w:style>
  <w:style w:type="paragraph" w:customStyle="1" w:styleId="Style32">
    <w:name w:val="Style32"/>
    <w:basedOn w:val="a"/>
    <w:rsid w:val="008B2EF9"/>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31">
    <w:name w:val="Style31"/>
    <w:basedOn w:val="a"/>
    <w:rsid w:val="008B2EF9"/>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styleId="ae">
    <w:name w:val="footnote reference"/>
    <w:aliases w:val="Знак сноски 1,Знак сноски-FN,Ciae niinee-FN"/>
    <w:semiHidden/>
    <w:rsid w:val="008B2EF9"/>
    <w:rPr>
      <w:vertAlign w:val="superscript"/>
    </w:rPr>
  </w:style>
  <w:style w:type="paragraph" w:styleId="af">
    <w:name w:val="footer"/>
    <w:basedOn w:val="a"/>
    <w:link w:val="af0"/>
    <w:rsid w:val="008B2EF9"/>
    <w:pPr>
      <w:widowControl w:val="0"/>
      <w:tabs>
        <w:tab w:val="center" w:pos="4677"/>
        <w:tab w:val="right" w:pos="9355"/>
      </w:tabs>
      <w:autoSpaceDE w:val="0"/>
      <w:autoSpaceDN w:val="0"/>
      <w:adjustRightInd w:val="0"/>
      <w:spacing w:after="0" w:line="324" w:lineRule="auto"/>
      <w:ind w:right="34" w:firstLine="720"/>
      <w:jc w:val="both"/>
    </w:pPr>
    <w:rPr>
      <w:rFonts w:ascii="Arial" w:eastAsia="Times New Roman" w:hAnsi="Arial"/>
      <w:sz w:val="20"/>
      <w:szCs w:val="20"/>
    </w:rPr>
  </w:style>
  <w:style w:type="character" w:customStyle="1" w:styleId="af0">
    <w:name w:val="Нижний колонтитул Знак"/>
    <w:link w:val="af"/>
    <w:rsid w:val="008B2EF9"/>
    <w:rPr>
      <w:rFonts w:ascii="Arial" w:eastAsia="Times New Roman" w:hAnsi="Arial" w:cs="Arial"/>
    </w:rPr>
  </w:style>
  <w:style w:type="paragraph" w:customStyle="1" w:styleId="1">
    <w:name w:val="Знак1"/>
    <w:basedOn w:val="a"/>
    <w:rsid w:val="008B2EF9"/>
    <w:pPr>
      <w:spacing w:after="160" w:line="240" w:lineRule="exact"/>
      <w:ind w:right="34"/>
    </w:pPr>
    <w:rPr>
      <w:rFonts w:ascii="Verdana" w:eastAsia="Times New Roman" w:hAnsi="Verdana" w:cs="Verdana"/>
      <w:sz w:val="20"/>
      <w:szCs w:val="20"/>
      <w:lang w:val="en-US"/>
    </w:rPr>
  </w:style>
  <w:style w:type="paragraph" w:styleId="2">
    <w:name w:val="Body Text Indent 2"/>
    <w:basedOn w:val="a"/>
    <w:link w:val="20"/>
    <w:rsid w:val="008B2EF9"/>
    <w:pPr>
      <w:spacing w:after="0" w:line="360" w:lineRule="auto"/>
      <w:ind w:right="34" w:firstLine="720"/>
      <w:jc w:val="both"/>
    </w:pPr>
    <w:rPr>
      <w:rFonts w:ascii="Arial" w:eastAsia="Times New Roman" w:hAnsi="Arial"/>
      <w:sz w:val="28"/>
      <w:szCs w:val="28"/>
    </w:rPr>
  </w:style>
  <w:style w:type="character" w:customStyle="1" w:styleId="20">
    <w:name w:val="Основной текст с отступом 2 Знак"/>
    <w:link w:val="2"/>
    <w:rsid w:val="008B2EF9"/>
    <w:rPr>
      <w:rFonts w:ascii="Arial" w:eastAsia="Times New Roman" w:hAnsi="Arial" w:cs="Arial"/>
      <w:sz w:val="28"/>
      <w:szCs w:val="28"/>
    </w:rPr>
  </w:style>
  <w:style w:type="paragraph" w:customStyle="1" w:styleId="af1">
    <w:name w:val="Информация о версии"/>
    <w:basedOn w:val="a"/>
    <w:next w:val="a"/>
    <w:rsid w:val="008B2EF9"/>
    <w:pPr>
      <w:widowControl w:val="0"/>
      <w:autoSpaceDE w:val="0"/>
      <w:autoSpaceDN w:val="0"/>
      <w:adjustRightInd w:val="0"/>
      <w:spacing w:after="0" w:line="324" w:lineRule="auto"/>
      <w:ind w:left="170" w:right="34"/>
      <w:jc w:val="both"/>
    </w:pPr>
    <w:rPr>
      <w:rFonts w:ascii="Arial" w:eastAsia="Times New Roman" w:hAnsi="Arial" w:cs="Arial"/>
      <w:i/>
      <w:iCs/>
      <w:color w:val="000080"/>
      <w:sz w:val="20"/>
      <w:szCs w:val="20"/>
      <w:lang w:eastAsia="ru-RU"/>
    </w:rPr>
  </w:style>
  <w:style w:type="paragraph" w:customStyle="1" w:styleId="Style14">
    <w:name w:val="Style14"/>
    <w:basedOn w:val="a"/>
    <w:uiPriority w:val="99"/>
    <w:rsid w:val="00EF613B"/>
    <w:pPr>
      <w:widowControl w:val="0"/>
      <w:autoSpaceDE w:val="0"/>
      <w:autoSpaceDN w:val="0"/>
      <w:adjustRightInd w:val="0"/>
      <w:spacing w:after="0" w:line="320" w:lineRule="exact"/>
      <w:ind w:right="34" w:firstLine="706"/>
      <w:jc w:val="both"/>
    </w:pPr>
    <w:rPr>
      <w:rFonts w:ascii="Times New Roman" w:eastAsia="Times New Roman" w:hAnsi="Times New Roman"/>
      <w:sz w:val="24"/>
      <w:szCs w:val="24"/>
      <w:lang w:eastAsia="ru-RU"/>
    </w:rPr>
  </w:style>
  <w:style w:type="paragraph" w:customStyle="1" w:styleId="Style35">
    <w:name w:val="Style35"/>
    <w:basedOn w:val="a"/>
    <w:rsid w:val="00EF613B"/>
    <w:pPr>
      <w:widowControl w:val="0"/>
      <w:autoSpaceDE w:val="0"/>
      <w:autoSpaceDN w:val="0"/>
      <w:adjustRightInd w:val="0"/>
      <w:spacing w:after="0" w:line="331" w:lineRule="exact"/>
      <w:ind w:firstLine="994"/>
      <w:jc w:val="both"/>
    </w:pPr>
    <w:rPr>
      <w:rFonts w:ascii="Times New Roman" w:eastAsia="Times New Roman" w:hAnsi="Times New Roman"/>
      <w:sz w:val="24"/>
      <w:szCs w:val="24"/>
      <w:lang w:eastAsia="ru-RU"/>
    </w:rPr>
  </w:style>
  <w:style w:type="paragraph" w:customStyle="1" w:styleId="Style25">
    <w:name w:val="Style25"/>
    <w:basedOn w:val="a"/>
    <w:rsid w:val="00EF613B"/>
    <w:pPr>
      <w:widowControl w:val="0"/>
      <w:autoSpaceDE w:val="0"/>
      <w:autoSpaceDN w:val="0"/>
      <w:adjustRightInd w:val="0"/>
      <w:spacing w:after="0" w:line="322" w:lineRule="exact"/>
      <w:ind w:firstLine="710"/>
      <w:jc w:val="both"/>
    </w:pPr>
    <w:rPr>
      <w:rFonts w:ascii="Times New Roman" w:eastAsia="Times New Roman" w:hAnsi="Times New Roman"/>
      <w:sz w:val="24"/>
      <w:szCs w:val="24"/>
      <w:lang w:eastAsia="ru-RU"/>
    </w:rPr>
  </w:style>
  <w:style w:type="character" w:customStyle="1" w:styleId="FontStyle20">
    <w:name w:val="Font Style20"/>
    <w:basedOn w:val="a0"/>
    <w:uiPriority w:val="99"/>
    <w:rsid w:val="00A15BAA"/>
    <w:rPr>
      <w:rFonts w:ascii="Times New Roman" w:hAnsi="Times New Roman" w:cs="Times New Roman"/>
      <w:sz w:val="24"/>
      <w:szCs w:val="24"/>
    </w:rPr>
  </w:style>
  <w:style w:type="character" w:styleId="af2">
    <w:name w:val="Hyperlink"/>
    <w:basedOn w:val="a0"/>
    <w:uiPriority w:val="99"/>
    <w:semiHidden/>
    <w:unhideWhenUsed/>
    <w:rsid w:val="00FB3F54"/>
    <w:rPr>
      <w:color w:val="0000FF"/>
      <w:u w:val="single"/>
    </w:rPr>
  </w:style>
  <w:style w:type="paragraph" w:customStyle="1" w:styleId="ConsNormal">
    <w:name w:val="ConsNormal"/>
    <w:rsid w:val="00B92822"/>
    <w:pPr>
      <w:widowControl w:val="0"/>
      <w:autoSpaceDE w:val="0"/>
      <w:autoSpaceDN w:val="0"/>
      <w:adjustRightInd w:val="0"/>
      <w:ind w:right="19772" w:firstLine="720"/>
    </w:pPr>
    <w:rPr>
      <w:rFonts w:ascii="Arial" w:eastAsia="Times New Roman" w:hAnsi="Arial" w:cs="Arial"/>
    </w:rPr>
  </w:style>
  <w:style w:type="paragraph" w:customStyle="1" w:styleId="Style1">
    <w:name w:val="Style1"/>
    <w:basedOn w:val="a"/>
    <w:rsid w:val="003A0106"/>
    <w:pPr>
      <w:widowControl w:val="0"/>
      <w:autoSpaceDE w:val="0"/>
      <w:autoSpaceDN w:val="0"/>
      <w:adjustRightInd w:val="0"/>
      <w:spacing w:after="0" w:line="326" w:lineRule="exact"/>
      <w:jc w:val="both"/>
    </w:pPr>
    <w:rPr>
      <w:rFonts w:ascii="Times New Roman" w:eastAsia="Times New Roman" w:hAnsi="Times New Roman"/>
      <w:sz w:val="24"/>
      <w:szCs w:val="24"/>
      <w:lang w:eastAsia="ru-RU"/>
    </w:rPr>
  </w:style>
  <w:style w:type="paragraph" w:styleId="af3">
    <w:name w:val="header"/>
    <w:basedOn w:val="a"/>
    <w:link w:val="af4"/>
    <w:uiPriority w:val="99"/>
    <w:unhideWhenUsed/>
    <w:rsid w:val="000B024B"/>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0B024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93611">
      <w:bodyDiv w:val="1"/>
      <w:marLeft w:val="0"/>
      <w:marRight w:val="0"/>
      <w:marTop w:val="0"/>
      <w:marBottom w:val="0"/>
      <w:divBdr>
        <w:top w:val="none" w:sz="0" w:space="0" w:color="auto"/>
        <w:left w:val="none" w:sz="0" w:space="0" w:color="auto"/>
        <w:bottom w:val="none" w:sz="0" w:space="0" w:color="auto"/>
        <w:right w:val="none" w:sz="0" w:space="0" w:color="auto"/>
      </w:divBdr>
    </w:div>
    <w:div w:id="83638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5F87946378B2F55AB0F362588B6B4CE14CB01FF7A81E95550C96CA8C75D8654w2n1N" TargetMode="External"/><Relationship Id="rId18" Type="http://schemas.openxmlformats.org/officeDocument/2006/relationships/hyperlink" Target="consultantplus://offline/ref=121B91005EC4F9CA452EB17BB7E74AFF039F1FE0ED738E36D0C665E3F6CD3E6F5A560C2EAE474588DFiEF" TargetMode="External"/><Relationship Id="rId26" Type="http://schemas.openxmlformats.org/officeDocument/2006/relationships/footer" Target="footer2.xml"/><Relationship Id="rId39" Type="http://schemas.openxmlformats.org/officeDocument/2006/relationships/hyperlink" Target="consultantplus://offline/ref=E413A60353FEA5670CC46F2566988B90D760460EB7125D793AFFF674EE0AA15EBCD877702CA42E3E069C2B663FG" TargetMode="External"/><Relationship Id="rId21" Type="http://schemas.openxmlformats.org/officeDocument/2006/relationships/hyperlink" Target="consultantplus://offline/ref=E8FC34A3799BA89016B4ADB8D50EE87E80194A24344FB62516C2221188oCq6N" TargetMode="External"/><Relationship Id="rId34" Type="http://schemas.openxmlformats.org/officeDocument/2006/relationships/hyperlink" Target="consultantplus://offline/ref=3490FD570E91FC12FD1CD428F22BA4B86802390FFB798E8B1CE39AA981C8BAA9EAE7AEB638F535F7tES5G" TargetMode="External"/><Relationship Id="rId42" Type="http://schemas.openxmlformats.org/officeDocument/2006/relationships/hyperlink" Target="consultantplus://offline/ref=E413A60353FEA5670CC46F2566988B90D760460EB7125D793AFFF674EE0AA15EBCD877702CA42E3F0F9425663AG" TargetMode="External"/><Relationship Id="rId47" Type="http://schemas.openxmlformats.org/officeDocument/2006/relationships/hyperlink" Target="consultantplus://offline/ref=E413A60353FEA5670CC46F2566988B90D760460EB71D587C34FFF674EE0AA15E6B3CG" TargetMode="External"/><Relationship Id="rId50" Type="http://schemas.openxmlformats.org/officeDocument/2006/relationships/hyperlink" Target="consultantplus://offline/ref=E413A60353FEA5670CC46F2566988B90D760460EB7125D793AFFF674EE0AA15EBCD877702CA42E3F0F942B663DG"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0D01C02FF90529F6D549FA52C059C7A4FB6E27169A0752747C780403F82C1EB0FA8DE13223781B3BA7B140l9h1L" TargetMode="External"/><Relationship Id="rId29" Type="http://schemas.openxmlformats.org/officeDocument/2006/relationships/hyperlink" Target="consultantplus://offline/ref=794F70D774E841E754E431D1D76A4BA394677DD7DA10A47169F51BF5732F5006A696A22DA11D1F9C261122BFhEF" TargetMode="External"/><Relationship Id="rId11" Type="http://schemas.openxmlformats.org/officeDocument/2006/relationships/hyperlink" Target="consultantplus://offline/ref=AFD462813DDA940D218987068BA82E7E1033CA71102AB25848DBD3A1492CEE6C5DBCF5B1FE5CCC09924A39u1TBF" TargetMode="External"/><Relationship Id="rId24" Type="http://schemas.openxmlformats.org/officeDocument/2006/relationships/header" Target="header2.xml"/><Relationship Id="rId32" Type="http://schemas.openxmlformats.org/officeDocument/2006/relationships/hyperlink" Target="consultantplus://offline/ref=794F70D774E841E754E431D1D76A4BA394677DD7DA10A47169F51BF5732F5006A696A22DA11D1F9C26112CBFhAF" TargetMode="External"/><Relationship Id="rId37" Type="http://schemas.openxmlformats.org/officeDocument/2006/relationships/hyperlink" Target="consultantplus://offline/ref=3490FD570E91FC12FD1CD428F22BA4B86802390FFB798E8B1CE39AA981C8BAA9EAE7AEB638F535F5tESDG" TargetMode="External"/><Relationship Id="rId40" Type="http://schemas.openxmlformats.org/officeDocument/2006/relationships/hyperlink" Target="consultantplus://offline/ref=E413A60353FEA5670CC46F2566988B90D760460EB7125D793AFFF674EE0AA15EBCD877702CA42E3E069C2A663CG" TargetMode="External"/><Relationship Id="rId45" Type="http://schemas.openxmlformats.org/officeDocument/2006/relationships/hyperlink" Target="consultantplus://offline/ref=E413A60353FEA5670CC46F2566988B90D760460EB7125D793AFFF674EE0AA15EBCD877702CA42E3F0F942A6639G"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consultantplus://offline/ref=AFD462813DDA940D218987068BA82E7E1033CA71102AB25848DBD3A1492CEE6C5DBCF5B1FE5CCC09924A38u1T9F" TargetMode="External"/><Relationship Id="rId19" Type="http://schemas.openxmlformats.org/officeDocument/2006/relationships/hyperlink" Target="consultantplus://offline/ref=121B91005EC4F9CA452EB17BB7E74AFF039F1FE0ED738E36D0C665E3F6CD3E6F5A560C2EAE47458BDFiFF" TargetMode="External"/><Relationship Id="rId31" Type="http://schemas.openxmlformats.org/officeDocument/2006/relationships/hyperlink" Target="consultantplus://offline/ref=794F70D774E841E754E431D1D76A4BA394677DD7DA10A47169F51BF5732F5006A696A22DA11D1F9C26112CBFh8F" TargetMode="External"/><Relationship Id="rId44" Type="http://schemas.openxmlformats.org/officeDocument/2006/relationships/hyperlink" Target="consultantplus://offline/ref=E413A60353FEA5670CC46F2566988B90D760460EB7125D793AFFF674EE0AA15EBCD877702CA42E3F0F942B663DG"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0D01C02FF90529F6D549FA52C059C7A4FB6E27169A0752747C780403F82C1EB0FA8DE13223781B3BA7B140l9hFL" TargetMode="External"/><Relationship Id="rId22" Type="http://schemas.openxmlformats.org/officeDocument/2006/relationships/hyperlink" Target="consultantplus://offline/ref=0AA3323B3DB73628A6F74B981A2B4A9BA059EE0F1BE08285160E2818E4A8D36CE25E3C30EC4FF752M0Y9F" TargetMode="External"/><Relationship Id="rId27" Type="http://schemas.openxmlformats.org/officeDocument/2006/relationships/header" Target="header3.xml"/><Relationship Id="rId30" Type="http://schemas.openxmlformats.org/officeDocument/2006/relationships/hyperlink" Target="consultantplus://offline/ref=794F70D774E841E754E431D1D76A4BA394677DD7DA10A47169F51BF5732F5006A696A22DA11D1F9C261122BFhEF" TargetMode="External"/><Relationship Id="rId35" Type="http://schemas.openxmlformats.org/officeDocument/2006/relationships/hyperlink" Target="consultantplus://offline/ref=3490FD570E91FC12FD1CD428F22BA4B86802390FFB798E8B1CE39AA981C8BAA9EAE7AEB638F535F5tESDG" TargetMode="External"/><Relationship Id="rId43" Type="http://schemas.openxmlformats.org/officeDocument/2006/relationships/hyperlink" Target="consultantplus://offline/ref=E413A60353FEA5670CC46F2566988B90D760460EB7125D793AFFF674EE0AA15EBCD877702CA42E3F0F9425663AG" TargetMode="External"/><Relationship Id="rId48" Type="http://schemas.openxmlformats.org/officeDocument/2006/relationships/hyperlink" Target="consultantplus://offline/ref=E413A60353FEA5670CC46F2566988B90D760460EB7125D793AFFF674EE0AA15EBCD877702CA42E3E069C216638G" TargetMode="External"/><Relationship Id="rId8" Type="http://schemas.openxmlformats.org/officeDocument/2006/relationships/endnotes" Target="endnotes.xml"/><Relationship Id="rId51" Type="http://schemas.openxmlformats.org/officeDocument/2006/relationships/hyperlink" Target="consultantplus://offline/ref=E413A60353FEA5670CC4712870F4D595D0691C06B2110A2367F9A12B6B3EG" TargetMode="External"/><Relationship Id="rId3" Type="http://schemas.openxmlformats.org/officeDocument/2006/relationships/styles" Target="styles.xml"/><Relationship Id="rId12" Type="http://schemas.openxmlformats.org/officeDocument/2006/relationships/hyperlink" Target="consultantplus://offline/ref=E8FC34A3799BA89016B4ADB8D50EE87E80194A24344FB62516C2221188oCq6N" TargetMode="External"/><Relationship Id="rId17" Type="http://schemas.openxmlformats.org/officeDocument/2006/relationships/hyperlink" Target="consultantplus://offline/ref=0D01C02FF90529F6D549E45FD63599A1FC6278199505582721275F5EAFl2h5L" TargetMode="External"/><Relationship Id="rId25" Type="http://schemas.openxmlformats.org/officeDocument/2006/relationships/footer" Target="footer1.xml"/><Relationship Id="rId33" Type="http://schemas.openxmlformats.org/officeDocument/2006/relationships/hyperlink" Target="consultantplus://offline/ref=794F70D774E841E754E431D1D76A4BA394677DD7DA10A47169F51BF5732F5006A696A22DA11D1F9C261227BFhAF" TargetMode="External"/><Relationship Id="rId38" Type="http://schemas.openxmlformats.org/officeDocument/2006/relationships/hyperlink" Target="consultantplus://offline/ref=E413A60353FEA5670CC46F2566988B90D760460EB7125D793AFFF674EE0AA15EBCD877702CA42E3E069C246632G" TargetMode="External"/><Relationship Id="rId46" Type="http://schemas.openxmlformats.org/officeDocument/2006/relationships/hyperlink" Target="consultantplus://offline/ref=E413A60353FEA5670CC46F2566988B90D760460EB5135A7F3BFFF674EE0AA15EBCD877702CA42E3E0F9522663EG" TargetMode="External"/><Relationship Id="rId20" Type="http://schemas.openxmlformats.org/officeDocument/2006/relationships/hyperlink" Target="consultantplus://offline/ref=121B91005EC4F9CA452EB17BB7E74AFF039F1FE0ED738E36D0C665E3F6CD3E6F5A560C2EAE474289DFi8F" TargetMode="External"/><Relationship Id="rId41" Type="http://schemas.openxmlformats.org/officeDocument/2006/relationships/hyperlink" Target="consultantplus://offline/ref=1609D82A7FA839A12BE1E16C99FC953BDE8BF568D02437FAEF6938B32C12C73744353FC8D93D709353p1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0D01C02FF90529F6D549FA52C059C7A4FB6E27169A0752747C780403F82C1EB0FA8DE13223781B3BA7B14Dl9hFL"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consultantplus://offline/ref=3490FD570E91FC12FD1CD428F22BA4B86802390FFB798E8B1CE39AA981C8BAA9EAE7AEB638F535F7tES5G" TargetMode="External"/><Relationship Id="rId49" Type="http://schemas.openxmlformats.org/officeDocument/2006/relationships/hyperlink" Target="consultantplus://offline/ref=E413A60353FEA5670CC46F2566988B90D760460EB7125D793AFFF674EE0AA15EBCD877702CA42E3F0F9425663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7B632-4A45-4109-A4A5-A2E1CEEB8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24621</Words>
  <Characters>140343</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164635</CharactersWithSpaces>
  <SharedDoc>false</SharedDoc>
  <HLinks>
    <vt:vector size="270" baseType="variant">
      <vt:variant>
        <vt:i4>8126522</vt:i4>
      </vt:variant>
      <vt:variant>
        <vt:i4>132</vt:i4>
      </vt:variant>
      <vt:variant>
        <vt:i4>0</vt:i4>
      </vt:variant>
      <vt:variant>
        <vt:i4>5</vt:i4>
      </vt:variant>
      <vt:variant>
        <vt:lpwstr>consultantplus://offline/ref=E413A60353FEA5670CC4712870F4D595D0691C06B2110A2367F9A12B6B3EG</vt:lpwstr>
      </vt:variant>
      <vt:variant>
        <vt:lpwstr/>
      </vt:variant>
      <vt:variant>
        <vt:i4>5373954</vt:i4>
      </vt:variant>
      <vt:variant>
        <vt:i4>129</vt:i4>
      </vt:variant>
      <vt:variant>
        <vt:i4>0</vt:i4>
      </vt:variant>
      <vt:variant>
        <vt:i4>5</vt:i4>
      </vt:variant>
      <vt:variant>
        <vt:lpwstr/>
      </vt:variant>
      <vt:variant>
        <vt:lpwstr>Par37</vt:lpwstr>
      </vt:variant>
      <vt:variant>
        <vt:i4>1245276</vt:i4>
      </vt:variant>
      <vt:variant>
        <vt:i4>126</vt:i4>
      </vt:variant>
      <vt:variant>
        <vt:i4>0</vt:i4>
      </vt:variant>
      <vt:variant>
        <vt:i4>5</vt:i4>
      </vt:variant>
      <vt:variant>
        <vt:lpwstr>consultantplus://offline/ref=E413A60353FEA5670CC46F2566988B90D760460EB7125D793AFFF674EE0AA15EBCD877702CA42E3F0F942B663DG</vt:lpwstr>
      </vt:variant>
      <vt:variant>
        <vt:lpwstr/>
      </vt:variant>
      <vt:variant>
        <vt:i4>5373954</vt:i4>
      </vt:variant>
      <vt:variant>
        <vt:i4>123</vt:i4>
      </vt:variant>
      <vt:variant>
        <vt:i4>0</vt:i4>
      </vt:variant>
      <vt:variant>
        <vt:i4>5</vt:i4>
      </vt:variant>
      <vt:variant>
        <vt:lpwstr/>
      </vt:variant>
      <vt:variant>
        <vt:lpwstr>Par37</vt:lpwstr>
      </vt:variant>
      <vt:variant>
        <vt:i4>1245198</vt:i4>
      </vt:variant>
      <vt:variant>
        <vt:i4>120</vt:i4>
      </vt:variant>
      <vt:variant>
        <vt:i4>0</vt:i4>
      </vt:variant>
      <vt:variant>
        <vt:i4>5</vt:i4>
      </vt:variant>
      <vt:variant>
        <vt:lpwstr>consultantplus://offline/ref=E413A60353FEA5670CC46F2566988B90D760460EB7125D793AFFF674EE0AA15EBCD877702CA42E3F0F9425663AG</vt:lpwstr>
      </vt:variant>
      <vt:variant>
        <vt:lpwstr/>
      </vt:variant>
      <vt:variant>
        <vt:i4>1245271</vt:i4>
      </vt:variant>
      <vt:variant>
        <vt:i4>117</vt:i4>
      </vt:variant>
      <vt:variant>
        <vt:i4>0</vt:i4>
      </vt:variant>
      <vt:variant>
        <vt:i4>5</vt:i4>
      </vt:variant>
      <vt:variant>
        <vt:lpwstr>consultantplus://offline/ref=E413A60353FEA5670CC46F2566988B90D760460EB7125D793AFFF674EE0AA15EBCD877702CA42E3E069C216638G</vt:lpwstr>
      </vt:variant>
      <vt:variant>
        <vt:lpwstr/>
      </vt:variant>
      <vt:variant>
        <vt:i4>5373954</vt:i4>
      </vt:variant>
      <vt:variant>
        <vt:i4>114</vt:i4>
      </vt:variant>
      <vt:variant>
        <vt:i4>0</vt:i4>
      </vt:variant>
      <vt:variant>
        <vt:i4>5</vt:i4>
      </vt:variant>
      <vt:variant>
        <vt:lpwstr/>
      </vt:variant>
      <vt:variant>
        <vt:lpwstr>Par37</vt:lpwstr>
      </vt:variant>
      <vt:variant>
        <vt:i4>8126514</vt:i4>
      </vt:variant>
      <vt:variant>
        <vt:i4>111</vt:i4>
      </vt:variant>
      <vt:variant>
        <vt:i4>0</vt:i4>
      </vt:variant>
      <vt:variant>
        <vt:i4>5</vt:i4>
      </vt:variant>
      <vt:variant>
        <vt:lpwstr>consultantplus://offline/ref=E413A60353FEA5670CC46F2566988B90D760460EB71D587C34FFF674EE0AA15E6B3CG</vt:lpwstr>
      </vt:variant>
      <vt:variant>
        <vt:lpwstr/>
      </vt:variant>
      <vt:variant>
        <vt:i4>1245269</vt:i4>
      </vt:variant>
      <vt:variant>
        <vt:i4>108</vt:i4>
      </vt:variant>
      <vt:variant>
        <vt:i4>0</vt:i4>
      </vt:variant>
      <vt:variant>
        <vt:i4>5</vt:i4>
      </vt:variant>
      <vt:variant>
        <vt:lpwstr>consultantplus://offline/ref=E413A60353FEA5670CC46F2566988B90D760460EB5135A7F3BFFF674EE0AA15EBCD877702CA42E3E0F9522663EG</vt:lpwstr>
      </vt:variant>
      <vt:variant>
        <vt:lpwstr/>
      </vt:variant>
      <vt:variant>
        <vt:i4>1245186</vt:i4>
      </vt:variant>
      <vt:variant>
        <vt:i4>105</vt:i4>
      </vt:variant>
      <vt:variant>
        <vt:i4>0</vt:i4>
      </vt:variant>
      <vt:variant>
        <vt:i4>5</vt:i4>
      </vt:variant>
      <vt:variant>
        <vt:lpwstr>consultantplus://offline/ref=E413A60353FEA5670CC46F2566988B90D760460EB7125D793AFFF674EE0AA15EBCD877702CA42E3F0F942A6639G</vt:lpwstr>
      </vt:variant>
      <vt:variant>
        <vt:lpwstr/>
      </vt:variant>
      <vt:variant>
        <vt:i4>1245276</vt:i4>
      </vt:variant>
      <vt:variant>
        <vt:i4>102</vt:i4>
      </vt:variant>
      <vt:variant>
        <vt:i4>0</vt:i4>
      </vt:variant>
      <vt:variant>
        <vt:i4>5</vt:i4>
      </vt:variant>
      <vt:variant>
        <vt:lpwstr>consultantplus://offline/ref=E413A60353FEA5670CC46F2566988B90D760460EB7125D793AFFF674EE0AA15EBCD877702CA42E3F0F942B663DG</vt:lpwstr>
      </vt:variant>
      <vt:variant>
        <vt:lpwstr/>
      </vt:variant>
      <vt:variant>
        <vt:i4>1245198</vt:i4>
      </vt:variant>
      <vt:variant>
        <vt:i4>99</vt:i4>
      </vt:variant>
      <vt:variant>
        <vt:i4>0</vt:i4>
      </vt:variant>
      <vt:variant>
        <vt:i4>5</vt:i4>
      </vt:variant>
      <vt:variant>
        <vt:lpwstr>consultantplus://offline/ref=E413A60353FEA5670CC46F2566988B90D760460EB7125D793AFFF674EE0AA15EBCD877702CA42E3F0F9425663AG</vt:lpwstr>
      </vt:variant>
      <vt:variant>
        <vt:lpwstr/>
      </vt:variant>
      <vt:variant>
        <vt:i4>1245198</vt:i4>
      </vt:variant>
      <vt:variant>
        <vt:i4>96</vt:i4>
      </vt:variant>
      <vt:variant>
        <vt:i4>0</vt:i4>
      </vt:variant>
      <vt:variant>
        <vt:i4>5</vt:i4>
      </vt:variant>
      <vt:variant>
        <vt:lpwstr>consultantplus://offline/ref=E413A60353FEA5670CC46F2566988B90D760460EB7125D793AFFF674EE0AA15EBCD877702CA42E3F0F9425663AG</vt:lpwstr>
      </vt:variant>
      <vt:variant>
        <vt:lpwstr/>
      </vt:variant>
      <vt:variant>
        <vt:i4>5373954</vt:i4>
      </vt:variant>
      <vt:variant>
        <vt:i4>93</vt:i4>
      </vt:variant>
      <vt:variant>
        <vt:i4>0</vt:i4>
      </vt:variant>
      <vt:variant>
        <vt:i4>5</vt:i4>
      </vt:variant>
      <vt:variant>
        <vt:lpwstr/>
      </vt:variant>
      <vt:variant>
        <vt:lpwstr>Par37</vt:lpwstr>
      </vt:variant>
      <vt:variant>
        <vt:i4>5373954</vt:i4>
      </vt:variant>
      <vt:variant>
        <vt:i4>90</vt:i4>
      </vt:variant>
      <vt:variant>
        <vt:i4>0</vt:i4>
      </vt:variant>
      <vt:variant>
        <vt:i4>5</vt:i4>
      </vt:variant>
      <vt:variant>
        <vt:lpwstr/>
      </vt:variant>
      <vt:variant>
        <vt:lpwstr>Par37</vt:lpwstr>
      </vt:variant>
      <vt:variant>
        <vt:i4>3801139</vt:i4>
      </vt:variant>
      <vt:variant>
        <vt:i4>87</vt:i4>
      </vt:variant>
      <vt:variant>
        <vt:i4>0</vt:i4>
      </vt:variant>
      <vt:variant>
        <vt:i4>5</vt:i4>
      </vt:variant>
      <vt:variant>
        <vt:lpwstr>consultantplus://offline/ref=1609D82A7FA839A12BE1E16C99FC953BDE8BF568D02437FAEF6938B32C12C73744353FC8D93D709353p1I</vt:lpwstr>
      </vt:variant>
      <vt:variant>
        <vt:lpwstr/>
      </vt:variant>
      <vt:variant>
        <vt:i4>5373954</vt:i4>
      </vt:variant>
      <vt:variant>
        <vt:i4>84</vt:i4>
      </vt:variant>
      <vt:variant>
        <vt:i4>0</vt:i4>
      </vt:variant>
      <vt:variant>
        <vt:i4>5</vt:i4>
      </vt:variant>
      <vt:variant>
        <vt:lpwstr/>
      </vt:variant>
      <vt:variant>
        <vt:lpwstr>Par37</vt:lpwstr>
      </vt:variant>
      <vt:variant>
        <vt:i4>1245276</vt:i4>
      </vt:variant>
      <vt:variant>
        <vt:i4>81</vt:i4>
      </vt:variant>
      <vt:variant>
        <vt:i4>0</vt:i4>
      </vt:variant>
      <vt:variant>
        <vt:i4>5</vt:i4>
      </vt:variant>
      <vt:variant>
        <vt:lpwstr>consultantplus://offline/ref=E413A60353FEA5670CC46F2566988B90D760460EB7125D793AFFF674EE0AA15EBCD877702CA42E3E069C2A663CG</vt:lpwstr>
      </vt:variant>
      <vt:variant>
        <vt:lpwstr/>
      </vt:variant>
      <vt:variant>
        <vt:i4>1245274</vt:i4>
      </vt:variant>
      <vt:variant>
        <vt:i4>78</vt:i4>
      </vt:variant>
      <vt:variant>
        <vt:i4>0</vt:i4>
      </vt:variant>
      <vt:variant>
        <vt:i4>5</vt:i4>
      </vt:variant>
      <vt:variant>
        <vt:lpwstr>consultantplus://offline/ref=E413A60353FEA5670CC46F2566988B90D760460EB7125D793AFFF674EE0AA15EBCD877702CA42E3E069C2B663FG</vt:lpwstr>
      </vt:variant>
      <vt:variant>
        <vt:lpwstr/>
      </vt:variant>
      <vt:variant>
        <vt:i4>1245272</vt:i4>
      </vt:variant>
      <vt:variant>
        <vt:i4>75</vt:i4>
      </vt:variant>
      <vt:variant>
        <vt:i4>0</vt:i4>
      </vt:variant>
      <vt:variant>
        <vt:i4>5</vt:i4>
      </vt:variant>
      <vt:variant>
        <vt:lpwstr>consultantplus://offline/ref=E413A60353FEA5670CC46F2566988B90D760460EB7125D793AFFF674EE0AA15EBCD877702CA42E3E069C246632G</vt:lpwstr>
      </vt:variant>
      <vt:variant>
        <vt:lpwstr/>
      </vt:variant>
      <vt:variant>
        <vt:i4>7733309</vt:i4>
      </vt:variant>
      <vt:variant>
        <vt:i4>72</vt:i4>
      </vt:variant>
      <vt:variant>
        <vt:i4>0</vt:i4>
      </vt:variant>
      <vt:variant>
        <vt:i4>5</vt:i4>
      </vt:variant>
      <vt:variant>
        <vt:lpwstr>consultantplus://offline/ref=3490FD570E91FC12FD1CD428F22BA4B86802390FFB798E8B1CE39AA981C8BAA9EAE7AEB638F535F5tESDG</vt:lpwstr>
      </vt:variant>
      <vt:variant>
        <vt:lpwstr/>
      </vt:variant>
      <vt:variant>
        <vt:i4>7733358</vt:i4>
      </vt:variant>
      <vt:variant>
        <vt:i4>69</vt:i4>
      </vt:variant>
      <vt:variant>
        <vt:i4>0</vt:i4>
      </vt:variant>
      <vt:variant>
        <vt:i4>5</vt:i4>
      </vt:variant>
      <vt:variant>
        <vt:lpwstr>consultantplus://offline/ref=3490FD570E91FC12FD1CD428F22BA4B86802390FFB798E8B1CE39AA981C8BAA9EAE7AEB638F535F7tES5G</vt:lpwstr>
      </vt:variant>
      <vt:variant>
        <vt:lpwstr/>
      </vt:variant>
      <vt:variant>
        <vt:i4>7733309</vt:i4>
      </vt:variant>
      <vt:variant>
        <vt:i4>66</vt:i4>
      </vt:variant>
      <vt:variant>
        <vt:i4>0</vt:i4>
      </vt:variant>
      <vt:variant>
        <vt:i4>5</vt:i4>
      </vt:variant>
      <vt:variant>
        <vt:lpwstr>consultantplus://offline/ref=3490FD570E91FC12FD1CD428F22BA4B86802390FFB798E8B1CE39AA981C8BAA9EAE7AEB638F535F5tESDG</vt:lpwstr>
      </vt:variant>
      <vt:variant>
        <vt:lpwstr/>
      </vt:variant>
      <vt:variant>
        <vt:i4>7733358</vt:i4>
      </vt:variant>
      <vt:variant>
        <vt:i4>63</vt:i4>
      </vt:variant>
      <vt:variant>
        <vt:i4>0</vt:i4>
      </vt:variant>
      <vt:variant>
        <vt:i4>5</vt:i4>
      </vt:variant>
      <vt:variant>
        <vt:lpwstr>consultantplus://offline/ref=3490FD570E91FC12FD1CD428F22BA4B86802390FFB798E8B1CE39AA981C8BAA9EAE7AEB638F535F7tES5G</vt:lpwstr>
      </vt:variant>
      <vt:variant>
        <vt:lpwstr/>
      </vt:variant>
      <vt:variant>
        <vt:i4>4259850</vt:i4>
      </vt:variant>
      <vt:variant>
        <vt:i4>60</vt:i4>
      </vt:variant>
      <vt:variant>
        <vt:i4>0</vt:i4>
      </vt:variant>
      <vt:variant>
        <vt:i4>5</vt:i4>
      </vt:variant>
      <vt:variant>
        <vt:lpwstr>consultantplus://offline/ref=794F70D774E841E754E431D1D76A4BA394677DD7DA10A47169F51BF5732F5006A696A22DA11D1F9C261227BFhAF</vt:lpwstr>
      </vt:variant>
      <vt:variant>
        <vt:lpwstr/>
      </vt:variant>
      <vt:variant>
        <vt:i4>4259933</vt:i4>
      </vt:variant>
      <vt:variant>
        <vt:i4>57</vt:i4>
      </vt:variant>
      <vt:variant>
        <vt:i4>0</vt:i4>
      </vt:variant>
      <vt:variant>
        <vt:i4>5</vt:i4>
      </vt:variant>
      <vt:variant>
        <vt:lpwstr>consultantplus://offline/ref=794F70D774E841E754E431D1D76A4BA394677DD7DA10A47169F51BF5732F5006A696A22DA11D1F9C26112CBFhAF</vt:lpwstr>
      </vt:variant>
      <vt:variant>
        <vt:lpwstr/>
      </vt:variant>
      <vt:variant>
        <vt:i4>4259844</vt:i4>
      </vt:variant>
      <vt:variant>
        <vt:i4>54</vt:i4>
      </vt:variant>
      <vt:variant>
        <vt:i4>0</vt:i4>
      </vt:variant>
      <vt:variant>
        <vt:i4>5</vt:i4>
      </vt:variant>
      <vt:variant>
        <vt:lpwstr>consultantplus://offline/ref=794F70D774E841E754E431D1D76A4BA394677DD7DA10A47169F51BF5732F5006A696A22DA11D1F9C26112CBFh8F</vt:lpwstr>
      </vt:variant>
      <vt:variant>
        <vt:lpwstr/>
      </vt:variant>
      <vt:variant>
        <vt:i4>4259848</vt:i4>
      </vt:variant>
      <vt:variant>
        <vt:i4>51</vt:i4>
      </vt:variant>
      <vt:variant>
        <vt:i4>0</vt:i4>
      </vt:variant>
      <vt:variant>
        <vt:i4>5</vt:i4>
      </vt:variant>
      <vt:variant>
        <vt:lpwstr>consultantplus://offline/ref=794F70D774E841E754E431D1D76A4BA394677DD7DA10A47169F51BF5732F5006A696A22DA11D1F9C261122BFhEF</vt:lpwstr>
      </vt:variant>
      <vt:variant>
        <vt:lpwstr/>
      </vt:variant>
      <vt:variant>
        <vt:i4>4259848</vt:i4>
      </vt:variant>
      <vt:variant>
        <vt:i4>48</vt:i4>
      </vt:variant>
      <vt:variant>
        <vt:i4>0</vt:i4>
      </vt:variant>
      <vt:variant>
        <vt:i4>5</vt:i4>
      </vt:variant>
      <vt:variant>
        <vt:lpwstr>consultantplus://offline/ref=794F70D774E841E754E431D1D76A4BA394677DD7DA10A47169F51BF5732F5006A696A22DA11D1F9C261122BFhEF</vt:lpwstr>
      </vt:variant>
      <vt:variant>
        <vt:lpwstr/>
      </vt:variant>
      <vt:variant>
        <vt:i4>6291512</vt:i4>
      </vt:variant>
      <vt:variant>
        <vt:i4>45</vt:i4>
      </vt:variant>
      <vt:variant>
        <vt:i4>0</vt:i4>
      </vt:variant>
      <vt:variant>
        <vt:i4>5</vt:i4>
      </vt:variant>
      <vt:variant>
        <vt:lpwstr>consultantplus://offline/ref=0AA3323B3DB73628A6F74B981A2B4A9BA059EE0F1BE08285160E2818E4A8D36CE25E3C30EC4FF752M0Y9F</vt:lpwstr>
      </vt:variant>
      <vt:variant>
        <vt:lpwstr/>
      </vt:variant>
      <vt:variant>
        <vt:i4>5505114</vt:i4>
      </vt:variant>
      <vt:variant>
        <vt:i4>42</vt:i4>
      </vt:variant>
      <vt:variant>
        <vt:i4>0</vt:i4>
      </vt:variant>
      <vt:variant>
        <vt:i4>5</vt:i4>
      </vt:variant>
      <vt:variant>
        <vt:lpwstr>consultantplus://offline/ref=E8FC34A3799BA89016B4ADB8D50EE87E80194A24344FB62516C2221188oCq6N</vt:lpwstr>
      </vt:variant>
      <vt:variant>
        <vt:lpwstr/>
      </vt:variant>
      <vt:variant>
        <vt:i4>6946874</vt:i4>
      </vt:variant>
      <vt:variant>
        <vt:i4>39</vt:i4>
      </vt:variant>
      <vt:variant>
        <vt:i4>0</vt:i4>
      </vt:variant>
      <vt:variant>
        <vt:i4>5</vt:i4>
      </vt:variant>
      <vt:variant>
        <vt:lpwstr/>
      </vt:variant>
      <vt:variant>
        <vt:lpwstr>Par289</vt:lpwstr>
      </vt:variant>
      <vt:variant>
        <vt:i4>7864381</vt:i4>
      </vt:variant>
      <vt:variant>
        <vt:i4>36</vt:i4>
      </vt:variant>
      <vt:variant>
        <vt:i4>0</vt:i4>
      </vt:variant>
      <vt:variant>
        <vt:i4>5</vt:i4>
      </vt:variant>
      <vt:variant>
        <vt:lpwstr>consultantplus://offline/ref=121B91005EC4F9CA452EB17BB7E74AFF039F1FE0ED738E36D0C665E3F6CD3E6F5A560C2EAE474289DFi8F</vt:lpwstr>
      </vt:variant>
      <vt:variant>
        <vt:lpwstr/>
      </vt:variant>
      <vt:variant>
        <vt:i4>7864383</vt:i4>
      </vt:variant>
      <vt:variant>
        <vt:i4>33</vt:i4>
      </vt:variant>
      <vt:variant>
        <vt:i4>0</vt:i4>
      </vt:variant>
      <vt:variant>
        <vt:i4>5</vt:i4>
      </vt:variant>
      <vt:variant>
        <vt:lpwstr>consultantplus://offline/ref=121B91005EC4F9CA452EB17BB7E74AFF039F1FE0ED738E36D0C665E3F6CD3E6F5A560C2EAE47458BDFiFF</vt:lpwstr>
      </vt:variant>
      <vt:variant>
        <vt:lpwstr/>
      </vt:variant>
      <vt:variant>
        <vt:i4>7864422</vt:i4>
      </vt:variant>
      <vt:variant>
        <vt:i4>30</vt:i4>
      </vt:variant>
      <vt:variant>
        <vt:i4>0</vt:i4>
      </vt:variant>
      <vt:variant>
        <vt:i4>5</vt:i4>
      </vt:variant>
      <vt:variant>
        <vt:lpwstr>consultantplus://offline/ref=121B91005EC4F9CA452EB17BB7E74AFF039F1FE0ED738E36D0C665E3F6CD3E6F5A560C2EAE474588DFiEF</vt:lpwstr>
      </vt:variant>
      <vt:variant>
        <vt:lpwstr/>
      </vt:variant>
      <vt:variant>
        <vt:i4>4784143</vt:i4>
      </vt:variant>
      <vt:variant>
        <vt:i4>27</vt:i4>
      </vt:variant>
      <vt:variant>
        <vt:i4>0</vt:i4>
      </vt:variant>
      <vt:variant>
        <vt:i4>5</vt:i4>
      </vt:variant>
      <vt:variant>
        <vt:lpwstr>consultantplus://offline/ref=0D01C02FF90529F6D549E45FD63599A1FC6278199505582721275F5EAFl2h5L</vt:lpwstr>
      </vt:variant>
      <vt:variant>
        <vt:lpwstr/>
      </vt:variant>
      <vt:variant>
        <vt:i4>5177347</vt:i4>
      </vt:variant>
      <vt:variant>
        <vt:i4>24</vt:i4>
      </vt:variant>
      <vt:variant>
        <vt:i4>0</vt:i4>
      </vt:variant>
      <vt:variant>
        <vt:i4>5</vt:i4>
      </vt:variant>
      <vt:variant>
        <vt:lpwstr>consultantplus://offline/ref=0D01C02FF90529F6D549FA52C059C7A4FB6E27169A0752747C780403F82C1EB0FA8DE13223781B3BA7B140l9h1L</vt:lpwstr>
      </vt:variant>
      <vt:variant>
        <vt:lpwstr/>
      </vt:variant>
      <vt:variant>
        <vt:i4>5177344</vt:i4>
      </vt:variant>
      <vt:variant>
        <vt:i4>21</vt:i4>
      </vt:variant>
      <vt:variant>
        <vt:i4>0</vt:i4>
      </vt:variant>
      <vt:variant>
        <vt:i4>5</vt:i4>
      </vt:variant>
      <vt:variant>
        <vt:lpwstr>consultantplus://offline/ref=0D01C02FF90529F6D549FA52C059C7A4FB6E27169A0752747C780403F82C1EB0FA8DE13223781B3BA7B14Dl9hFL</vt:lpwstr>
      </vt:variant>
      <vt:variant>
        <vt:lpwstr/>
      </vt:variant>
      <vt:variant>
        <vt:i4>5177428</vt:i4>
      </vt:variant>
      <vt:variant>
        <vt:i4>18</vt:i4>
      </vt:variant>
      <vt:variant>
        <vt:i4>0</vt:i4>
      </vt:variant>
      <vt:variant>
        <vt:i4>5</vt:i4>
      </vt:variant>
      <vt:variant>
        <vt:lpwstr>consultantplus://offline/ref=0D01C02FF90529F6D549FA52C059C7A4FB6E27169A0752747C780403F82C1EB0FA8DE13223781B3BA7B140l9hFL</vt:lpwstr>
      </vt:variant>
      <vt:variant>
        <vt:lpwstr/>
      </vt:variant>
      <vt:variant>
        <vt:i4>3407968</vt:i4>
      </vt:variant>
      <vt:variant>
        <vt:i4>15</vt:i4>
      </vt:variant>
      <vt:variant>
        <vt:i4>0</vt:i4>
      </vt:variant>
      <vt:variant>
        <vt:i4>5</vt:i4>
      </vt:variant>
      <vt:variant>
        <vt:lpwstr>consultantplus://offline/ref=D5F87946378B2F55AB0F362588B6B4CE14CB01FF7A81E95550C96CA8C75D8654w2n1N</vt:lpwstr>
      </vt:variant>
      <vt:variant>
        <vt:lpwstr/>
      </vt:variant>
      <vt:variant>
        <vt:i4>5505114</vt:i4>
      </vt:variant>
      <vt:variant>
        <vt:i4>12</vt:i4>
      </vt:variant>
      <vt:variant>
        <vt:i4>0</vt:i4>
      </vt:variant>
      <vt:variant>
        <vt:i4>5</vt:i4>
      </vt:variant>
      <vt:variant>
        <vt:lpwstr>consultantplus://offline/ref=E8FC34A3799BA89016B4ADB8D50EE87E80194A24344FB62516C2221188oCq6N</vt:lpwstr>
      </vt:variant>
      <vt:variant>
        <vt:lpwstr/>
      </vt:variant>
      <vt:variant>
        <vt:i4>3407968</vt:i4>
      </vt:variant>
      <vt:variant>
        <vt:i4>9</vt:i4>
      </vt:variant>
      <vt:variant>
        <vt:i4>0</vt:i4>
      </vt:variant>
      <vt:variant>
        <vt:i4>5</vt:i4>
      </vt:variant>
      <vt:variant>
        <vt:lpwstr>consultantplus://offline/ref=D5F87946378B2F55AB0F362588B6B4CE14CB01FF7A81E95550C96CA8C75D8654w2n1N</vt:lpwstr>
      </vt:variant>
      <vt:variant>
        <vt:lpwstr/>
      </vt:variant>
      <vt:variant>
        <vt:i4>5505114</vt:i4>
      </vt:variant>
      <vt:variant>
        <vt:i4>6</vt:i4>
      </vt:variant>
      <vt:variant>
        <vt:i4>0</vt:i4>
      </vt:variant>
      <vt:variant>
        <vt:i4>5</vt:i4>
      </vt:variant>
      <vt:variant>
        <vt:lpwstr>consultantplus://offline/ref=E8FC34A3799BA89016B4ADB8D50EE87E80194A24344FB62516C2221188oCq6N</vt:lpwstr>
      </vt:variant>
      <vt:variant>
        <vt:lpwstr/>
      </vt:variant>
      <vt:variant>
        <vt:i4>4653148</vt:i4>
      </vt:variant>
      <vt:variant>
        <vt:i4>3</vt:i4>
      </vt:variant>
      <vt:variant>
        <vt:i4>0</vt:i4>
      </vt:variant>
      <vt:variant>
        <vt:i4>5</vt:i4>
      </vt:variant>
      <vt:variant>
        <vt:lpwstr>consultantplus://offline/ref=AFD462813DDA940D218987068BA82E7E1033CA71102AB25848DBD3A1492CEE6C5DBCF5B1FE5CCC09924A39u1TBF</vt:lpwstr>
      </vt:variant>
      <vt:variant>
        <vt:lpwstr/>
      </vt:variant>
      <vt:variant>
        <vt:i4>4653062</vt:i4>
      </vt:variant>
      <vt:variant>
        <vt:i4>0</vt:i4>
      </vt:variant>
      <vt:variant>
        <vt:i4>0</vt:i4>
      </vt:variant>
      <vt:variant>
        <vt:i4>5</vt:i4>
      </vt:variant>
      <vt:variant>
        <vt:lpwstr>consultantplus://offline/ref=AFD462813DDA940D218987068BA82E7E1033CA71102AB25848DBD3A1492CEE6C5DBCF5B1FE5CCC09924A38u1T9F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КалининАС</dc:creator>
  <cp:lastModifiedBy>mr03term05</cp:lastModifiedBy>
  <cp:revision>9</cp:revision>
  <cp:lastPrinted>2015-04-20T10:18:00Z</cp:lastPrinted>
  <dcterms:created xsi:type="dcterms:W3CDTF">2015-03-27T11:36:00Z</dcterms:created>
  <dcterms:modified xsi:type="dcterms:W3CDTF">2015-04-20T10:18:00Z</dcterms:modified>
</cp:coreProperties>
</file>