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65" w:rsidRPr="00FC0465" w:rsidRDefault="00541675" w:rsidP="00FC0465">
      <w:pPr>
        <w:jc w:val="center"/>
        <w:rPr>
          <w:sz w:val="20"/>
          <w:szCs w:val="20"/>
        </w:rPr>
      </w:pPr>
      <w:r w:rsidRPr="00C87437">
        <w:rPr>
          <w:bCs/>
          <w:color w:val="000000"/>
          <w:sz w:val="28"/>
          <w:szCs w:val="28"/>
        </w:rPr>
        <w:tab/>
      </w:r>
      <w:r w:rsidR="00FC0465"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465" w:rsidRPr="00FC0465" w:rsidRDefault="00FC0465" w:rsidP="00FC046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C0465" w:rsidRPr="00FC0465" w:rsidRDefault="00FC0465" w:rsidP="00FC0465">
      <w:pPr>
        <w:ind w:left="283"/>
        <w:jc w:val="center"/>
        <w:rPr>
          <w:szCs w:val="20"/>
        </w:rPr>
      </w:pPr>
      <w:r w:rsidRPr="00FC0465">
        <w:rPr>
          <w:szCs w:val="20"/>
        </w:rPr>
        <w:t>АДМИНИСТРАЦИЯ г. ПЕРЕСЛАВЛЯ-ЗАЛЕССКОГО</w:t>
      </w:r>
    </w:p>
    <w:p w:rsidR="00FC0465" w:rsidRPr="00FC0465" w:rsidRDefault="00FC0465" w:rsidP="00FC0465">
      <w:pPr>
        <w:ind w:left="283"/>
        <w:jc w:val="center"/>
        <w:rPr>
          <w:szCs w:val="20"/>
        </w:rPr>
      </w:pPr>
      <w:r w:rsidRPr="00FC0465">
        <w:rPr>
          <w:szCs w:val="20"/>
        </w:rPr>
        <w:t>ЯРОСЛАВСКОЙ ОБЛАСТИ</w:t>
      </w:r>
    </w:p>
    <w:p w:rsidR="00FC0465" w:rsidRPr="00FC0465" w:rsidRDefault="00FC0465" w:rsidP="00FC0465">
      <w:pPr>
        <w:ind w:left="283"/>
        <w:jc w:val="center"/>
        <w:rPr>
          <w:szCs w:val="20"/>
        </w:rPr>
      </w:pPr>
    </w:p>
    <w:p w:rsidR="00FC0465" w:rsidRPr="00FC0465" w:rsidRDefault="00FC0465" w:rsidP="00FC0465">
      <w:pPr>
        <w:ind w:left="283"/>
        <w:jc w:val="center"/>
        <w:rPr>
          <w:szCs w:val="20"/>
        </w:rPr>
      </w:pPr>
      <w:r w:rsidRPr="00FC0465">
        <w:rPr>
          <w:szCs w:val="20"/>
        </w:rPr>
        <w:t>ПОСТАНОВЛЕНИЕ</w:t>
      </w:r>
    </w:p>
    <w:p w:rsidR="00FC0465" w:rsidRPr="00FC0465" w:rsidRDefault="00FC0465" w:rsidP="00FC046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C0465" w:rsidRPr="00FC0465" w:rsidRDefault="00FC0465" w:rsidP="00FC046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C0465" w:rsidRPr="00FC0465" w:rsidRDefault="00FC0465" w:rsidP="00FC0465">
      <w:pPr>
        <w:ind w:firstLine="567"/>
        <w:rPr>
          <w:szCs w:val="20"/>
        </w:rPr>
      </w:pPr>
      <w:r>
        <w:rPr>
          <w:szCs w:val="20"/>
        </w:rPr>
        <w:t xml:space="preserve">От 25.02.2016 </w:t>
      </w:r>
      <w:r w:rsidRPr="00FC0465">
        <w:rPr>
          <w:szCs w:val="20"/>
        </w:rPr>
        <w:t xml:space="preserve"> № </w:t>
      </w:r>
      <w:r>
        <w:rPr>
          <w:szCs w:val="20"/>
        </w:rPr>
        <w:t>ПОС. 03-0194/16</w:t>
      </w:r>
    </w:p>
    <w:p w:rsidR="00FC0465" w:rsidRPr="00FC0465" w:rsidRDefault="00FC0465" w:rsidP="00FC0465">
      <w:pPr>
        <w:ind w:firstLine="567"/>
        <w:rPr>
          <w:szCs w:val="20"/>
        </w:rPr>
      </w:pPr>
      <w:r w:rsidRPr="00FC0465">
        <w:rPr>
          <w:szCs w:val="20"/>
        </w:rPr>
        <w:t>г. Переславль-Залесский</w:t>
      </w:r>
    </w:p>
    <w:p w:rsidR="00BA5130" w:rsidRPr="00B0711C" w:rsidRDefault="00BA5130" w:rsidP="00FC0465">
      <w:pPr>
        <w:rPr>
          <w:bCs/>
        </w:rPr>
      </w:pPr>
    </w:p>
    <w:p w:rsidR="00541675" w:rsidRPr="00CA47BB" w:rsidRDefault="00541675" w:rsidP="00541675">
      <w:pPr>
        <w:jc w:val="both"/>
        <w:rPr>
          <w:bCs/>
        </w:rPr>
      </w:pPr>
    </w:p>
    <w:p w:rsidR="00E93030" w:rsidRDefault="00E93030" w:rsidP="004171E6">
      <w:pPr>
        <w:ind w:left="567"/>
        <w:jc w:val="both"/>
        <w:rPr>
          <w:bCs/>
        </w:rPr>
      </w:pPr>
      <w:r>
        <w:rPr>
          <w:bCs/>
        </w:rPr>
        <w:t>О внесении изменений в постановление</w:t>
      </w:r>
    </w:p>
    <w:p w:rsidR="00E93030" w:rsidRDefault="00E93030" w:rsidP="004171E6">
      <w:pPr>
        <w:ind w:left="567"/>
        <w:jc w:val="both"/>
        <w:rPr>
          <w:bCs/>
        </w:rPr>
      </w:pPr>
      <w:r>
        <w:rPr>
          <w:bCs/>
        </w:rPr>
        <w:t>Администрации города Переславля-Залесского</w:t>
      </w:r>
    </w:p>
    <w:p w:rsidR="00541675" w:rsidRPr="00C55BF7" w:rsidRDefault="00E93030" w:rsidP="004171E6">
      <w:pPr>
        <w:ind w:left="567"/>
        <w:jc w:val="both"/>
        <w:rPr>
          <w:bCs/>
        </w:rPr>
      </w:pPr>
      <w:r>
        <w:rPr>
          <w:bCs/>
        </w:rPr>
        <w:t>от  29.03.2013 № 393</w:t>
      </w:r>
      <w:r w:rsidR="003E2734">
        <w:rPr>
          <w:bCs/>
        </w:rPr>
        <w:t xml:space="preserve"> </w:t>
      </w:r>
    </w:p>
    <w:p w:rsidR="005F2FFC" w:rsidRPr="009D639A" w:rsidRDefault="005F2FFC" w:rsidP="004171E6">
      <w:pPr>
        <w:ind w:left="567"/>
        <w:rPr>
          <w:bCs/>
        </w:rPr>
      </w:pPr>
    </w:p>
    <w:p w:rsidR="00E93030" w:rsidRDefault="00F71E59" w:rsidP="004171E6">
      <w:pPr>
        <w:ind w:left="567" w:firstLine="708"/>
        <w:jc w:val="both"/>
        <w:rPr>
          <w:bCs/>
        </w:rPr>
      </w:pPr>
      <w:r w:rsidRPr="00522224">
        <w:rPr>
          <w:bCs/>
        </w:rPr>
        <w:t xml:space="preserve">В </w:t>
      </w:r>
      <w:r w:rsidR="00522224">
        <w:rPr>
          <w:bCs/>
        </w:rPr>
        <w:t xml:space="preserve">соответствии со ст. 179 Бюджетного кодекса РФ  и в </w:t>
      </w:r>
      <w:r w:rsidR="00522224" w:rsidRPr="00522224">
        <w:rPr>
          <w:bCs/>
        </w:rPr>
        <w:t>связи с изменениями бюджетных ассигнований</w:t>
      </w:r>
    </w:p>
    <w:p w:rsidR="00CB7F71" w:rsidRPr="009D639A" w:rsidRDefault="00CB7F71" w:rsidP="004171E6">
      <w:pPr>
        <w:ind w:left="567"/>
        <w:rPr>
          <w:bCs/>
        </w:rPr>
      </w:pPr>
    </w:p>
    <w:p w:rsidR="00541675" w:rsidRPr="00C55BF7" w:rsidRDefault="00541675" w:rsidP="004171E6">
      <w:pPr>
        <w:ind w:left="567"/>
        <w:jc w:val="center"/>
        <w:rPr>
          <w:bCs/>
          <w:sz w:val="28"/>
          <w:szCs w:val="28"/>
        </w:rPr>
      </w:pPr>
      <w:r w:rsidRPr="00C55BF7">
        <w:rPr>
          <w:bCs/>
          <w:sz w:val="28"/>
          <w:szCs w:val="28"/>
        </w:rPr>
        <w:t>Администрация города Переславля-Залесского постановляет:</w:t>
      </w:r>
    </w:p>
    <w:p w:rsidR="005B0D2A" w:rsidRDefault="005B0D2A" w:rsidP="004171E6">
      <w:pPr>
        <w:ind w:left="567"/>
        <w:jc w:val="both"/>
        <w:rPr>
          <w:bCs/>
        </w:rPr>
      </w:pPr>
    </w:p>
    <w:p w:rsidR="002A639A" w:rsidRPr="00C3776C" w:rsidRDefault="004171E6" w:rsidP="002A639A">
      <w:pPr>
        <w:pStyle w:val="ac"/>
        <w:numPr>
          <w:ilvl w:val="0"/>
          <w:numId w:val="14"/>
        </w:numPr>
        <w:tabs>
          <w:tab w:val="clear" w:pos="1698"/>
          <w:tab w:val="num" w:pos="709"/>
        </w:tabs>
        <w:ind w:left="567" w:firstLine="284"/>
        <w:jc w:val="both"/>
      </w:pPr>
      <w:proofErr w:type="gramStart"/>
      <w:r>
        <w:t>Внести в г</w:t>
      </w:r>
      <w:r w:rsidR="009F11F9">
        <w:t xml:space="preserve">ородскую адресную программу </w:t>
      </w:r>
      <w:r w:rsidR="009F11F9" w:rsidRPr="002A639A">
        <w:rPr>
          <w:bCs/>
        </w:rPr>
        <w:t xml:space="preserve">«Переселение граждан из аварийного жилищного фонда города Переславля-Залесского на 2013-2015 годы», утвержденную постановлением Администрации города Переславля-Залесского от  29.03.2013 № 393 </w:t>
      </w:r>
      <w:r w:rsidRPr="002A639A">
        <w:rPr>
          <w:bCs/>
        </w:rPr>
        <w:t>(в ред. постановлений Администрации города Переславля-Залесского от 14.11.2013 № ПОС.03-1910/13, от 16.05.2014 № ПОС.03-0711/14, от 07.08.2014 № ПОС.03-1202/14, от 12.08.2014 № ПОС.03-1235/14</w:t>
      </w:r>
      <w:r w:rsidR="00D26E2A" w:rsidRPr="002A639A">
        <w:rPr>
          <w:bCs/>
        </w:rPr>
        <w:t>, от 13.10.2014 №ПОС.03-1583/14</w:t>
      </w:r>
      <w:r w:rsidR="002A639A" w:rsidRPr="002A639A">
        <w:rPr>
          <w:bCs/>
        </w:rPr>
        <w:t xml:space="preserve">, от 18.03.2015 № </w:t>
      </w:r>
      <w:r w:rsidR="002A639A">
        <w:rPr>
          <w:bCs/>
        </w:rPr>
        <w:t>ПОС.03-0397/15</w:t>
      </w:r>
      <w:proofErr w:type="gramEnd"/>
      <w:r w:rsidR="006B2FA0">
        <w:rPr>
          <w:bCs/>
        </w:rPr>
        <w:t xml:space="preserve">, </w:t>
      </w:r>
      <w:proofErr w:type="gramStart"/>
      <w:r w:rsidR="006B2FA0">
        <w:rPr>
          <w:bCs/>
        </w:rPr>
        <w:t>30.07.2015 № ПОС.03-1164/15</w:t>
      </w:r>
      <w:r w:rsidR="003A627B" w:rsidRPr="002A639A">
        <w:rPr>
          <w:bCs/>
        </w:rPr>
        <w:t>),</w:t>
      </w:r>
      <w:r w:rsidRPr="002A639A">
        <w:rPr>
          <w:bCs/>
        </w:rPr>
        <w:t xml:space="preserve"> </w:t>
      </w:r>
      <w:r w:rsidR="002A639A" w:rsidRPr="002A639A">
        <w:rPr>
          <w:bCs/>
        </w:rPr>
        <w:t>следующие изменения:</w:t>
      </w:r>
      <w:proofErr w:type="gramEnd"/>
    </w:p>
    <w:p w:rsidR="00C3776C" w:rsidRDefault="00C3776C" w:rsidP="00C3776C">
      <w:pPr>
        <w:pStyle w:val="ac"/>
        <w:numPr>
          <w:ilvl w:val="1"/>
          <w:numId w:val="14"/>
        </w:numPr>
        <w:ind w:left="567" w:firstLine="284"/>
        <w:jc w:val="both"/>
      </w:pPr>
      <w:r>
        <w:t>В наименовании городской адресной программы слова «на 2013-2015 годы» заменить словами «на 2013-2016 годы».</w:t>
      </w:r>
    </w:p>
    <w:p w:rsidR="00854869" w:rsidRDefault="00C3776C" w:rsidP="00854869">
      <w:pPr>
        <w:pStyle w:val="ac"/>
        <w:numPr>
          <w:ilvl w:val="1"/>
          <w:numId w:val="14"/>
        </w:numPr>
        <w:ind w:left="567" w:firstLine="284"/>
        <w:jc w:val="both"/>
      </w:pPr>
      <w:r w:rsidRPr="002A639A">
        <w:rPr>
          <w:bCs/>
        </w:rPr>
        <w:t>В разделе «Паспорт Программы» позицию</w:t>
      </w:r>
      <w:r>
        <w:rPr>
          <w:bCs/>
        </w:rPr>
        <w:t xml:space="preserve"> </w:t>
      </w:r>
      <w:r w:rsidR="00854869">
        <w:rPr>
          <w:bCs/>
        </w:rPr>
        <w:t xml:space="preserve">1 «Наименование Программы» </w:t>
      </w:r>
      <w:r w:rsidR="00854869">
        <w:t>изложить в следующей редакции:</w:t>
      </w:r>
    </w:p>
    <w:p w:rsidR="00854869" w:rsidRPr="00854869" w:rsidRDefault="00854869" w:rsidP="00854869">
      <w:pPr>
        <w:ind w:left="708" w:firstLine="143"/>
        <w:jc w:val="both"/>
      </w:pPr>
      <w:r>
        <w:t>«</w:t>
      </w:r>
      <w:r w:rsidRPr="00DB79AF">
        <w:t xml:space="preserve">городская адресная программа  «Переселение граждан </w:t>
      </w:r>
      <w:r w:rsidRPr="00DB79AF">
        <w:rPr>
          <w:bCs/>
          <w:spacing w:val="-4"/>
        </w:rPr>
        <w:t>из аварийного жилищного фонда  города Переславля-Залесского</w:t>
      </w:r>
      <w:r w:rsidRPr="00C55BF7">
        <w:rPr>
          <w:bCs/>
        </w:rPr>
        <w:t xml:space="preserve"> </w:t>
      </w:r>
      <w:r w:rsidRPr="00DB79AF">
        <w:rPr>
          <w:bCs/>
          <w:spacing w:val="-4"/>
        </w:rPr>
        <w:t>на 201</w:t>
      </w:r>
      <w:r>
        <w:rPr>
          <w:bCs/>
          <w:spacing w:val="-4"/>
        </w:rPr>
        <w:t>3-2016</w:t>
      </w:r>
      <w:r w:rsidRPr="00DB79AF">
        <w:rPr>
          <w:bCs/>
          <w:spacing w:val="-4"/>
        </w:rPr>
        <w:t xml:space="preserve"> год</w:t>
      </w:r>
      <w:r>
        <w:rPr>
          <w:bCs/>
          <w:spacing w:val="-4"/>
        </w:rPr>
        <w:t>ы</w:t>
      </w:r>
      <w:r w:rsidRPr="00DB79AF">
        <w:rPr>
          <w:bCs/>
          <w:spacing w:val="-4"/>
        </w:rPr>
        <w:t>»</w:t>
      </w:r>
      <w:r w:rsidRPr="00DB79AF">
        <w:t xml:space="preserve"> (далее - Программа)</w:t>
      </w:r>
      <w:r>
        <w:t>».</w:t>
      </w:r>
    </w:p>
    <w:p w:rsidR="00C3776C" w:rsidRDefault="00854869" w:rsidP="00C3776C">
      <w:pPr>
        <w:pStyle w:val="ac"/>
        <w:numPr>
          <w:ilvl w:val="1"/>
          <w:numId w:val="14"/>
        </w:numPr>
        <w:ind w:left="567" w:firstLine="284"/>
        <w:jc w:val="both"/>
      </w:pPr>
      <w:r w:rsidRPr="00854869">
        <w:rPr>
          <w:bCs/>
        </w:rPr>
        <w:t xml:space="preserve">В разделе «Паспорт Программы» позицию </w:t>
      </w:r>
      <w:r w:rsidR="00C3776C" w:rsidRPr="00854869">
        <w:rPr>
          <w:bCs/>
        </w:rPr>
        <w:t xml:space="preserve">7 «Сроки и этапы реализации Программы» </w:t>
      </w:r>
      <w:r w:rsidR="00C3776C">
        <w:t>изложить в следующей редакции:</w:t>
      </w:r>
    </w:p>
    <w:p w:rsidR="00C3776C" w:rsidRPr="002A639A" w:rsidRDefault="00C3776C" w:rsidP="00C3776C">
      <w:pPr>
        <w:ind w:left="710" w:firstLine="706"/>
        <w:jc w:val="both"/>
      </w:pPr>
      <w:r>
        <w:t>«2013-2016 годы»</w:t>
      </w:r>
    </w:p>
    <w:p w:rsidR="002A639A" w:rsidRPr="00D2421B" w:rsidRDefault="002A639A" w:rsidP="002A639A">
      <w:pPr>
        <w:pStyle w:val="ac"/>
        <w:numPr>
          <w:ilvl w:val="1"/>
          <w:numId w:val="14"/>
        </w:numPr>
        <w:ind w:left="567" w:firstLine="284"/>
        <w:jc w:val="both"/>
      </w:pPr>
      <w:r w:rsidRPr="002A639A">
        <w:rPr>
          <w:bCs/>
        </w:rPr>
        <w:t xml:space="preserve"> В разделе «Паспорт Программы» позицию 8 «</w:t>
      </w:r>
      <w:r w:rsidRPr="00DB79AF">
        <w:t>Объёмы и ис</w:t>
      </w:r>
      <w:r>
        <w:t xml:space="preserve">точники </w:t>
      </w:r>
      <w:r w:rsidRPr="00D2421B">
        <w:t>финансирования Программы» изложить в следующей редакции:</w:t>
      </w:r>
    </w:p>
    <w:p w:rsidR="002A639A" w:rsidRPr="00D2421B" w:rsidRDefault="002A639A" w:rsidP="00F81890">
      <w:pPr>
        <w:pStyle w:val="a3"/>
        <w:spacing w:before="0" w:beforeAutospacing="0" w:after="0" w:afterAutospacing="0"/>
        <w:ind w:left="567" w:right="-108"/>
        <w:rPr>
          <w:b/>
        </w:rPr>
      </w:pPr>
      <w:r w:rsidRPr="00D2421B">
        <w:rPr>
          <w:b/>
        </w:rPr>
        <w:t>Общая потребность за 2013-201</w:t>
      </w:r>
      <w:r w:rsidR="00E20F42">
        <w:rPr>
          <w:b/>
        </w:rPr>
        <w:t>6</w:t>
      </w:r>
      <w:r w:rsidRPr="00D2421B">
        <w:rPr>
          <w:b/>
        </w:rPr>
        <w:t xml:space="preserve"> годы – </w:t>
      </w:r>
      <w:r w:rsidR="00D2421B" w:rsidRPr="00D2421B">
        <w:rPr>
          <w:b/>
        </w:rPr>
        <w:t>286 992 454,63</w:t>
      </w:r>
      <w:r w:rsidR="00F81890" w:rsidRPr="00D2421B">
        <w:rPr>
          <w:b/>
        </w:rPr>
        <w:t xml:space="preserve"> </w:t>
      </w:r>
      <w:r w:rsidRPr="00D2421B">
        <w:rPr>
          <w:b/>
        </w:rPr>
        <w:t xml:space="preserve">руб. </w:t>
      </w:r>
    </w:p>
    <w:p w:rsidR="002A639A" w:rsidRPr="00D2421B" w:rsidRDefault="002A639A" w:rsidP="002A639A">
      <w:pPr>
        <w:pStyle w:val="ac"/>
        <w:ind w:left="567" w:right="-186"/>
      </w:pPr>
      <w:r w:rsidRPr="00D2421B">
        <w:t>в том числе:</w:t>
      </w:r>
    </w:p>
    <w:p w:rsidR="002A639A" w:rsidRPr="00D2421B" w:rsidRDefault="002A639A" w:rsidP="002A639A">
      <w:pPr>
        <w:pStyle w:val="ac"/>
        <w:ind w:left="567" w:right="-6"/>
      </w:pPr>
      <w:proofErr w:type="spellStart"/>
      <w:r w:rsidRPr="00D2421B">
        <w:t>Справочно</w:t>
      </w:r>
      <w:proofErr w:type="spellEnd"/>
      <w:r w:rsidRPr="00D2421B">
        <w:t>: потребность в средствах Фонда составляет –</w:t>
      </w:r>
      <w:r w:rsidR="00A81225" w:rsidRPr="00D2421B">
        <w:t xml:space="preserve"> </w:t>
      </w:r>
      <w:r w:rsidR="00D2421B" w:rsidRPr="00D2421B">
        <w:t>90 663 639,53</w:t>
      </w:r>
      <w:r w:rsidRPr="00D2421B">
        <w:t xml:space="preserve">руб., </w:t>
      </w:r>
    </w:p>
    <w:p w:rsidR="002A639A" w:rsidRPr="00D2421B" w:rsidRDefault="002A639A" w:rsidP="002A639A">
      <w:pPr>
        <w:pStyle w:val="ac"/>
        <w:ind w:left="567" w:right="-6"/>
      </w:pPr>
      <w:r w:rsidRPr="00D2421B">
        <w:t xml:space="preserve">средства областного бюджета –   </w:t>
      </w:r>
      <w:r w:rsidR="00522224" w:rsidRPr="00D2421B">
        <w:t>123</w:t>
      </w:r>
      <w:r w:rsidR="00F81890" w:rsidRPr="00D2421B">
        <w:t xml:space="preserve"> 041 198,79 </w:t>
      </w:r>
      <w:r w:rsidRPr="00D2421B">
        <w:t>руб.</w:t>
      </w:r>
    </w:p>
    <w:p w:rsidR="002A639A" w:rsidRPr="00452EC1" w:rsidRDefault="002A639A" w:rsidP="00F81890">
      <w:pPr>
        <w:ind w:left="567"/>
      </w:pPr>
      <w:r w:rsidRPr="00452EC1">
        <w:t xml:space="preserve">средства городского бюджета - </w:t>
      </w:r>
      <w:r w:rsidR="00452EC1" w:rsidRPr="00452EC1">
        <w:t>48 515 345,15</w:t>
      </w:r>
      <w:r w:rsidR="00F81890" w:rsidRPr="00452EC1">
        <w:t xml:space="preserve"> </w:t>
      </w:r>
      <w:r w:rsidRPr="00452EC1">
        <w:t>руб.</w:t>
      </w:r>
    </w:p>
    <w:p w:rsidR="002A639A" w:rsidRPr="00452EC1" w:rsidRDefault="002A639A" w:rsidP="002A639A">
      <w:pPr>
        <w:pStyle w:val="ac"/>
        <w:ind w:left="567" w:right="-6"/>
      </w:pPr>
      <w:r w:rsidRPr="00452EC1">
        <w:t xml:space="preserve">Объем дополнительного финансирования составляет – </w:t>
      </w:r>
      <w:r w:rsidR="00522224" w:rsidRPr="00452EC1">
        <w:t>23 232 414,47</w:t>
      </w:r>
      <w:r w:rsidRPr="00452EC1">
        <w:t xml:space="preserve">руб. </w:t>
      </w:r>
    </w:p>
    <w:p w:rsidR="002A639A" w:rsidRPr="00452EC1" w:rsidRDefault="002A639A" w:rsidP="002A639A">
      <w:pPr>
        <w:pStyle w:val="ac"/>
        <w:ind w:left="567" w:right="-6"/>
      </w:pPr>
      <w:r w:rsidRPr="00452EC1">
        <w:t>Средства городского бюджета (снос аварийных домов) – 1 539</w:t>
      </w:r>
      <w:r w:rsidR="00C10896" w:rsidRPr="00452EC1">
        <w:t> 856,69</w:t>
      </w:r>
      <w:r w:rsidRPr="00452EC1">
        <w:t xml:space="preserve"> руб.</w:t>
      </w:r>
    </w:p>
    <w:p w:rsidR="002A639A" w:rsidRPr="00452EC1" w:rsidRDefault="002A639A" w:rsidP="002A639A">
      <w:pPr>
        <w:pStyle w:val="ac"/>
        <w:ind w:left="567" w:right="-6"/>
      </w:pPr>
    </w:p>
    <w:p w:rsidR="002A639A" w:rsidRPr="00452EC1" w:rsidRDefault="002A639A" w:rsidP="002A639A">
      <w:pPr>
        <w:pStyle w:val="ac"/>
        <w:ind w:left="567" w:right="-6"/>
        <w:rPr>
          <w:b/>
        </w:rPr>
      </w:pPr>
      <w:r w:rsidRPr="00452EC1">
        <w:rPr>
          <w:b/>
        </w:rPr>
        <w:t>Общая потребность за 2013 год -  115 770 983, 06 руб., в том числе:</w:t>
      </w:r>
    </w:p>
    <w:p w:rsidR="002A639A" w:rsidRPr="00452EC1" w:rsidRDefault="002A639A" w:rsidP="002A639A">
      <w:pPr>
        <w:pStyle w:val="ac"/>
        <w:ind w:left="567" w:right="-6"/>
      </w:pPr>
      <w:r w:rsidRPr="00452EC1">
        <w:rPr>
          <w:b/>
        </w:rPr>
        <w:t xml:space="preserve"> </w:t>
      </w:r>
      <w:proofErr w:type="spellStart"/>
      <w:r w:rsidRPr="00452EC1">
        <w:t>Справочно</w:t>
      </w:r>
      <w:proofErr w:type="spellEnd"/>
      <w:r w:rsidRPr="00452EC1">
        <w:t>: потребность в средствах Фонда составляет –49 264</w:t>
      </w:r>
      <w:r w:rsidR="00F81890" w:rsidRPr="00452EC1">
        <w:t> </w:t>
      </w:r>
      <w:r w:rsidRPr="00452EC1">
        <w:t>345</w:t>
      </w:r>
      <w:r w:rsidR="00F81890" w:rsidRPr="00452EC1">
        <w:t>,00</w:t>
      </w:r>
      <w:r w:rsidRPr="00452EC1">
        <w:t xml:space="preserve"> руб., в том числе ассигнования 2014 года – 34 485 041,50 руб.</w:t>
      </w:r>
    </w:p>
    <w:p w:rsidR="002A639A" w:rsidRPr="00452EC1" w:rsidRDefault="002A639A" w:rsidP="002A639A">
      <w:pPr>
        <w:pStyle w:val="ac"/>
        <w:ind w:left="567" w:right="-6"/>
      </w:pPr>
      <w:r w:rsidRPr="00452EC1">
        <w:lastRenderedPageBreak/>
        <w:t>средства областного бюджета –   34 420 973,6 руб., в том числе ассигнования 2014 года – 5 408 255,15 руб.</w:t>
      </w:r>
    </w:p>
    <w:p w:rsidR="002A639A" w:rsidRPr="00452EC1" w:rsidRDefault="002A639A" w:rsidP="002A639A">
      <w:pPr>
        <w:pStyle w:val="ac"/>
        <w:ind w:left="567" w:right="-6"/>
      </w:pPr>
      <w:r w:rsidRPr="00452EC1">
        <w:t>средства городского бюджета  - 14 767 997,40 руб.</w:t>
      </w:r>
    </w:p>
    <w:p w:rsidR="002A639A" w:rsidRPr="00452EC1" w:rsidRDefault="002A639A" w:rsidP="002A639A">
      <w:pPr>
        <w:pStyle w:val="ac"/>
        <w:ind w:left="567" w:right="-6"/>
      </w:pPr>
      <w:r w:rsidRPr="00452EC1">
        <w:t>средства городского бюджета (остаток 2012 года) – 123 008 руб.</w:t>
      </w:r>
    </w:p>
    <w:p w:rsidR="002A639A" w:rsidRPr="00452EC1" w:rsidRDefault="002A639A" w:rsidP="002A639A">
      <w:pPr>
        <w:pStyle w:val="ac"/>
        <w:ind w:left="567" w:right="-6"/>
      </w:pPr>
      <w:r w:rsidRPr="00452EC1">
        <w:t>Объем дополнительного финансирования составляет – 16 365 284 руб., в том числе  ассигнования 2014 года – 16 353 331,40 руб.</w:t>
      </w:r>
    </w:p>
    <w:p w:rsidR="002A639A" w:rsidRPr="00452EC1" w:rsidRDefault="002A639A" w:rsidP="00A81225">
      <w:pPr>
        <w:pStyle w:val="ac"/>
        <w:ind w:left="567" w:right="-6"/>
      </w:pPr>
      <w:r w:rsidRPr="00452EC1">
        <w:t>Средства городского бюджета (снос аварийных домов) – 829 375,06 руб.</w:t>
      </w:r>
    </w:p>
    <w:p w:rsidR="002A639A" w:rsidRPr="00452EC1" w:rsidRDefault="002A639A" w:rsidP="00A81225">
      <w:pPr>
        <w:pStyle w:val="ac"/>
        <w:ind w:left="567" w:right="-6"/>
        <w:rPr>
          <w:b/>
        </w:rPr>
      </w:pPr>
    </w:p>
    <w:p w:rsidR="002A639A" w:rsidRPr="00452EC1" w:rsidRDefault="002A639A" w:rsidP="00A81225">
      <w:pPr>
        <w:pStyle w:val="ac"/>
        <w:ind w:left="567" w:right="-6"/>
        <w:rPr>
          <w:b/>
        </w:rPr>
      </w:pPr>
      <w:r w:rsidRPr="00452EC1">
        <w:rPr>
          <w:b/>
        </w:rPr>
        <w:t>Общая потребность за 2014 год -  166 313 392,91 руб., в том числе:</w:t>
      </w:r>
    </w:p>
    <w:p w:rsidR="002A639A" w:rsidRPr="00452EC1" w:rsidRDefault="002A639A" w:rsidP="00A81225">
      <w:pPr>
        <w:pStyle w:val="ac"/>
        <w:ind w:left="567" w:right="-6"/>
      </w:pPr>
      <w:r w:rsidRPr="00452EC1">
        <w:rPr>
          <w:b/>
        </w:rPr>
        <w:t xml:space="preserve"> </w:t>
      </w:r>
      <w:proofErr w:type="spellStart"/>
      <w:r w:rsidRPr="00452EC1">
        <w:t>Справочно</w:t>
      </w:r>
      <w:proofErr w:type="spellEnd"/>
      <w:r w:rsidRPr="00452EC1">
        <w:t xml:space="preserve">: потребность в средствах Фонда составляет –  40 926 807,53  руб., </w:t>
      </w:r>
    </w:p>
    <w:p w:rsidR="002A639A" w:rsidRPr="00452EC1" w:rsidRDefault="002A639A" w:rsidP="00A81225">
      <w:pPr>
        <w:pStyle w:val="ac"/>
        <w:ind w:left="567" w:right="-6"/>
      </w:pPr>
      <w:r w:rsidRPr="00452EC1">
        <w:t>средства областного бюджета –   88 094 175,38 руб.</w:t>
      </w:r>
    </w:p>
    <w:p w:rsidR="002A639A" w:rsidRPr="00452EC1" w:rsidRDefault="002A639A" w:rsidP="00A81225">
      <w:pPr>
        <w:pStyle w:val="ac"/>
        <w:ind w:left="567" w:right="-6"/>
      </w:pPr>
      <w:r w:rsidRPr="00452EC1">
        <w:t xml:space="preserve">средства городского бюджета  - </w:t>
      </w:r>
      <w:r w:rsidR="00A81225" w:rsidRPr="00452EC1">
        <w:t xml:space="preserve">31 854 572,0 </w:t>
      </w:r>
      <w:r w:rsidRPr="00452EC1">
        <w:t>руб.</w:t>
      </w:r>
    </w:p>
    <w:p w:rsidR="002A639A" w:rsidRPr="00452EC1" w:rsidRDefault="002A639A" w:rsidP="00A81225">
      <w:pPr>
        <w:pStyle w:val="ac"/>
        <w:ind w:left="567" w:right="-6"/>
      </w:pPr>
      <w:r w:rsidRPr="00452EC1">
        <w:t xml:space="preserve">Объем дополнительного финансирования составляет – </w:t>
      </w:r>
      <w:r w:rsidR="00A81225" w:rsidRPr="00452EC1">
        <w:t xml:space="preserve">5 437 838,0 </w:t>
      </w:r>
      <w:r w:rsidRPr="00452EC1">
        <w:t>руб.</w:t>
      </w:r>
    </w:p>
    <w:p w:rsidR="002A639A" w:rsidRPr="00452EC1" w:rsidRDefault="002A639A" w:rsidP="00A81225">
      <w:pPr>
        <w:pStyle w:val="ac"/>
        <w:ind w:left="567" w:right="-6"/>
        <w:rPr>
          <w:b/>
        </w:rPr>
      </w:pPr>
    </w:p>
    <w:p w:rsidR="002A639A" w:rsidRPr="00452EC1" w:rsidRDefault="002A639A" w:rsidP="00A81225">
      <w:pPr>
        <w:pStyle w:val="ac"/>
        <w:ind w:left="567" w:right="-6"/>
        <w:rPr>
          <w:b/>
        </w:rPr>
      </w:pPr>
      <w:r w:rsidRPr="00452EC1">
        <w:rPr>
          <w:b/>
        </w:rPr>
        <w:t xml:space="preserve">Общая потребность за 2015 год -  </w:t>
      </w:r>
      <w:r w:rsidR="0064155D" w:rsidRPr="00452EC1">
        <w:rPr>
          <w:b/>
        </w:rPr>
        <w:t>3 599 378</w:t>
      </w:r>
      <w:r w:rsidR="00F81890" w:rsidRPr="00452EC1">
        <w:rPr>
          <w:b/>
        </w:rPr>
        <w:t xml:space="preserve">,66 </w:t>
      </w:r>
      <w:r w:rsidRPr="00452EC1">
        <w:rPr>
          <w:b/>
        </w:rPr>
        <w:t>руб., в том числе:</w:t>
      </w:r>
    </w:p>
    <w:p w:rsidR="00971911" w:rsidRPr="00452EC1" w:rsidRDefault="002A639A" w:rsidP="00A81225">
      <w:pPr>
        <w:ind w:left="567" w:right="-6"/>
      </w:pPr>
      <w:proofErr w:type="spellStart"/>
      <w:r w:rsidRPr="00452EC1">
        <w:t>Справочно</w:t>
      </w:r>
      <w:proofErr w:type="spellEnd"/>
      <w:r w:rsidRPr="00452EC1">
        <w:t xml:space="preserve">: </w:t>
      </w:r>
      <w:r w:rsidR="00971911" w:rsidRPr="00452EC1">
        <w:t>потребность в средствах Фонда составляет –  472 487,00</w:t>
      </w:r>
    </w:p>
    <w:p w:rsidR="002A639A" w:rsidRPr="00452EC1" w:rsidRDefault="00C10896" w:rsidP="00A81225">
      <w:pPr>
        <w:ind w:left="567" w:right="-6"/>
      </w:pPr>
      <w:r w:rsidRPr="00452EC1">
        <w:t>средства</w:t>
      </w:r>
      <w:r w:rsidR="002A639A" w:rsidRPr="00452EC1">
        <w:t xml:space="preserve"> </w:t>
      </w:r>
      <w:proofErr w:type="gramStart"/>
      <w:r w:rsidR="002A639A" w:rsidRPr="00452EC1">
        <w:t>средства</w:t>
      </w:r>
      <w:proofErr w:type="gramEnd"/>
      <w:r w:rsidR="002A639A" w:rsidRPr="00452EC1">
        <w:t xml:space="preserve"> областного бюджета –   </w:t>
      </w:r>
      <w:r w:rsidR="00F81890" w:rsidRPr="00452EC1">
        <w:t>526 049,81</w:t>
      </w:r>
      <w:r w:rsidR="00A81225" w:rsidRPr="00452EC1">
        <w:t xml:space="preserve"> </w:t>
      </w:r>
      <w:r w:rsidR="002A639A" w:rsidRPr="00452EC1">
        <w:t>руб.</w:t>
      </w:r>
    </w:p>
    <w:p w:rsidR="002A639A" w:rsidRPr="00452EC1" w:rsidRDefault="002A639A" w:rsidP="00A81225">
      <w:pPr>
        <w:pStyle w:val="ac"/>
        <w:ind w:left="567" w:right="-6"/>
      </w:pPr>
      <w:r w:rsidRPr="00452EC1">
        <w:t xml:space="preserve">средства городского бюджета  - </w:t>
      </w:r>
      <w:r w:rsidR="00FE39A5" w:rsidRPr="00452EC1">
        <w:t>461 067,75</w:t>
      </w:r>
      <w:r w:rsidRPr="00452EC1">
        <w:t xml:space="preserve"> руб.</w:t>
      </w:r>
    </w:p>
    <w:p w:rsidR="002A639A" w:rsidRPr="00452EC1" w:rsidRDefault="002A639A" w:rsidP="00A81225">
      <w:pPr>
        <w:pStyle w:val="ac"/>
        <w:ind w:left="567" w:right="-6"/>
      </w:pPr>
      <w:r w:rsidRPr="00452EC1">
        <w:t>Объем дополнительного финансирования составляет –</w:t>
      </w:r>
      <w:r w:rsidR="00FE39A5" w:rsidRPr="00452EC1">
        <w:t xml:space="preserve"> </w:t>
      </w:r>
      <w:r w:rsidRPr="00452EC1">
        <w:t>1 429 292,47 руб.</w:t>
      </w:r>
    </w:p>
    <w:p w:rsidR="002A639A" w:rsidRPr="00452EC1" w:rsidRDefault="002A639A" w:rsidP="00A81225">
      <w:pPr>
        <w:pStyle w:val="ac"/>
        <w:ind w:left="567"/>
      </w:pPr>
      <w:r w:rsidRPr="00452EC1">
        <w:t>Средства городского бюджета (снос аварийных домов) – 710</w:t>
      </w:r>
      <w:r w:rsidR="00FE39A5" w:rsidRPr="00452EC1">
        <w:t> 481,63</w:t>
      </w:r>
      <w:r w:rsidRPr="00452EC1">
        <w:t xml:space="preserve"> руб.</w:t>
      </w:r>
    </w:p>
    <w:p w:rsidR="00FE39A5" w:rsidRPr="00452EC1" w:rsidRDefault="00FE39A5" w:rsidP="00FE39A5">
      <w:pPr>
        <w:pStyle w:val="ac"/>
        <w:ind w:left="567" w:right="-6"/>
        <w:rPr>
          <w:b/>
        </w:rPr>
      </w:pPr>
    </w:p>
    <w:p w:rsidR="00FE39A5" w:rsidRPr="00452EC1" w:rsidRDefault="00FE39A5" w:rsidP="00FE39A5">
      <w:pPr>
        <w:ind w:left="567" w:right="-6"/>
        <w:rPr>
          <w:b/>
        </w:rPr>
      </w:pPr>
      <w:r w:rsidRPr="00452EC1">
        <w:rPr>
          <w:b/>
        </w:rPr>
        <w:t>Общая потребность за 2016 год - 1 308 700,00 руб., в том числе:</w:t>
      </w:r>
    </w:p>
    <w:p w:rsidR="00FE39A5" w:rsidRPr="00452EC1" w:rsidRDefault="00FE39A5" w:rsidP="00DC6582">
      <w:pPr>
        <w:ind w:left="567" w:right="-6"/>
      </w:pPr>
      <w:proofErr w:type="spellStart"/>
      <w:r w:rsidRPr="00452EC1">
        <w:t>Справочно</w:t>
      </w:r>
      <w:proofErr w:type="spellEnd"/>
      <w:r w:rsidRPr="00452EC1">
        <w:t xml:space="preserve">: потребность в средствах городского бюджета  - </w:t>
      </w:r>
      <w:r w:rsidRPr="00452EC1">
        <w:rPr>
          <w:b/>
        </w:rPr>
        <w:t xml:space="preserve">1 308 700,00 </w:t>
      </w:r>
      <w:r w:rsidRPr="00452EC1">
        <w:t>руб.</w:t>
      </w:r>
    </w:p>
    <w:p w:rsidR="00FE39A5" w:rsidRPr="00452EC1" w:rsidRDefault="00FE39A5" w:rsidP="00A81225">
      <w:pPr>
        <w:pStyle w:val="ac"/>
        <w:ind w:left="567"/>
      </w:pPr>
    </w:p>
    <w:p w:rsidR="00854869" w:rsidRPr="00452EC1" w:rsidRDefault="00854869" w:rsidP="00A81225">
      <w:pPr>
        <w:pStyle w:val="ac"/>
        <w:numPr>
          <w:ilvl w:val="1"/>
          <w:numId w:val="14"/>
        </w:numPr>
        <w:ind w:left="567" w:firstLine="0"/>
      </w:pPr>
      <w:r w:rsidRPr="00452EC1">
        <w:rPr>
          <w:bCs/>
        </w:rPr>
        <w:t xml:space="preserve">В разделе «Паспорт Программы» позицию 10 «Ответственные лица для контактов» </w:t>
      </w:r>
      <w:r w:rsidRPr="00452EC1">
        <w:t>изложить в следующей редакции:</w:t>
      </w:r>
    </w:p>
    <w:p w:rsidR="00854869" w:rsidRPr="00452EC1" w:rsidRDefault="00854869" w:rsidP="00854869">
      <w:pPr>
        <w:ind w:left="567" w:firstLine="141"/>
        <w:jc w:val="both"/>
      </w:pPr>
      <w:r w:rsidRPr="00452EC1">
        <w:t>«Малышев Александр Вячеславович – заместитель Главы Администрации города Переславля-Залесского тел. (48535) 3-45-17;</w:t>
      </w:r>
    </w:p>
    <w:p w:rsidR="00854869" w:rsidRPr="00452EC1" w:rsidRDefault="00854869" w:rsidP="00854869">
      <w:pPr>
        <w:pStyle w:val="ac"/>
        <w:ind w:left="567" w:firstLine="141"/>
        <w:jc w:val="both"/>
      </w:pPr>
      <w:r w:rsidRPr="00452EC1">
        <w:t xml:space="preserve">Леонтьева Лада Павловна – начальник </w:t>
      </w:r>
      <w:proofErr w:type="gramStart"/>
      <w:r w:rsidRPr="00452EC1">
        <w:t>управления финансов Администрации города Переславля-Залесского</w:t>
      </w:r>
      <w:proofErr w:type="gramEnd"/>
      <w:r w:rsidRPr="00452EC1">
        <w:t xml:space="preserve"> тел. (48535) 3-51-77;</w:t>
      </w:r>
    </w:p>
    <w:p w:rsidR="00854869" w:rsidRPr="00452EC1" w:rsidRDefault="00854869" w:rsidP="00854869">
      <w:pPr>
        <w:pStyle w:val="ac"/>
        <w:ind w:left="567" w:firstLine="141"/>
        <w:jc w:val="both"/>
      </w:pPr>
      <w:r w:rsidRPr="00452EC1">
        <w:t xml:space="preserve">Аникина Анна Михайловна – начальник </w:t>
      </w:r>
      <w:proofErr w:type="gramStart"/>
      <w:r w:rsidRPr="00452EC1">
        <w:t>управления экономики Администрации города Переславля-Залесского</w:t>
      </w:r>
      <w:proofErr w:type="gramEnd"/>
      <w:r w:rsidRPr="00452EC1">
        <w:t xml:space="preserve"> тел. (48535) 3-28-23;</w:t>
      </w:r>
    </w:p>
    <w:p w:rsidR="00854869" w:rsidRPr="00452EC1" w:rsidRDefault="00854869" w:rsidP="00854869">
      <w:pPr>
        <w:pStyle w:val="ac"/>
        <w:ind w:left="567" w:firstLine="141"/>
        <w:jc w:val="both"/>
      </w:pPr>
      <w:r w:rsidRPr="00452EC1">
        <w:t>Круглова Виктория Евгеньевна – И.о. директора МКУ «Многофункциональный центр развития» тел. (48535) 3-04-64;</w:t>
      </w:r>
    </w:p>
    <w:p w:rsidR="00854869" w:rsidRPr="00452EC1" w:rsidRDefault="00854869" w:rsidP="00854869">
      <w:pPr>
        <w:pStyle w:val="ac"/>
        <w:ind w:left="567" w:firstLine="141"/>
        <w:jc w:val="both"/>
      </w:pPr>
      <w:r w:rsidRPr="00452EC1">
        <w:t>Решетко Дмитрий Александрович – начальник УМС тел. (48535) 3-27-67</w:t>
      </w:r>
    </w:p>
    <w:p w:rsidR="00854869" w:rsidRPr="00452EC1" w:rsidRDefault="00854869" w:rsidP="00854869">
      <w:pPr>
        <w:pStyle w:val="ac"/>
        <w:ind w:left="567" w:firstLine="141"/>
        <w:jc w:val="both"/>
        <w:rPr>
          <w:color w:val="FF0000"/>
        </w:rPr>
      </w:pPr>
      <w:r w:rsidRPr="00452EC1">
        <w:rPr>
          <w:bCs/>
        </w:rPr>
        <w:t xml:space="preserve">Цымбалов Артем Юрьевич </w:t>
      </w:r>
      <w:r w:rsidRPr="00452EC1">
        <w:t xml:space="preserve">– Главный архитектор, (48535) </w:t>
      </w:r>
      <w:r w:rsidRPr="00452EC1">
        <w:rPr>
          <w:color w:val="FF0000"/>
        </w:rPr>
        <w:t xml:space="preserve"> </w:t>
      </w:r>
      <w:r w:rsidRPr="00452EC1">
        <w:t>3-50-70;</w:t>
      </w:r>
    </w:p>
    <w:p w:rsidR="00854869" w:rsidRPr="00452EC1" w:rsidRDefault="00854869" w:rsidP="00854869">
      <w:pPr>
        <w:pStyle w:val="ac"/>
        <w:ind w:left="567" w:firstLine="141"/>
      </w:pPr>
      <w:r w:rsidRPr="00452EC1">
        <w:t>Лебедева Юлия Викторовна – начальник ОУ и РЖ  - тел. (48535) 3-11-86».</w:t>
      </w:r>
    </w:p>
    <w:p w:rsidR="00CF3225" w:rsidRPr="00452EC1" w:rsidRDefault="00CF3225" w:rsidP="00CF3225">
      <w:pPr>
        <w:pStyle w:val="ac"/>
        <w:numPr>
          <w:ilvl w:val="1"/>
          <w:numId w:val="14"/>
        </w:numPr>
        <w:ind w:left="142" w:firstLine="425"/>
        <w:jc w:val="both"/>
      </w:pPr>
      <w:r w:rsidRPr="00452EC1">
        <w:t xml:space="preserve">Первый абзац в разделе </w:t>
      </w:r>
      <w:r w:rsidRPr="00452EC1">
        <w:rPr>
          <w:lang w:val="en-US"/>
        </w:rPr>
        <w:t>III</w:t>
      </w:r>
      <w:r w:rsidRPr="00452EC1">
        <w:t xml:space="preserve"> «Сроки и этапы реализации Программы» изложить в следующей редакции: </w:t>
      </w:r>
    </w:p>
    <w:p w:rsidR="00854869" w:rsidRDefault="00CF3225" w:rsidP="00CF3225">
      <w:pPr>
        <w:pStyle w:val="ac"/>
        <w:ind w:left="567"/>
        <w:jc w:val="both"/>
      </w:pPr>
      <w:r>
        <w:t>«</w:t>
      </w:r>
      <w:r w:rsidR="00854869" w:rsidRPr="00EF5DCC">
        <w:rPr>
          <w:szCs w:val="28"/>
        </w:rPr>
        <w:t>Программа является среднесрочной и реализуется в течение 2013 - 201</w:t>
      </w:r>
      <w:r>
        <w:rPr>
          <w:szCs w:val="28"/>
        </w:rPr>
        <w:t>6</w:t>
      </w:r>
      <w:r w:rsidR="00854869" w:rsidRPr="00EF5DCC">
        <w:rPr>
          <w:szCs w:val="28"/>
        </w:rPr>
        <w:t xml:space="preserve"> годов</w:t>
      </w:r>
      <w:r>
        <w:rPr>
          <w:szCs w:val="28"/>
        </w:rPr>
        <w:t>».</w:t>
      </w:r>
    </w:p>
    <w:p w:rsidR="002A639A" w:rsidRDefault="002A639A" w:rsidP="00CF3225">
      <w:pPr>
        <w:pStyle w:val="ac"/>
        <w:numPr>
          <w:ilvl w:val="1"/>
          <w:numId w:val="14"/>
        </w:numPr>
        <w:ind w:left="567" w:firstLine="0"/>
        <w:jc w:val="both"/>
      </w:pPr>
      <w:r w:rsidRPr="00A81225">
        <w:t xml:space="preserve"> Раздел </w:t>
      </w:r>
      <w:r w:rsidRPr="00A81225">
        <w:rPr>
          <w:lang w:val="en-US"/>
        </w:rPr>
        <w:t>IV</w:t>
      </w:r>
      <w:r w:rsidRPr="00A81225">
        <w:t xml:space="preserve"> «Общая потребность в ресурсах» изложить в следующей редакции:</w:t>
      </w:r>
    </w:p>
    <w:p w:rsidR="006D7862" w:rsidRDefault="006D7862" w:rsidP="006D7862">
      <w:pPr>
        <w:pStyle w:val="ac"/>
        <w:numPr>
          <w:ilvl w:val="1"/>
          <w:numId w:val="14"/>
        </w:numPr>
        <w:ind w:left="567" w:firstLine="0"/>
      </w:pPr>
      <w:r w:rsidRPr="00A81225">
        <w:t xml:space="preserve">Раздел </w:t>
      </w:r>
      <w:r w:rsidRPr="00A81225">
        <w:rPr>
          <w:lang w:val="en-US"/>
        </w:rPr>
        <w:t>IV</w:t>
      </w:r>
      <w:r w:rsidRPr="00A81225">
        <w:t xml:space="preserve"> «Общая потребность в ресурсах» изложить в следующей редакции:</w:t>
      </w:r>
    </w:p>
    <w:tbl>
      <w:tblPr>
        <w:tblW w:w="99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51"/>
        <w:gridCol w:w="1459"/>
        <w:gridCol w:w="1417"/>
        <w:gridCol w:w="1560"/>
        <w:gridCol w:w="1417"/>
        <w:gridCol w:w="1417"/>
      </w:tblGrid>
      <w:tr w:rsidR="006D7862" w:rsidRPr="006D7862" w:rsidTr="006D7862">
        <w:trPr>
          <w:trHeight w:val="662"/>
        </w:trPr>
        <w:tc>
          <w:tcPr>
            <w:tcW w:w="1701" w:type="dxa"/>
          </w:tcPr>
          <w:p w:rsidR="006D7862" w:rsidRPr="006D7862" w:rsidRDefault="006D7862" w:rsidP="006D58B8">
            <w:pPr>
              <w:pStyle w:val="a3"/>
              <w:spacing w:before="0" w:beforeAutospacing="0" w:after="0" w:afterAutospacing="0"/>
              <w:ind w:right="-1369"/>
              <w:rPr>
                <w:b/>
                <w:sz w:val="20"/>
                <w:szCs w:val="20"/>
              </w:rPr>
            </w:pPr>
            <w:r w:rsidRPr="006D7862">
              <w:rPr>
                <w:b/>
                <w:sz w:val="20"/>
                <w:szCs w:val="20"/>
              </w:rPr>
              <w:t>Наименование</w:t>
            </w:r>
          </w:p>
          <w:p w:rsidR="006D7862" w:rsidRPr="006D7862" w:rsidRDefault="006D7862" w:rsidP="006D58B8">
            <w:pPr>
              <w:pStyle w:val="a3"/>
              <w:spacing w:before="0" w:beforeAutospacing="0" w:after="0" w:afterAutospacing="0"/>
              <w:ind w:right="-1369"/>
              <w:rPr>
                <w:b/>
                <w:sz w:val="20"/>
                <w:szCs w:val="20"/>
              </w:rPr>
            </w:pPr>
            <w:r w:rsidRPr="006D7862">
              <w:rPr>
                <w:b/>
                <w:sz w:val="20"/>
                <w:szCs w:val="20"/>
              </w:rPr>
              <w:t>Ресурсов</w:t>
            </w:r>
          </w:p>
        </w:tc>
        <w:tc>
          <w:tcPr>
            <w:tcW w:w="951" w:type="dxa"/>
          </w:tcPr>
          <w:p w:rsidR="006D7862" w:rsidRPr="006D7862" w:rsidRDefault="006D7862" w:rsidP="006D7862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D7862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>.</w:t>
            </w:r>
            <w:r w:rsidRPr="006D7862">
              <w:rPr>
                <w:b/>
                <w:sz w:val="20"/>
                <w:szCs w:val="20"/>
              </w:rPr>
              <w:t xml:space="preserve"> измерения</w:t>
            </w:r>
          </w:p>
        </w:tc>
        <w:tc>
          <w:tcPr>
            <w:tcW w:w="1459" w:type="dxa"/>
          </w:tcPr>
          <w:p w:rsidR="006D7862" w:rsidRPr="006D7862" w:rsidRDefault="006D7862" w:rsidP="006D58B8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6D786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</w:tcPr>
          <w:p w:rsidR="006D7862" w:rsidRPr="006D7862" w:rsidRDefault="006D7862" w:rsidP="006D58B8">
            <w:pPr>
              <w:ind w:right="-6"/>
              <w:rPr>
                <w:b/>
                <w:sz w:val="20"/>
                <w:szCs w:val="20"/>
              </w:rPr>
            </w:pPr>
            <w:r w:rsidRPr="006D7862">
              <w:rPr>
                <w:b/>
                <w:sz w:val="20"/>
                <w:szCs w:val="20"/>
              </w:rPr>
              <w:t>2013</w:t>
            </w:r>
          </w:p>
        </w:tc>
        <w:tc>
          <w:tcPr>
            <w:tcW w:w="1560" w:type="dxa"/>
          </w:tcPr>
          <w:p w:rsidR="006D7862" w:rsidRPr="006D7862" w:rsidRDefault="006D7862" w:rsidP="006D58B8">
            <w:pPr>
              <w:ind w:right="-6"/>
              <w:rPr>
                <w:b/>
                <w:sz w:val="20"/>
                <w:szCs w:val="20"/>
              </w:rPr>
            </w:pPr>
            <w:r w:rsidRPr="006D7862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1417" w:type="dxa"/>
          </w:tcPr>
          <w:p w:rsidR="006D7862" w:rsidRPr="006D7862" w:rsidRDefault="006D7862" w:rsidP="006D58B8">
            <w:pPr>
              <w:ind w:right="-6"/>
              <w:rPr>
                <w:b/>
                <w:sz w:val="20"/>
                <w:szCs w:val="20"/>
              </w:rPr>
            </w:pPr>
            <w:r w:rsidRPr="006D7862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1417" w:type="dxa"/>
          </w:tcPr>
          <w:p w:rsidR="006D7862" w:rsidRPr="006D7862" w:rsidRDefault="006D7862" w:rsidP="006D58B8">
            <w:pPr>
              <w:ind w:right="-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</w:p>
        </w:tc>
      </w:tr>
      <w:tr w:rsidR="006D7862" w:rsidRPr="00F81890" w:rsidTr="006D7862">
        <w:tc>
          <w:tcPr>
            <w:tcW w:w="1701" w:type="dxa"/>
          </w:tcPr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Финансовые ресурсы</w:t>
            </w:r>
          </w:p>
        </w:tc>
        <w:tc>
          <w:tcPr>
            <w:tcW w:w="951" w:type="dxa"/>
          </w:tcPr>
          <w:p w:rsidR="006D7862" w:rsidRPr="00F81890" w:rsidRDefault="006D7862" w:rsidP="006D58B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руб.</w:t>
            </w:r>
          </w:p>
        </w:tc>
        <w:tc>
          <w:tcPr>
            <w:tcW w:w="1459" w:type="dxa"/>
          </w:tcPr>
          <w:p w:rsidR="006D7862" w:rsidRPr="00F81890" w:rsidRDefault="006D7862" w:rsidP="005321D9">
            <w:pPr>
              <w:pStyle w:val="a3"/>
              <w:spacing w:before="0" w:beforeAutospacing="0" w:after="0" w:afterAutospacing="0"/>
              <w:ind w:right="-108"/>
              <w:jc w:val="center"/>
              <w:rPr>
                <w:b/>
                <w:sz w:val="20"/>
                <w:szCs w:val="20"/>
              </w:rPr>
            </w:pPr>
            <w:r w:rsidRPr="00F81890">
              <w:rPr>
                <w:b/>
                <w:sz w:val="20"/>
                <w:szCs w:val="20"/>
              </w:rPr>
              <w:t>286</w:t>
            </w:r>
            <w:r w:rsidR="005321D9">
              <w:rPr>
                <w:b/>
                <w:sz w:val="20"/>
                <w:szCs w:val="20"/>
              </w:rPr>
              <w:t> 992 454,63</w:t>
            </w:r>
          </w:p>
        </w:tc>
        <w:tc>
          <w:tcPr>
            <w:tcW w:w="1417" w:type="dxa"/>
          </w:tcPr>
          <w:p w:rsidR="006D7862" w:rsidRPr="00F81890" w:rsidRDefault="006D7862" w:rsidP="006D7862">
            <w:pPr>
              <w:ind w:right="-108"/>
              <w:rPr>
                <w:b/>
                <w:sz w:val="20"/>
                <w:szCs w:val="20"/>
              </w:rPr>
            </w:pPr>
            <w:r w:rsidRPr="00F81890">
              <w:rPr>
                <w:b/>
                <w:sz w:val="20"/>
                <w:szCs w:val="20"/>
              </w:rPr>
              <w:t>115 770 983,06</w:t>
            </w:r>
          </w:p>
        </w:tc>
        <w:tc>
          <w:tcPr>
            <w:tcW w:w="1560" w:type="dxa"/>
          </w:tcPr>
          <w:p w:rsidR="006D7862" w:rsidRPr="00F81890" w:rsidRDefault="006D7862" w:rsidP="006D58B8">
            <w:pPr>
              <w:ind w:right="-6"/>
              <w:rPr>
                <w:b/>
                <w:sz w:val="20"/>
                <w:szCs w:val="20"/>
              </w:rPr>
            </w:pPr>
            <w:r w:rsidRPr="00F81890">
              <w:rPr>
                <w:b/>
                <w:sz w:val="20"/>
                <w:szCs w:val="20"/>
              </w:rPr>
              <w:t>166 313 392,91*</w:t>
            </w:r>
          </w:p>
        </w:tc>
        <w:tc>
          <w:tcPr>
            <w:tcW w:w="1417" w:type="dxa"/>
          </w:tcPr>
          <w:p w:rsidR="006D7862" w:rsidRPr="0064155D" w:rsidRDefault="0064155D" w:rsidP="006D58B8">
            <w:pPr>
              <w:ind w:right="-6"/>
              <w:rPr>
                <w:b/>
                <w:sz w:val="20"/>
                <w:szCs w:val="20"/>
              </w:rPr>
            </w:pPr>
            <w:r w:rsidRPr="0064155D">
              <w:rPr>
                <w:b/>
                <w:sz w:val="20"/>
                <w:szCs w:val="20"/>
              </w:rPr>
              <w:t>3 599 378,66</w:t>
            </w:r>
          </w:p>
        </w:tc>
        <w:tc>
          <w:tcPr>
            <w:tcW w:w="1417" w:type="dxa"/>
          </w:tcPr>
          <w:p w:rsidR="006D7862" w:rsidRPr="00F81890" w:rsidRDefault="006D7862" w:rsidP="006D58B8">
            <w:pPr>
              <w:ind w:right="-6"/>
              <w:rPr>
                <w:b/>
                <w:sz w:val="20"/>
                <w:szCs w:val="20"/>
              </w:rPr>
            </w:pPr>
            <w:r w:rsidRPr="00F81890">
              <w:rPr>
                <w:b/>
                <w:sz w:val="20"/>
                <w:szCs w:val="20"/>
              </w:rPr>
              <w:t>1 308 700,00</w:t>
            </w:r>
          </w:p>
        </w:tc>
      </w:tr>
      <w:tr w:rsidR="006D7862" w:rsidRPr="00F81890" w:rsidTr="006D7862">
        <w:tc>
          <w:tcPr>
            <w:tcW w:w="1701" w:type="dxa"/>
          </w:tcPr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F81890">
              <w:rPr>
                <w:sz w:val="20"/>
                <w:szCs w:val="20"/>
              </w:rPr>
              <w:t>Справочно</w:t>
            </w:r>
            <w:proofErr w:type="spellEnd"/>
            <w:r w:rsidRPr="00F81890">
              <w:rPr>
                <w:sz w:val="20"/>
                <w:szCs w:val="20"/>
              </w:rPr>
              <w:t>: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- Фонд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 xml:space="preserve">В том числе 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  <w:lang w:val="en-US"/>
              </w:rPr>
              <w:t>II</w:t>
            </w:r>
            <w:r w:rsidRPr="00F81890">
              <w:rPr>
                <w:sz w:val="20"/>
                <w:szCs w:val="20"/>
              </w:rPr>
              <w:t xml:space="preserve"> этап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2014 года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2013 года</w:t>
            </w:r>
          </w:p>
        </w:tc>
        <w:tc>
          <w:tcPr>
            <w:tcW w:w="951" w:type="dxa"/>
          </w:tcPr>
          <w:p w:rsidR="006D7862" w:rsidRPr="00F81890" w:rsidRDefault="006D7862" w:rsidP="006D58B8">
            <w:pPr>
              <w:jc w:val="center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руб.</w:t>
            </w:r>
          </w:p>
        </w:tc>
        <w:tc>
          <w:tcPr>
            <w:tcW w:w="1459" w:type="dxa"/>
          </w:tcPr>
          <w:p w:rsidR="006D7862" w:rsidRPr="00F81890" w:rsidRDefault="006D7862" w:rsidP="005321D9">
            <w:pPr>
              <w:jc w:val="center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90</w:t>
            </w:r>
            <w:r w:rsidR="005321D9">
              <w:rPr>
                <w:sz w:val="20"/>
                <w:szCs w:val="20"/>
              </w:rPr>
              <w:t> 663 639,53</w:t>
            </w:r>
          </w:p>
        </w:tc>
        <w:tc>
          <w:tcPr>
            <w:tcW w:w="1417" w:type="dxa"/>
          </w:tcPr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49 264 345,00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34 485 041,50</w:t>
            </w:r>
          </w:p>
        </w:tc>
        <w:tc>
          <w:tcPr>
            <w:tcW w:w="1560" w:type="dxa"/>
          </w:tcPr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40 926 807,53*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1 848 581,14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39 078 226,39*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2 188 871,10**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34 449 044,5***</w:t>
            </w:r>
          </w:p>
        </w:tc>
        <w:tc>
          <w:tcPr>
            <w:tcW w:w="1417" w:type="dxa"/>
          </w:tcPr>
          <w:p w:rsidR="00452EC1" w:rsidRPr="00D2421B" w:rsidRDefault="00452EC1" w:rsidP="00452EC1">
            <w:pPr>
              <w:ind w:right="-6"/>
              <w:rPr>
                <w:sz w:val="20"/>
                <w:szCs w:val="20"/>
              </w:rPr>
            </w:pPr>
            <w:r w:rsidRPr="00D2421B">
              <w:rPr>
                <w:sz w:val="20"/>
                <w:szCs w:val="20"/>
              </w:rPr>
              <w:t>472 487,00*</w:t>
            </w:r>
          </w:p>
          <w:p w:rsidR="006D7862" w:rsidRPr="00D2421B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D2421B" w:rsidRDefault="00971911" w:rsidP="006D58B8">
            <w:pPr>
              <w:ind w:right="-6"/>
              <w:rPr>
                <w:sz w:val="20"/>
                <w:szCs w:val="20"/>
              </w:rPr>
            </w:pPr>
            <w:r w:rsidRPr="00D2421B">
              <w:rPr>
                <w:sz w:val="20"/>
                <w:szCs w:val="20"/>
              </w:rPr>
              <w:t>472 487,00*</w:t>
            </w:r>
          </w:p>
          <w:p w:rsidR="006D7862" w:rsidRPr="00D2421B" w:rsidRDefault="00971911" w:rsidP="006D58B8">
            <w:pPr>
              <w:ind w:right="-6"/>
              <w:rPr>
                <w:sz w:val="20"/>
                <w:szCs w:val="20"/>
              </w:rPr>
            </w:pPr>
            <w:r w:rsidRPr="00D2421B">
              <w:rPr>
                <w:sz w:val="20"/>
                <w:szCs w:val="20"/>
              </w:rPr>
              <w:t>58 997,55</w:t>
            </w:r>
            <w:r w:rsidR="006D7862" w:rsidRPr="00D2421B">
              <w:rPr>
                <w:sz w:val="20"/>
                <w:szCs w:val="20"/>
              </w:rPr>
              <w:t>**</w:t>
            </w:r>
          </w:p>
          <w:p w:rsidR="006D7862" w:rsidRPr="00D2421B" w:rsidRDefault="006D7862" w:rsidP="006D7862">
            <w:pPr>
              <w:ind w:left="-108" w:right="-108"/>
              <w:rPr>
                <w:sz w:val="20"/>
                <w:szCs w:val="20"/>
              </w:rPr>
            </w:pPr>
            <w:r w:rsidRPr="00D2421B">
              <w:rPr>
                <w:sz w:val="20"/>
                <w:szCs w:val="20"/>
              </w:rPr>
              <w:t>10 210 698,91**</w:t>
            </w:r>
          </w:p>
        </w:tc>
        <w:tc>
          <w:tcPr>
            <w:tcW w:w="1417" w:type="dxa"/>
          </w:tcPr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</w:tc>
      </w:tr>
      <w:tr w:rsidR="006D7862" w:rsidRPr="00F81890" w:rsidTr="006D7862">
        <w:tc>
          <w:tcPr>
            <w:tcW w:w="1701" w:type="dxa"/>
          </w:tcPr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 xml:space="preserve">-Областной </w:t>
            </w:r>
            <w:r w:rsidRPr="00F81890">
              <w:rPr>
                <w:sz w:val="20"/>
                <w:szCs w:val="20"/>
              </w:rPr>
              <w:lastRenderedPageBreak/>
              <w:t>бюджет,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в том числе: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  <w:lang w:val="en-US"/>
              </w:rPr>
              <w:t>II</w:t>
            </w:r>
            <w:r w:rsidRPr="00F81890">
              <w:rPr>
                <w:sz w:val="20"/>
                <w:szCs w:val="20"/>
              </w:rPr>
              <w:t xml:space="preserve"> этап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2013 года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2014 года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2015 года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Доп. финансирование</w:t>
            </w:r>
          </w:p>
        </w:tc>
        <w:tc>
          <w:tcPr>
            <w:tcW w:w="951" w:type="dxa"/>
          </w:tcPr>
          <w:p w:rsidR="006D7862" w:rsidRPr="00F81890" w:rsidRDefault="006D7862" w:rsidP="006D58B8">
            <w:pPr>
              <w:jc w:val="center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1459" w:type="dxa"/>
          </w:tcPr>
          <w:p w:rsidR="006D7862" w:rsidRPr="00F81890" w:rsidRDefault="006D7862" w:rsidP="006D7862">
            <w:pPr>
              <w:tabs>
                <w:tab w:val="left" w:pos="1351"/>
              </w:tabs>
              <w:ind w:right="-108"/>
              <w:jc w:val="center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123 041 198,79</w:t>
            </w:r>
          </w:p>
        </w:tc>
        <w:tc>
          <w:tcPr>
            <w:tcW w:w="1417" w:type="dxa"/>
          </w:tcPr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34 420 973,60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5 408 255,15</w:t>
            </w:r>
          </w:p>
        </w:tc>
        <w:tc>
          <w:tcPr>
            <w:tcW w:w="1560" w:type="dxa"/>
          </w:tcPr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lastRenderedPageBreak/>
              <w:t>88 094 175,38*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483 730,22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20 199 415,77**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56 326 922,76*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31 283 522,4</w:t>
            </w:r>
          </w:p>
        </w:tc>
        <w:tc>
          <w:tcPr>
            <w:tcW w:w="1417" w:type="dxa"/>
          </w:tcPr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lastRenderedPageBreak/>
              <w:t>526 049,81*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218 952,45**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9 529 103,98**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526 049,81*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4 456 079,71**</w:t>
            </w:r>
          </w:p>
        </w:tc>
        <w:tc>
          <w:tcPr>
            <w:tcW w:w="1417" w:type="dxa"/>
          </w:tcPr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</w:tc>
      </w:tr>
      <w:tr w:rsidR="006D7862" w:rsidRPr="006D7862" w:rsidTr="006D7862">
        <w:tc>
          <w:tcPr>
            <w:tcW w:w="1701" w:type="dxa"/>
          </w:tcPr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lastRenderedPageBreak/>
              <w:t>Городской бюджет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  <w:lang w:val="en-US"/>
              </w:rPr>
              <w:t>I</w:t>
            </w:r>
            <w:r w:rsidRPr="00F81890">
              <w:rPr>
                <w:sz w:val="20"/>
                <w:szCs w:val="20"/>
              </w:rPr>
              <w:t xml:space="preserve"> этап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  <w:lang w:val="en-US"/>
              </w:rPr>
              <w:t>II</w:t>
            </w:r>
            <w:r w:rsidRPr="00F81890">
              <w:rPr>
                <w:sz w:val="20"/>
                <w:szCs w:val="20"/>
              </w:rPr>
              <w:t xml:space="preserve"> этап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2014 год</w:t>
            </w:r>
          </w:p>
          <w:p w:rsidR="006D7862" w:rsidRPr="00F81890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Остаток 2012 года</w:t>
            </w:r>
          </w:p>
        </w:tc>
        <w:tc>
          <w:tcPr>
            <w:tcW w:w="951" w:type="dxa"/>
          </w:tcPr>
          <w:p w:rsidR="006D7862" w:rsidRPr="00F81890" w:rsidRDefault="006D7862" w:rsidP="006D58B8">
            <w:pPr>
              <w:jc w:val="center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руб.</w:t>
            </w:r>
          </w:p>
        </w:tc>
        <w:tc>
          <w:tcPr>
            <w:tcW w:w="1459" w:type="dxa"/>
          </w:tcPr>
          <w:p w:rsidR="006D7862" w:rsidRPr="00F81890" w:rsidRDefault="006D7862" w:rsidP="006D58B8">
            <w:pPr>
              <w:jc w:val="center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48 392 337,15</w:t>
            </w:r>
          </w:p>
          <w:p w:rsidR="006D7862" w:rsidRPr="00F81890" w:rsidRDefault="006D7862" w:rsidP="006D58B8">
            <w:pPr>
              <w:jc w:val="center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jc w:val="center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jc w:val="center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jc w:val="center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jc w:val="center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123 008,00</w:t>
            </w:r>
          </w:p>
        </w:tc>
        <w:tc>
          <w:tcPr>
            <w:tcW w:w="1417" w:type="dxa"/>
          </w:tcPr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14 767 997,40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123 008,00</w:t>
            </w:r>
          </w:p>
        </w:tc>
        <w:tc>
          <w:tcPr>
            <w:tcW w:w="1560" w:type="dxa"/>
          </w:tcPr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31 854 572,0*</w:t>
            </w:r>
          </w:p>
        </w:tc>
        <w:tc>
          <w:tcPr>
            <w:tcW w:w="1417" w:type="dxa"/>
          </w:tcPr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461 067,75*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2 831 732,81**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461 067,75*</w:t>
            </w:r>
          </w:p>
          <w:p w:rsidR="006D7862" w:rsidRPr="00F81890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4 801 415,83**</w:t>
            </w:r>
          </w:p>
        </w:tc>
        <w:tc>
          <w:tcPr>
            <w:tcW w:w="1417" w:type="dxa"/>
          </w:tcPr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  <w:r w:rsidRPr="00F81890">
              <w:rPr>
                <w:sz w:val="20"/>
                <w:szCs w:val="20"/>
              </w:rPr>
              <w:t>1 308 700,00</w:t>
            </w:r>
          </w:p>
        </w:tc>
      </w:tr>
      <w:tr w:rsidR="006D7862" w:rsidRPr="006D7862" w:rsidTr="006D7862">
        <w:tc>
          <w:tcPr>
            <w:tcW w:w="1701" w:type="dxa"/>
          </w:tcPr>
          <w:p w:rsidR="006D7862" w:rsidRPr="006D7862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>Дополнительное финансирование,</w:t>
            </w:r>
          </w:p>
          <w:p w:rsidR="006D7862" w:rsidRPr="006D7862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 xml:space="preserve">в том числе 2014 года </w:t>
            </w:r>
          </w:p>
        </w:tc>
        <w:tc>
          <w:tcPr>
            <w:tcW w:w="951" w:type="dxa"/>
          </w:tcPr>
          <w:p w:rsidR="006D7862" w:rsidRPr="006D7862" w:rsidRDefault="006D7862" w:rsidP="006D58B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>руб.</w:t>
            </w:r>
          </w:p>
        </w:tc>
        <w:tc>
          <w:tcPr>
            <w:tcW w:w="1459" w:type="dxa"/>
          </w:tcPr>
          <w:p w:rsidR="006D7862" w:rsidRPr="006D7862" w:rsidRDefault="006D7862" w:rsidP="006D58B8">
            <w:pPr>
              <w:pStyle w:val="a3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>23 232 414,47</w:t>
            </w:r>
          </w:p>
        </w:tc>
        <w:tc>
          <w:tcPr>
            <w:tcW w:w="1417" w:type="dxa"/>
          </w:tcPr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>16 365 284,00</w:t>
            </w:r>
          </w:p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</w:p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>16 353 331,40</w:t>
            </w:r>
          </w:p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>5 437 838,0*</w:t>
            </w:r>
          </w:p>
        </w:tc>
        <w:tc>
          <w:tcPr>
            <w:tcW w:w="1417" w:type="dxa"/>
          </w:tcPr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>1 429 292,47*</w:t>
            </w:r>
          </w:p>
        </w:tc>
        <w:tc>
          <w:tcPr>
            <w:tcW w:w="1417" w:type="dxa"/>
          </w:tcPr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</w:p>
        </w:tc>
      </w:tr>
      <w:tr w:rsidR="006D7862" w:rsidRPr="006D7862" w:rsidTr="006D7862">
        <w:tc>
          <w:tcPr>
            <w:tcW w:w="1701" w:type="dxa"/>
          </w:tcPr>
          <w:p w:rsidR="006D7862" w:rsidRPr="006D7862" w:rsidRDefault="006D7862" w:rsidP="006D58B8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>Городской бюджет (снос аварийных домов)</w:t>
            </w:r>
          </w:p>
        </w:tc>
        <w:tc>
          <w:tcPr>
            <w:tcW w:w="951" w:type="dxa"/>
          </w:tcPr>
          <w:p w:rsidR="006D7862" w:rsidRPr="006D7862" w:rsidRDefault="006D7862" w:rsidP="006D58B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>руб.</w:t>
            </w:r>
          </w:p>
        </w:tc>
        <w:tc>
          <w:tcPr>
            <w:tcW w:w="1459" w:type="dxa"/>
          </w:tcPr>
          <w:p w:rsidR="006D7862" w:rsidRPr="006D7862" w:rsidRDefault="006D7862" w:rsidP="006D58B8">
            <w:pPr>
              <w:pStyle w:val="a3"/>
              <w:spacing w:before="0" w:beforeAutospacing="0" w:after="0" w:afterAutospacing="0"/>
              <w:ind w:left="-108" w:firstLine="108"/>
              <w:jc w:val="center"/>
              <w:rPr>
                <w:sz w:val="20"/>
                <w:szCs w:val="20"/>
                <w:highlight w:val="yellow"/>
              </w:rPr>
            </w:pPr>
            <w:r w:rsidRPr="006D7862">
              <w:rPr>
                <w:sz w:val="20"/>
                <w:szCs w:val="20"/>
              </w:rPr>
              <w:t>1 539 856,69</w:t>
            </w:r>
          </w:p>
        </w:tc>
        <w:tc>
          <w:tcPr>
            <w:tcW w:w="1417" w:type="dxa"/>
          </w:tcPr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>829 375,06</w:t>
            </w:r>
          </w:p>
        </w:tc>
        <w:tc>
          <w:tcPr>
            <w:tcW w:w="1560" w:type="dxa"/>
          </w:tcPr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  <w:r w:rsidRPr="006D7862">
              <w:rPr>
                <w:sz w:val="20"/>
                <w:szCs w:val="20"/>
              </w:rPr>
              <w:t>710 481,63*</w:t>
            </w:r>
          </w:p>
        </w:tc>
        <w:tc>
          <w:tcPr>
            <w:tcW w:w="1417" w:type="dxa"/>
          </w:tcPr>
          <w:p w:rsidR="006D7862" w:rsidRPr="006D7862" w:rsidRDefault="006D7862" w:rsidP="006D58B8">
            <w:pPr>
              <w:ind w:right="-6"/>
              <w:rPr>
                <w:sz w:val="20"/>
                <w:szCs w:val="20"/>
              </w:rPr>
            </w:pPr>
          </w:p>
        </w:tc>
      </w:tr>
    </w:tbl>
    <w:p w:rsidR="006D7862" w:rsidRPr="00961E35" w:rsidRDefault="006D7862" w:rsidP="006D7862">
      <w:pPr>
        <w:pStyle w:val="a3"/>
        <w:spacing w:before="0" w:beforeAutospacing="0" w:after="0" w:afterAutospacing="0"/>
        <w:ind w:left="567"/>
        <w:contextualSpacing/>
        <w:rPr>
          <w:color w:val="000000"/>
        </w:rPr>
      </w:pPr>
      <w:r w:rsidRPr="00961E35">
        <w:rPr>
          <w:color w:val="000000"/>
        </w:rPr>
        <w:t>* - ассигнования текущего года;</w:t>
      </w:r>
    </w:p>
    <w:p w:rsidR="006D7862" w:rsidRPr="00961E35" w:rsidRDefault="006D7862" w:rsidP="006D7862">
      <w:pPr>
        <w:pStyle w:val="a3"/>
        <w:spacing w:before="0" w:beforeAutospacing="0" w:after="0" w:afterAutospacing="0"/>
        <w:ind w:left="567"/>
        <w:contextualSpacing/>
        <w:rPr>
          <w:color w:val="000000"/>
        </w:rPr>
      </w:pPr>
      <w:r w:rsidRPr="00961E35">
        <w:rPr>
          <w:color w:val="000000"/>
        </w:rPr>
        <w:t>** - неисполненные остатки сре</w:t>
      </w:r>
      <w:proofErr w:type="gramStart"/>
      <w:r w:rsidRPr="00961E35">
        <w:rPr>
          <w:color w:val="000000"/>
        </w:rPr>
        <w:t>дств пр</w:t>
      </w:r>
      <w:proofErr w:type="gramEnd"/>
      <w:r w:rsidRPr="00961E35">
        <w:rPr>
          <w:color w:val="000000"/>
        </w:rPr>
        <w:t>едыдущего года;</w:t>
      </w:r>
    </w:p>
    <w:p w:rsidR="006D7862" w:rsidRPr="00961E35" w:rsidRDefault="006D7862" w:rsidP="006D7862">
      <w:pPr>
        <w:pStyle w:val="a3"/>
        <w:spacing w:before="0" w:beforeAutospacing="0" w:after="0" w:afterAutospacing="0"/>
        <w:ind w:left="567"/>
        <w:contextualSpacing/>
        <w:rPr>
          <w:color w:val="000000"/>
        </w:rPr>
      </w:pPr>
      <w:r w:rsidRPr="00961E35">
        <w:rPr>
          <w:color w:val="000000"/>
        </w:rPr>
        <w:t>*** - неисполненные ассигнования предыдущего года</w:t>
      </w:r>
    </w:p>
    <w:p w:rsidR="0007184B" w:rsidRDefault="00854869" w:rsidP="000F6067">
      <w:pPr>
        <w:pStyle w:val="ac"/>
        <w:numPr>
          <w:ilvl w:val="1"/>
          <w:numId w:val="14"/>
        </w:numPr>
        <w:ind w:left="0" w:firstLine="708"/>
        <w:jc w:val="both"/>
      </w:pPr>
      <w:r w:rsidRPr="000F6067">
        <w:rPr>
          <w:color w:val="000000"/>
        </w:rPr>
        <w:t xml:space="preserve"> </w:t>
      </w:r>
      <w:r w:rsidR="0007184B" w:rsidRPr="000F6067">
        <w:rPr>
          <w:color w:val="000000"/>
        </w:rPr>
        <w:t xml:space="preserve"> В разделе </w:t>
      </w:r>
      <w:r w:rsidR="0007184B" w:rsidRPr="000F6067">
        <w:rPr>
          <w:color w:val="000000"/>
          <w:lang w:val="en-US"/>
        </w:rPr>
        <w:t>VII</w:t>
      </w:r>
      <w:r w:rsidR="0007184B" w:rsidRPr="000F6067">
        <w:rPr>
          <w:color w:val="000000"/>
        </w:rPr>
        <w:t xml:space="preserve"> «Система индикаторов экономической и социальной эффективности реализации Программы» название таблицы </w:t>
      </w:r>
      <w:r w:rsidR="0007184B">
        <w:t>изложить в следующей редакции:</w:t>
      </w:r>
    </w:p>
    <w:p w:rsidR="00854869" w:rsidRDefault="000F6067" w:rsidP="000F6067">
      <w:pPr>
        <w:pStyle w:val="a3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rPr>
          <w:bCs/>
        </w:rPr>
        <w:t>«Информация об индикаторах ГАП «</w:t>
      </w:r>
      <w:r w:rsidRPr="009F11F9">
        <w:rPr>
          <w:bCs/>
        </w:rPr>
        <w:t>Переселение граждан из аварийного жилищного фонда города Переславля-Залесского на 2013-201</w:t>
      </w:r>
      <w:r>
        <w:rPr>
          <w:bCs/>
        </w:rPr>
        <w:t>6</w:t>
      </w:r>
      <w:r w:rsidRPr="009F11F9">
        <w:rPr>
          <w:bCs/>
        </w:rPr>
        <w:t xml:space="preserve"> годы»</w:t>
      </w:r>
      <w:r>
        <w:rPr>
          <w:szCs w:val="26"/>
        </w:rPr>
        <w:t xml:space="preserve">, </w:t>
      </w:r>
      <w:r>
        <w:t>а также их значениях».</w:t>
      </w:r>
    </w:p>
    <w:p w:rsidR="000F6067" w:rsidRDefault="00854869" w:rsidP="000F6067">
      <w:pPr>
        <w:pStyle w:val="ac"/>
        <w:numPr>
          <w:ilvl w:val="1"/>
          <w:numId w:val="14"/>
        </w:numPr>
        <w:ind w:left="0" w:firstLine="708"/>
        <w:jc w:val="both"/>
      </w:pPr>
      <w:r w:rsidRPr="000F6067">
        <w:rPr>
          <w:color w:val="000000"/>
        </w:rPr>
        <w:t xml:space="preserve">В разделе </w:t>
      </w:r>
      <w:r w:rsidRPr="000F6067">
        <w:rPr>
          <w:color w:val="000000"/>
          <w:lang w:val="en-US"/>
        </w:rPr>
        <w:t>VII</w:t>
      </w:r>
      <w:r w:rsidRPr="000F6067">
        <w:rPr>
          <w:color w:val="000000"/>
        </w:rPr>
        <w:t xml:space="preserve"> «Система индикаторов экономической и социальной эффективности реализации Программы» таблицу «Информация об индикаторах ГАП «П</w:t>
      </w:r>
      <w:bookmarkStart w:id="0" w:name="_GoBack"/>
      <w:bookmarkEnd w:id="0"/>
      <w:r w:rsidRPr="000F6067">
        <w:rPr>
          <w:color w:val="000000"/>
        </w:rPr>
        <w:t>ереселение граждан</w:t>
      </w:r>
      <w:r w:rsidR="000F6067" w:rsidRPr="000F6067">
        <w:rPr>
          <w:color w:val="000000"/>
        </w:rPr>
        <w:t xml:space="preserve"> </w:t>
      </w:r>
      <w:r w:rsidR="000F6067" w:rsidRPr="000F6067">
        <w:rPr>
          <w:bCs/>
        </w:rPr>
        <w:t>из аварийного жилищного фонда города Переславля-Залесского на 2013-2016 годы»</w:t>
      </w:r>
      <w:r w:rsidR="000F6067" w:rsidRPr="000F6067">
        <w:rPr>
          <w:szCs w:val="26"/>
        </w:rPr>
        <w:t xml:space="preserve">, </w:t>
      </w:r>
      <w:r w:rsidR="000F6067">
        <w:t>а также их значениях»</w:t>
      </w:r>
      <w:r w:rsidR="000F6067" w:rsidRPr="000F6067">
        <w:t xml:space="preserve"> </w:t>
      </w:r>
      <w:r w:rsidR="000F6067">
        <w:t>изложить в следующей редакции:</w:t>
      </w:r>
    </w:p>
    <w:tbl>
      <w:tblPr>
        <w:tblW w:w="9835" w:type="dxa"/>
        <w:jc w:val="center"/>
        <w:tblInd w:w="-1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4492"/>
        <w:gridCol w:w="992"/>
        <w:gridCol w:w="966"/>
        <w:gridCol w:w="1105"/>
        <w:gridCol w:w="790"/>
        <w:gridCol w:w="790"/>
      </w:tblGrid>
      <w:tr w:rsidR="000F6067" w:rsidRPr="000D2EC3" w:rsidTr="000F6067">
        <w:trPr>
          <w:jc w:val="center"/>
        </w:trPr>
        <w:tc>
          <w:tcPr>
            <w:tcW w:w="700" w:type="dxa"/>
            <w:vMerge w:val="restart"/>
            <w:vAlign w:val="center"/>
          </w:tcPr>
          <w:p w:rsidR="000F6067" w:rsidRPr="000D2EC3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D2EC3">
              <w:t xml:space="preserve">№ </w:t>
            </w:r>
            <w:proofErr w:type="gramStart"/>
            <w:r w:rsidRPr="000D2EC3">
              <w:t>п</w:t>
            </w:r>
            <w:proofErr w:type="gramEnd"/>
            <w:r w:rsidRPr="000D2EC3">
              <w:t>/п</w:t>
            </w:r>
          </w:p>
        </w:tc>
        <w:tc>
          <w:tcPr>
            <w:tcW w:w="4492" w:type="dxa"/>
            <w:vMerge w:val="restart"/>
            <w:vAlign w:val="center"/>
          </w:tcPr>
          <w:p w:rsidR="000F6067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D2EC3">
              <w:t xml:space="preserve">Наименование </w:t>
            </w:r>
          </w:p>
          <w:p w:rsidR="000F6067" w:rsidRPr="000D2EC3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D2EC3">
              <w:t xml:space="preserve">индикатора </w:t>
            </w:r>
          </w:p>
        </w:tc>
        <w:tc>
          <w:tcPr>
            <w:tcW w:w="992" w:type="dxa"/>
            <w:vMerge w:val="restart"/>
            <w:vAlign w:val="center"/>
          </w:tcPr>
          <w:p w:rsidR="000F6067" w:rsidRPr="000D2EC3" w:rsidRDefault="000F6067" w:rsidP="006D58B8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D2EC3">
              <w:t xml:space="preserve">Ед. </w:t>
            </w:r>
          </w:p>
          <w:p w:rsidR="000F6067" w:rsidRPr="000D2EC3" w:rsidRDefault="000F6067" w:rsidP="006D58B8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D2EC3">
              <w:t>изм.</w:t>
            </w:r>
          </w:p>
        </w:tc>
        <w:tc>
          <w:tcPr>
            <w:tcW w:w="2861" w:type="dxa"/>
            <w:gridSpan w:val="3"/>
            <w:vAlign w:val="center"/>
          </w:tcPr>
          <w:p w:rsidR="000F6067" w:rsidRPr="000D2EC3" w:rsidRDefault="000F6067" w:rsidP="006D58B8">
            <w:pPr>
              <w:autoSpaceDE w:val="0"/>
              <w:autoSpaceDN w:val="0"/>
              <w:adjustRightInd w:val="0"/>
              <w:jc w:val="center"/>
            </w:pPr>
            <w:r w:rsidRPr="000D2EC3">
              <w:t xml:space="preserve">Значение </w:t>
            </w:r>
            <w:r>
              <w:t>индикатора</w:t>
            </w:r>
          </w:p>
        </w:tc>
        <w:tc>
          <w:tcPr>
            <w:tcW w:w="790" w:type="dxa"/>
          </w:tcPr>
          <w:p w:rsidR="000F6067" w:rsidRPr="000D2EC3" w:rsidRDefault="000F6067" w:rsidP="006D58B8">
            <w:pPr>
              <w:autoSpaceDE w:val="0"/>
              <w:autoSpaceDN w:val="0"/>
              <w:adjustRightInd w:val="0"/>
              <w:jc w:val="center"/>
            </w:pPr>
          </w:p>
        </w:tc>
      </w:tr>
      <w:tr w:rsidR="000F6067" w:rsidRPr="000D2EC3" w:rsidTr="000F6067">
        <w:trPr>
          <w:trHeight w:val="1046"/>
          <w:jc w:val="center"/>
        </w:trPr>
        <w:tc>
          <w:tcPr>
            <w:tcW w:w="700" w:type="dxa"/>
            <w:vMerge/>
            <w:vAlign w:val="center"/>
          </w:tcPr>
          <w:p w:rsidR="000F6067" w:rsidRPr="000D2EC3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4492" w:type="dxa"/>
            <w:vMerge/>
            <w:vAlign w:val="center"/>
          </w:tcPr>
          <w:p w:rsidR="000F6067" w:rsidRPr="000D2EC3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92" w:type="dxa"/>
            <w:vMerge/>
            <w:vAlign w:val="center"/>
          </w:tcPr>
          <w:p w:rsidR="000F6067" w:rsidRPr="000D2EC3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66" w:type="dxa"/>
            <w:vAlign w:val="center"/>
          </w:tcPr>
          <w:p w:rsidR="000F6067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F6067" w:rsidRPr="000D2EC3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D2EC3">
              <w:t>2013 год</w:t>
            </w:r>
          </w:p>
          <w:p w:rsidR="000F6067" w:rsidRPr="000D2EC3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105" w:type="dxa"/>
            <w:vAlign w:val="center"/>
          </w:tcPr>
          <w:p w:rsidR="000F6067" w:rsidRPr="000D2EC3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D2EC3">
              <w:t>2014 год</w:t>
            </w:r>
          </w:p>
        </w:tc>
        <w:tc>
          <w:tcPr>
            <w:tcW w:w="790" w:type="dxa"/>
            <w:vAlign w:val="center"/>
          </w:tcPr>
          <w:p w:rsidR="000F6067" w:rsidRPr="000D2EC3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D2EC3">
              <w:t>2015 год</w:t>
            </w:r>
          </w:p>
        </w:tc>
        <w:tc>
          <w:tcPr>
            <w:tcW w:w="790" w:type="dxa"/>
          </w:tcPr>
          <w:p w:rsidR="000F6067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0F6067" w:rsidRPr="000D2EC3" w:rsidRDefault="000F6067" w:rsidP="006D58B8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2016 год</w:t>
            </w:r>
          </w:p>
        </w:tc>
      </w:tr>
      <w:tr w:rsidR="000F6067" w:rsidRPr="000D2EC3" w:rsidTr="000F6067">
        <w:trPr>
          <w:trHeight w:val="276"/>
          <w:jc w:val="center"/>
        </w:trPr>
        <w:tc>
          <w:tcPr>
            <w:tcW w:w="700" w:type="dxa"/>
            <w:vAlign w:val="center"/>
          </w:tcPr>
          <w:p w:rsidR="000F6067" w:rsidRPr="000D2EC3" w:rsidRDefault="000F6067" w:rsidP="006D58B8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492" w:type="dxa"/>
          </w:tcPr>
          <w:p w:rsidR="000F6067" w:rsidRPr="000D2EC3" w:rsidRDefault="000F6067" w:rsidP="006D58B8">
            <w:pPr>
              <w:jc w:val="both"/>
            </w:pPr>
            <w:r>
              <w:t>п</w:t>
            </w:r>
            <w:r w:rsidRPr="00DB79AF">
              <w:rPr>
                <w:bCs/>
              </w:rPr>
              <w:t xml:space="preserve">лощадь аварийного жилищного фонда, из  которого расселены </w:t>
            </w:r>
            <w:r>
              <w:rPr>
                <w:bCs/>
              </w:rPr>
              <w:t>г</w:t>
            </w:r>
            <w:r w:rsidRPr="00DB79AF">
              <w:rPr>
                <w:bCs/>
              </w:rPr>
              <w:t>раждане</w: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0F6067" w:rsidRPr="000D2EC3" w:rsidRDefault="000F6067" w:rsidP="006D58B8">
            <w:pPr>
              <w:jc w:val="center"/>
            </w:pPr>
            <w:r>
              <w:t>кв.м.</w:t>
            </w:r>
          </w:p>
        </w:tc>
        <w:tc>
          <w:tcPr>
            <w:tcW w:w="966" w:type="dxa"/>
            <w:vAlign w:val="center"/>
          </w:tcPr>
          <w:p w:rsidR="000F6067" w:rsidRPr="000D2EC3" w:rsidRDefault="000F6067" w:rsidP="000F6067">
            <w:pPr>
              <w:jc w:val="center"/>
            </w:pPr>
            <w:r>
              <w:t>0</w:t>
            </w:r>
          </w:p>
        </w:tc>
        <w:tc>
          <w:tcPr>
            <w:tcW w:w="1105" w:type="dxa"/>
            <w:vAlign w:val="center"/>
          </w:tcPr>
          <w:p w:rsidR="000F6067" w:rsidRPr="000D2EC3" w:rsidRDefault="000F6067" w:rsidP="000F6067">
            <w:pPr>
              <w:ind w:right="-79"/>
              <w:jc w:val="center"/>
            </w:pPr>
            <w:r>
              <w:t>6047,92</w:t>
            </w:r>
          </w:p>
        </w:tc>
        <w:tc>
          <w:tcPr>
            <w:tcW w:w="790" w:type="dxa"/>
            <w:vAlign w:val="center"/>
          </w:tcPr>
          <w:p w:rsidR="000F6067" w:rsidRPr="000D2EC3" w:rsidRDefault="000F6067" w:rsidP="000F6067">
            <w:pPr>
              <w:jc w:val="center"/>
            </w:pPr>
            <w:r>
              <w:t>12,7</w:t>
            </w:r>
          </w:p>
        </w:tc>
        <w:tc>
          <w:tcPr>
            <w:tcW w:w="790" w:type="dxa"/>
            <w:vAlign w:val="center"/>
          </w:tcPr>
          <w:p w:rsidR="000F6067" w:rsidRDefault="000F6067" w:rsidP="000F6067">
            <w:pPr>
              <w:jc w:val="center"/>
            </w:pPr>
            <w:r>
              <w:t>73,1</w:t>
            </w:r>
          </w:p>
        </w:tc>
      </w:tr>
      <w:tr w:rsidR="000F6067" w:rsidRPr="000D2EC3" w:rsidTr="000F6067">
        <w:trPr>
          <w:trHeight w:val="413"/>
          <w:jc w:val="center"/>
        </w:trPr>
        <w:tc>
          <w:tcPr>
            <w:tcW w:w="700" w:type="dxa"/>
            <w:vAlign w:val="center"/>
          </w:tcPr>
          <w:p w:rsidR="000F6067" w:rsidRPr="000D2EC3" w:rsidRDefault="000F6067" w:rsidP="006D58B8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492" w:type="dxa"/>
          </w:tcPr>
          <w:p w:rsidR="000F6067" w:rsidRPr="000D2EC3" w:rsidRDefault="000F6067" w:rsidP="006D58B8">
            <w:pPr>
              <w:jc w:val="both"/>
            </w:pPr>
            <w:r>
              <w:t>п</w:t>
            </w:r>
            <w:r w:rsidRPr="00DB79AF">
              <w:rPr>
                <w:bCs/>
              </w:rPr>
              <w:t>лощадь жилых помещений, в том числе в строящихся домах,</w:t>
            </w:r>
            <w:r w:rsidRPr="00DB79AF">
              <w:rPr>
                <w:bCs/>
              </w:rPr>
              <w:br/>
              <w:t>приобретенных путем долевого участия в строительстве или</w:t>
            </w:r>
            <w:r>
              <w:rPr>
                <w:bCs/>
              </w:rPr>
              <w:t xml:space="preserve"> </w:t>
            </w:r>
            <w:r w:rsidRPr="00DB79AF">
              <w:rPr>
                <w:bCs/>
              </w:rPr>
              <w:t>строительства домов для обеспечения благоустроенными   жилыми помещениями граждан, переселяемых из</w:t>
            </w:r>
            <w:r>
              <w:rPr>
                <w:bCs/>
              </w:rPr>
              <w:t xml:space="preserve"> аварийного </w:t>
            </w:r>
            <w:r w:rsidRPr="00DB79AF">
              <w:rPr>
                <w:bCs/>
              </w:rPr>
              <w:t xml:space="preserve"> жилищного   фонда</w:t>
            </w:r>
            <w:r>
              <w:rPr>
                <w:bCs/>
              </w:rPr>
              <w:t xml:space="preserve"> города Переславля-Залесского</w:t>
            </w:r>
            <w:r w:rsidRPr="000D2EC3">
              <w:t>*</w:t>
            </w:r>
          </w:p>
        </w:tc>
        <w:tc>
          <w:tcPr>
            <w:tcW w:w="992" w:type="dxa"/>
            <w:vAlign w:val="center"/>
          </w:tcPr>
          <w:p w:rsidR="000F6067" w:rsidRPr="000D2EC3" w:rsidRDefault="000F6067" w:rsidP="006D58B8">
            <w:pPr>
              <w:jc w:val="center"/>
            </w:pPr>
            <w:r>
              <w:t>кв.м.</w:t>
            </w:r>
          </w:p>
        </w:tc>
        <w:tc>
          <w:tcPr>
            <w:tcW w:w="966" w:type="dxa"/>
            <w:vAlign w:val="center"/>
          </w:tcPr>
          <w:p w:rsidR="000F6067" w:rsidRPr="000D2EC3" w:rsidRDefault="000F6067" w:rsidP="000F6067">
            <w:pPr>
              <w:jc w:val="center"/>
            </w:pPr>
            <w:r>
              <w:t>0</w:t>
            </w:r>
          </w:p>
        </w:tc>
        <w:tc>
          <w:tcPr>
            <w:tcW w:w="1105" w:type="dxa"/>
            <w:vAlign w:val="center"/>
          </w:tcPr>
          <w:p w:rsidR="000F6067" w:rsidRPr="000D2EC3" w:rsidRDefault="000F6067" w:rsidP="000F6067">
            <w:pPr>
              <w:jc w:val="center"/>
            </w:pPr>
            <w:r>
              <w:t>7120,20</w:t>
            </w:r>
          </w:p>
        </w:tc>
        <w:tc>
          <w:tcPr>
            <w:tcW w:w="790" w:type="dxa"/>
            <w:vAlign w:val="center"/>
          </w:tcPr>
          <w:p w:rsidR="000F6067" w:rsidRPr="000D2EC3" w:rsidRDefault="000F6067" w:rsidP="000F6067">
            <w:pPr>
              <w:jc w:val="center"/>
            </w:pPr>
            <w:r>
              <w:t>0*</w:t>
            </w:r>
          </w:p>
        </w:tc>
        <w:tc>
          <w:tcPr>
            <w:tcW w:w="790" w:type="dxa"/>
            <w:vAlign w:val="center"/>
          </w:tcPr>
          <w:p w:rsidR="000F6067" w:rsidRDefault="000F6067" w:rsidP="000F6067">
            <w:pPr>
              <w:jc w:val="center"/>
            </w:pPr>
            <w:r>
              <w:t>0*</w:t>
            </w:r>
          </w:p>
        </w:tc>
      </w:tr>
      <w:tr w:rsidR="000F6067" w:rsidRPr="000D2EC3" w:rsidTr="000F6067">
        <w:trPr>
          <w:trHeight w:val="555"/>
          <w:jc w:val="center"/>
        </w:trPr>
        <w:tc>
          <w:tcPr>
            <w:tcW w:w="700" w:type="dxa"/>
            <w:vAlign w:val="center"/>
          </w:tcPr>
          <w:p w:rsidR="000F6067" w:rsidRPr="000D2EC3" w:rsidRDefault="000F6067" w:rsidP="006D58B8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492" w:type="dxa"/>
          </w:tcPr>
          <w:p w:rsidR="000F6067" w:rsidRPr="000D2EC3" w:rsidRDefault="000F6067" w:rsidP="006D58B8">
            <w:pPr>
              <w:jc w:val="both"/>
            </w:pPr>
            <w:r>
              <w:t>к</w:t>
            </w:r>
            <w:r w:rsidRPr="00DB79AF">
              <w:rPr>
                <w:bCs/>
              </w:rPr>
              <w:t xml:space="preserve">оличество </w:t>
            </w:r>
            <w:r>
              <w:rPr>
                <w:bCs/>
              </w:rPr>
              <w:t xml:space="preserve">переселенных </w:t>
            </w:r>
            <w:r w:rsidRPr="00DB79AF">
              <w:rPr>
                <w:bCs/>
              </w:rPr>
              <w:t>граждан</w:t>
            </w:r>
            <w:r>
              <w:t xml:space="preserve"> </w:t>
            </w:r>
          </w:p>
        </w:tc>
        <w:tc>
          <w:tcPr>
            <w:tcW w:w="992" w:type="dxa"/>
            <w:vAlign w:val="center"/>
          </w:tcPr>
          <w:p w:rsidR="000F6067" w:rsidRPr="000D2EC3" w:rsidRDefault="000F6067" w:rsidP="006D58B8">
            <w:pPr>
              <w:jc w:val="center"/>
            </w:pPr>
            <w:r>
              <w:t>чел.</w:t>
            </w:r>
          </w:p>
        </w:tc>
        <w:tc>
          <w:tcPr>
            <w:tcW w:w="966" w:type="dxa"/>
            <w:vAlign w:val="center"/>
          </w:tcPr>
          <w:p w:rsidR="000F6067" w:rsidRPr="000D2EC3" w:rsidRDefault="000F6067" w:rsidP="000F6067">
            <w:pPr>
              <w:jc w:val="center"/>
            </w:pPr>
            <w:r>
              <w:t>0</w:t>
            </w:r>
          </w:p>
        </w:tc>
        <w:tc>
          <w:tcPr>
            <w:tcW w:w="1105" w:type="dxa"/>
            <w:vAlign w:val="center"/>
          </w:tcPr>
          <w:p w:rsidR="000F6067" w:rsidRPr="000D2EC3" w:rsidRDefault="000F6067" w:rsidP="000F6067">
            <w:pPr>
              <w:jc w:val="center"/>
            </w:pPr>
            <w:r>
              <w:t>452</w:t>
            </w:r>
          </w:p>
        </w:tc>
        <w:tc>
          <w:tcPr>
            <w:tcW w:w="790" w:type="dxa"/>
            <w:vAlign w:val="center"/>
          </w:tcPr>
          <w:p w:rsidR="000F6067" w:rsidRPr="000D2EC3" w:rsidRDefault="000F6067" w:rsidP="000F6067">
            <w:pPr>
              <w:jc w:val="center"/>
            </w:pPr>
            <w:r>
              <w:t>3</w:t>
            </w:r>
          </w:p>
        </w:tc>
        <w:tc>
          <w:tcPr>
            <w:tcW w:w="790" w:type="dxa"/>
            <w:vAlign w:val="center"/>
          </w:tcPr>
          <w:p w:rsidR="000F6067" w:rsidRDefault="000F6067" w:rsidP="000F6067">
            <w:pPr>
              <w:jc w:val="center"/>
            </w:pPr>
            <w:r>
              <w:t>5</w:t>
            </w:r>
          </w:p>
        </w:tc>
      </w:tr>
    </w:tbl>
    <w:p w:rsidR="000F6067" w:rsidRDefault="000F6067" w:rsidP="000F6067">
      <w:pPr>
        <w:autoSpaceDE w:val="0"/>
        <w:autoSpaceDN w:val="0"/>
        <w:adjustRightInd w:val="0"/>
        <w:jc w:val="both"/>
      </w:pPr>
      <w:r>
        <w:t>* Программой предусмотрена выплата выкупной цены</w:t>
      </w:r>
    </w:p>
    <w:p w:rsidR="00264763" w:rsidRDefault="000F6067" w:rsidP="00264763">
      <w:pPr>
        <w:pStyle w:val="ac"/>
        <w:numPr>
          <w:ilvl w:val="1"/>
          <w:numId w:val="14"/>
        </w:numPr>
        <w:ind w:left="0" w:firstLine="708"/>
        <w:jc w:val="both"/>
      </w:pPr>
      <w:r w:rsidRPr="00264763">
        <w:rPr>
          <w:color w:val="000000"/>
        </w:rPr>
        <w:lastRenderedPageBreak/>
        <w:t xml:space="preserve">В разделе </w:t>
      </w:r>
      <w:r w:rsidRPr="00264763">
        <w:rPr>
          <w:lang w:val="en-US"/>
        </w:rPr>
        <w:t>IX</w:t>
      </w:r>
      <w:r w:rsidRPr="00264763">
        <w:t xml:space="preserve"> «Прогноз ожидаемых социально-экономических результатов реализации ГЦП</w:t>
      </w:r>
      <w:r w:rsidR="00264763">
        <w:t xml:space="preserve"> третий абзац изложить в следующей редакции:</w:t>
      </w:r>
    </w:p>
    <w:p w:rsidR="00264763" w:rsidRDefault="00264763" w:rsidP="00264763">
      <w:pPr>
        <w:ind w:firstLine="708"/>
        <w:jc w:val="both"/>
      </w:pPr>
      <w:r>
        <w:t>«- общая площадь расселенных жилых помещений по этапу 2013-2014 гг. – 6 047,92 кв.м., по этапу 2014-2015 гг. – 12,7 кв.м., по этапу 2015-2016 гг. – 73,1 кв.м.</w:t>
      </w:r>
      <w:proofErr w:type="gramStart"/>
      <w:r>
        <w:t>; »</w:t>
      </w:r>
      <w:proofErr w:type="gramEnd"/>
      <w:r>
        <w:t>.</w:t>
      </w:r>
    </w:p>
    <w:p w:rsidR="00264763" w:rsidRDefault="00264763" w:rsidP="00264763">
      <w:pPr>
        <w:pStyle w:val="ac"/>
        <w:numPr>
          <w:ilvl w:val="1"/>
          <w:numId w:val="14"/>
        </w:numPr>
        <w:ind w:left="0" w:firstLine="708"/>
        <w:jc w:val="both"/>
      </w:pPr>
      <w:r w:rsidRPr="00264763">
        <w:rPr>
          <w:color w:val="000000"/>
        </w:rPr>
        <w:t xml:space="preserve">В разделе </w:t>
      </w:r>
      <w:r w:rsidRPr="00264763">
        <w:rPr>
          <w:lang w:val="en-US"/>
        </w:rPr>
        <w:t>IX</w:t>
      </w:r>
      <w:r w:rsidRPr="00264763">
        <w:t xml:space="preserve"> «Прогноз ожидаемых социально-экономических результатов реализации ГЦП</w:t>
      </w:r>
      <w:r>
        <w:t xml:space="preserve"> четвертый абзац изложить в следующей редакции:</w:t>
      </w:r>
      <w:r w:rsidRPr="00264763">
        <w:t xml:space="preserve"> </w:t>
      </w:r>
    </w:p>
    <w:p w:rsidR="00264763" w:rsidRDefault="00264763" w:rsidP="00264763">
      <w:pPr>
        <w:ind w:firstLine="708"/>
        <w:jc w:val="both"/>
      </w:pPr>
      <w:r>
        <w:t>«- количество расселенных жилых помещений по этапу 2013-2014 гг. – 183 единицы, по этапу 2014-2015 гг. – 1 единица, по этапу 2015-2016 гг. – 2 единицы</w:t>
      </w:r>
      <w:proofErr w:type="gramStart"/>
      <w:r>
        <w:t>; »</w:t>
      </w:r>
      <w:proofErr w:type="gramEnd"/>
      <w:r>
        <w:t>.</w:t>
      </w:r>
    </w:p>
    <w:p w:rsidR="00264763" w:rsidRDefault="00264763" w:rsidP="00264763">
      <w:pPr>
        <w:pStyle w:val="ac"/>
        <w:numPr>
          <w:ilvl w:val="1"/>
          <w:numId w:val="14"/>
        </w:numPr>
        <w:ind w:left="0" w:firstLine="708"/>
        <w:jc w:val="both"/>
      </w:pPr>
      <w:r w:rsidRPr="00264763">
        <w:rPr>
          <w:color w:val="000000"/>
        </w:rPr>
        <w:t xml:space="preserve">В разделе </w:t>
      </w:r>
      <w:r w:rsidRPr="00264763">
        <w:rPr>
          <w:lang w:val="en-US"/>
        </w:rPr>
        <w:t>IX</w:t>
      </w:r>
      <w:r w:rsidRPr="00264763">
        <w:t xml:space="preserve"> «Прогноз ожидаемых социально-экономических результатов реализации ГЦП</w:t>
      </w:r>
      <w:r>
        <w:t xml:space="preserve"> пятый абзац изложить в следующей редакции:</w:t>
      </w:r>
      <w:r w:rsidRPr="00264763">
        <w:t xml:space="preserve"> </w:t>
      </w:r>
    </w:p>
    <w:p w:rsidR="00264763" w:rsidRDefault="00264763" w:rsidP="00264763">
      <w:pPr>
        <w:ind w:firstLine="708"/>
        <w:jc w:val="both"/>
      </w:pPr>
      <w:r>
        <w:t>«</w:t>
      </w:r>
      <w:r w:rsidRPr="00AE639B">
        <w:t>- число переселенных жителей</w:t>
      </w:r>
      <w:r>
        <w:t xml:space="preserve"> по этапу 2013-2014 гг. – 452 человека, по этапу 2014-2015 гг. – 3 человека, по этапу 2015-2016 гг. – 5 человек</w:t>
      </w:r>
      <w:proofErr w:type="gramStart"/>
      <w:r>
        <w:t>.».</w:t>
      </w:r>
      <w:proofErr w:type="gramEnd"/>
    </w:p>
    <w:p w:rsidR="00F34494" w:rsidRDefault="00FD49BA" w:rsidP="00A530AA">
      <w:pPr>
        <w:pStyle w:val="ac"/>
        <w:numPr>
          <w:ilvl w:val="1"/>
          <w:numId w:val="14"/>
        </w:numPr>
        <w:ind w:left="0" w:firstLine="709"/>
        <w:jc w:val="both"/>
      </w:pPr>
      <w:r>
        <w:t>Приложение № 1 к постановлению</w:t>
      </w:r>
      <w:r w:rsidR="00A530AA">
        <w:t xml:space="preserve"> Администрации города Переславля-Залесского от 18.03.2015 № ПОС.03-0397/15 изложить в следующей редакции согласно приложению № 1 к настоящему постановлению.</w:t>
      </w:r>
    </w:p>
    <w:p w:rsidR="00A530AA" w:rsidRPr="00DB79AF" w:rsidRDefault="00A530AA" w:rsidP="00A530AA">
      <w:pPr>
        <w:pStyle w:val="ac"/>
        <w:numPr>
          <w:ilvl w:val="1"/>
          <w:numId w:val="14"/>
        </w:numPr>
        <w:ind w:left="0" w:firstLine="709"/>
        <w:jc w:val="both"/>
      </w:pPr>
      <w:r>
        <w:t>Приложение № 3 к постановлению Администрации города Переславля-Залесского от 18.03.2015 № ПОС.03-0397/15 изложить в следующей редакции согласно приложению № 2 к настоящему постановлению.</w:t>
      </w:r>
    </w:p>
    <w:p w:rsidR="005B0D2A" w:rsidRPr="00264763" w:rsidRDefault="003E2734" w:rsidP="00264763">
      <w:pPr>
        <w:pStyle w:val="ac"/>
        <w:numPr>
          <w:ilvl w:val="0"/>
          <w:numId w:val="14"/>
        </w:numPr>
        <w:ind w:left="0" w:firstLine="708"/>
        <w:jc w:val="both"/>
        <w:rPr>
          <w:bCs/>
        </w:rPr>
      </w:pPr>
      <w:r w:rsidRPr="00264763">
        <w:rPr>
          <w:bCs/>
        </w:rPr>
        <w:t>Настоящее постановление р</w:t>
      </w:r>
      <w:r w:rsidR="00541675" w:rsidRPr="00264763">
        <w:rPr>
          <w:bCs/>
        </w:rPr>
        <w:t xml:space="preserve">азместить на официальном сайте </w:t>
      </w:r>
      <w:r w:rsidR="001F588F" w:rsidRPr="00264763">
        <w:rPr>
          <w:bCs/>
        </w:rPr>
        <w:t>органов местного самоуправления</w:t>
      </w:r>
      <w:r w:rsidR="007D6822" w:rsidRPr="00264763">
        <w:rPr>
          <w:bCs/>
        </w:rPr>
        <w:t xml:space="preserve"> города Переславля-Залесского</w:t>
      </w:r>
      <w:r w:rsidR="00541675" w:rsidRPr="00264763">
        <w:rPr>
          <w:bCs/>
        </w:rPr>
        <w:t>.</w:t>
      </w:r>
    </w:p>
    <w:p w:rsidR="00541675" w:rsidRPr="00C55BF7" w:rsidRDefault="00DD550C" w:rsidP="00264763">
      <w:pPr>
        <w:numPr>
          <w:ilvl w:val="0"/>
          <w:numId w:val="14"/>
        </w:numPr>
        <w:ind w:left="0" w:firstLine="708"/>
        <w:jc w:val="both"/>
        <w:rPr>
          <w:bCs/>
        </w:rPr>
      </w:pPr>
      <w:r>
        <w:rPr>
          <w:bCs/>
        </w:rPr>
        <w:t>К</w:t>
      </w:r>
      <w:r w:rsidR="00541675" w:rsidRPr="00C55BF7">
        <w:rPr>
          <w:bCs/>
        </w:rPr>
        <w:t xml:space="preserve">онтроль </w:t>
      </w:r>
      <w:r w:rsidR="00264763">
        <w:rPr>
          <w:bCs/>
        </w:rPr>
        <w:t>исполнения</w:t>
      </w:r>
      <w:r w:rsidR="00541675" w:rsidRPr="00C55BF7">
        <w:rPr>
          <w:bCs/>
        </w:rPr>
        <w:t xml:space="preserve"> настоящего постановления </w:t>
      </w:r>
      <w:r w:rsidR="00961E35">
        <w:rPr>
          <w:bCs/>
        </w:rPr>
        <w:t xml:space="preserve"> возложить на заместителя Главы Администрации города Переславля-Залесского </w:t>
      </w:r>
      <w:r w:rsidR="00264763">
        <w:rPr>
          <w:bCs/>
        </w:rPr>
        <w:t>Малышева А.В.</w:t>
      </w:r>
    </w:p>
    <w:p w:rsidR="00541675" w:rsidRPr="00C55BF7" w:rsidRDefault="00541675" w:rsidP="004171E6">
      <w:pPr>
        <w:tabs>
          <w:tab w:val="num" w:pos="0"/>
        </w:tabs>
        <w:ind w:left="567" w:firstLine="360"/>
        <w:jc w:val="both"/>
        <w:rPr>
          <w:bCs/>
        </w:rPr>
      </w:pPr>
    </w:p>
    <w:p w:rsidR="00CB7F71" w:rsidRDefault="00CB7F71" w:rsidP="004171E6">
      <w:pPr>
        <w:ind w:left="567"/>
        <w:jc w:val="both"/>
        <w:rPr>
          <w:bCs/>
        </w:rPr>
      </w:pPr>
    </w:p>
    <w:p w:rsidR="00CB7F71" w:rsidRDefault="00CB7F71" w:rsidP="004171E6">
      <w:pPr>
        <w:ind w:left="567"/>
        <w:jc w:val="both"/>
        <w:rPr>
          <w:bCs/>
        </w:rPr>
      </w:pPr>
    </w:p>
    <w:p w:rsidR="009C2CB7" w:rsidRDefault="00D26E2A" w:rsidP="00FC0465">
      <w:pPr>
        <w:rPr>
          <w:bCs/>
        </w:rPr>
      </w:pPr>
      <w:r>
        <w:rPr>
          <w:bCs/>
        </w:rPr>
        <w:t xml:space="preserve">Мэр </w:t>
      </w:r>
      <w:r w:rsidR="00DD550C">
        <w:rPr>
          <w:bCs/>
        </w:rPr>
        <w:t>города Переславля-Залесского</w:t>
      </w:r>
      <w:r w:rsidR="00DD550C">
        <w:rPr>
          <w:bCs/>
        </w:rPr>
        <w:tab/>
      </w:r>
      <w:r w:rsidR="00DD550C">
        <w:rPr>
          <w:bCs/>
        </w:rPr>
        <w:tab/>
      </w:r>
      <w:r w:rsidR="00DD550C">
        <w:rPr>
          <w:bCs/>
        </w:rPr>
        <w:tab/>
      </w:r>
      <w:r w:rsidR="00B8056D">
        <w:rPr>
          <w:bCs/>
        </w:rPr>
        <w:tab/>
      </w:r>
      <w:r w:rsidR="00B8056D">
        <w:rPr>
          <w:bCs/>
        </w:rPr>
        <w:tab/>
      </w:r>
      <w:r w:rsidR="00DD550C">
        <w:rPr>
          <w:bCs/>
        </w:rPr>
        <w:tab/>
      </w:r>
      <w:r w:rsidR="00FC0465">
        <w:rPr>
          <w:bCs/>
        </w:rPr>
        <w:t xml:space="preserve">      Д.В. </w:t>
      </w:r>
      <w:proofErr w:type="spellStart"/>
      <w:r w:rsidR="00FC0465">
        <w:rPr>
          <w:bCs/>
        </w:rPr>
        <w:t>Кошурников</w:t>
      </w:r>
      <w:proofErr w:type="spellEnd"/>
    </w:p>
    <w:sectPr w:rsidR="009C2CB7" w:rsidSect="008B30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902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49" w:rsidRDefault="00A94249">
      <w:r>
        <w:separator/>
      </w:r>
    </w:p>
  </w:endnote>
  <w:endnote w:type="continuationSeparator" w:id="0">
    <w:p w:rsidR="00A94249" w:rsidRDefault="00A9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2" w:rsidRDefault="00E20F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2" w:rsidRDefault="00E20F4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2" w:rsidRDefault="00E20F4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49" w:rsidRDefault="00A94249">
      <w:r>
        <w:separator/>
      </w:r>
    </w:p>
  </w:footnote>
  <w:footnote w:type="continuationSeparator" w:id="0">
    <w:p w:rsidR="00A94249" w:rsidRDefault="00A94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7E" w:rsidRDefault="00296116" w:rsidP="005A1D6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E64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647E" w:rsidRDefault="009E647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47E" w:rsidRDefault="009E647E" w:rsidP="005A1D69">
    <w:pPr>
      <w:pStyle w:val="a4"/>
      <w:framePr w:wrap="around" w:vAnchor="text" w:hAnchor="margin" w:xAlign="center" w:y="1"/>
      <w:rPr>
        <w:rStyle w:val="a5"/>
      </w:rPr>
    </w:pPr>
  </w:p>
  <w:p w:rsidR="009E647E" w:rsidRDefault="009E647E">
    <w:pPr>
      <w:pStyle w:val="a4"/>
      <w:rPr>
        <w:rStyle w:val="a5"/>
      </w:rPr>
    </w:pPr>
  </w:p>
  <w:p w:rsidR="009E647E" w:rsidRDefault="009E647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2" w:rsidRDefault="00E20F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B1A"/>
    <w:multiLevelType w:val="singleLevel"/>
    <w:tmpl w:val="784ED26E"/>
    <w:lvl w:ilvl="0">
      <w:start w:val="5"/>
      <w:numFmt w:val="upperRoman"/>
      <w:lvlText w:val="%1. "/>
      <w:legacy w:legacy="1" w:legacySpace="0" w:legacyIndent="283"/>
      <w:lvlJc w:val="left"/>
      <w:pPr>
        <w:ind w:left="1003" w:hanging="283"/>
      </w:pPr>
      <w:rPr>
        <w:b/>
        <w:i w:val="0"/>
        <w:sz w:val="28"/>
      </w:rPr>
    </w:lvl>
  </w:abstractNum>
  <w:abstractNum w:abstractNumId="1">
    <w:nsid w:val="036F77D7"/>
    <w:multiLevelType w:val="multilevel"/>
    <w:tmpl w:val="EC30B5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0BA32254"/>
    <w:multiLevelType w:val="multilevel"/>
    <w:tmpl w:val="6BEA4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E84F30"/>
    <w:multiLevelType w:val="hybridMultilevel"/>
    <w:tmpl w:val="13D8AE0A"/>
    <w:lvl w:ilvl="0" w:tplc="9F180A0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456AB"/>
    <w:multiLevelType w:val="hybridMultilevel"/>
    <w:tmpl w:val="D66469A8"/>
    <w:lvl w:ilvl="0" w:tplc="DA20935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E743C"/>
    <w:multiLevelType w:val="hybridMultilevel"/>
    <w:tmpl w:val="64BAB404"/>
    <w:lvl w:ilvl="0" w:tplc="62A028D2">
      <w:start w:val="2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6">
    <w:nsid w:val="1ED87E5B"/>
    <w:multiLevelType w:val="hybridMultilevel"/>
    <w:tmpl w:val="62DC1328"/>
    <w:lvl w:ilvl="0" w:tplc="4AA29178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919DA"/>
    <w:multiLevelType w:val="hybridMultilevel"/>
    <w:tmpl w:val="DA72DC06"/>
    <w:lvl w:ilvl="0" w:tplc="041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8">
    <w:nsid w:val="27662556"/>
    <w:multiLevelType w:val="hybridMultilevel"/>
    <w:tmpl w:val="AA5AE0F0"/>
    <w:lvl w:ilvl="0" w:tplc="759EBEA8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6827AB"/>
    <w:multiLevelType w:val="multilevel"/>
    <w:tmpl w:val="EC30B5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>
    <w:nsid w:val="31107CC3"/>
    <w:multiLevelType w:val="hybridMultilevel"/>
    <w:tmpl w:val="0412A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4951CF"/>
    <w:multiLevelType w:val="singleLevel"/>
    <w:tmpl w:val="6DB43300"/>
    <w:lvl w:ilvl="0">
      <w:start w:val="1"/>
      <w:numFmt w:val="upperRoman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2">
    <w:nsid w:val="3DF05DED"/>
    <w:multiLevelType w:val="multilevel"/>
    <w:tmpl w:val="23606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6D77F7"/>
    <w:multiLevelType w:val="multilevel"/>
    <w:tmpl w:val="EC30B5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564D20A4"/>
    <w:multiLevelType w:val="multilevel"/>
    <w:tmpl w:val="EC30B5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5">
    <w:nsid w:val="56FC51E9"/>
    <w:multiLevelType w:val="singleLevel"/>
    <w:tmpl w:val="1EF8710A"/>
    <w:lvl w:ilvl="0">
      <w:start w:val="4"/>
      <w:numFmt w:val="upperRoman"/>
      <w:lvlText w:val="%1. "/>
      <w:legacy w:legacy="1" w:legacySpace="0" w:legacyIndent="283"/>
      <w:lvlJc w:val="left"/>
      <w:pPr>
        <w:ind w:left="2263" w:hanging="283"/>
      </w:pPr>
      <w:rPr>
        <w:rFonts w:ascii="Times New Roman" w:hAnsi="Times New Roman" w:hint="default"/>
        <w:b/>
        <w:i w:val="0"/>
        <w:sz w:val="28"/>
        <w:u w:val="none"/>
      </w:rPr>
    </w:lvl>
  </w:abstractNum>
  <w:abstractNum w:abstractNumId="16">
    <w:nsid w:val="5D560342"/>
    <w:multiLevelType w:val="multilevel"/>
    <w:tmpl w:val="EC30B5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7">
    <w:nsid w:val="64E9027A"/>
    <w:multiLevelType w:val="hybridMultilevel"/>
    <w:tmpl w:val="6BEA81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0A38F8"/>
    <w:multiLevelType w:val="hybridMultilevel"/>
    <w:tmpl w:val="A6BE35FE"/>
    <w:lvl w:ilvl="0" w:tplc="F4726C2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B80D4F"/>
    <w:multiLevelType w:val="hybridMultilevel"/>
    <w:tmpl w:val="A4C23F48"/>
    <w:lvl w:ilvl="0" w:tplc="C6B6B184">
      <w:start w:val="1"/>
      <w:numFmt w:val="decimal"/>
      <w:lvlText w:val="%1."/>
      <w:lvlJc w:val="left"/>
      <w:pPr>
        <w:ind w:left="14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6350DF4"/>
    <w:multiLevelType w:val="singleLevel"/>
    <w:tmpl w:val="E6A262F4"/>
    <w:lvl w:ilvl="0">
      <w:start w:val="2"/>
      <w:numFmt w:val="upperRoman"/>
      <w:lvlText w:val="%1. "/>
      <w:legacy w:legacy="1" w:legacySpace="0" w:legacyIndent="283"/>
      <w:lvlJc w:val="left"/>
      <w:pPr>
        <w:ind w:left="1003" w:hanging="283"/>
      </w:pPr>
      <w:rPr>
        <w:b/>
        <w:i w:val="0"/>
        <w:sz w:val="28"/>
      </w:rPr>
    </w:lvl>
  </w:abstractNum>
  <w:abstractNum w:abstractNumId="21">
    <w:nsid w:val="7E1D0215"/>
    <w:multiLevelType w:val="hybridMultilevel"/>
    <w:tmpl w:val="78CC9310"/>
    <w:lvl w:ilvl="0" w:tplc="E4B0E84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5"/>
  </w:num>
  <w:num w:numId="3">
    <w:abstractNumId w:val="20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8"/>
  </w:num>
  <w:num w:numId="11">
    <w:abstractNumId w:val="10"/>
  </w:num>
  <w:num w:numId="12">
    <w:abstractNumId w:val="17"/>
  </w:num>
  <w:num w:numId="13">
    <w:abstractNumId w:val="6"/>
  </w:num>
  <w:num w:numId="14">
    <w:abstractNumId w:val="9"/>
  </w:num>
  <w:num w:numId="15">
    <w:abstractNumId w:val="3"/>
  </w:num>
  <w:num w:numId="16">
    <w:abstractNumId w:val="8"/>
  </w:num>
  <w:num w:numId="17">
    <w:abstractNumId w:val="21"/>
  </w:num>
  <w:num w:numId="18">
    <w:abstractNumId w:val="13"/>
  </w:num>
  <w:num w:numId="19">
    <w:abstractNumId w:val="16"/>
  </w:num>
  <w:num w:numId="20">
    <w:abstractNumId w:val="14"/>
  </w:num>
  <w:num w:numId="21">
    <w:abstractNumId w:val="19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1D69"/>
    <w:rsid w:val="00001712"/>
    <w:rsid w:val="000020A2"/>
    <w:rsid w:val="00002A98"/>
    <w:rsid w:val="00005A71"/>
    <w:rsid w:val="0000637D"/>
    <w:rsid w:val="000066D0"/>
    <w:rsid w:val="00011C4E"/>
    <w:rsid w:val="000121D6"/>
    <w:rsid w:val="000174A5"/>
    <w:rsid w:val="00024623"/>
    <w:rsid w:val="00026F0D"/>
    <w:rsid w:val="00030904"/>
    <w:rsid w:val="000322BA"/>
    <w:rsid w:val="00041F38"/>
    <w:rsid w:val="000437CD"/>
    <w:rsid w:val="00055F2C"/>
    <w:rsid w:val="00065F0C"/>
    <w:rsid w:val="000709F9"/>
    <w:rsid w:val="0007184B"/>
    <w:rsid w:val="00072EF8"/>
    <w:rsid w:val="000731DC"/>
    <w:rsid w:val="000737B7"/>
    <w:rsid w:val="00073CA7"/>
    <w:rsid w:val="0008313B"/>
    <w:rsid w:val="00090D29"/>
    <w:rsid w:val="00092084"/>
    <w:rsid w:val="0009577A"/>
    <w:rsid w:val="0009616C"/>
    <w:rsid w:val="000A3AF2"/>
    <w:rsid w:val="000A4346"/>
    <w:rsid w:val="000B7EFA"/>
    <w:rsid w:val="000C0B49"/>
    <w:rsid w:val="000C3C63"/>
    <w:rsid w:val="000C6D48"/>
    <w:rsid w:val="000C6D73"/>
    <w:rsid w:val="000C70C1"/>
    <w:rsid w:val="000D0E9E"/>
    <w:rsid w:val="000D78A9"/>
    <w:rsid w:val="000E05A7"/>
    <w:rsid w:val="000E0E07"/>
    <w:rsid w:val="000E3924"/>
    <w:rsid w:val="000E7BDB"/>
    <w:rsid w:val="000E7F17"/>
    <w:rsid w:val="000F1895"/>
    <w:rsid w:val="000F1A86"/>
    <w:rsid w:val="000F3434"/>
    <w:rsid w:val="000F6067"/>
    <w:rsid w:val="000F7482"/>
    <w:rsid w:val="00110488"/>
    <w:rsid w:val="00112FD8"/>
    <w:rsid w:val="00121798"/>
    <w:rsid w:val="00121996"/>
    <w:rsid w:val="00123AA0"/>
    <w:rsid w:val="00144497"/>
    <w:rsid w:val="0014500D"/>
    <w:rsid w:val="00145C61"/>
    <w:rsid w:val="00153A20"/>
    <w:rsid w:val="00154EF2"/>
    <w:rsid w:val="001568F9"/>
    <w:rsid w:val="0016231B"/>
    <w:rsid w:val="00176638"/>
    <w:rsid w:val="001820AC"/>
    <w:rsid w:val="001843DB"/>
    <w:rsid w:val="0019309B"/>
    <w:rsid w:val="00194678"/>
    <w:rsid w:val="001951FA"/>
    <w:rsid w:val="0019761A"/>
    <w:rsid w:val="001A032F"/>
    <w:rsid w:val="001A1B06"/>
    <w:rsid w:val="001A35D3"/>
    <w:rsid w:val="001A4885"/>
    <w:rsid w:val="001A5AE7"/>
    <w:rsid w:val="001B0CE2"/>
    <w:rsid w:val="001C7C85"/>
    <w:rsid w:val="001D4319"/>
    <w:rsid w:val="001D659A"/>
    <w:rsid w:val="001E1C0C"/>
    <w:rsid w:val="001E26D7"/>
    <w:rsid w:val="001E3B74"/>
    <w:rsid w:val="001E4CD1"/>
    <w:rsid w:val="001E657C"/>
    <w:rsid w:val="001F588F"/>
    <w:rsid w:val="001F5B16"/>
    <w:rsid w:val="002016C7"/>
    <w:rsid w:val="0020198D"/>
    <w:rsid w:val="00202F86"/>
    <w:rsid w:val="00207393"/>
    <w:rsid w:val="00213914"/>
    <w:rsid w:val="0021697F"/>
    <w:rsid w:val="00230366"/>
    <w:rsid w:val="00236029"/>
    <w:rsid w:val="00244209"/>
    <w:rsid w:val="00245B6B"/>
    <w:rsid w:val="00245FD2"/>
    <w:rsid w:val="002462F1"/>
    <w:rsid w:val="00247B66"/>
    <w:rsid w:val="00256646"/>
    <w:rsid w:val="00256E42"/>
    <w:rsid w:val="00264763"/>
    <w:rsid w:val="00265F5C"/>
    <w:rsid w:val="00267A36"/>
    <w:rsid w:val="00274DAA"/>
    <w:rsid w:val="0027705C"/>
    <w:rsid w:val="00281541"/>
    <w:rsid w:val="00284C24"/>
    <w:rsid w:val="002874D4"/>
    <w:rsid w:val="002900C9"/>
    <w:rsid w:val="00291FA5"/>
    <w:rsid w:val="00292C42"/>
    <w:rsid w:val="00294BDA"/>
    <w:rsid w:val="002958BC"/>
    <w:rsid w:val="00296116"/>
    <w:rsid w:val="00297182"/>
    <w:rsid w:val="00297269"/>
    <w:rsid w:val="00297DA7"/>
    <w:rsid w:val="002A05DF"/>
    <w:rsid w:val="002A222E"/>
    <w:rsid w:val="002A227C"/>
    <w:rsid w:val="002A639A"/>
    <w:rsid w:val="002B1137"/>
    <w:rsid w:val="002B67EF"/>
    <w:rsid w:val="002B7F00"/>
    <w:rsid w:val="002D08D9"/>
    <w:rsid w:val="002D4177"/>
    <w:rsid w:val="002D43BD"/>
    <w:rsid w:val="002D5EA7"/>
    <w:rsid w:val="002D7ED1"/>
    <w:rsid w:val="002E1D04"/>
    <w:rsid w:val="002F2757"/>
    <w:rsid w:val="002F7F59"/>
    <w:rsid w:val="0030400C"/>
    <w:rsid w:val="003157F3"/>
    <w:rsid w:val="00315A98"/>
    <w:rsid w:val="00317127"/>
    <w:rsid w:val="003279CD"/>
    <w:rsid w:val="00331915"/>
    <w:rsid w:val="00333FF1"/>
    <w:rsid w:val="00334FEA"/>
    <w:rsid w:val="003353F1"/>
    <w:rsid w:val="00341A39"/>
    <w:rsid w:val="00343BD4"/>
    <w:rsid w:val="00343EB2"/>
    <w:rsid w:val="0035140C"/>
    <w:rsid w:val="00352780"/>
    <w:rsid w:val="003529D5"/>
    <w:rsid w:val="00354447"/>
    <w:rsid w:val="00357309"/>
    <w:rsid w:val="003642A7"/>
    <w:rsid w:val="003651C8"/>
    <w:rsid w:val="003749A6"/>
    <w:rsid w:val="00377482"/>
    <w:rsid w:val="00380990"/>
    <w:rsid w:val="003812F9"/>
    <w:rsid w:val="003820F0"/>
    <w:rsid w:val="0038554F"/>
    <w:rsid w:val="0039139D"/>
    <w:rsid w:val="003A627B"/>
    <w:rsid w:val="003C2F95"/>
    <w:rsid w:val="003C3BD4"/>
    <w:rsid w:val="003D4C9A"/>
    <w:rsid w:val="003D59E7"/>
    <w:rsid w:val="003D61DE"/>
    <w:rsid w:val="003E2734"/>
    <w:rsid w:val="003F0855"/>
    <w:rsid w:val="003F550B"/>
    <w:rsid w:val="003F70A0"/>
    <w:rsid w:val="00401B74"/>
    <w:rsid w:val="00410741"/>
    <w:rsid w:val="00413D61"/>
    <w:rsid w:val="00414DCD"/>
    <w:rsid w:val="004171E6"/>
    <w:rsid w:val="00420447"/>
    <w:rsid w:val="00421553"/>
    <w:rsid w:val="00425349"/>
    <w:rsid w:val="004256EC"/>
    <w:rsid w:val="00441404"/>
    <w:rsid w:val="0044253C"/>
    <w:rsid w:val="00442781"/>
    <w:rsid w:val="0044529C"/>
    <w:rsid w:val="00447D7F"/>
    <w:rsid w:val="00450039"/>
    <w:rsid w:val="004505C8"/>
    <w:rsid w:val="00452EC1"/>
    <w:rsid w:val="00456C29"/>
    <w:rsid w:val="004628BC"/>
    <w:rsid w:val="00463F32"/>
    <w:rsid w:val="004647FC"/>
    <w:rsid w:val="0046683C"/>
    <w:rsid w:val="004710EA"/>
    <w:rsid w:val="00477A84"/>
    <w:rsid w:val="00480F90"/>
    <w:rsid w:val="004834CB"/>
    <w:rsid w:val="004910AB"/>
    <w:rsid w:val="004A3D31"/>
    <w:rsid w:val="004B128F"/>
    <w:rsid w:val="004B2D6F"/>
    <w:rsid w:val="004C133F"/>
    <w:rsid w:val="004C6532"/>
    <w:rsid w:val="004D3BD2"/>
    <w:rsid w:val="004D55D3"/>
    <w:rsid w:val="004D60FE"/>
    <w:rsid w:val="004E281A"/>
    <w:rsid w:val="004E3814"/>
    <w:rsid w:val="004E424A"/>
    <w:rsid w:val="004E6CD0"/>
    <w:rsid w:val="004F02F4"/>
    <w:rsid w:val="004F2596"/>
    <w:rsid w:val="004F3065"/>
    <w:rsid w:val="004F5A1F"/>
    <w:rsid w:val="00503A6D"/>
    <w:rsid w:val="0050462B"/>
    <w:rsid w:val="00504B85"/>
    <w:rsid w:val="005067B1"/>
    <w:rsid w:val="005120BD"/>
    <w:rsid w:val="00515682"/>
    <w:rsid w:val="00522224"/>
    <w:rsid w:val="005321D9"/>
    <w:rsid w:val="005353AD"/>
    <w:rsid w:val="00541675"/>
    <w:rsid w:val="00544BE9"/>
    <w:rsid w:val="005500AA"/>
    <w:rsid w:val="005507BD"/>
    <w:rsid w:val="005527A2"/>
    <w:rsid w:val="00554528"/>
    <w:rsid w:val="005570EF"/>
    <w:rsid w:val="00560EE1"/>
    <w:rsid w:val="00565A2C"/>
    <w:rsid w:val="0056704A"/>
    <w:rsid w:val="00567EEF"/>
    <w:rsid w:val="005733AE"/>
    <w:rsid w:val="00573501"/>
    <w:rsid w:val="00573682"/>
    <w:rsid w:val="00577CD7"/>
    <w:rsid w:val="0058322D"/>
    <w:rsid w:val="00585CC0"/>
    <w:rsid w:val="00586D54"/>
    <w:rsid w:val="00592C59"/>
    <w:rsid w:val="00594051"/>
    <w:rsid w:val="00594178"/>
    <w:rsid w:val="00596C1B"/>
    <w:rsid w:val="005A0022"/>
    <w:rsid w:val="005A0460"/>
    <w:rsid w:val="005A1D69"/>
    <w:rsid w:val="005A791E"/>
    <w:rsid w:val="005A7EB6"/>
    <w:rsid w:val="005B0379"/>
    <w:rsid w:val="005B0D2A"/>
    <w:rsid w:val="005B782B"/>
    <w:rsid w:val="005C763B"/>
    <w:rsid w:val="005D459D"/>
    <w:rsid w:val="005D7C2A"/>
    <w:rsid w:val="005E4F0A"/>
    <w:rsid w:val="005F0DE3"/>
    <w:rsid w:val="005F2FFC"/>
    <w:rsid w:val="005F67D5"/>
    <w:rsid w:val="005F7A86"/>
    <w:rsid w:val="006005FD"/>
    <w:rsid w:val="00602534"/>
    <w:rsid w:val="00602CCA"/>
    <w:rsid w:val="00606E6F"/>
    <w:rsid w:val="006162C4"/>
    <w:rsid w:val="006226C3"/>
    <w:rsid w:val="00626229"/>
    <w:rsid w:val="0062694A"/>
    <w:rsid w:val="006269FC"/>
    <w:rsid w:val="006340AF"/>
    <w:rsid w:val="0064155D"/>
    <w:rsid w:val="00641AAB"/>
    <w:rsid w:val="00642625"/>
    <w:rsid w:val="00646D2F"/>
    <w:rsid w:val="00647D0C"/>
    <w:rsid w:val="00652C2E"/>
    <w:rsid w:val="00664B60"/>
    <w:rsid w:val="00664F37"/>
    <w:rsid w:val="00670AC8"/>
    <w:rsid w:val="00672021"/>
    <w:rsid w:val="006740BA"/>
    <w:rsid w:val="006777E6"/>
    <w:rsid w:val="006817F0"/>
    <w:rsid w:val="00682B57"/>
    <w:rsid w:val="00682CAD"/>
    <w:rsid w:val="00684D78"/>
    <w:rsid w:val="00687E6F"/>
    <w:rsid w:val="00697C2D"/>
    <w:rsid w:val="00697FE2"/>
    <w:rsid w:val="006A254C"/>
    <w:rsid w:val="006B2FA0"/>
    <w:rsid w:val="006B5A7B"/>
    <w:rsid w:val="006D4C8B"/>
    <w:rsid w:val="006D545C"/>
    <w:rsid w:val="006D7862"/>
    <w:rsid w:val="006E0421"/>
    <w:rsid w:val="006E3847"/>
    <w:rsid w:val="006E3BFF"/>
    <w:rsid w:val="006E645B"/>
    <w:rsid w:val="006F4B57"/>
    <w:rsid w:val="00703B7A"/>
    <w:rsid w:val="0070591A"/>
    <w:rsid w:val="007075B0"/>
    <w:rsid w:val="00712F9E"/>
    <w:rsid w:val="007166E2"/>
    <w:rsid w:val="00743FEE"/>
    <w:rsid w:val="0075041A"/>
    <w:rsid w:val="00751688"/>
    <w:rsid w:val="00753737"/>
    <w:rsid w:val="00755034"/>
    <w:rsid w:val="00756284"/>
    <w:rsid w:val="00756B72"/>
    <w:rsid w:val="00760031"/>
    <w:rsid w:val="00761694"/>
    <w:rsid w:val="00762080"/>
    <w:rsid w:val="0077296E"/>
    <w:rsid w:val="007745BA"/>
    <w:rsid w:val="00777652"/>
    <w:rsid w:val="007778A1"/>
    <w:rsid w:val="00777987"/>
    <w:rsid w:val="00780E73"/>
    <w:rsid w:val="00790312"/>
    <w:rsid w:val="007A14FC"/>
    <w:rsid w:val="007A2669"/>
    <w:rsid w:val="007A2F8F"/>
    <w:rsid w:val="007A66DB"/>
    <w:rsid w:val="007A74F1"/>
    <w:rsid w:val="007B11F7"/>
    <w:rsid w:val="007B2C60"/>
    <w:rsid w:val="007B2D80"/>
    <w:rsid w:val="007B3E13"/>
    <w:rsid w:val="007B521D"/>
    <w:rsid w:val="007C3105"/>
    <w:rsid w:val="007C6CD5"/>
    <w:rsid w:val="007D6822"/>
    <w:rsid w:val="007E3450"/>
    <w:rsid w:val="007E5E33"/>
    <w:rsid w:val="00803A97"/>
    <w:rsid w:val="00804179"/>
    <w:rsid w:val="00805119"/>
    <w:rsid w:val="00805690"/>
    <w:rsid w:val="008144AD"/>
    <w:rsid w:val="00814A3D"/>
    <w:rsid w:val="00816C79"/>
    <w:rsid w:val="00823521"/>
    <w:rsid w:val="00823908"/>
    <w:rsid w:val="00824E43"/>
    <w:rsid w:val="0082596E"/>
    <w:rsid w:val="008302D0"/>
    <w:rsid w:val="0083601E"/>
    <w:rsid w:val="00844F68"/>
    <w:rsid w:val="008456D3"/>
    <w:rsid w:val="00851A2A"/>
    <w:rsid w:val="00854869"/>
    <w:rsid w:val="00855A66"/>
    <w:rsid w:val="00856A7A"/>
    <w:rsid w:val="0086135C"/>
    <w:rsid w:val="0086360C"/>
    <w:rsid w:val="00864061"/>
    <w:rsid w:val="0086696D"/>
    <w:rsid w:val="0086747D"/>
    <w:rsid w:val="00871407"/>
    <w:rsid w:val="00872599"/>
    <w:rsid w:val="00873390"/>
    <w:rsid w:val="008765E2"/>
    <w:rsid w:val="008A0998"/>
    <w:rsid w:val="008A2D2E"/>
    <w:rsid w:val="008A345D"/>
    <w:rsid w:val="008A653B"/>
    <w:rsid w:val="008B00CF"/>
    <w:rsid w:val="008B0851"/>
    <w:rsid w:val="008B300A"/>
    <w:rsid w:val="008B4842"/>
    <w:rsid w:val="008B640C"/>
    <w:rsid w:val="008C0BAA"/>
    <w:rsid w:val="008C1120"/>
    <w:rsid w:val="008C2D7A"/>
    <w:rsid w:val="008C5673"/>
    <w:rsid w:val="008D3811"/>
    <w:rsid w:val="008D694C"/>
    <w:rsid w:val="008E0550"/>
    <w:rsid w:val="008E2996"/>
    <w:rsid w:val="008E53AF"/>
    <w:rsid w:val="008F25DB"/>
    <w:rsid w:val="008F29B8"/>
    <w:rsid w:val="008F2A94"/>
    <w:rsid w:val="00901E47"/>
    <w:rsid w:val="00903470"/>
    <w:rsid w:val="009141BE"/>
    <w:rsid w:val="00915CFA"/>
    <w:rsid w:val="00922B0C"/>
    <w:rsid w:val="009231FF"/>
    <w:rsid w:val="00923A01"/>
    <w:rsid w:val="00926BD9"/>
    <w:rsid w:val="00930001"/>
    <w:rsid w:val="009310B0"/>
    <w:rsid w:val="00932F35"/>
    <w:rsid w:val="00935CEC"/>
    <w:rsid w:val="009461B9"/>
    <w:rsid w:val="00947D1C"/>
    <w:rsid w:val="00952BC3"/>
    <w:rsid w:val="00953CA3"/>
    <w:rsid w:val="00954470"/>
    <w:rsid w:val="009562B4"/>
    <w:rsid w:val="00957829"/>
    <w:rsid w:val="00961E35"/>
    <w:rsid w:val="00963B4C"/>
    <w:rsid w:val="00970CBB"/>
    <w:rsid w:val="00970F38"/>
    <w:rsid w:val="00971911"/>
    <w:rsid w:val="00973C40"/>
    <w:rsid w:val="00985AE0"/>
    <w:rsid w:val="00987277"/>
    <w:rsid w:val="009A1A7D"/>
    <w:rsid w:val="009A65B1"/>
    <w:rsid w:val="009A76D0"/>
    <w:rsid w:val="009B0AD6"/>
    <w:rsid w:val="009B1314"/>
    <w:rsid w:val="009B2CEE"/>
    <w:rsid w:val="009B3E73"/>
    <w:rsid w:val="009B6443"/>
    <w:rsid w:val="009B721E"/>
    <w:rsid w:val="009C0E60"/>
    <w:rsid w:val="009C2CB7"/>
    <w:rsid w:val="009C605D"/>
    <w:rsid w:val="009C7076"/>
    <w:rsid w:val="009D4BEF"/>
    <w:rsid w:val="009D639A"/>
    <w:rsid w:val="009E085B"/>
    <w:rsid w:val="009E1932"/>
    <w:rsid w:val="009E1EAC"/>
    <w:rsid w:val="009E3B4B"/>
    <w:rsid w:val="009E647E"/>
    <w:rsid w:val="009F11F9"/>
    <w:rsid w:val="009F30CD"/>
    <w:rsid w:val="00A079C2"/>
    <w:rsid w:val="00A12D25"/>
    <w:rsid w:val="00A20205"/>
    <w:rsid w:val="00A33C75"/>
    <w:rsid w:val="00A4189B"/>
    <w:rsid w:val="00A4211E"/>
    <w:rsid w:val="00A45082"/>
    <w:rsid w:val="00A475B2"/>
    <w:rsid w:val="00A530AA"/>
    <w:rsid w:val="00A530F3"/>
    <w:rsid w:val="00A55C4E"/>
    <w:rsid w:val="00A55FEA"/>
    <w:rsid w:val="00A73286"/>
    <w:rsid w:val="00A7504B"/>
    <w:rsid w:val="00A764C4"/>
    <w:rsid w:val="00A81225"/>
    <w:rsid w:val="00A8461F"/>
    <w:rsid w:val="00A8544B"/>
    <w:rsid w:val="00A85563"/>
    <w:rsid w:val="00A86201"/>
    <w:rsid w:val="00A9276F"/>
    <w:rsid w:val="00A94249"/>
    <w:rsid w:val="00AA0596"/>
    <w:rsid w:val="00AA19D9"/>
    <w:rsid w:val="00AB48E4"/>
    <w:rsid w:val="00AC2402"/>
    <w:rsid w:val="00AC2B81"/>
    <w:rsid w:val="00AC4F37"/>
    <w:rsid w:val="00AD1184"/>
    <w:rsid w:val="00AD22E7"/>
    <w:rsid w:val="00AD7EEC"/>
    <w:rsid w:val="00AE6002"/>
    <w:rsid w:val="00AE639B"/>
    <w:rsid w:val="00AF0138"/>
    <w:rsid w:val="00AF1BEE"/>
    <w:rsid w:val="00AF791A"/>
    <w:rsid w:val="00B02FD4"/>
    <w:rsid w:val="00B039CA"/>
    <w:rsid w:val="00B03A47"/>
    <w:rsid w:val="00B04021"/>
    <w:rsid w:val="00B0711C"/>
    <w:rsid w:val="00B157BC"/>
    <w:rsid w:val="00B1793C"/>
    <w:rsid w:val="00B24838"/>
    <w:rsid w:val="00B26E93"/>
    <w:rsid w:val="00B32CB7"/>
    <w:rsid w:val="00B3381B"/>
    <w:rsid w:val="00B33B9A"/>
    <w:rsid w:val="00B402D9"/>
    <w:rsid w:val="00B41541"/>
    <w:rsid w:val="00B41BAC"/>
    <w:rsid w:val="00B42C4E"/>
    <w:rsid w:val="00B46848"/>
    <w:rsid w:val="00B46941"/>
    <w:rsid w:val="00B55592"/>
    <w:rsid w:val="00B61BCC"/>
    <w:rsid w:val="00B640DE"/>
    <w:rsid w:val="00B65ECC"/>
    <w:rsid w:val="00B716CF"/>
    <w:rsid w:val="00B7405B"/>
    <w:rsid w:val="00B747D2"/>
    <w:rsid w:val="00B74BE2"/>
    <w:rsid w:val="00B8056D"/>
    <w:rsid w:val="00B821A0"/>
    <w:rsid w:val="00B83102"/>
    <w:rsid w:val="00B85EE1"/>
    <w:rsid w:val="00B906D7"/>
    <w:rsid w:val="00B91109"/>
    <w:rsid w:val="00B92261"/>
    <w:rsid w:val="00B935C7"/>
    <w:rsid w:val="00BA0369"/>
    <w:rsid w:val="00BA0BFC"/>
    <w:rsid w:val="00BA4296"/>
    <w:rsid w:val="00BA5130"/>
    <w:rsid w:val="00BA5685"/>
    <w:rsid w:val="00BB0120"/>
    <w:rsid w:val="00BB543D"/>
    <w:rsid w:val="00BB63EC"/>
    <w:rsid w:val="00BC0B57"/>
    <w:rsid w:val="00BC21CB"/>
    <w:rsid w:val="00BC24E7"/>
    <w:rsid w:val="00BC3BA9"/>
    <w:rsid w:val="00BC3FF4"/>
    <w:rsid w:val="00BD4050"/>
    <w:rsid w:val="00BD5F51"/>
    <w:rsid w:val="00BD62F9"/>
    <w:rsid w:val="00BD6AFE"/>
    <w:rsid w:val="00BD6B22"/>
    <w:rsid w:val="00BD7B08"/>
    <w:rsid w:val="00BE2737"/>
    <w:rsid w:val="00BE2AB5"/>
    <w:rsid w:val="00BE398C"/>
    <w:rsid w:val="00BE72EF"/>
    <w:rsid w:val="00BF1CBD"/>
    <w:rsid w:val="00BF3419"/>
    <w:rsid w:val="00C00779"/>
    <w:rsid w:val="00C03367"/>
    <w:rsid w:val="00C043D8"/>
    <w:rsid w:val="00C04417"/>
    <w:rsid w:val="00C07438"/>
    <w:rsid w:val="00C10896"/>
    <w:rsid w:val="00C12E18"/>
    <w:rsid w:val="00C14F55"/>
    <w:rsid w:val="00C26B1D"/>
    <w:rsid w:val="00C3776C"/>
    <w:rsid w:val="00C41D21"/>
    <w:rsid w:val="00C41E7D"/>
    <w:rsid w:val="00C43C82"/>
    <w:rsid w:val="00C45EEC"/>
    <w:rsid w:val="00C52DB6"/>
    <w:rsid w:val="00C53451"/>
    <w:rsid w:val="00C55BF7"/>
    <w:rsid w:val="00C57A79"/>
    <w:rsid w:val="00C61B51"/>
    <w:rsid w:val="00C63C78"/>
    <w:rsid w:val="00C6680C"/>
    <w:rsid w:val="00C72FC0"/>
    <w:rsid w:val="00C74610"/>
    <w:rsid w:val="00C82797"/>
    <w:rsid w:val="00C830BE"/>
    <w:rsid w:val="00C86A80"/>
    <w:rsid w:val="00C87437"/>
    <w:rsid w:val="00C91B0A"/>
    <w:rsid w:val="00C943F0"/>
    <w:rsid w:val="00C94A0B"/>
    <w:rsid w:val="00C969AE"/>
    <w:rsid w:val="00C975EC"/>
    <w:rsid w:val="00CA47BB"/>
    <w:rsid w:val="00CA51B0"/>
    <w:rsid w:val="00CB4AF2"/>
    <w:rsid w:val="00CB7F71"/>
    <w:rsid w:val="00CC076D"/>
    <w:rsid w:val="00CD0699"/>
    <w:rsid w:val="00CD09ED"/>
    <w:rsid w:val="00CE4DDF"/>
    <w:rsid w:val="00CE612E"/>
    <w:rsid w:val="00CF0E54"/>
    <w:rsid w:val="00CF3225"/>
    <w:rsid w:val="00CF7B79"/>
    <w:rsid w:val="00D015F2"/>
    <w:rsid w:val="00D01A42"/>
    <w:rsid w:val="00D0458A"/>
    <w:rsid w:val="00D11147"/>
    <w:rsid w:val="00D114CB"/>
    <w:rsid w:val="00D14237"/>
    <w:rsid w:val="00D178C6"/>
    <w:rsid w:val="00D21013"/>
    <w:rsid w:val="00D21225"/>
    <w:rsid w:val="00D2421B"/>
    <w:rsid w:val="00D24DC8"/>
    <w:rsid w:val="00D26E2A"/>
    <w:rsid w:val="00D27CD3"/>
    <w:rsid w:val="00D3340F"/>
    <w:rsid w:val="00D357B7"/>
    <w:rsid w:val="00D358B1"/>
    <w:rsid w:val="00D53E61"/>
    <w:rsid w:val="00D5508F"/>
    <w:rsid w:val="00D5684F"/>
    <w:rsid w:val="00D637B8"/>
    <w:rsid w:val="00D65174"/>
    <w:rsid w:val="00D6622D"/>
    <w:rsid w:val="00D7746A"/>
    <w:rsid w:val="00D77F79"/>
    <w:rsid w:val="00D80313"/>
    <w:rsid w:val="00D8147D"/>
    <w:rsid w:val="00D83219"/>
    <w:rsid w:val="00D83F04"/>
    <w:rsid w:val="00D842E1"/>
    <w:rsid w:val="00D85738"/>
    <w:rsid w:val="00D8758D"/>
    <w:rsid w:val="00D92388"/>
    <w:rsid w:val="00DB2A1B"/>
    <w:rsid w:val="00DB2E48"/>
    <w:rsid w:val="00DB3943"/>
    <w:rsid w:val="00DB4943"/>
    <w:rsid w:val="00DB79AF"/>
    <w:rsid w:val="00DC04CF"/>
    <w:rsid w:val="00DC445F"/>
    <w:rsid w:val="00DC4671"/>
    <w:rsid w:val="00DC50FA"/>
    <w:rsid w:val="00DC6582"/>
    <w:rsid w:val="00DC6E72"/>
    <w:rsid w:val="00DD3745"/>
    <w:rsid w:val="00DD550C"/>
    <w:rsid w:val="00DD55F8"/>
    <w:rsid w:val="00DD5E40"/>
    <w:rsid w:val="00DD7CBD"/>
    <w:rsid w:val="00DE2179"/>
    <w:rsid w:val="00DE51E9"/>
    <w:rsid w:val="00DE6BDB"/>
    <w:rsid w:val="00DE7B63"/>
    <w:rsid w:val="00DF05F2"/>
    <w:rsid w:val="00DF1E8B"/>
    <w:rsid w:val="00DF1FC0"/>
    <w:rsid w:val="00DF3AF2"/>
    <w:rsid w:val="00E03197"/>
    <w:rsid w:val="00E06564"/>
    <w:rsid w:val="00E06F3C"/>
    <w:rsid w:val="00E073FF"/>
    <w:rsid w:val="00E13FAA"/>
    <w:rsid w:val="00E1417A"/>
    <w:rsid w:val="00E15A51"/>
    <w:rsid w:val="00E20A1D"/>
    <w:rsid w:val="00E20F42"/>
    <w:rsid w:val="00E23255"/>
    <w:rsid w:val="00E24826"/>
    <w:rsid w:val="00E25A3D"/>
    <w:rsid w:val="00E27C89"/>
    <w:rsid w:val="00E34AB2"/>
    <w:rsid w:val="00E359D8"/>
    <w:rsid w:val="00E47B59"/>
    <w:rsid w:val="00E50688"/>
    <w:rsid w:val="00E51964"/>
    <w:rsid w:val="00E57838"/>
    <w:rsid w:val="00E60F2B"/>
    <w:rsid w:val="00E61EEF"/>
    <w:rsid w:val="00E62242"/>
    <w:rsid w:val="00E640B5"/>
    <w:rsid w:val="00E81F88"/>
    <w:rsid w:val="00E93030"/>
    <w:rsid w:val="00E96F6B"/>
    <w:rsid w:val="00EB0606"/>
    <w:rsid w:val="00EB0794"/>
    <w:rsid w:val="00EB5AAD"/>
    <w:rsid w:val="00EB7DE9"/>
    <w:rsid w:val="00EC18BA"/>
    <w:rsid w:val="00EC1B6A"/>
    <w:rsid w:val="00EC2094"/>
    <w:rsid w:val="00EC7B5E"/>
    <w:rsid w:val="00ED0D34"/>
    <w:rsid w:val="00ED23F9"/>
    <w:rsid w:val="00ED3A92"/>
    <w:rsid w:val="00ED436C"/>
    <w:rsid w:val="00EE267F"/>
    <w:rsid w:val="00EF4A93"/>
    <w:rsid w:val="00F00B69"/>
    <w:rsid w:val="00F02E78"/>
    <w:rsid w:val="00F15D0D"/>
    <w:rsid w:val="00F20951"/>
    <w:rsid w:val="00F2465B"/>
    <w:rsid w:val="00F24665"/>
    <w:rsid w:val="00F247A6"/>
    <w:rsid w:val="00F314D5"/>
    <w:rsid w:val="00F32039"/>
    <w:rsid w:val="00F33EDF"/>
    <w:rsid w:val="00F34079"/>
    <w:rsid w:val="00F34494"/>
    <w:rsid w:val="00F45478"/>
    <w:rsid w:val="00F51FFE"/>
    <w:rsid w:val="00F56797"/>
    <w:rsid w:val="00F64081"/>
    <w:rsid w:val="00F6602C"/>
    <w:rsid w:val="00F66DF6"/>
    <w:rsid w:val="00F71E59"/>
    <w:rsid w:val="00F75C38"/>
    <w:rsid w:val="00F7658D"/>
    <w:rsid w:val="00F81890"/>
    <w:rsid w:val="00F82306"/>
    <w:rsid w:val="00F90D17"/>
    <w:rsid w:val="00F9154A"/>
    <w:rsid w:val="00F931CF"/>
    <w:rsid w:val="00F95608"/>
    <w:rsid w:val="00FA0390"/>
    <w:rsid w:val="00FA2580"/>
    <w:rsid w:val="00FA463A"/>
    <w:rsid w:val="00FA654F"/>
    <w:rsid w:val="00FA7BA3"/>
    <w:rsid w:val="00FA7C1B"/>
    <w:rsid w:val="00FB0774"/>
    <w:rsid w:val="00FB668E"/>
    <w:rsid w:val="00FC0465"/>
    <w:rsid w:val="00FC2B9D"/>
    <w:rsid w:val="00FC30FF"/>
    <w:rsid w:val="00FC4E70"/>
    <w:rsid w:val="00FC5778"/>
    <w:rsid w:val="00FD16AE"/>
    <w:rsid w:val="00FD2880"/>
    <w:rsid w:val="00FD2FEF"/>
    <w:rsid w:val="00FD313A"/>
    <w:rsid w:val="00FD49BA"/>
    <w:rsid w:val="00FE2D0F"/>
    <w:rsid w:val="00FE36F1"/>
    <w:rsid w:val="00FE39A5"/>
    <w:rsid w:val="00FF00F3"/>
    <w:rsid w:val="00FF168F"/>
    <w:rsid w:val="00FF17C2"/>
    <w:rsid w:val="00FF2C2D"/>
    <w:rsid w:val="00FF306D"/>
    <w:rsid w:val="00FF4F61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D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A1D69"/>
    <w:pPr>
      <w:spacing w:before="100" w:beforeAutospacing="1" w:after="100" w:afterAutospacing="1"/>
    </w:pPr>
  </w:style>
  <w:style w:type="paragraph" w:styleId="a4">
    <w:name w:val="header"/>
    <w:basedOn w:val="a"/>
    <w:rsid w:val="005A1D6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5">
    <w:name w:val="page number"/>
    <w:basedOn w:val="a0"/>
    <w:rsid w:val="005A1D69"/>
  </w:style>
  <w:style w:type="table" w:styleId="a6">
    <w:name w:val="Table Grid"/>
    <w:basedOn w:val="a1"/>
    <w:rsid w:val="005A1D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A1D6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5A1D6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A1D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basedOn w:val="a0"/>
    <w:rsid w:val="005A1D6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plusnormal0">
    <w:name w:val="consplusnormal"/>
    <w:basedOn w:val="a"/>
    <w:rsid w:val="005A1D6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2">
    <w:name w:val="заголовок 2"/>
    <w:basedOn w:val="a"/>
    <w:next w:val="a"/>
    <w:rsid w:val="005A1D69"/>
    <w:pPr>
      <w:keepNext/>
      <w:autoSpaceDE w:val="0"/>
      <w:autoSpaceDN w:val="0"/>
      <w:spacing w:line="240" w:lineRule="atLeast"/>
      <w:jc w:val="center"/>
    </w:pPr>
    <w:rPr>
      <w:position w:val="-4"/>
      <w:sz w:val="28"/>
      <w:szCs w:val="28"/>
    </w:rPr>
  </w:style>
  <w:style w:type="paragraph" w:customStyle="1" w:styleId="FR1">
    <w:name w:val="FR1"/>
    <w:rsid w:val="005A1D69"/>
    <w:pPr>
      <w:widowControl w:val="0"/>
      <w:spacing w:before="880" w:line="380" w:lineRule="auto"/>
      <w:jc w:val="center"/>
    </w:pPr>
    <w:rPr>
      <w:sz w:val="44"/>
    </w:rPr>
  </w:style>
  <w:style w:type="paragraph" w:styleId="a8">
    <w:name w:val="Body Text"/>
    <w:basedOn w:val="a"/>
    <w:rsid w:val="005A1D69"/>
    <w:pPr>
      <w:jc w:val="center"/>
    </w:pPr>
    <w:rPr>
      <w:b/>
      <w:sz w:val="22"/>
      <w:szCs w:val="20"/>
    </w:rPr>
  </w:style>
  <w:style w:type="paragraph" w:styleId="a9">
    <w:name w:val="footer"/>
    <w:basedOn w:val="a"/>
    <w:rsid w:val="005A1D69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5A1D69"/>
    <w:pPr>
      <w:spacing w:after="120"/>
      <w:ind w:left="283"/>
    </w:pPr>
  </w:style>
  <w:style w:type="paragraph" w:styleId="ab">
    <w:name w:val="Balloon Text"/>
    <w:basedOn w:val="a"/>
    <w:semiHidden/>
    <w:rsid w:val="00ED0D34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B79AF"/>
    <w:pPr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F314D5"/>
    <w:pPr>
      <w:ind w:left="720"/>
      <w:contextualSpacing/>
    </w:pPr>
  </w:style>
  <w:style w:type="paragraph" w:styleId="20">
    <w:name w:val="Body Text Indent 2"/>
    <w:basedOn w:val="a"/>
    <w:link w:val="21"/>
    <w:rsid w:val="00FC046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FC046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859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726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EA3E2-9733-43C1-B64E-5925914BE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региональной адресной программе</vt:lpstr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региональной адресной программе</dc:title>
  <dc:subject/>
  <dc:creator>Гордеева</dc:creator>
  <cp:keywords/>
  <dc:description/>
  <cp:lastModifiedBy>mr03term05</cp:lastModifiedBy>
  <cp:revision>11</cp:revision>
  <cp:lastPrinted>2016-03-30T06:39:00Z</cp:lastPrinted>
  <dcterms:created xsi:type="dcterms:W3CDTF">2016-02-24T10:17:00Z</dcterms:created>
  <dcterms:modified xsi:type="dcterms:W3CDTF">2016-03-30T06:40:00Z</dcterms:modified>
</cp:coreProperties>
</file>