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54" w:rsidRPr="009A3054" w:rsidRDefault="009A3054" w:rsidP="009A3054">
      <w:pPr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9A3054">
        <w:rPr>
          <w:noProof/>
          <w:sz w:val="20"/>
          <w:szCs w:val="20"/>
        </w:rPr>
        <w:drawing>
          <wp:inline distT="0" distB="0" distL="0" distR="0" wp14:anchorId="110D73A1" wp14:editId="4C199246">
            <wp:extent cx="552450" cy="714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54" w:rsidRPr="009A3054" w:rsidRDefault="009A3054" w:rsidP="009A3054">
      <w:pPr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9A3054" w:rsidRPr="009A3054" w:rsidRDefault="009A3054" w:rsidP="009A3054">
      <w:pPr>
        <w:ind w:left="283"/>
        <w:contextualSpacing/>
        <w:jc w:val="center"/>
        <w:rPr>
          <w:szCs w:val="20"/>
        </w:rPr>
      </w:pPr>
      <w:r w:rsidRPr="009A3054">
        <w:rPr>
          <w:szCs w:val="20"/>
        </w:rPr>
        <w:t>АДМИНИСТРАЦИЯ г. ПЕРЕСЛАВЛЯ-ЗАЛЕССКОГО</w:t>
      </w:r>
    </w:p>
    <w:p w:rsidR="009A3054" w:rsidRPr="009A3054" w:rsidRDefault="009A3054" w:rsidP="009A3054">
      <w:pPr>
        <w:ind w:left="283"/>
        <w:contextualSpacing/>
        <w:jc w:val="center"/>
        <w:rPr>
          <w:szCs w:val="20"/>
        </w:rPr>
      </w:pPr>
      <w:r w:rsidRPr="009A3054">
        <w:rPr>
          <w:szCs w:val="20"/>
        </w:rPr>
        <w:t>ЯРОСЛАВСКОЙ ОБЛАСТИ</w:t>
      </w:r>
    </w:p>
    <w:p w:rsidR="009A3054" w:rsidRPr="009A3054" w:rsidRDefault="009A3054" w:rsidP="009A3054">
      <w:pPr>
        <w:ind w:left="283"/>
        <w:contextualSpacing/>
        <w:jc w:val="center"/>
        <w:rPr>
          <w:szCs w:val="20"/>
        </w:rPr>
      </w:pPr>
    </w:p>
    <w:p w:rsidR="009A3054" w:rsidRPr="009A3054" w:rsidRDefault="009A3054" w:rsidP="009A3054">
      <w:pPr>
        <w:ind w:left="283"/>
        <w:contextualSpacing/>
        <w:jc w:val="center"/>
        <w:rPr>
          <w:szCs w:val="20"/>
        </w:rPr>
      </w:pPr>
      <w:r w:rsidRPr="009A3054">
        <w:rPr>
          <w:szCs w:val="20"/>
        </w:rPr>
        <w:t>ПОСТАНОВЛЕНИЕ</w:t>
      </w:r>
    </w:p>
    <w:p w:rsidR="009A3054" w:rsidRPr="009A3054" w:rsidRDefault="009A3054" w:rsidP="009A3054">
      <w:pPr>
        <w:overflowPunct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9A3054" w:rsidRPr="009A3054" w:rsidRDefault="009A3054" w:rsidP="009A3054">
      <w:pPr>
        <w:overflowPunct w:val="0"/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9A3054" w:rsidRPr="009A3054" w:rsidRDefault="009A3054" w:rsidP="009A3054">
      <w:pPr>
        <w:contextualSpacing/>
        <w:rPr>
          <w:szCs w:val="20"/>
        </w:rPr>
      </w:pPr>
      <w:r w:rsidRPr="009A3054">
        <w:rPr>
          <w:szCs w:val="20"/>
        </w:rPr>
        <w:t>От 29.02.2016 № ПОС. 03-0220/16</w:t>
      </w:r>
    </w:p>
    <w:p w:rsidR="009A3054" w:rsidRPr="009A3054" w:rsidRDefault="009A3054" w:rsidP="009A3054">
      <w:pPr>
        <w:contextualSpacing/>
        <w:rPr>
          <w:szCs w:val="20"/>
        </w:rPr>
      </w:pPr>
      <w:r w:rsidRPr="009A3054">
        <w:rPr>
          <w:szCs w:val="20"/>
        </w:rPr>
        <w:t>г. Переславль-Залесский</w:t>
      </w:r>
    </w:p>
    <w:p w:rsidR="00F86394" w:rsidRPr="009A3054" w:rsidRDefault="00F86394" w:rsidP="009A3054">
      <w:pPr>
        <w:contextualSpacing/>
      </w:pPr>
    </w:p>
    <w:p w:rsidR="008F30AC" w:rsidRPr="009A3054" w:rsidRDefault="008F30AC" w:rsidP="009A3054">
      <w:pPr>
        <w:contextualSpacing/>
        <w:rPr>
          <w:color w:val="000000"/>
        </w:rPr>
      </w:pPr>
      <w:r w:rsidRPr="009A3054">
        <w:t>Об утверждении городской целевой программы</w:t>
      </w:r>
      <w:r w:rsidRPr="009A3054">
        <w:br/>
      </w:r>
      <w:r w:rsidRPr="009A3054">
        <w:rPr>
          <w:color w:val="000000"/>
        </w:rPr>
        <w:t xml:space="preserve">«Развитие туризма и отдыха в городе Переславле-Залесском </w:t>
      </w:r>
      <w:r w:rsidRPr="009A3054">
        <w:rPr>
          <w:color w:val="000000"/>
        </w:rPr>
        <w:br/>
        <w:t>на 2016-2018 годы»</w:t>
      </w:r>
    </w:p>
    <w:p w:rsidR="008F30AC" w:rsidRPr="009A3054" w:rsidRDefault="008F30AC" w:rsidP="009A3054">
      <w:pPr>
        <w:pStyle w:val="Caaieiaieiino"/>
        <w:tabs>
          <w:tab w:val="left" w:pos="5387"/>
          <w:tab w:val="left" w:pos="5529"/>
        </w:tabs>
        <w:ind w:left="0" w:right="4818"/>
        <w:contextualSpacing/>
        <w:jc w:val="both"/>
        <w:rPr>
          <w:sz w:val="24"/>
          <w:szCs w:val="24"/>
        </w:rPr>
      </w:pPr>
    </w:p>
    <w:p w:rsidR="00C861D0" w:rsidRPr="009A3054" w:rsidRDefault="008F30AC" w:rsidP="009A3054">
      <w:pPr>
        <w:ind w:firstLine="567"/>
        <w:contextualSpacing/>
        <w:jc w:val="both"/>
        <w:rPr>
          <w:color w:val="000000"/>
        </w:rPr>
      </w:pPr>
      <w:proofErr w:type="gramStart"/>
      <w:r w:rsidRPr="009A3054">
        <w:t>В соответствии с Федеральным закон</w:t>
      </w:r>
      <w:r w:rsidR="008D22AB" w:rsidRPr="009A3054">
        <w:t>ом</w:t>
      </w:r>
      <w:r w:rsidRPr="009A3054">
        <w:t xml:space="preserve"> от 06.10.2003 №131-ФЗ «Об общих принципах организации местного самоуправления в Российской Федерации»</w:t>
      </w:r>
      <w:r w:rsidR="00F63081" w:rsidRPr="009A3054">
        <w:t xml:space="preserve"> и </w:t>
      </w:r>
      <w:r w:rsidR="00206358" w:rsidRPr="009A3054">
        <w:t>п</w:t>
      </w:r>
      <w:r w:rsidR="00F63081" w:rsidRPr="009A3054">
        <w:t xml:space="preserve">остановлением Мэра г. Переславля-Залесского </w:t>
      </w:r>
      <w:r w:rsidR="001D41B5" w:rsidRPr="009A3054">
        <w:t xml:space="preserve">от 11.08.2006 № 1002 </w:t>
      </w:r>
      <w:r w:rsidR="00F63081" w:rsidRPr="009A3054">
        <w:t xml:space="preserve">«Об утверждении порядка разработки, принятия и реализации целевых программ», </w:t>
      </w:r>
      <w:r w:rsidR="00C861D0" w:rsidRPr="009A3054">
        <w:rPr>
          <w:color w:val="000000"/>
        </w:rPr>
        <w:t>в целях дальнейшего развития сферы въездного и внутреннего туризма в г. Переславле-Залесском, а также эффективного использования туристско-рекреационных ресурсов г. Переславля-Залесского</w:t>
      </w:r>
      <w:proofErr w:type="gramEnd"/>
    </w:p>
    <w:p w:rsidR="00C861D0" w:rsidRPr="009A3054" w:rsidRDefault="00C861D0" w:rsidP="009A3054">
      <w:pPr>
        <w:ind w:firstLine="567"/>
        <w:contextualSpacing/>
        <w:jc w:val="both"/>
      </w:pPr>
    </w:p>
    <w:p w:rsidR="008F30AC" w:rsidRPr="009A3054" w:rsidRDefault="00C861D0" w:rsidP="009A3054">
      <w:pPr>
        <w:ind w:firstLine="567"/>
        <w:contextualSpacing/>
        <w:jc w:val="center"/>
        <w:rPr>
          <w:sz w:val="28"/>
          <w:szCs w:val="28"/>
        </w:rPr>
      </w:pPr>
      <w:r w:rsidRPr="009A3054">
        <w:rPr>
          <w:sz w:val="28"/>
          <w:szCs w:val="28"/>
        </w:rPr>
        <w:t>Администрация города Переславля-Залесского постановляет</w:t>
      </w:r>
      <w:r w:rsidR="008F30AC" w:rsidRPr="009A3054">
        <w:rPr>
          <w:sz w:val="28"/>
          <w:szCs w:val="28"/>
        </w:rPr>
        <w:t>:</w:t>
      </w:r>
    </w:p>
    <w:p w:rsidR="00C41E8E" w:rsidRPr="009A3054" w:rsidRDefault="00C41E8E" w:rsidP="009A3054">
      <w:pPr>
        <w:ind w:firstLine="567"/>
        <w:contextualSpacing/>
        <w:jc w:val="center"/>
        <w:rPr>
          <w:sz w:val="28"/>
          <w:szCs w:val="28"/>
        </w:rPr>
      </w:pPr>
    </w:p>
    <w:p w:rsidR="008F30AC" w:rsidRPr="009A3054" w:rsidRDefault="008F30AC" w:rsidP="009A3054">
      <w:pPr>
        <w:pStyle w:val="af0"/>
        <w:numPr>
          <w:ilvl w:val="0"/>
          <w:numId w:val="15"/>
        </w:numPr>
        <w:tabs>
          <w:tab w:val="clear" w:pos="1065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9A3054">
        <w:rPr>
          <w:sz w:val="24"/>
          <w:szCs w:val="24"/>
        </w:rPr>
        <w:t xml:space="preserve">Утвердить городскую целевую программу </w:t>
      </w:r>
      <w:r w:rsidRPr="009A3054">
        <w:rPr>
          <w:color w:val="000000"/>
          <w:sz w:val="24"/>
          <w:szCs w:val="24"/>
        </w:rPr>
        <w:t>«Развитие туризма и отдыха в городе Переславле-Залесском на 2016-2018 годы»</w:t>
      </w:r>
      <w:r w:rsidRPr="009A3054">
        <w:rPr>
          <w:sz w:val="24"/>
          <w:szCs w:val="24"/>
        </w:rPr>
        <w:t xml:space="preserve"> (Приложение).</w:t>
      </w:r>
    </w:p>
    <w:p w:rsidR="008F30AC" w:rsidRPr="009A3054" w:rsidRDefault="008F30AC" w:rsidP="009A3054">
      <w:pPr>
        <w:pStyle w:val="ae"/>
        <w:numPr>
          <w:ilvl w:val="0"/>
          <w:numId w:val="15"/>
        </w:numPr>
        <w:tabs>
          <w:tab w:val="clear" w:pos="1065"/>
          <w:tab w:val="num" w:pos="0"/>
        </w:tabs>
        <w:ind w:left="0" w:firstLine="567"/>
        <w:jc w:val="both"/>
      </w:pPr>
      <w:r w:rsidRPr="009A3054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F30AC" w:rsidRPr="009A3054" w:rsidRDefault="008F30AC" w:rsidP="009A3054">
      <w:pPr>
        <w:pStyle w:val="ae"/>
        <w:numPr>
          <w:ilvl w:val="0"/>
          <w:numId w:val="15"/>
        </w:numPr>
        <w:tabs>
          <w:tab w:val="clear" w:pos="1065"/>
          <w:tab w:val="num" w:pos="0"/>
        </w:tabs>
        <w:ind w:left="0" w:firstLine="567"/>
        <w:jc w:val="both"/>
      </w:pPr>
      <w:proofErr w:type="gramStart"/>
      <w:r w:rsidRPr="009A3054">
        <w:t>Контроль за</w:t>
      </w:r>
      <w:proofErr w:type="gramEnd"/>
      <w:r w:rsidRPr="009A3054">
        <w:t xml:space="preserve"> исполнением </w:t>
      </w:r>
      <w:r w:rsidR="00C861D0" w:rsidRPr="009A3054">
        <w:t>п</w:t>
      </w:r>
      <w:r w:rsidRPr="009A3054">
        <w:t xml:space="preserve">остановления возложить на заместителя Главы Администрации города Переславля-Залесского </w:t>
      </w:r>
      <w:r w:rsidR="00C861D0" w:rsidRPr="009A3054">
        <w:t xml:space="preserve">Ж.Н. </w:t>
      </w:r>
      <w:r w:rsidRPr="009A3054">
        <w:t>Петрову</w:t>
      </w:r>
      <w:r w:rsidR="00C41E8E" w:rsidRPr="009A3054">
        <w:t>.</w:t>
      </w:r>
    </w:p>
    <w:p w:rsidR="008F30AC" w:rsidRPr="009A3054" w:rsidRDefault="008F30AC" w:rsidP="009A3054">
      <w:pPr>
        <w:pStyle w:val="af"/>
        <w:tabs>
          <w:tab w:val="left" w:pos="7020"/>
        </w:tabs>
        <w:spacing w:before="0"/>
        <w:contextualSpacing/>
        <w:rPr>
          <w:sz w:val="24"/>
          <w:szCs w:val="24"/>
        </w:rPr>
      </w:pPr>
    </w:p>
    <w:p w:rsidR="008F30AC" w:rsidRPr="009A3054" w:rsidRDefault="008F30AC" w:rsidP="009A3054">
      <w:pPr>
        <w:pStyle w:val="af"/>
        <w:tabs>
          <w:tab w:val="left" w:pos="7020"/>
        </w:tabs>
        <w:spacing w:before="0"/>
        <w:contextualSpacing/>
        <w:rPr>
          <w:sz w:val="24"/>
          <w:szCs w:val="24"/>
        </w:rPr>
      </w:pPr>
    </w:p>
    <w:p w:rsidR="008F30AC" w:rsidRPr="009A3054" w:rsidRDefault="008F30AC" w:rsidP="009A3054">
      <w:pPr>
        <w:pStyle w:val="af"/>
        <w:tabs>
          <w:tab w:val="left" w:pos="7020"/>
        </w:tabs>
        <w:spacing w:before="0"/>
        <w:ind w:firstLine="0"/>
        <w:contextualSpacing/>
        <w:rPr>
          <w:sz w:val="24"/>
          <w:szCs w:val="24"/>
        </w:rPr>
      </w:pPr>
      <w:r w:rsidRPr="009A3054">
        <w:rPr>
          <w:sz w:val="24"/>
          <w:szCs w:val="24"/>
        </w:rPr>
        <w:t>Мэр города Переславля-Залесского</w:t>
      </w:r>
      <w:r w:rsidRPr="009A3054">
        <w:rPr>
          <w:sz w:val="24"/>
          <w:szCs w:val="24"/>
        </w:rPr>
        <w:tab/>
      </w:r>
      <w:r w:rsidR="00C41E8E" w:rsidRPr="009A3054">
        <w:rPr>
          <w:sz w:val="24"/>
          <w:szCs w:val="24"/>
        </w:rPr>
        <w:t xml:space="preserve">        </w:t>
      </w:r>
      <w:r w:rsidRPr="009A3054">
        <w:rPr>
          <w:sz w:val="24"/>
          <w:szCs w:val="24"/>
        </w:rPr>
        <w:t xml:space="preserve">Д.В. </w:t>
      </w:r>
      <w:proofErr w:type="spellStart"/>
      <w:r w:rsidRPr="009A3054">
        <w:rPr>
          <w:sz w:val="24"/>
          <w:szCs w:val="24"/>
        </w:rPr>
        <w:t>Кошурников</w:t>
      </w:r>
      <w:proofErr w:type="spellEnd"/>
    </w:p>
    <w:p w:rsidR="008F30AC" w:rsidRPr="009A3054" w:rsidRDefault="008F30AC" w:rsidP="009A3054">
      <w:pPr>
        <w:pStyle w:val="af"/>
        <w:tabs>
          <w:tab w:val="left" w:pos="7020"/>
        </w:tabs>
        <w:spacing w:before="0"/>
        <w:ind w:firstLine="0"/>
        <w:contextualSpacing/>
        <w:rPr>
          <w:sz w:val="24"/>
          <w:szCs w:val="24"/>
        </w:rPr>
      </w:pPr>
    </w:p>
    <w:p w:rsidR="008F30AC" w:rsidRPr="009A3054" w:rsidRDefault="008F30AC" w:rsidP="009A3054">
      <w:pPr>
        <w:ind w:right="175"/>
        <w:contextualSpacing/>
        <w:rPr>
          <w:color w:val="000000"/>
        </w:rPr>
      </w:pPr>
    </w:p>
    <w:p w:rsidR="008F30AC" w:rsidRPr="009A3054" w:rsidRDefault="008F30AC" w:rsidP="009A3054">
      <w:pPr>
        <w:ind w:left="3960" w:right="-185"/>
        <w:contextualSpacing/>
      </w:pPr>
    </w:p>
    <w:p w:rsidR="008F30AC" w:rsidRPr="009A3054" w:rsidRDefault="008F30AC" w:rsidP="009A3054">
      <w:pPr>
        <w:ind w:left="3960" w:right="-185"/>
        <w:contextualSpacing/>
      </w:pPr>
    </w:p>
    <w:p w:rsidR="008F30AC" w:rsidRPr="009A3054" w:rsidRDefault="008F30AC" w:rsidP="009A3054">
      <w:pPr>
        <w:ind w:left="3960" w:right="-185"/>
        <w:contextualSpacing/>
      </w:pPr>
      <w:r w:rsidRPr="009A3054">
        <w:br w:type="page"/>
      </w:r>
    </w:p>
    <w:p w:rsidR="008F30AC" w:rsidRPr="009A3054" w:rsidRDefault="008F30AC" w:rsidP="009A3054">
      <w:pPr>
        <w:pStyle w:val="af1"/>
        <w:ind w:left="5670" w:right="-284"/>
        <w:contextualSpacing/>
        <w:rPr>
          <w:sz w:val="24"/>
        </w:rPr>
      </w:pPr>
      <w:r w:rsidRPr="009A3054">
        <w:rPr>
          <w:sz w:val="24"/>
        </w:rPr>
        <w:lastRenderedPageBreak/>
        <w:t>Приложение</w:t>
      </w:r>
    </w:p>
    <w:p w:rsidR="008F30AC" w:rsidRPr="009A3054" w:rsidRDefault="008F30AC" w:rsidP="009A3054">
      <w:pPr>
        <w:pStyle w:val="af1"/>
        <w:ind w:left="5670" w:right="-284"/>
        <w:contextualSpacing/>
        <w:rPr>
          <w:sz w:val="24"/>
        </w:rPr>
      </w:pPr>
      <w:r w:rsidRPr="009A3054">
        <w:rPr>
          <w:sz w:val="24"/>
        </w:rPr>
        <w:t xml:space="preserve">к </w:t>
      </w:r>
      <w:r w:rsidR="00C41E8E" w:rsidRPr="009A3054">
        <w:rPr>
          <w:sz w:val="24"/>
        </w:rPr>
        <w:t>п</w:t>
      </w:r>
      <w:r w:rsidRPr="009A3054">
        <w:rPr>
          <w:sz w:val="24"/>
        </w:rPr>
        <w:t xml:space="preserve">остановлению Администрации </w:t>
      </w:r>
      <w:r w:rsidR="00D05267" w:rsidRPr="009A3054">
        <w:rPr>
          <w:sz w:val="24"/>
        </w:rPr>
        <w:br/>
      </w:r>
      <w:r w:rsidRPr="009A3054">
        <w:rPr>
          <w:sz w:val="24"/>
        </w:rPr>
        <w:t>города Переславля-Залесского</w:t>
      </w:r>
    </w:p>
    <w:p w:rsidR="008F30AC" w:rsidRPr="009A3054" w:rsidRDefault="008F30AC" w:rsidP="009A3054">
      <w:pPr>
        <w:pStyle w:val="af1"/>
        <w:ind w:left="5670" w:right="-284"/>
        <w:contextualSpacing/>
        <w:rPr>
          <w:sz w:val="24"/>
        </w:rPr>
      </w:pPr>
      <w:r w:rsidRPr="009A3054">
        <w:rPr>
          <w:sz w:val="24"/>
        </w:rPr>
        <w:t xml:space="preserve">от </w:t>
      </w:r>
      <w:r w:rsidR="009A3054" w:rsidRPr="009A3054">
        <w:rPr>
          <w:sz w:val="24"/>
        </w:rPr>
        <w:t>29.02.2016</w:t>
      </w:r>
      <w:r w:rsidRPr="009A3054">
        <w:rPr>
          <w:sz w:val="24"/>
        </w:rPr>
        <w:t xml:space="preserve"> </w:t>
      </w:r>
      <w:r w:rsidR="009A3054" w:rsidRPr="009A3054">
        <w:rPr>
          <w:sz w:val="24"/>
        </w:rPr>
        <w:t xml:space="preserve"> ПОС. 03-0220/16</w:t>
      </w:r>
    </w:p>
    <w:p w:rsidR="00C861D0" w:rsidRPr="009A3054" w:rsidRDefault="00C861D0" w:rsidP="009A3054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F30AC" w:rsidRPr="009A3054" w:rsidRDefault="008F30AC" w:rsidP="009A3054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9A3054">
        <w:rPr>
          <w:rFonts w:ascii="Times New Roman" w:hAnsi="Times New Roman"/>
          <w:sz w:val="24"/>
          <w:szCs w:val="24"/>
        </w:rPr>
        <w:t>ГОРОДСКАЯ ЦЕЛЕВАЯ ПРОГРАММА</w:t>
      </w:r>
    </w:p>
    <w:p w:rsidR="008F30AC" w:rsidRPr="009A3054" w:rsidRDefault="008F30AC" w:rsidP="009A3054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9A3054">
        <w:rPr>
          <w:rFonts w:ascii="Times New Roman" w:hAnsi="Times New Roman"/>
          <w:sz w:val="24"/>
          <w:szCs w:val="24"/>
        </w:rPr>
        <w:t xml:space="preserve">«РАЗВИТИЕ ТУРИЗМА И ОТДЫХА В ГОРОДЕ ПЕРЕСЛАВЛЕ-ЗАЛЕССКОМ </w:t>
      </w:r>
      <w:r w:rsidRPr="009A3054">
        <w:rPr>
          <w:rFonts w:ascii="Times New Roman" w:hAnsi="Times New Roman"/>
          <w:sz w:val="24"/>
          <w:szCs w:val="24"/>
        </w:rPr>
        <w:br/>
        <w:t>НА 2016–2018 ГОДЫ»</w:t>
      </w:r>
    </w:p>
    <w:p w:rsidR="008F30AC" w:rsidRPr="009A3054" w:rsidRDefault="008F30AC" w:rsidP="009A3054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F30AC" w:rsidRPr="009A3054" w:rsidRDefault="008F30AC" w:rsidP="009A3054">
      <w:pPr>
        <w:pStyle w:val="ConsNormal"/>
        <w:widowControl/>
        <w:ind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9A305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Pr="009A3054" w:rsidRDefault="008F30AC" w:rsidP="009A3054">
      <w:pPr>
        <w:contextualSpacing/>
        <w:jc w:val="center"/>
        <w:rPr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1363"/>
        <w:gridCol w:w="1211"/>
        <w:gridCol w:w="1276"/>
        <w:gridCol w:w="1276"/>
        <w:gridCol w:w="1276"/>
      </w:tblGrid>
      <w:tr w:rsidR="008F30AC" w:rsidRPr="009A3054" w:rsidTr="00362D7D">
        <w:trPr>
          <w:trHeight w:val="784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tabs>
                <w:tab w:val="left" w:pos="1985"/>
              </w:tabs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contextualSpacing/>
            </w:pPr>
            <w:r w:rsidRPr="009A3054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C41E8E" w:rsidRPr="009A3054">
              <w:rPr>
                <w:color w:val="000000"/>
              </w:rPr>
              <w:t xml:space="preserve"> </w:t>
            </w:r>
            <w:r w:rsidRPr="009A3054">
              <w:rPr>
                <w:color w:val="000000"/>
              </w:rPr>
              <w:t>(далее – Программа)</w:t>
            </w:r>
          </w:p>
        </w:tc>
      </w:tr>
      <w:tr w:rsidR="008F30AC" w:rsidRPr="009A3054" w:rsidTr="00362D7D">
        <w:trPr>
          <w:trHeight w:val="626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9A3054" w:rsidRDefault="008F30AC" w:rsidP="009A3054">
            <w:pPr>
              <w:pStyle w:val="ConsNonformat"/>
              <w:tabs>
                <w:tab w:val="left" w:pos="1985"/>
              </w:tabs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9A3054" w:rsidTr="00362D7D">
        <w:trPr>
          <w:trHeight w:val="5879"/>
        </w:trPr>
        <w:tc>
          <w:tcPr>
            <w:tcW w:w="1985" w:type="dxa"/>
          </w:tcPr>
          <w:p w:rsidR="008F30AC" w:rsidRPr="009A3054" w:rsidRDefault="008F30AC" w:rsidP="009A3054">
            <w:pPr>
              <w:pStyle w:val="ConsNonformat"/>
              <w:widowControl/>
              <w:tabs>
                <w:tab w:val="left" w:pos="1985"/>
              </w:tabs>
              <w:ind w:righ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9A3054" w:rsidRDefault="008F30AC" w:rsidP="009A3054">
            <w:pPr>
              <w:pStyle w:val="ConsNonformat"/>
              <w:widowControl/>
              <w:tabs>
                <w:tab w:val="left" w:pos="1985"/>
              </w:tabs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9A3054" w:rsidRDefault="008F30AC" w:rsidP="009A3054">
            <w:pPr>
              <w:pStyle w:val="ConsNonformat"/>
              <w:widowControl/>
              <w:tabs>
                <w:tab w:val="left" w:pos="1985"/>
              </w:tabs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  <w:gridSpan w:val="6"/>
          </w:tcPr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 w:rsidRPr="009A3054">
              <w:t xml:space="preserve">, утвержденная </w:t>
            </w:r>
            <w:r w:rsidRPr="009A3054">
              <w:t xml:space="preserve"> постановление</w:t>
            </w:r>
            <w:r w:rsidR="00D25703" w:rsidRPr="009A3054">
              <w:t>м</w:t>
            </w:r>
            <w:r w:rsidRPr="009A3054">
              <w:t xml:space="preserve"> Правительства РФ от 02.08.2011 </w:t>
            </w:r>
            <w:r w:rsidR="00D25703" w:rsidRPr="009A3054">
              <w:t xml:space="preserve"> № 644</w:t>
            </w:r>
            <w:r w:rsidRPr="009A3054">
              <w:t>;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>Государственная программа Российской Федерации «Развитие культуры и туризма» на 2013-2020 годы</w:t>
            </w:r>
            <w:r w:rsidR="00D25703" w:rsidRPr="009A3054">
              <w:t>, утвержденная</w:t>
            </w:r>
            <w:r w:rsidR="00C41E8E" w:rsidRPr="009A3054">
              <w:t xml:space="preserve"> </w:t>
            </w:r>
            <w:r w:rsidR="00D25703" w:rsidRPr="009A3054">
              <w:t>п</w:t>
            </w:r>
            <w:r w:rsidRPr="009A3054">
              <w:t>остановление</w:t>
            </w:r>
            <w:r w:rsidR="00D25703" w:rsidRPr="009A3054">
              <w:t>м</w:t>
            </w:r>
            <w:r w:rsidRPr="009A3054">
              <w:t xml:space="preserve"> Правительства РФ от 15.04.2014 № 317</w:t>
            </w:r>
            <w:r w:rsidR="00D25703" w:rsidRPr="009A3054">
              <w:t>;</w:t>
            </w:r>
          </w:p>
          <w:p w:rsidR="008F30AC" w:rsidRPr="009A3054" w:rsidRDefault="008F30AC" w:rsidP="009A305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9A3054">
              <w:t>Стратегия развития туризма в Ярославской области до 2025 года</w:t>
            </w:r>
            <w:r w:rsidR="00D25703" w:rsidRPr="009A3054">
              <w:t>, утвержденная п</w:t>
            </w:r>
            <w:r w:rsidRPr="009A3054">
              <w:t>остановление</w:t>
            </w:r>
            <w:r w:rsidR="00D25703" w:rsidRPr="009A3054">
              <w:t>м</w:t>
            </w:r>
            <w:r w:rsidRPr="009A3054">
              <w:t xml:space="preserve"> Правительства ЯО от 13.08.2014 № 797-п</w:t>
            </w:r>
            <w:r w:rsidR="00D25703" w:rsidRPr="009A3054">
              <w:t>;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 xml:space="preserve"> Государственная программа Ярославской области «Развитие культуры и туризма в Ярославской области» на 2014</w:t>
            </w:r>
            <w:r w:rsidR="008D22AB" w:rsidRPr="009A3054">
              <w:t>-</w:t>
            </w:r>
            <w:r w:rsidRPr="009A3054">
              <w:t xml:space="preserve"> 2018 годы</w:t>
            </w:r>
            <w:r w:rsidR="00D25703" w:rsidRPr="009A3054">
              <w:t>, утвержденная п</w:t>
            </w:r>
            <w:r w:rsidRPr="009A3054">
              <w:t>остановление</w:t>
            </w:r>
            <w:r w:rsidR="00D25703" w:rsidRPr="009A3054">
              <w:t>м</w:t>
            </w:r>
            <w:r w:rsidRPr="009A3054">
              <w:t xml:space="preserve"> Правительства ЯО от 24.06.2014 № 594-п</w:t>
            </w:r>
            <w:r w:rsidR="00D25703" w:rsidRPr="009A3054">
              <w:t>;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t>Устав города Переславля-Залесского Ярославской области;</w:t>
            </w:r>
          </w:p>
          <w:p w:rsidR="008F30AC" w:rsidRPr="009A3054" w:rsidRDefault="008F30AC" w:rsidP="009A305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9A3054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9A3054" w:rsidTr="00362D7D">
        <w:trPr>
          <w:trHeight w:val="690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7B1F1E"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End"/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  <w:tr w:rsidR="008F30AC" w:rsidRPr="009A3054" w:rsidTr="00362D7D">
        <w:trPr>
          <w:trHeight w:val="1001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9A3054" w:rsidTr="00362D7D">
        <w:trPr>
          <w:trHeight w:val="363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contextualSpacing/>
              <w:rPr>
                <w:color w:val="000000"/>
              </w:rPr>
            </w:pPr>
            <w:r w:rsidRPr="009A3054">
              <w:rPr>
                <w:color w:val="000000"/>
              </w:rPr>
              <w:t xml:space="preserve">- Управление культуры, туризма, молодёжи и спорта Администрации </w:t>
            </w:r>
            <w:r w:rsidRPr="009A3054">
              <w:rPr>
                <w:color w:val="000000"/>
              </w:rPr>
              <w:br/>
              <w:t>г. Переславля-Залесского</w:t>
            </w:r>
            <w:r w:rsidR="007B1F1E" w:rsidRPr="009A3054">
              <w:rPr>
                <w:color w:val="000000"/>
              </w:rPr>
              <w:t>;</w:t>
            </w:r>
          </w:p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9A3054" w:rsidTr="00362D7D">
        <w:trPr>
          <w:trHeight w:val="187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9A3054" w:rsidTr="00362D7D">
        <w:trPr>
          <w:trHeight w:val="2092"/>
        </w:trPr>
        <w:tc>
          <w:tcPr>
            <w:tcW w:w="1985" w:type="dxa"/>
          </w:tcPr>
          <w:p w:rsidR="008F30AC" w:rsidRPr="009A3054" w:rsidRDefault="007B1F1E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1D41B5" w:rsidRPr="009A3054" w:rsidRDefault="007B1F1E" w:rsidP="009A3054">
            <w:pPr>
              <w:contextualSpacing/>
              <w:jc w:val="both"/>
              <w:rPr>
                <w:color w:val="0070C0"/>
                <w:sz w:val="28"/>
                <w:szCs w:val="28"/>
              </w:rPr>
            </w:pPr>
            <w:r w:rsidRPr="009A3054">
              <w:t xml:space="preserve">Цели: </w:t>
            </w:r>
            <w:r w:rsidR="001D41B5" w:rsidRPr="009A3054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9A3054" w:rsidRDefault="008F30AC" w:rsidP="009A3054">
            <w:pPr>
              <w:ind w:right="415"/>
              <w:contextualSpacing/>
            </w:pPr>
            <w:r w:rsidRPr="009A3054">
              <w:t xml:space="preserve">Задачи: </w:t>
            </w:r>
          </w:p>
          <w:p w:rsidR="008F30AC" w:rsidRPr="009A3054" w:rsidRDefault="008F30AC" w:rsidP="009A3054">
            <w:pPr>
              <w:ind w:left="35" w:right="415" w:firstLine="118"/>
              <w:contextualSpacing/>
            </w:pPr>
            <w:r w:rsidRPr="009A3054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9A3054" w:rsidRDefault="008F30AC" w:rsidP="009A3054">
            <w:pPr>
              <w:ind w:left="35" w:right="415" w:firstLine="118"/>
              <w:contextualSpacing/>
            </w:pPr>
            <w:r w:rsidRPr="009A3054">
              <w:t>2. Развитие и совершенствование туристской и сопутствующей инфраструктуры.</w:t>
            </w:r>
          </w:p>
          <w:p w:rsidR="008F30AC" w:rsidRPr="009A3054" w:rsidRDefault="008F30AC" w:rsidP="009A3054">
            <w:pPr>
              <w:ind w:left="35" w:right="415" w:firstLine="118"/>
              <w:contextualSpacing/>
            </w:pPr>
            <w:r w:rsidRPr="009A3054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8F30AC" w:rsidRPr="009A3054" w:rsidRDefault="008F30AC" w:rsidP="009A3054">
            <w:pPr>
              <w:tabs>
                <w:tab w:val="left" w:pos="1134"/>
              </w:tabs>
              <w:ind w:left="11" w:right="415" w:firstLine="142"/>
              <w:contextualSpacing/>
            </w:pPr>
            <w:r w:rsidRPr="009A3054">
              <w:t>4.</w:t>
            </w:r>
            <w:r w:rsidRPr="009A3054">
              <w:rPr>
                <w:color w:val="FF0000"/>
              </w:rPr>
              <w:t> </w:t>
            </w:r>
            <w:r w:rsidRPr="009A3054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9A3054" w:rsidTr="00362D7D">
        <w:trPr>
          <w:trHeight w:val="1904"/>
        </w:trPr>
        <w:tc>
          <w:tcPr>
            <w:tcW w:w="1985" w:type="dxa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ind w:left="35" w:right="415" w:hanging="24"/>
              <w:contextualSpacing/>
            </w:pPr>
            <w:r w:rsidRPr="009A3054">
              <w:t>- численность принятых туристов и экскурсантов;</w:t>
            </w:r>
          </w:p>
          <w:p w:rsidR="00A275FB" w:rsidRPr="009A3054" w:rsidRDefault="00A275FB" w:rsidP="009A3054">
            <w:pPr>
              <w:ind w:left="35" w:right="415" w:hanging="24"/>
              <w:contextualSpacing/>
              <w:rPr>
                <w:color w:val="FF0000"/>
              </w:rPr>
            </w:pPr>
            <w:r w:rsidRPr="009A3054">
              <w:t>-</w:t>
            </w:r>
            <w:r w:rsidRPr="009A3054">
              <w:rPr>
                <w:color w:val="FF0000"/>
              </w:rPr>
              <w:t> </w:t>
            </w:r>
            <w:r w:rsidRPr="009A3054">
              <w:t>количество средств размещения;</w:t>
            </w:r>
          </w:p>
          <w:p w:rsidR="00A275FB" w:rsidRPr="009A3054" w:rsidRDefault="00A275FB" w:rsidP="009A3054">
            <w:pPr>
              <w:tabs>
                <w:tab w:val="left" w:pos="7263"/>
              </w:tabs>
              <w:ind w:left="35" w:right="175" w:hanging="24"/>
              <w:contextualSpacing/>
            </w:pPr>
            <w:r w:rsidRPr="009A3054">
              <w:t xml:space="preserve">- объем </w:t>
            </w:r>
            <w:r w:rsidR="001D41B5" w:rsidRPr="009A3054">
              <w:t>отгруженных товаров собственного производства,  выполненных работ и услуг организациями  сферы туризма</w:t>
            </w:r>
            <w:r w:rsidRPr="009A3054">
              <w:t>;</w:t>
            </w:r>
          </w:p>
          <w:p w:rsidR="008F30AC" w:rsidRPr="009A3054" w:rsidRDefault="008F30AC" w:rsidP="009A3054">
            <w:pPr>
              <w:ind w:left="35" w:right="415" w:hanging="24"/>
              <w:contextualSpacing/>
            </w:pPr>
            <w:r w:rsidRPr="009A3054">
              <w:t xml:space="preserve">- </w:t>
            </w:r>
            <w:r w:rsidR="001D41B5" w:rsidRPr="009A3054">
              <w:t>численность туристов и экскурсантов на 1 жителя города</w:t>
            </w:r>
            <w:r w:rsidRPr="009A3054">
              <w:t>;</w:t>
            </w:r>
          </w:p>
          <w:p w:rsidR="00A275FB" w:rsidRPr="009A3054" w:rsidRDefault="008F30AC" w:rsidP="009A3054">
            <w:pPr>
              <w:ind w:left="35" w:right="415" w:hanging="24"/>
              <w:contextualSpacing/>
            </w:pPr>
            <w:r w:rsidRPr="009A3054">
              <w:t xml:space="preserve">- </w:t>
            </w:r>
            <w:r w:rsidR="00553FE2" w:rsidRPr="009A3054">
              <w:t xml:space="preserve">доля </w:t>
            </w:r>
            <w:proofErr w:type="gramStart"/>
            <w:r w:rsidR="00553FE2" w:rsidRPr="009A3054">
              <w:t>занятых</w:t>
            </w:r>
            <w:proofErr w:type="gramEnd"/>
            <w:r w:rsidR="00553FE2" w:rsidRPr="009A3054">
              <w:t xml:space="preserve"> в сфере туризма и отдыха в общей численности занятых в экономике города</w:t>
            </w:r>
            <w:r w:rsidRPr="009A3054">
              <w:t>;</w:t>
            </w:r>
          </w:p>
          <w:p w:rsidR="008F30AC" w:rsidRPr="009A3054" w:rsidRDefault="00A275FB" w:rsidP="009A3054">
            <w:pPr>
              <w:ind w:left="35" w:right="415" w:hanging="24"/>
              <w:contextualSpacing/>
            </w:pPr>
            <w:r w:rsidRPr="009A3054">
              <w:t>- количество объектов туристской навигации.</w:t>
            </w:r>
          </w:p>
        </w:tc>
      </w:tr>
      <w:tr w:rsidR="008F30AC" w:rsidRPr="009A3054" w:rsidTr="00362D7D">
        <w:trPr>
          <w:trHeight w:val="928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9A3054" w:rsidTr="00362D7D">
        <w:trPr>
          <w:trHeight w:val="213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gridSpan w:val="6"/>
            <w:vAlign w:val="center"/>
          </w:tcPr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C67CC1" w:rsidRPr="009A3054">
              <w:rPr>
                <w:rFonts w:ascii="Times New Roman" w:hAnsi="Times New Roman" w:cs="Times New Roman"/>
                <w:sz w:val="24"/>
                <w:szCs w:val="24"/>
              </w:rPr>
              <w:t>8 083,839</w:t>
            </w:r>
            <w:r w:rsidR="008D22AB"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 8083,839 тыс. руб.</w:t>
            </w:r>
          </w:p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C67CC1"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руб.</w:t>
            </w:r>
          </w:p>
          <w:p w:rsidR="008F30AC" w:rsidRPr="009A3054" w:rsidRDefault="008F30AC" w:rsidP="009A3054">
            <w:pPr>
              <w:pStyle w:val="ConsNonformat"/>
              <w:widowControl/>
              <w:ind w:right="4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  <w:tr w:rsidR="008F30AC" w:rsidRPr="009A3054" w:rsidTr="00362D7D">
        <w:trPr>
          <w:trHeight w:val="187"/>
        </w:trPr>
        <w:tc>
          <w:tcPr>
            <w:tcW w:w="1985" w:type="dxa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gridSpan w:val="6"/>
            <w:vAlign w:val="center"/>
          </w:tcPr>
          <w:p w:rsidR="00553FE2" w:rsidRPr="009A3054" w:rsidRDefault="00553FE2" w:rsidP="009A3054">
            <w:pPr>
              <w:ind w:firstLine="34"/>
              <w:contextualSpacing/>
              <w:jc w:val="both"/>
            </w:pPr>
            <w:r w:rsidRPr="009A3054">
              <w:t>В результате реализации программы к 2018 году предполагается обеспечить достижение следующих результатов:</w:t>
            </w:r>
          </w:p>
          <w:p w:rsidR="00553FE2" w:rsidRPr="009A3054" w:rsidRDefault="00553FE2" w:rsidP="009A3054">
            <w:pPr>
              <w:ind w:firstLine="34"/>
              <w:contextualSpacing/>
            </w:pPr>
            <w:r w:rsidRPr="009A3054">
              <w:t xml:space="preserve">- численность </w:t>
            </w:r>
            <w:r w:rsidR="007B1F1E" w:rsidRPr="009A3054">
              <w:t xml:space="preserve">принятых </w:t>
            </w:r>
            <w:r w:rsidRPr="009A3054">
              <w:t xml:space="preserve">туристов и экскурсантов составит </w:t>
            </w:r>
            <w:r w:rsidR="007B1F1E" w:rsidRPr="009A3054">
              <w:t xml:space="preserve">более </w:t>
            </w:r>
            <w:r w:rsidRPr="009A3054">
              <w:t>420 тыс. чел.;</w:t>
            </w:r>
          </w:p>
          <w:p w:rsidR="00553FE2" w:rsidRPr="009A3054" w:rsidRDefault="00553FE2" w:rsidP="009A3054">
            <w:pPr>
              <w:ind w:firstLine="34"/>
              <w:contextualSpacing/>
            </w:pPr>
            <w:r w:rsidRPr="009A3054">
              <w:t>- количества средств размещения – 21 ед.;</w:t>
            </w:r>
          </w:p>
          <w:p w:rsidR="00553FE2" w:rsidRPr="009A3054" w:rsidRDefault="00553FE2" w:rsidP="009A3054">
            <w:pPr>
              <w:ind w:firstLine="34"/>
              <w:contextualSpacing/>
            </w:pPr>
            <w:r w:rsidRPr="009A3054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9A3054">
              <w:br/>
              <w:t>474,6 млн. руб.;</w:t>
            </w:r>
          </w:p>
          <w:p w:rsidR="00553FE2" w:rsidRPr="009A3054" w:rsidRDefault="00553FE2" w:rsidP="009A3054">
            <w:pPr>
              <w:ind w:firstLine="34"/>
              <w:contextualSpacing/>
            </w:pPr>
            <w:r w:rsidRPr="009A3054">
              <w:t>- численность туристов и экскурсантов на 1 жителя города – 11 чел.;</w:t>
            </w:r>
          </w:p>
          <w:p w:rsidR="00553FE2" w:rsidRPr="009A3054" w:rsidRDefault="00553FE2" w:rsidP="009A3054">
            <w:pPr>
              <w:ind w:firstLine="34"/>
              <w:contextualSpacing/>
            </w:pPr>
            <w:r w:rsidRPr="009A3054">
              <w:t xml:space="preserve">- доля </w:t>
            </w:r>
            <w:proofErr w:type="gramStart"/>
            <w:r w:rsidRPr="009A3054">
              <w:t>занятых</w:t>
            </w:r>
            <w:proofErr w:type="gramEnd"/>
            <w:r w:rsidRPr="009A3054">
              <w:t xml:space="preserve"> в сфере туризма и отдыха в общей численности занятых в экономике города –4,8 %;</w:t>
            </w:r>
          </w:p>
          <w:p w:rsidR="008F30AC" w:rsidRPr="009A3054" w:rsidRDefault="00553FE2" w:rsidP="009A3054">
            <w:pPr>
              <w:ind w:firstLine="34"/>
              <w:contextualSpacing/>
            </w:pPr>
            <w:r w:rsidRPr="009A3054">
              <w:t>- количество объектов туристской навигации  41 ед.</w:t>
            </w:r>
          </w:p>
        </w:tc>
      </w:tr>
      <w:tr w:rsidR="008F30AC" w:rsidRPr="009A3054" w:rsidTr="00362D7D">
        <w:trPr>
          <w:trHeight w:val="974"/>
        </w:trPr>
        <w:tc>
          <w:tcPr>
            <w:tcW w:w="1985" w:type="dxa"/>
            <w:vAlign w:val="center"/>
          </w:tcPr>
          <w:p w:rsidR="008F30AC" w:rsidRPr="009A3054" w:rsidRDefault="008F30AC" w:rsidP="009A3054">
            <w:pPr>
              <w:pStyle w:val="ConsNonformat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gridSpan w:val="6"/>
            <w:vAlign w:val="center"/>
          </w:tcPr>
          <w:p w:rsidR="00C41E8E" w:rsidRPr="009A3054" w:rsidRDefault="008F30AC" w:rsidP="009A3054">
            <w:pPr>
              <w:pStyle w:val="ConsNonformat"/>
              <w:widowControl/>
              <w:ind w:right="2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proofErr w:type="spellStart"/>
            <w:r w:rsidRPr="009A3054">
              <w:rPr>
                <w:rFonts w:ascii="Times New Roman" w:hAnsi="Times New Roman" w:cs="Times New Roman"/>
                <w:sz w:val="24"/>
                <w:szCs w:val="24"/>
              </w:rPr>
              <w:t>Грушевич</w:t>
            </w:r>
            <w:proofErr w:type="spellEnd"/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</w:t>
            </w:r>
            <w:r w:rsidR="00C41E8E"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54">
              <w:rPr>
                <w:rFonts w:ascii="Times New Roman" w:hAnsi="Times New Roman" w:cs="Times New Roman"/>
                <w:sz w:val="24"/>
                <w:szCs w:val="24"/>
              </w:rPr>
              <w:t xml:space="preserve">тел. (48535) 3-17-68, </w:t>
            </w:r>
          </w:p>
          <w:p w:rsidR="008F30AC" w:rsidRPr="009A3054" w:rsidRDefault="008F30AC" w:rsidP="009A3054">
            <w:pPr>
              <w:pStyle w:val="ConsNonformat"/>
              <w:widowControl/>
              <w:ind w:right="273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A30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A30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0" w:history="1">
              <w:r w:rsidRPr="009A3054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de-DE"/>
                </w:rPr>
                <w:t>grushevichanna@yandex.ru</w:t>
              </w:r>
            </w:hyperlink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bCs/>
                <w:lang w:val="de-DE"/>
              </w:rPr>
            </w:pPr>
          </w:p>
          <w:p w:rsidR="003506E4" w:rsidRPr="009A3054" w:rsidRDefault="003506E4" w:rsidP="009A3054">
            <w:pPr>
              <w:contextualSpacing/>
              <w:jc w:val="center"/>
              <w:rPr>
                <w:bCs/>
                <w:lang w:val="de-DE"/>
              </w:rPr>
            </w:pPr>
          </w:p>
          <w:p w:rsidR="003506E4" w:rsidRPr="009A3054" w:rsidRDefault="003506E4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A32A91" w:rsidRPr="009A3054" w:rsidRDefault="00A32A91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92069D" w:rsidRPr="009A3054" w:rsidRDefault="0092069D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7B1F1E" w:rsidRPr="009A3054" w:rsidRDefault="007B1F1E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92069D" w:rsidRPr="009A3054" w:rsidRDefault="0092069D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A32A91" w:rsidRPr="009A3054" w:rsidRDefault="00A32A91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  <w:lang w:val="de-DE"/>
              </w:rPr>
            </w:pPr>
          </w:p>
          <w:p w:rsidR="003506E4" w:rsidRPr="009A3054" w:rsidRDefault="003506E4" w:rsidP="009A30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alibri"/>
              </w:rPr>
            </w:pPr>
            <w:r w:rsidRPr="009A3054">
              <w:rPr>
                <w:rFonts w:cs="Calibri"/>
              </w:rPr>
              <w:t>ОБЩАЯ ПОТРЕБНОСТЬ В ФИНАНСОВЫХ РЕСУРСАХ</w:t>
            </w:r>
          </w:p>
          <w:p w:rsidR="003506E4" w:rsidRPr="009A3054" w:rsidRDefault="003506E4" w:rsidP="009A3054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E4" w:rsidRPr="009A3054" w:rsidRDefault="003506E4" w:rsidP="009A3054">
            <w:pPr>
              <w:contextualSpacing/>
              <w:rPr>
                <w:sz w:val="20"/>
                <w:szCs w:val="20"/>
              </w:rPr>
            </w:pP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E4" w:rsidRPr="009A3054" w:rsidRDefault="003506E4" w:rsidP="009A3054">
            <w:pPr>
              <w:ind w:firstLine="166"/>
              <w:contextualSpacing/>
              <w:jc w:val="center"/>
              <w:rPr>
                <w:bCs/>
                <w:color w:val="000000"/>
              </w:rPr>
            </w:pPr>
            <w:r w:rsidRPr="009A3054">
              <w:rPr>
                <w:bCs/>
                <w:color w:val="000000"/>
              </w:rPr>
              <w:t>Наименование ресурсов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bCs/>
                <w:color w:val="000000"/>
              </w:rPr>
            </w:pPr>
            <w:r w:rsidRPr="009A3054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5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06E4" w:rsidRPr="009A3054" w:rsidRDefault="003506E4" w:rsidP="009A3054">
            <w:pPr>
              <w:ind w:right="-85"/>
              <w:contextualSpacing/>
              <w:jc w:val="center"/>
              <w:rPr>
                <w:bCs/>
                <w:color w:val="000000"/>
              </w:rPr>
            </w:pPr>
            <w:r w:rsidRPr="009A3054">
              <w:rPr>
                <w:bCs/>
                <w:color w:val="000000"/>
              </w:rPr>
              <w:t>Потребность</w:t>
            </w: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 xml:space="preserve">в том числе по </w:t>
            </w:r>
            <w:r w:rsidR="00572EB4" w:rsidRPr="009A3054">
              <w:rPr>
                <w:color w:val="000000"/>
              </w:rPr>
              <w:t>периодам</w:t>
            </w: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2016</w:t>
            </w:r>
            <w:r w:rsidR="00572EB4" w:rsidRPr="009A3054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2017</w:t>
            </w:r>
            <w:r w:rsidR="00572EB4" w:rsidRPr="009A3054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2018</w:t>
            </w:r>
            <w:r w:rsidR="00572EB4" w:rsidRPr="009A3054">
              <w:rPr>
                <w:color w:val="000000"/>
              </w:rPr>
              <w:t xml:space="preserve"> г.</w:t>
            </w: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color w:val="000000"/>
              </w:rPr>
            </w:pPr>
            <w:r w:rsidRPr="009A3054">
              <w:rPr>
                <w:color w:val="000000"/>
              </w:rPr>
              <w:t>Финансовые ресурсы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тыс. руб.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6E4" w:rsidRPr="009A3054" w:rsidRDefault="00C67CC1" w:rsidP="009A3054">
            <w:pPr>
              <w:contextualSpacing/>
              <w:jc w:val="center"/>
              <w:rPr>
                <w:bCs/>
                <w:color w:val="FF0000"/>
              </w:rPr>
            </w:pPr>
            <w:r w:rsidRPr="009A3054">
              <w:t>8083,839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C67CC1" w:rsidP="009A3054">
            <w:pPr>
              <w:contextualSpacing/>
              <w:jc w:val="center"/>
              <w:rPr>
                <w:bCs/>
                <w:color w:val="FF0000"/>
              </w:rPr>
            </w:pPr>
            <w:r w:rsidRPr="009A3054">
              <w:t>3107,050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bCs/>
              </w:rPr>
            </w:pPr>
            <w:r w:rsidRPr="009A3054">
              <w:rPr>
                <w:bCs/>
              </w:rPr>
              <w:t>2494,961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bCs/>
              </w:rPr>
            </w:pPr>
            <w:r w:rsidRPr="009A3054">
              <w:rPr>
                <w:bCs/>
              </w:rPr>
              <w:t>2481,828</w:t>
            </w:r>
          </w:p>
        </w:tc>
      </w:tr>
      <w:tr w:rsidR="003506E4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rPr>
                <w:color w:val="000000"/>
              </w:rPr>
            </w:pPr>
            <w:r w:rsidRPr="009A3054">
              <w:rPr>
                <w:color w:val="000000"/>
              </w:rPr>
              <w:t xml:space="preserve">- городской бюджет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тыс. руб.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</w:pPr>
            <w:r w:rsidRPr="009A3054">
              <w:t>8083,839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</w:pPr>
            <w:r w:rsidRPr="009A3054">
              <w:t>3107,050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</w:pPr>
            <w:r w:rsidRPr="009A3054">
              <w:t>2494,961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6E4" w:rsidRPr="009A3054" w:rsidRDefault="003506E4" w:rsidP="009A3054">
            <w:pPr>
              <w:contextualSpacing/>
              <w:jc w:val="center"/>
            </w:pPr>
            <w:r w:rsidRPr="009A3054">
              <w:t>2481,828</w:t>
            </w:r>
          </w:p>
        </w:tc>
      </w:tr>
      <w:tr w:rsidR="00C67CC1" w:rsidRPr="009A3054" w:rsidTr="003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rPr>
                <w:color w:val="000000"/>
              </w:rPr>
            </w:pPr>
            <w:r w:rsidRPr="009A3054">
              <w:rPr>
                <w:color w:val="000000"/>
              </w:rPr>
              <w:t>- областной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jc w:val="center"/>
              <w:rPr>
                <w:color w:val="000000"/>
              </w:rPr>
            </w:pPr>
            <w:r w:rsidRPr="009A3054">
              <w:rPr>
                <w:color w:val="000000"/>
              </w:rPr>
              <w:t>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jc w:val="center"/>
            </w:pPr>
            <w:r w:rsidRPr="009A3054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jc w:val="center"/>
            </w:pPr>
            <w:r w:rsidRPr="009A3054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jc w:val="center"/>
            </w:pPr>
            <w:r w:rsidRPr="009A3054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C1" w:rsidRPr="009A3054" w:rsidRDefault="00C67CC1" w:rsidP="009A3054">
            <w:pPr>
              <w:contextualSpacing/>
              <w:jc w:val="center"/>
            </w:pPr>
            <w:r w:rsidRPr="009A3054">
              <w:t>0,000</w:t>
            </w:r>
          </w:p>
        </w:tc>
      </w:tr>
    </w:tbl>
    <w:p w:rsidR="003506E4" w:rsidRPr="009A3054" w:rsidRDefault="003506E4" w:rsidP="009A3054">
      <w:pPr>
        <w:contextualSpacing/>
        <w:rPr>
          <w:color w:val="000000"/>
        </w:rPr>
      </w:pPr>
    </w:p>
    <w:p w:rsidR="00E03EC6" w:rsidRPr="009A3054" w:rsidRDefault="005D1BE8" w:rsidP="009A3054">
      <w:pPr>
        <w:contextualSpacing/>
        <w:jc w:val="center"/>
        <w:rPr>
          <w:rFonts w:cs="Calibri"/>
          <w:sz w:val="28"/>
          <w:szCs w:val="28"/>
        </w:rPr>
      </w:pPr>
      <w:r w:rsidRPr="009A3054">
        <w:rPr>
          <w:rFonts w:cs="Calibri"/>
          <w:sz w:val="28"/>
          <w:szCs w:val="28"/>
        </w:rPr>
        <w:t xml:space="preserve">Раздел </w:t>
      </w:r>
      <w:r w:rsidR="00CD2A20" w:rsidRPr="009A3054">
        <w:rPr>
          <w:rFonts w:cs="Calibri"/>
          <w:sz w:val="28"/>
          <w:szCs w:val="28"/>
        </w:rPr>
        <w:t>I</w:t>
      </w:r>
      <w:r w:rsidRPr="009A3054">
        <w:rPr>
          <w:rFonts w:cs="Calibri"/>
          <w:sz w:val="28"/>
          <w:szCs w:val="28"/>
        </w:rPr>
        <w:t xml:space="preserve">. </w:t>
      </w:r>
      <w:r w:rsidR="0061230C" w:rsidRPr="009A3054">
        <w:rPr>
          <w:rFonts w:cs="Calibri"/>
          <w:sz w:val="28"/>
          <w:szCs w:val="28"/>
        </w:rPr>
        <w:t>Содержание проблемы</w:t>
      </w:r>
    </w:p>
    <w:p w:rsidR="00626B0E" w:rsidRPr="009A3054" w:rsidRDefault="00626B0E" w:rsidP="009A3054">
      <w:pPr>
        <w:ind w:firstLine="540"/>
        <w:contextualSpacing/>
        <w:jc w:val="both"/>
        <w:rPr>
          <w:shd w:val="clear" w:color="auto" w:fill="FFFFFF"/>
        </w:rPr>
      </w:pPr>
      <w:r w:rsidRPr="009A3054">
        <w:rPr>
          <w:shd w:val="clear" w:color="auto" w:fill="FFFFFF"/>
        </w:rPr>
        <w:t>Экономика России на протяжении долгого времени носит специфический характер. Связано это с тем, что прямая зависимость благосостояния России обеспечивается, как правило, такими сферами экономической деятельности как добывающая</w:t>
      </w:r>
      <w:r w:rsidR="002D70A7" w:rsidRPr="009A3054">
        <w:rPr>
          <w:shd w:val="clear" w:color="auto" w:fill="FFFFFF"/>
        </w:rPr>
        <w:t xml:space="preserve"> и обрабатывающая</w:t>
      </w:r>
      <w:r w:rsidRPr="009A3054">
        <w:rPr>
          <w:shd w:val="clear" w:color="auto" w:fill="FFFFFF"/>
        </w:rPr>
        <w:t xml:space="preserve"> промышленност</w:t>
      </w:r>
      <w:r w:rsidR="002D70A7" w:rsidRPr="009A3054">
        <w:rPr>
          <w:shd w:val="clear" w:color="auto" w:fill="FFFFFF"/>
        </w:rPr>
        <w:t>и</w:t>
      </w:r>
      <w:r w:rsidRPr="009A3054">
        <w:rPr>
          <w:shd w:val="clear" w:color="auto" w:fill="FFFFFF"/>
        </w:rPr>
        <w:t xml:space="preserve">.  Однако современные реалии мировой экономики делают упор на сферу услуг, где значительную роль играет туристская деятельность. </w:t>
      </w:r>
    </w:p>
    <w:p w:rsidR="00626B0E" w:rsidRPr="009A3054" w:rsidRDefault="00626B0E" w:rsidP="009A3054">
      <w:pPr>
        <w:ind w:firstLine="540"/>
        <w:contextualSpacing/>
        <w:jc w:val="both"/>
      </w:pPr>
      <w:r w:rsidRPr="009A3054">
        <w:t>Развитие туризма имеет большое значение не только для государства в целом, но и для субъектов Российской Федерации, муниципальных образований и общества в целом.</w:t>
      </w:r>
    </w:p>
    <w:p w:rsidR="00E03EC6" w:rsidRPr="009A3054" w:rsidRDefault="00E03EC6" w:rsidP="009A3054">
      <w:pPr>
        <w:ind w:firstLine="540"/>
        <w:contextualSpacing/>
        <w:jc w:val="both"/>
        <w:rPr>
          <w:color w:val="000000"/>
        </w:rPr>
      </w:pPr>
      <w:r w:rsidRPr="009A3054">
        <w:rPr>
          <w:color w:val="000000"/>
        </w:rPr>
        <w:t>Среди российских регионов, успешно работающих как на внутреннем, так и на международном туристском рынке, отчетливо выделяется Ярославская область, в составе которой находятся несколько самостоятельно развивающихся туристских территорий (</w:t>
      </w:r>
      <w:proofErr w:type="spellStart"/>
      <w:r w:rsidRPr="009A3054">
        <w:rPr>
          <w:color w:val="000000"/>
        </w:rPr>
        <w:t>дестинаций</w:t>
      </w:r>
      <w:proofErr w:type="spellEnd"/>
      <w:r w:rsidRPr="009A3054">
        <w:rPr>
          <w:color w:val="000000"/>
        </w:rPr>
        <w:t>), в том числе и Переславль-Залесский.</w:t>
      </w:r>
    </w:p>
    <w:p w:rsidR="000266DD" w:rsidRPr="009A3054" w:rsidRDefault="009A6763" w:rsidP="009A3054">
      <w:pPr>
        <w:ind w:right="-5" w:firstLine="567"/>
        <w:contextualSpacing/>
        <w:jc w:val="both"/>
        <w:rPr>
          <w:color w:val="000000"/>
        </w:rPr>
      </w:pPr>
      <w:r w:rsidRPr="009A3054">
        <w:t xml:space="preserve">Важнейшими конкурентными преимуществами туристской отрасли </w:t>
      </w:r>
      <w:r w:rsidRPr="009A3054">
        <w:rPr>
          <w:color w:val="000000"/>
        </w:rPr>
        <w:t>Переславля-Залесского</w:t>
      </w:r>
      <w:r w:rsidRPr="009A3054">
        <w:t xml:space="preserve"> являются </w:t>
      </w:r>
      <w:r w:rsidR="000266DD" w:rsidRPr="009A3054">
        <w:rPr>
          <w:color w:val="000000"/>
        </w:rPr>
        <w:t>богатейш</w:t>
      </w:r>
      <w:r w:rsidRPr="009A3054">
        <w:rPr>
          <w:color w:val="000000"/>
        </w:rPr>
        <w:t>ее</w:t>
      </w:r>
      <w:r w:rsidR="000266DD" w:rsidRPr="009A3054">
        <w:rPr>
          <w:color w:val="000000"/>
        </w:rPr>
        <w:t xml:space="preserve"> историко-культурн</w:t>
      </w:r>
      <w:r w:rsidRPr="009A3054">
        <w:rPr>
          <w:color w:val="000000"/>
        </w:rPr>
        <w:t>ое</w:t>
      </w:r>
      <w:r w:rsidR="000266DD" w:rsidRPr="009A3054">
        <w:rPr>
          <w:color w:val="000000"/>
        </w:rPr>
        <w:t xml:space="preserve"> наследие, благоприятны</w:t>
      </w:r>
      <w:r w:rsidRPr="009A3054">
        <w:rPr>
          <w:color w:val="000000"/>
        </w:rPr>
        <w:t>е</w:t>
      </w:r>
      <w:r w:rsidR="000266DD" w:rsidRPr="009A3054">
        <w:rPr>
          <w:color w:val="000000"/>
        </w:rPr>
        <w:t xml:space="preserve"> природны</w:t>
      </w:r>
      <w:r w:rsidRPr="009A3054">
        <w:rPr>
          <w:color w:val="000000"/>
        </w:rPr>
        <w:t>е</w:t>
      </w:r>
      <w:r w:rsidR="000266DD" w:rsidRPr="009A3054">
        <w:rPr>
          <w:color w:val="000000"/>
        </w:rPr>
        <w:t xml:space="preserve"> условия и ресурс</w:t>
      </w:r>
      <w:r w:rsidRPr="009A3054">
        <w:rPr>
          <w:color w:val="000000"/>
        </w:rPr>
        <w:t>ы</w:t>
      </w:r>
      <w:r w:rsidR="000266DD" w:rsidRPr="009A3054">
        <w:rPr>
          <w:color w:val="000000"/>
        </w:rPr>
        <w:t>, географическ</w:t>
      </w:r>
      <w:r w:rsidRPr="009A3054">
        <w:rPr>
          <w:color w:val="000000"/>
        </w:rPr>
        <w:t>ая</w:t>
      </w:r>
      <w:r w:rsidR="000266DD" w:rsidRPr="009A3054">
        <w:rPr>
          <w:color w:val="000000"/>
        </w:rPr>
        <w:t xml:space="preserve"> близость к столице, транспортн</w:t>
      </w:r>
      <w:r w:rsidRPr="009A3054">
        <w:rPr>
          <w:color w:val="000000"/>
        </w:rPr>
        <w:t>ая</w:t>
      </w:r>
      <w:r w:rsidR="000266DD" w:rsidRPr="009A3054">
        <w:rPr>
          <w:color w:val="000000"/>
        </w:rPr>
        <w:t xml:space="preserve"> доступность, традиции, сложивши</w:t>
      </w:r>
      <w:r w:rsidRPr="009A3054">
        <w:rPr>
          <w:color w:val="000000"/>
        </w:rPr>
        <w:t>е</w:t>
      </w:r>
      <w:r w:rsidR="000266DD" w:rsidRPr="009A3054">
        <w:rPr>
          <w:color w:val="000000"/>
        </w:rPr>
        <w:t xml:space="preserve">ся в сфере туристского обслуживания. По оценке Департамента экономического развития Ярославской области Переславль-Залесский является растущей туристской </w:t>
      </w:r>
      <w:proofErr w:type="spellStart"/>
      <w:r w:rsidR="000266DD" w:rsidRPr="009A3054">
        <w:rPr>
          <w:color w:val="000000"/>
        </w:rPr>
        <w:t>дестинацией</w:t>
      </w:r>
      <w:proofErr w:type="spellEnd"/>
      <w:r w:rsidR="000266DD" w:rsidRPr="009A3054">
        <w:rPr>
          <w:color w:val="000000"/>
        </w:rPr>
        <w:t xml:space="preserve"> с положительной динамикой развития. Наличие в городе разнообразных туристских ресурсов создает условия для развития различных видов туризма: культурно-познавательного, религиозного, активного, событийного, экологического и приключенческого.</w:t>
      </w:r>
    </w:p>
    <w:p w:rsidR="00CD2A20" w:rsidRPr="009A3054" w:rsidRDefault="00224E6D" w:rsidP="009A3054">
      <w:pPr>
        <w:ind w:firstLine="708"/>
        <w:contextualSpacing/>
        <w:jc w:val="both"/>
        <w:rPr>
          <w:color w:val="000000"/>
        </w:rPr>
      </w:pPr>
      <w:proofErr w:type="gramStart"/>
      <w:r w:rsidRPr="009A3054">
        <w:rPr>
          <w:color w:val="000000"/>
        </w:rPr>
        <w:t xml:space="preserve">Как один из старинных российских городов с богатым историко-культурным и природным потенциалом </w:t>
      </w:r>
      <w:r w:rsidR="00E03EC6" w:rsidRPr="009A3054">
        <w:rPr>
          <w:color w:val="000000"/>
        </w:rPr>
        <w:t>Переславль-Залесский</w:t>
      </w:r>
      <w:r w:rsidR="00C41E8E" w:rsidRPr="009A3054">
        <w:rPr>
          <w:color w:val="000000"/>
        </w:rPr>
        <w:t xml:space="preserve"> </w:t>
      </w:r>
      <w:r w:rsidR="00A03BDC" w:rsidRPr="009A3054">
        <w:rPr>
          <w:color w:val="000000"/>
        </w:rPr>
        <w:t xml:space="preserve">входит в </w:t>
      </w:r>
      <w:r w:rsidR="00CD2A20" w:rsidRPr="009A3054">
        <w:rPr>
          <w:color w:val="000000"/>
        </w:rPr>
        <w:t>известн</w:t>
      </w:r>
      <w:r w:rsidR="00A03BDC" w:rsidRPr="009A3054">
        <w:rPr>
          <w:color w:val="000000"/>
        </w:rPr>
        <w:t>ый</w:t>
      </w:r>
      <w:r w:rsidR="00CD2A20" w:rsidRPr="009A3054">
        <w:rPr>
          <w:color w:val="000000"/>
        </w:rPr>
        <w:t xml:space="preserve"> </w:t>
      </w:r>
      <w:proofErr w:type="spellStart"/>
      <w:r w:rsidR="00CD2A20" w:rsidRPr="009A3054">
        <w:rPr>
          <w:color w:val="000000"/>
        </w:rPr>
        <w:t>турмаршрут</w:t>
      </w:r>
      <w:proofErr w:type="spellEnd"/>
      <w:r w:rsidR="00CD2A20" w:rsidRPr="009A3054">
        <w:rPr>
          <w:color w:val="000000"/>
        </w:rPr>
        <w:t xml:space="preserve"> «Золотое кольцо России».</w:t>
      </w:r>
      <w:proofErr w:type="gramEnd"/>
      <w:r w:rsidR="00CD2A20" w:rsidRPr="009A3054">
        <w:rPr>
          <w:color w:val="000000"/>
        </w:rPr>
        <w:t xml:space="preserve"> На рынке туристических услуг </w:t>
      </w:r>
      <w:proofErr w:type="spellStart"/>
      <w:r w:rsidR="00522B5F" w:rsidRPr="009A3054">
        <w:rPr>
          <w:color w:val="000000"/>
        </w:rPr>
        <w:t>дестинация</w:t>
      </w:r>
      <w:proofErr w:type="spellEnd"/>
      <w:r w:rsidR="00522B5F" w:rsidRPr="009A3054">
        <w:rPr>
          <w:color w:val="000000"/>
        </w:rPr>
        <w:t xml:space="preserve"> «Город</w:t>
      </w:r>
      <w:r w:rsidR="00CD2A20" w:rsidRPr="009A3054">
        <w:rPr>
          <w:color w:val="000000"/>
        </w:rPr>
        <w:t xml:space="preserve"> Переславль-Залесский</w:t>
      </w:r>
      <w:r w:rsidR="00522B5F" w:rsidRPr="009A3054">
        <w:rPr>
          <w:color w:val="000000"/>
        </w:rPr>
        <w:t>»</w:t>
      </w:r>
      <w:r w:rsidR="009A3054">
        <w:rPr>
          <w:color w:val="000000"/>
        </w:rPr>
        <w:t xml:space="preserve"> </w:t>
      </w:r>
      <w:r w:rsidR="0099082C" w:rsidRPr="009A3054">
        <w:rPr>
          <w:color w:val="000000"/>
        </w:rPr>
        <w:t>получил</w:t>
      </w:r>
      <w:r w:rsidR="00522B5F" w:rsidRPr="009A3054">
        <w:rPr>
          <w:color w:val="000000"/>
        </w:rPr>
        <w:t>а</w:t>
      </w:r>
      <w:r w:rsidR="0099082C" w:rsidRPr="009A3054">
        <w:rPr>
          <w:color w:val="000000"/>
        </w:rPr>
        <w:t xml:space="preserve"> свою </w:t>
      </w:r>
      <w:r w:rsidR="00A03BDC" w:rsidRPr="009A3054">
        <w:rPr>
          <w:color w:val="000000"/>
        </w:rPr>
        <w:t>популярность</w:t>
      </w:r>
      <w:r w:rsidR="0099082C" w:rsidRPr="009A3054">
        <w:rPr>
          <w:color w:val="000000"/>
        </w:rPr>
        <w:t xml:space="preserve"> с 1970-х годов и по сей день </w:t>
      </w:r>
      <w:r w:rsidR="00F729B2" w:rsidRPr="009A3054">
        <w:rPr>
          <w:color w:val="000000"/>
        </w:rPr>
        <w:t>сохран</w:t>
      </w:r>
      <w:r w:rsidR="004E4F51" w:rsidRPr="009A3054">
        <w:rPr>
          <w:color w:val="000000"/>
        </w:rPr>
        <w:t>яет</w:t>
      </w:r>
      <w:r w:rsidR="00F729B2" w:rsidRPr="009A3054">
        <w:rPr>
          <w:color w:val="000000"/>
        </w:rPr>
        <w:t xml:space="preserve"> свою привлекательность </w:t>
      </w:r>
      <w:r w:rsidR="0099082C" w:rsidRPr="009A3054">
        <w:rPr>
          <w:color w:val="000000"/>
        </w:rPr>
        <w:t>для</w:t>
      </w:r>
      <w:r w:rsidR="0087476A" w:rsidRPr="009A3054">
        <w:rPr>
          <w:color w:val="000000"/>
        </w:rPr>
        <w:t xml:space="preserve"> российских и иностранных </w:t>
      </w:r>
      <w:r w:rsidR="0099082C" w:rsidRPr="009A3054">
        <w:rPr>
          <w:color w:val="000000"/>
        </w:rPr>
        <w:t xml:space="preserve">туристов. 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Состояние туристской отрасли города на сегодняшний момент характеризуется следующими показателями: 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proofErr w:type="gramStart"/>
      <w:r w:rsidRPr="009A3054">
        <w:rPr>
          <w:color w:val="000000"/>
        </w:rPr>
        <w:t xml:space="preserve">- инфраструктура туризма и отдыха города Переславля-Залесского на данном этапе представлена </w:t>
      </w:r>
      <w:r w:rsidR="00887BAD" w:rsidRPr="009A3054">
        <w:t>16 средствами размещения на 826 места;25 предприятиями общественного питания, рассчитанных на прием около трёх тысяч человек; 10туристическими фирмами, из которых 2 – туроператора по внутреннему туризму;17 музеями с филиалами в городе и его окрестностях;15 сувенирными салонами; национальным парком «</w:t>
      </w:r>
      <w:proofErr w:type="spellStart"/>
      <w:r w:rsidR="00887BAD" w:rsidRPr="009A3054">
        <w:t>Плещеево</w:t>
      </w:r>
      <w:proofErr w:type="spellEnd"/>
      <w:r w:rsidR="00887BAD" w:rsidRPr="009A3054">
        <w:t xml:space="preserve"> озеро»;</w:t>
      </w:r>
      <w:proofErr w:type="gramEnd"/>
    </w:p>
    <w:p w:rsidR="000266DD" w:rsidRPr="009A3054" w:rsidRDefault="000266DD" w:rsidP="009A3054">
      <w:pPr>
        <w:tabs>
          <w:tab w:val="num" w:pos="360"/>
        </w:tabs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- туристские ресурсы города включают 15 объектов православной культуры, </w:t>
      </w:r>
      <w:r w:rsidR="00C16DCB" w:rsidRPr="009A3054">
        <w:t>более 150 туристских и экскурсионных маршрутов</w:t>
      </w:r>
      <w:r w:rsidRPr="009A3054">
        <w:rPr>
          <w:color w:val="000000"/>
        </w:rPr>
        <w:t xml:space="preserve">, </w:t>
      </w:r>
      <w:r w:rsidR="00C16DCB" w:rsidRPr="009A3054">
        <w:rPr>
          <w:color w:val="000000"/>
        </w:rPr>
        <w:t>55</w:t>
      </w:r>
      <w:r w:rsidRPr="009A3054">
        <w:rPr>
          <w:color w:val="000000"/>
        </w:rPr>
        <w:t xml:space="preserve"> интерактивных развлекательно-познавательных программы, </w:t>
      </w:r>
      <w:r w:rsidR="00C16DCB" w:rsidRPr="009A3054">
        <w:rPr>
          <w:color w:val="000000"/>
        </w:rPr>
        <w:t>1</w:t>
      </w:r>
      <w:r w:rsidR="00887BAD" w:rsidRPr="009A3054">
        <w:rPr>
          <w:color w:val="000000"/>
        </w:rPr>
        <w:t>7</w:t>
      </w:r>
      <w:r w:rsidRPr="009A3054">
        <w:rPr>
          <w:color w:val="000000"/>
        </w:rPr>
        <w:t xml:space="preserve"> туристских фестивалей и праздников;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- количество туристов, ежегодно посещающих город, составляет около </w:t>
      </w:r>
      <w:r w:rsidRPr="009A3054">
        <w:rPr>
          <w:color w:val="000000"/>
        </w:rPr>
        <w:br/>
        <w:t>3</w:t>
      </w:r>
      <w:r w:rsidR="00C16DCB" w:rsidRPr="009A3054">
        <w:rPr>
          <w:color w:val="000000"/>
        </w:rPr>
        <w:t>0</w:t>
      </w:r>
      <w:r w:rsidRPr="009A3054">
        <w:rPr>
          <w:color w:val="000000"/>
        </w:rPr>
        <w:t>0 тысяч человек;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lastRenderedPageBreak/>
        <w:t>- ежегодный рост турпотока в среднем составляет</w:t>
      </w:r>
      <w:r w:rsidR="007B1F1E" w:rsidRPr="009A3054">
        <w:rPr>
          <w:color w:val="000000"/>
        </w:rPr>
        <w:t xml:space="preserve"> 4,4</w:t>
      </w:r>
      <w:r w:rsidRPr="009A3054">
        <w:rPr>
          <w:color w:val="000000"/>
        </w:rPr>
        <w:t xml:space="preserve"> %;</w:t>
      </w:r>
    </w:p>
    <w:p w:rsidR="000266DD" w:rsidRPr="009A3054" w:rsidRDefault="000266DD" w:rsidP="009A3054">
      <w:pPr>
        <w:ind w:right="-5" w:firstLine="720"/>
        <w:contextualSpacing/>
        <w:rPr>
          <w:color w:val="000000"/>
        </w:rPr>
      </w:pPr>
      <w:r w:rsidRPr="009A3054">
        <w:rPr>
          <w:color w:val="000000"/>
        </w:rPr>
        <w:t xml:space="preserve">- на 1 жителя города Переславля-Залесского приходится </w:t>
      </w:r>
      <w:r w:rsidR="00887BAD" w:rsidRPr="009A3054">
        <w:t>8 туристов и экскурсантов;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-</w:t>
      </w:r>
      <w:r w:rsidR="00572EB4" w:rsidRPr="009A3054">
        <w:rPr>
          <w:color w:val="000000"/>
        </w:rPr>
        <w:t> </w:t>
      </w:r>
      <w:r w:rsidRPr="009A3054">
        <w:rPr>
          <w:color w:val="000000"/>
        </w:rPr>
        <w:t>большую часть гостей города составляют экскурсанты (8</w:t>
      </w:r>
      <w:r w:rsidR="00C16DCB" w:rsidRPr="009A3054">
        <w:rPr>
          <w:color w:val="000000"/>
        </w:rPr>
        <w:t>6</w:t>
      </w:r>
      <w:r w:rsidRPr="009A3054">
        <w:rPr>
          <w:color w:val="000000"/>
        </w:rPr>
        <w:t xml:space="preserve"> % от общего туристического потока), что говорит о транзитном характере посещения города; 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- соотношение российских и иностранных гостей </w:t>
      </w:r>
      <w:r w:rsidR="00C16DCB" w:rsidRPr="009A3054">
        <w:rPr>
          <w:color w:val="000000"/>
        </w:rPr>
        <w:t xml:space="preserve">города </w:t>
      </w:r>
      <w:r w:rsidRPr="009A3054">
        <w:rPr>
          <w:color w:val="000000"/>
        </w:rPr>
        <w:t xml:space="preserve">Переславля-Залесского фиксируется на уровне </w:t>
      </w:r>
      <w:r w:rsidR="00C16DCB" w:rsidRPr="009A3054">
        <w:rPr>
          <w:color w:val="000000"/>
        </w:rPr>
        <w:t>99</w:t>
      </w:r>
      <w:r w:rsidRPr="009A3054">
        <w:rPr>
          <w:color w:val="000000"/>
        </w:rPr>
        <w:t xml:space="preserve">% и </w:t>
      </w:r>
      <w:r w:rsidR="00C16DCB" w:rsidRPr="009A3054">
        <w:rPr>
          <w:color w:val="000000"/>
        </w:rPr>
        <w:t>1</w:t>
      </w:r>
      <w:r w:rsidRPr="009A3054">
        <w:rPr>
          <w:color w:val="000000"/>
        </w:rPr>
        <w:t xml:space="preserve">% соответственно. Однако необходимо отметить, что за последние 5 лет наблюдается </w:t>
      </w:r>
      <w:r w:rsidR="00C16DCB" w:rsidRPr="009A3054">
        <w:rPr>
          <w:color w:val="000000"/>
        </w:rPr>
        <w:t xml:space="preserve">неустойчивая динамика </w:t>
      </w:r>
      <w:r w:rsidRPr="009A3054">
        <w:rPr>
          <w:color w:val="000000"/>
        </w:rPr>
        <w:t xml:space="preserve">числа иностранных граждан, посетивших город с туристической целью. </w:t>
      </w:r>
      <w:proofErr w:type="gramStart"/>
      <w:r w:rsidRPr="009A3054">
        <w:rPr>
          <w:color w:val="000000"/>
        </w:rPr>
        <w:t xml:space="preserve">Наибольшей популярностью город пользуется у туристов из </w:t>
      </w:r>
      <w:r w:rsidR="00C16DCB" w:rsidRPr="009A3054">
        <w:t>Германии, Франции, Италии, Австрии и США</w:t>
      </w:r>
      <w:r w:rsidRPr="009A3054">
        <w:rPr>
          <w:color w:val="000000"/>
        </w:rPr>
        <w:t xml:space="preserve">; </w:t>
      </w:r>
      <w:proofErr w:type="gramEnd"/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- объем оказанных услуг основными предприятиями туристской сферы города составляет </w:t>
      </w:r>
      <w:r w:rsidR="00C16DCB" w:rsidRPr="009A3054">
        <w:rPr>
          <w:color w:val="000000"/>
        </w:rPr>
        <w:t>333,1</w:t>
      </w:r>
      <w:r w:rsidRPr="009A3054">
        <w:rPr>
          <w:color w:val="000000"/>
        </w:rPr>
        <w:t xml:space="preserve"> млн. рублей (по данным 201</w:t>
      </w:r>
      <w:r w:rsidR="00C16DCB" w:rsidRPr="009A3054">
        <w:rPr>
          <w:color w:val="000000"/>
        </w:rPr>
        <w:t>4</w:t>
      </w:r>
      <w:r w:rsidRPr="009A3054">
        <w:rPr>
          <w:color w:val="000000"/>
        </w:rPr>
        <w:t xml:space="preserve"> года);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- количество </w:t>
      </w:r>
      <w:r w:rsidR="007E7411" w:rsidRPr="009A3054">
        <w:rPr>
          <w:color w:val="000000"/>
        </w:rPr>
        <w:t>работников</w:t>
      </w:r>
      <w:r w:rsidRPr="009A3054">
        <w:rPr>
          <w:color w:val="000000"/>
        </w:rPr>
        <w:t xml:space="preserve">, занятых в сфере туризма и отдыха города, составляет  </w:t>
      </w:r>
      <w:r w:rsidR="007E7411" w:rsidRPr="009A3054">
        <w:rPr>
          <w:color w:val="000000"/>
        </w:rPr>
        <w:t>почти 900</w:t>
      </w:r>
      <w:r w:rsidRPr="009A3054">
        <w:rPr>
          <w:color w:val="000000"/>
        </w:rPr>
        <w:t xml:space="preserve"> человек, что соответствует </w:t>
      </w:r>
      <w:r w:rsidR="007E7411" w:rsidRPr="009A3054">
        <w:rPr>
          <w:color w:val="000000"/>
        </w:rPr>
        <w:t>4,6</w:t>
      </w:r>
      <w:r w:rsidRPr="009A3054">
        <w:rPr>
          <w:color w:val="000000"/>
        </w:rPr>
        <w:t xml:space="preserve"> % от общего числа занятых в экономике города, в том числе:</w:t>
      </w:r>
    </w:p>
    <w:p w:rsidR="000266DD" w:rsidRPr="009A3054" w:rsidRDefault="000266DD" w:rsidP="009A3054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в гостиничном хозяйстве – 2</w:t>
      </w:r>
      <w:r w:rsidR="007E7411" w:rsidRPr="009A3054">
        <w:rPr>
          <w:color w:val="000000"/>
        </w:rPr>
        <w:t>2</w:t>
      </w:r>
      <w:r w:rsidRPr="009A3054">
        <w:rPr>
          <w:color w:val="000000"/>
        </w:rPr>
        <w:t>,</w:t>
      </w:r>
      <w:r w:rsidR="007E7411" w:rsidRPr="009A3054">
        <w:rPr>
          <w:color w:val="000000"/>
        </w:rPr>
        <w:t>8</w:t>
      </w:r>
      <w:r w:rsidRPr="009A3054">
        <w:rPr>
          <w:color w:val="000000"/>
        </w:rPr>
        <w:t xml:space="preserve"> %;</w:t>
      </w:r>
    </w:p>
    <w:p w:rsidR="000266DD" w:rsidRPr="009A3054" w:rsidRDefault="000266DD" w:rsidP="009A3054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в городских музеях – 2</w:t>
      </w:r>
      <w:r w:rsidR="007E7411" w:rsidRPr="009A3054">
        <w:rPr>
          <w:color w:val="000000"/>
        </w:rPr>
        <w:t>7</w:t>
      </w:r>
      <w:r w:rsidRPr="009A3054">
        <w:rPr>
          <w:color w:val="000000"/>
        </w:rPr>
        <w:t>,</w:t>
      </w:r>
      <w:r w:rsidR="007E7411" w:rsidRPr="009A3054">
        <w:rPr>
          <w:color w:val="000000"/>
        </w:rPr>
        <w:t>1</w:t>
      </w:r>
      <w:r w:rsidRPr="009A3054">
        <w:rPr>
          <w:color w:val="000000"/>
        </w:rPr>
        <w:t xml:space="preserve"> %;</w:t>
      </w:r>
    </w:p>
    <w:p w:rsidR="000266DD" w:rsidRPr="009A3054" w:rsidRDefault="000266DD" w:rsidP="009A3054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в турфирмах города  - </w:t>
      </w:r>
      <w:r w:rsidR="007E7411" w:rsidRPr="009A3054">
        <w:rPr>
          <w:color w:val="000000"/>
        </w:rPr>
        <w:t>14,6</w:t>
      </w:r>
      <w:r w:rsidRPr="009A3054">
        <w:rPr>
          <w:color w:val="000000"/>
        </w:rPr>
        <w:t xml:space="preserve"> %;</w:t>
      </w:r>
    </w:p>
    <w:p w:rsidR="000266DD" w:rsidRPr="009A3054" w:rsidRDefault="000266DD" w:rsidP="009A3054">
      <w:pPr>
        <w:widowControl w:val="0"/>
        <w:numPr>
          <w:ilvl w:val="0"/>
          <w:numId w:val="11"/>
        </w:numPr>
        <w:tabs>
          <w:tab w:val="clear" w:pos="1645"/>
          <w:tab w:val="left" w:pos="1080"/>
          <w:tab w:val="num" w:pos="1620"/>
        </w:tabs>
        <w:autoSpaceDE w:val="0"/>
        <w:autoSpaceDN w:val="0"/>
        <w:adjustRightInd w:val="0"/>
        <w:ind w:left="0"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в иных организациях сферы туризма и услуг (основные предприятия питания, сувенирные салоны и т.д.) – </w:t>
      </w:r>
      <w:r w:rsidR="007E7411" w:rsidRPr="009A3054">
        <w:rPr>
          <w:color w:val="000000"/>
        </w:rPr>
        <w:t>35,5</w:t>
      </w:r>
      <w:r w:rsidRPr="009A3054">
        <w:rPr>
          <w:color w:val="000000"/>
        </w:rPr>
        <w:t xml:space="preserve"> %.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Проводя анализ состояния туристской отрасли города в целом, можно выделить ее сильные и слабые стороны.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К сильным сторонам (преимуществам), безусловно, относятся: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1. Известность города и его узнаваемость на рынке </w:t>
      </w:r>
      <w:proofErr w:type="spellStart"/>
      <w:r w:rsidRPr="009A3054">
        <w:rPr>
          <w:color w:val="000000"/>
        </w:rPr>
        <w:t>туруслуг</w:t>
      </w:r>
      <w:proofErr w:type="spellEnd"/>
      <w:r w:rsidRPr="009A3054">
        <w:rPr>
          <w:color w:val="000000"/>
        </w:rPr>
        <w:t xml:space="preserve">. Переславль-Залесский – город с культурным и природным потенциалом, известный на туристическом рынке с 1970-х годов. Узнаваемость города обеспечивается благодаря </w:t>
      </w:r>
      <w:r w:rsidR="007E7411" w:rsidRPr="009A3054">
        <w:t xml:space="preserve">известным историческим личностям, имена которых тесно связаны с городом и его историей (Александр Невский, Петр Первый, Иван Грозный и др.), а также </w:t>
      </w:r>
      <w:r w:rsidRPr="009A3054">
        <w:rPr>
          <w:color w:val="000000"/>
        </w:rPr>
        <w:t xml:space="preserve">«брендовым» объектам показа – озеро </w:t>
      </w:r>
      <w:proofErr w:type="spellStart"/>
      <w:r w:rsidRPr="009A3054">
        <w:rPr>
          <w:color w:val="000000"/>
        </w:rPr>
        <w:t>Плещеево</w:t>
      </w:r>
      <w:proofErr w:type="spellEnd"/>
      <w:r w:rsidRPr="009A3054">
        <w:rPr>
          <w:color w:val="000000"/>
        </w:rPr>
        <w:t xml:space="preserve">, Синий камень,  </w:t>
      </w:r>
      <w:r w:rsidR="007E7411" w:rsidRPr="009A3054">
        <w:rPr>
          <w:color w:val="000000"/>
        </w:rPr>
        <w:t>М</w:t>
      </w:r>
      <w:r w:rsidRPr="009A3054">
        <w:rPr>
          <w:color w:val="000000"/>
        </w:rPr>
        <w:t xml:space="preserve">узей-усадьба  «Ботик Петра </w:t>
      </w:r>
      <w:r w:rsidRPr="009A3054">
        <w:rPr>
          <w:color w:val="000000"/>
          <w:lang w:val="en-US"/>
        </w:rPr>
        <w:t>I</w:t>
      </w:r>
      <w:r w:rsidRPr="009A3054">
        <w:rPr>
          <w:color w:val="000000"/>
        </w:rPr>
        <w:t xml:space="preserve">», </w:t>
      </w:r>
      <w:proofErr w:type="spellStart"/>
      <w:r w:rsidR="007E7411" w:rsidRPr="009A3054">
        <w:t>Спасо</w:t>
      </w:r>
      <w:proofErr w:type="spellEnd"/>
      <w:r w:rsidR="007E7411" w:rsidRPr="009A3054">
        <w:t xml:space="preserve">-Преображенский собор, </w:t>
      </w:r>
      <w:r w:rsidR="007E7411" w:rsidRPr="009A3054">
        <w:rPr>
          <w:color w:val="000000"/>
        </w:rPr>
        <w:t>М</w:t>
      </w:r>
      <w:r w:rsidRPr="009A3054">
        <w:rPr>
          <w:color w:val="000000"/>
        </w:rPr>
        <w:t xml:space="preserve">узей утюга, Никитский и Федоровский монастыри, </w:t>
      </w:r>
      <w:proofErr w:type="spellStart"/>
      <w:r w:rsidRPr="009A3054">
        <w:rPr>
          <w:color w:val="000000"/>
        </w:rPr>
        <w:t>Переславский</w:t>
      </w:r>
      <w:proofErr w:type="spellEnd"/>
      <w:r w:rsidRPr="009A3054">
        <w:rPr>
          <w:color w:val="000000"/>
        </w:rPr>
        <w:t xml:space="preserve"> музей-заповедник.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2.</w:t>
      </w:r>
      <w:r w:rsidR="00410C1C" w:rsidRPr="009A3054">
        <w:rPr>
          <w:color w:val="000000"/>
        </w:rPr>
        <w:t> </w:t>
      </w:r>
      <w:r w:rsidRPr="009A3054">
        <w:rPr>
          <w:color w:val="000000"/>
        </w:rPr>
        <w:t>Богатое историко-культурное</w:t>
      </w:r>
      <w:r w:rsidR="00410C1C" w:rsidRPr="009A3054">
        <w:rPr>
          <w:color w:val="000000"/>
        </w:rPr>
        <w:t xml:space="preserve"> и</w:t>
      </w:r>
      <w:r w:rsidR="00C41E8E" w:rsidRPr="009A3054">
        <w:rPr>
          <w:color w:val="000000"/>
        </w:rPr>
        <w:t xml:space="preserve"> </w:t>
      </w:r>
      <w:r w:rsidR="00410C1C" w:rsidRPr="009A3054">
        <w:t>природное</w:t>
      </w:r>
      <w:r w:rsidR="00C41E8E" w:rsidRPr="009A3054">
        <w:t xml:space="preserve"> </w:t>
      </w:r>
      <w:r w:rsidRPr="009A3054">
        <w:rPr>
          <w:color w:val="000000"/>
        </w:rPr>
        <w:t>наследие города</w:t>
      </w:r>
      <w:r w:rsidR="00410C1C" w:rsidRPr="009A3054">
        <w:rPr>
          <w:color w:val="0000FF"/>
        </w:rPr>
        <w:t xml:space="preserve">, </w:t>
      </w:r>
      <w:r w:rsidR="00410C1C" w:rsidRPr="009A3054">
        <w:t>неразрывно связанное с историей и культурой всей России.</w:t>
      </w:r>
      <w:r w:rsidRPr="009A3054">
        <w:t xml:space="preserve"> На территории Переславля-</w:t>
      </w:r>
      <w:r w:rsidRPr="009A3054">
        <w:rPr>
          <w:color w:val="000000"/>
        </w:rPr>
        <w:t>Залесского сосредоточено 134 объекта культурного наследия</w:t>
      </w:r>
      <w:r w:rsidR="007E7411" w:rsidRPr="009A3054">
        <w:t xml:space="preserve">, </w:t>
      </w:r>
      <w:r w:rsidR="00887BAD" w:rsidRPr="009A3054">
        <w:t>более 50% которых относятся к категории «объект культурного наследия федерального значения».</w:t>
      </w:r>
      <w:r w:rsidR="007E7411" w:rsidRPr="009A3054">
        <w:rPr>
          <w:color w:val="000000"/>
        </w:rPr>
        <w:t xml:space="preserve"> Наиболее известные из них</w:t>
      </w:r>
      <w:r w:rsidR="00C41E8E" w:rsidRPr="009A3054">
        <w:rPr>
          <w:color w:val="000000"/>
        </w:rPr>
        <w:t xml:space="preserve"> </w:t>
      </w:r>
      <w:proofErr w:type="spellStart"/>
      <w:r w:rsidRPr="009A3054">
        <w:rPr>
          <w:color w:val="000000"/>
        </w:rPr>
        <w:t>Спасо</w:t>
      </w:r>
      <w:proofErr w:type="spellEnd"/>
      <w:r w:rsidRPr="009A3054">
        <w:rPr>
          <w:color w:val="000000"/>
        </w:rPr>
        <w:t xml:space="preserve">-Преображенский собор и </w:t>
      </w:r>
      <w:r w:rsidR="007E7411" w:rsidRPr="009A3054">
        <w:rPr>
          <w:color w:val="000000"/>
        </w:rPr>
        <w:t>З</w:t>
      </w:r>
      <w:r w:rsidRPr="009A3054">
        <w:rPr>
          <w:color w:val="000000"/>
        </w:rPr>
        <w:t xml:space="preserve">емляные </w:t>
      </w:r>
      <w:r w:rsidR="007E7411" w:rsidRPr="009A3054">
        <w:rPr>
          <w:color w:val="000000"/>
        </w:rPr>
        <w:t xml:space="preserve">оборонительные </w:t>
      </w:r>
      <w:r w:rsidRPr="009A3054">
        <w:rPr>
          <w:color w:val="000000"/>
        </w:rPr>
        <w:t xml:space="preserve">валы </w:t>
      </w:r>
      <w:r w:rsidRPr="009A3054">
        <w:rPr>
          <w:color w:val="000000"/>
          <w:lang w:val="en-US"/>
        </w:rPr>
        <w:t>XII</w:t>
      </w:r>
      <w:r w:rsidRPr="009A3054">
        <w:rPr>
          <w:color w:val="000000"/>
        </w:rPr>
        <w:t xml:space="preserve"> века.</w:t>
      </w:r>
    </w:p>
    <w:p w:rsidR="007407D9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3.</w:t>
      </w:r>
      <w:r w:rsidR="00410C1C" w:rsidRPr="009A3054">
        <w:rPr>
          <w:color w:val="000000"/>
        </w:rPr>
        <w:t> </w:t>
      </w:r>
      <w:r w:rsidR="007407D9" w:rsidRPr="009A3054">
        <w:rPr>
          <w:color w:val="000000"/>
        </w:rPr>
        <w:t xml:space="preserve">Город Переславль-Залесский входит </w:t>
      </w:r>
      <w:r w:rsidRPr="009A3054">
        <w:rPr>
          <w:color w:val="000000"/>
        </w:rPr>
        <w:t>в известны</w:t>
      </w:r>
      <w:r w:rsidR="007407D9" w:rsidRPr="009A3054">
        <w:rPr>
          <w:color w:val="000000"/>
        </w:rPr>
        <w:t>й</w:t>
      </w:r>
      <w:r w:rsidR="00C41E8E" w:rsidRPr="009A3054">
        <w:rPr>
          <w:color w:val="000000"/>
        </w:rPr>
        <w:t xml:space="preserve"> </w:t>
      </w:r>
      <w:r w:rsidR="007407D9" w:rsidRPr="009A3054">
        <w:rPr>
          <w:color w:val="000000"/>
        </w:rPr>
        <w:t xml:space="preserve">российский </w:t>
      </w:r>
      <w:r w:rsidRPr="009A3054">
        <w:rPr>
          <w:color w:val="000000"/>
        </w:rPr>
        <w:t>тур</w:t>
      </w:r>
      <w:r w:rsidR="00466864" w:rsidRPr="009A3054">
        <w:rPr>
          <w:color w:val="000000"/>
        </w:rPr>
        <w:t xml:space="preserve">истский </w:t>
      </w:r>
      <w:r w:rsidRPr="009A3054">
        <w:rPr>
          <w:color w:val="000000"/>
        </w:rPr>
        <w:t>маршрут</w:t>
      </w:r>
      <w:r w:rsidR="007407D9" w:rsidRPr="009A3054">
        <w:rPr>
          <w:color w:val="000000"/>
        </w:rPr>
        <w:t xml:space="preserve"> «Золотое кольцо России», в который объединены исторические города, расположенные с северо-запада от </w:t>
      </w:r>
      <w:proofErr w:type="spellStart"/>
      <w:r w:rsidR="007407D9" w:rsidRPr="009A3054">
        <w:rPr>
          <w:color w:val="000000"/>
        </w:rPr>
        <w:t>Москвы</w:t>
      </w:r>
      <w:proofErr w:type="gramStart"/>
      <w:r w:rsidR="007407D9" w:rsidRPr="009A3054">
        <w:rPr>
          <w:color w:val="000000"/>
        </w:rPr>
        <w:t>.</w:t>
      </w:r>
      <w:r w:rsidR="00466864" w:rsidRPr="009A3054">
        <w:rPr>
          <w:color w:val="000000"/>
        </w:rPr>
        <w:t>«</w:t>
      </w:r>
      <w:proofErr w:type="gramEnd"/>
      <w:r w:rsidR="00466864" w:rsidRPr="009A3054">
        <w:rPr>
          <w:color w:val="000000"/>
        </w:rPr>
        <w:t>Золотое</w:t>
      </w:r>
      <w:proofErr w:type="spellEnd"/>
      <w:r w:rsidR="00466864" w:rsidRPr="009A3054">
        <w:rPr>
          <w:color w:val="000000"/>
        </w:rPr>
        <w:t xml:space="preserve"> кольцо России» сегодня –это популярный и самый известный бренд российского туризма.</w:t>
      </w:r>
      <w:r w:rsidR="00466864" w:rsidRPr="009A3054">
        <w:rPr>
          <w:rStyle w:val="apple-converted-space"/>
          <w:rFonts w:ascii="Open Sans" w:hAnsi="Open Sans"/>
          <w:bCs/>
          <w:color w:val="333333"/>
          <w:sz w:val="21"/>
          <w:szCs w:val="21"/>
          <w:shd w:val="clear" w:color="auto" w:fill="FFFFFF"/>
        </w:rPr>
        <w:t> </w:t>
      </w:r>
      <w:r w:rsidR="007407D9" w:rsidRPr="009A3054">
        <w:rPr>
          <w:color w:val="000000"/>
        </w:rPr>
        <w:t xml:space="preserve">Иностранные </w:t>
      </w:r>
      <w:r w:rsidR="00466864" w:rsidRPr="009A3054">
        <w:rPr>
          <w:color w:val="000000"/>
        </w:rPr>
        <w:t>гости</w:t>
      </w:r>
      <w:r w:rsidR="007407D9" w:rsidRPr="009A3054">
        <w:rPr>
          <w:color w:val="000000"/>
        </w:rPr>
        <w:t xml:space="preserve"> считают, что лучший способ узнать особенности русского характера, познакомиться с главными вехами истории страны и почувствовать неповторимый российский провинциальный уклад – это путешествие по городам «Золотого кольца». В 2017 году </w:t>
      </w:r>
      <w:proofErr w:type="gramStart"/>
      <w:r w:rsidR="007407D9" w:rsidRPr="009A3054">
        <w:rPr>
          <w:color w:val="000000"/>
        </w:rPr>
        <w:t>знаменитый</w:t>
      </w:r>
      <w:proofErr w:type="gramEnd"/>
      <w:r w:rsidR="007407D9" w:rsidRPr="009A3054">
        <w:rPr>
          <w:color w:val="000000"/>
        </w:rPr>
        <w:t xml:space="preserve"> </w:t>
      </w:r>
      <w:proofErr w:type="spellStart"/>
      <w:r w:rsidR="007407D9" w:rsidRPr="009A3054">
        <w:rPr>
          <w:color w:val="000000"/>
        </w:rPr>
        <w:t>турмаршрут</w:t>
      </w:r>
      <w:proofErr w:type="spellEnd"/>
      <w:r w:rsidR="007407D9" w:rsidRPr="009A3054">
        <w:rPr>
          <w:color w:val="000000"/>
        </w:rPr>
        <w:t xml:space="preserve"> отметит свое 50-летие.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4.</w:t>
      </w:r>
      <w:r w:rsidR="00410C1C" w:rsidRPr="009A3054">
        <w:rPr>
          <w:color w:val="000000"/>
        </w:rPr>
        <w:t> </w:t>
      </w:r>
      <w:r w:rsidRPr="009A3054">
        <w:rPr>
          <w:color w:val="000000"/>
        </w:rPr>
        <w:t xml:space="preserve">Месторасположение города и транспортная доступность </w:t>
      </w:r>
      <w:r w:rsidR="00222C65" w:rsidRPr="009A3054">
        <w:rPr>
          <w:color w:val="000000"/>
        </w:rPr>
        <w:t xml:space="preserve">его </w:t>
      </w:r>
      <w:r w:rsidRPr="009A3054">
        <w:rPr>
          <w:color w:val="000000"/>
        </w:rPr>
        <w:t xml:space="preserve">территории, удаленность от основных платежеспособных рынков сбыта. Переславль-Залесский </w:t>
      </w:r>
      <w:proofErr w:type="gramStart"/>
      <w:r w:rsidRPr="009A3054">
        <w:rPr>
          <w:color w:val="000000"/>
        </w:rPr>
        <w:t>равно удален</w:t>
      </w:r>
      <w:proofErr w:type="gramEnd"/>
      <w:r w:rsidRPr="009A3054">
        <w:rPr>
          <w:color w:val="000000"/>
        </w:rPr>
        <w:t xml:space="preserve"> от всех городов </w:t>
      </w:r>
      <w:proofErr w:type="spellStart"/>
      <w:r w:rsidR="00410C1C" w:rsidRPr="009A3054">
        <w:rPr>
          <w:color w:val="000000"/>
        </w:rPr>
        <w:t>тур</w:t>
      </w:r>
      <w:r w:rsidRPr="009A3054">
        <w:rPr>
          <w:color w:val="000000"/>
        </w:rPr>
        <w:t>маршрута</w:t>
      </w:r>
      <w:proofErr w:type="spellEnd"/>
      <w:r w:rsidRPr="009A3054">
        <w:rPr>
          <w:color w:val="000000"/>
        </w:rPr>
        <w:t xml:space="preserve"> «Золотое кольцо России», имеет хорошее транспортное сообщение с основными региональными центрами Центрального федерального округа и столицей г. Москвой. </w:t>
      </w:r>
      <w:r w:rsidR="00410C1C" w:rsidRPr="009A3054">
        <w:t xml:space="preserve">К тому же Переславль является южными въездными воротами Ярославской области. </w:t>
      </w:r>
      <w:r w:rsidRPr="009A3054">
        <w:t>Ос</w:t>
      </w:r>
      <w:r w:rsidRPr="009A3054">
        <w:rPr>
          <w:color w:val="000000"/>
        </w:rPr>
        <w:t>новная туристская клиентура Переславля-Залесского – жители Москвы и Московской области.</w:t>
      </w:r>
    </w:p>
    <w:p w:rsidR="000266DD" w:rsidRPr="009A3054" w:rsidRDefault="000266DD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5.</w:t>
      </w:r>
      <w:r w:rsidR="00410C1C" w:rsidRPr="009A3054">
        <w:rPr>
          <w:color w:val="000000"/>
        </w:rPr>
        <w:t> </w:t>
      </w:r>
      <w:r w:rsidRPr="009A3054">
        <w:rPr>
          <w:color w:val="000000"/>
        </w:rPr>
        <w:t xml:space="preserve">Наличие конкурентных преимуществ территории. В Переславле-Залесском сосредоточены самобытные и уникальные объекты </w:t>
      </w:r>
      <w:r w:rsidR="008050D6" w:rsidRPr="009A3054">
        <w:rPr>
          <w:color w:val="000000"/>
        </w:rPr>
        <w:t xml:space="preserve">экскурсионного </w:t>
      </w:r>
      <w:r w:rsidRPr="009A3054">
        <w:rPr>
          <w:color w:val="000000"/>
        </w:rPr>
        <w:t>показа: множество частных музеев</w:t>
      </w:r>
      <w:r w:rsidR="008050D6" w:rsidRPr="009A3054">
        <w:rPr>
          <w:color w:val="000000"/>
        </w:rPr>
        <w:t xml:space="preserve"> (Музей утюга, Музей хитростей и смекалки, </w:t>
      </w:r>
      <w:r w:rsidR="006C21DB" w:rsidRPr="009A3054">
        <w:rPr>
          <w:color w:val="000000"/>
        </w:rPr>
        <w:t xml:space="preserve">Музей Александра Невского, </w:t>
      </w:r>
      <w:r w:rsidR="008050D6" w:rsidRPr="009A3054">
        <w:rPr>
          <w:color w:val="000000"/>
        </w:rPr>
        <w:lastRenderedPageBreak/>
        <w:t>Музей старинных швейных машин, Музей Радио и др.)</w:t>
      </w:r>
      <w:r w:rsidRPr="009A3054">
        <w:rPr>
          <w:color w:val="000000"/>
        </w:rPr>
        <w:t>, Центр сохранения и развития народных традиций «Дом Берендея»</w:t>
      </w:r>
      <w:r w:rsidR="008050D6" w:rsidRPr="009A3054">
        <w:rPr>
          <w:color w:val="000000"/>
        </w:rPr>
        <w:t>, Историко-культурный центр «Русский парк»</w:t>
      </w:r>
      <w:r w:rsidRPr="009A3054">
        <w:rPr>
          <w:color w:val="000000"/>
        </w:rPr>
        <w:t xml:space="preserve"> и </w:t>
      </w:r>
      <w:proofErr w:type="spellStart"/>
      <w:r w:rsidRPr="009A3054">
        <w:rPr>
          <w:color w:val="000000"/>
        </w:rPr>
        <w:t>пр</w:t>
      </w:r>
      <w:proofErr w:type="gramStart"/>
      <w:r w:rsidRPr="009A3054">
        <w:rPr>
          <w:color w:val="000000"/>
        </w:rPr>
        <w:t>.</w:t>
      </w:r>
      <w:r w:rsidR="008050D6" w:rsidRPr="009A3054">
        <w:rPr>
          <w:color w:val="000000"/>
        </w:rPr>
        <w:t>Э</w:t>
      </w:r>
      <w:proofErr w:type="gramEnd"/>
      <w:r w:rsidR="008050D6" w:rsidRPr="009A3054">
        <w:rPr>
          <w:color w:val="000000"/>
        </w:rPr>
        <w:t>то</w:t>
      </w:r>
      <w:proofErr w:type="spellEnd"/>
      <w:r w:rsidR="008050D6" w:rsidRPr="009A3054">
        <w:rPr>
          <w:color w:val="000000"/>
        </w:rPr>
        <w:t xml:space="preserve"> кардинально отличает город от десятков аналогичных древних русских городов.</w:t>
      </w:r>
    </w:p>
    <w:p w:rsidR="008050D6" w:rsidRPr="009A3054" w:rsidRDefault="000266DD" w:rsidP="009A3054">
      <w:pPr>
        <w:ind w:firstLine="540"/>
        <w:contextualSpacing/>
        <w:jc w:val="both"/>
      </w:pPr>
      <w:r w:rsidRPr="009A3054">
        <w:rPr>
          <w:color w:val="000000"/>
        </w:rPr>
        <w:t xml:space="preserve">6. </w:t>
      </w:r>
      <w:r w:rsidR="008050D6" w:rsidRPr="009A3054">
        <w:t>Наличие богатого водного и природного пространства.</w:t>
      </w:r>
      <w:r w:rsidR="00C41E8E" w:rsidRPr="009A3054">
        <w:t xml:space="preserve"> </w:t>
      </w:r>
      <w:r w:rsidR="008050D6" w:rsidRPr="009A3054">
        <w:t>Рекреационные территории развития туризма, расположены в границах Национального парка «</w:t>
      </w:r>
      <w:proofErr w:type="spellStart"/>
      <w:r w:rsidR="008050D6" w:rsidRPr="009A3054">
        <w:t>Плещеево</w:t>
      </w:r>
      <w:proofErr w:type="spellEnd"/>
      <w:r w:rsidR="008050D6" w:rsidRPr="009A3054">
        <w:t xml:space="preserve"> озеро». Акватории озера Плещеева и реки Трубеж наиболее благоприятны для развития активного и водного видов туризма.</w:t>
      </w:r>
    </w:p>
    <w:p w:rsidR="0072404F" w:rsidRPr="009A3054" w:rsidRDefault="008050D6" w:rsidP="009A3054">
      <w:pPr>
        <w:ind w:firstLine="540"/>
        <w:contextualSpacing/>
        <w:jc w:val="both"/>
      </w:pPr>
      <w:r w:rsidRPr="009A3054">
        <w:rPr>
          <w:color w:val="000000"/>
        </w:rPr>
        <w:t>7. </w:t>
      </w:r>
      <w:r w:rsidR="0072404F" w:rsidRPr="009A3054">
        <w:t>Устойчивое развитие популярных видов туризма.</w:t>
      </w:r>
    </w:p>
    <w:p w:rsidR="0072404F" w:rsidRPr="009A3054" w:rsidRDefault="0072404F" w:rsidP="009A3054">
      <w:pPr>
        <w:ind w:firstLine="540"/>
        <w:contextualSpacing/>
        <w:jc w:val="both"/>
      </w:pPr>
      <w:proofErr w:type="gramStart"/>
      <w:r w:rsidRPr="009A3054">
        <w:t xml:space="preserve">Развитию событийного туризма способствует наличие в Календаре событий территории конкурентоспособных туристских фестивалей и праздников: фестиваль воздухоплавателей на тепловых аэростатах «Золотое кольцо России», День рождение Святого благоверного князя Александра Невского, летний сказочный фестиваль «В гости к Берендею», фестиваль клубов исторической реконструкции «Российскому флоту, быть!», Рождество в музее, </w:t>
      </w:r>
      <w:proofErr w:type="spellStart"/>
      <w:r w:rsidRPr="009A3054">
        <w:t>Переславский</w:t>
      </w:r>
      <w:proofErr w:type="spellEnd"/>
      <w:r w:rsidRPr="009A3054">
        <w:t xml:space="preserve"> полумарафон «Александровские версты» и др.</w:t>
      </w:r>
      <w:proofErr w:type="gramEnd"/>
    </w:p>
    <w:p w:rsidR="0072404F" w:rsidRPr="009A3054" w:rsidRDefault="0072404F" w:rsidP="009A3054">
      <w:pPr>
        <w:ind w:firstLine="540"/>
        <w:contextualSpacing/>
        <w:jc w:val="both"/>
      </w:pPr>
      <w:r w:rsidRPr="009A3054">
        <w:t xml:space="preserve">Традиции культурно-познавательного туризма на территории города успешно поддерживаются и развиваются: функционируют государственные, частные музеи и выставочные залы. Ежегодно расширяется спектр туристских услуг. Туристскими компаниями города разрабатываются и внедряются новые маршруты и интерактивные программы. </w:t>
      </w:r>
    </w:p>
    <w:p w:rsidR="00815B50" w:rsidRPr="009A3054" w:rsidRDefault="00815B50" w:rsidP="009A3054">
      <w:pPr>
        <w:ind w:firstLine="540"/>
        <w:contextualSpacing/>
        <w:jc w:val="both"/>
      </w:pPr>
      <w:r w:rsidRPr="009A3054">
        <w:t>8. Активное и успешное использование в городской сфере услуг передовых информационных технологий.</w:t>
      </w:r>
    </w:p>
    <w:p w:rsidR="00815B50" w:rsidRPr="009A3054" w:rsidRDefault="00815B50" w:rsidP="009A3054">
      <w:pPr>
        <w:ind w:firstLine="540"/>
        <w:contextualSpacing/>
        <w:jc w:val="both"/>
      </w:pPr>
      <w:proofErr w:type="gramStart"/>
      <w:r w:rsidRPr="009A3054">
        <w:t xml:space="preserve">За последние годы, в целях более эффективного представления и продвижения города Переславля-Залесского как динамично развивающей </w:t>
      </w:r>
      <w:proofErr w:type="spellStart"/>
      <w:r w:rsidRPr="009A3054">
        <w:t>дестинации</w:t>
      </w:r>
      <w:proofErr w:type="spellEnd"/>
      <w:r w:rsidRPr="009A3054">
        <w:t xml:space="preserve">, разработаны и успешно функционируют в сети Интернет: официальный сайт органов местного самоуправления г. Переславля-Залесского </w:t>
      </w:r>
      <w:hyperlink r:id="rId11" w:history="1">
        <w:r w:rsidRPr="009A3054">
          <w:rPr>
            <w:rStyle w:val="a4"/>
          </w:rPr>
          <w:t>www.adminpz.ru</w:t>
        </w:r>
      </w:hyperlink>
      <w:r w:rsidRPr="009A3054">
        <w:t xml:space="preserve">, специализированный портал «Туристический Переславль» </w:t>
      </w:r>
      <w:r w:rsidRPr="009A3054">
        <w:rPr>
          <w:u w:val="single"/>
        </w:rPr>
        <w:t>www.tourismpereslavl.ru</w:t>
      </w:r>
      <w:r w:rsidRPr="009A3054">
        <w:t>, 2 городских портала «Переславль-Залесский.</w:t>
      </w:r>
      <w:proofErr w:type="gramEnd"/>
      <w:r w:rsidRPr="009A3054">
        <w:t xml:space="preserve"> Информационный портал города» </w:t>
      </w:r>
      <w:hyperlink r:id="rId12" w:history="1">
        <w:r w:rsidRPr="009A3054">
          <w:rPr>
            <w:rStyle w:val="a4"/>
          </w:rPr>
          <w:t>www.pereslavl.ru</w:t>
        </w:r>
      </w:hyperlink>
      <w:r w:rsidRPr="009A3054">
        <w:t xml:space="preserve"> и «Про Переславль – новости г. Переславля-Залесского и </w:t>
      </w:r>
      <w:proofErr w:type="spellStart"/>
      <w:r w:rsidRPr="009A3054">
        <w:t>Переславского</w:t>
      </w:r>
      <w:proofErr w:type="spellEnd"/>
      <w:r w:rsidRPr="009A3054">
        <w:t xml:space="preserve"> </w:t>
      </w:r>
      <w:proofErr w:type="spellStart"/>
      <w:r w:rsidRPr="009A3054">
        <w:t>района»</w:t>
      </w:r>
      <w:hyperlink r:id="rId13" w:history="1">
        <w:r w:rsidRPr="009A3054">
          <w:rPr>
            <w:rStyle w:val="a4"/>
          </w:rPr>
          <w:t>www.pro</w:t>
        </w:r>
        <w:proofErr w:type="spellEnd"/>
        <w:r w:rsidRPr="009A3054">
          <w:rPr>
            <w:rStyle w:val="a4"/>
          </w:rPr>
          <w:t>-pereslavl.ru</w:t>
        </w:r>
      </w:hyperlink>
      <w:r w:rsidRPr="009A3054">
        <w:t>.</w:t>
      </w:r>
    </w:p>
    <w:p w:rsidR="00815B50" w:rsidRPr="009A3054" w:rsidRDefault="00815B50" w:rsidP="009A3054">
      <w:pPr>
        <w:ind w:firstLine="540"/>
        <w:contextualSpacing/>
        <w:jc w:val="both"/>
      </w:pPr>
      <w:proofErr w:type="gramStart"/>
      <w:r w:rsidRPr="009A3054">
        <w:t>Наличие специализированных приложений для мобильных телефонов (</w:t>
      </w:r>
      <w:proofErr w:type="spellStart"/>
      <w:r w:rsidRPr="009A3054">
        <w:t>TopTripTip</w:t>
      </w:r>
      <w:proofErr w:type="spellEnd"/>
      <w:r w:rsidRPr="009A3054">
        <w:t xml:space="preserve"> – «Путешествие по России», </w:t>
      </w:r>
      <w:proofErr w:type="spellStart"/>
      <w:r w:rsidRPr="009A3054">
        <w:t>TripAdvisor</w:t>
      </w:r>
      <w:proofErr w:type="spellEnd"/>
      <w:r w:rsidRPr="009A3054">
        <w:t xml:space="preserve"> – Россия, </w:t>
      </w:r>
      <w:proofErr w:type="spellStart"/>
      <w:r w:rsidRPr="009A3054">
        <w:rPr>
          <w:lang w:val="en-US"/>
        </w:rPr>
        <w:t>izi</w:t>
      </w:r>
      <w:proofErr w:type="spellEnd"/>
      <w:r w:rsidRPr="009A3054">
        <w:t>.</w:t>
      </w:r>
      <w:r w:rsidRPr="009A3054">
        <w:rPr>
          <w:lang w:val="en-US"/>
        </w:rPr>
        <w:t>TRAVEL</w:t>
      </w:r>
      <w:r w:rsidRPr="009A3054">
        <w:t xml:space="preserve"> – Лучшая коллекция аудиогидов по городам и музеям и др.), в </w:t>
      </w:r>
      <w:proofErr w:type="spellStart"/>
      <w:r w:rsidRPr="009A3054">
        <w:t>контентах</w:t>
      </w:r>
      <w:proofErr w:type="spellEnd"/>
      <w:r w:rsidRPr="009A3054">
        <w:t xml:space="preserve"> которых широко представлены туристские возможности г. Переславля-Залесского (текстовая, фото, видео и аудио информация об основной и сопутствующей туристской инфраструктуре, карты местности и достопримечательностей, туристские маршруты и др.), способствует  повышению качества обслуживания, постоянно растущего в последние</w:t>
      </w:r>
      <w:proofErr w:type="gramEnd"/>
      <w:r w:rsidRPr="009A3054">
        <w:t xml:space="preserve"> годы потока индивидуальных туристов.</w:t>
      </w:r>
    </w:p>
    <w:p w:rsidR="00815B50" w:rsidRPr="009A3054" w:rsidRDefault="00815B50" w:rsidP="009A3054">
      <w:pPr>
        <w:ind w:right="-1" w:firstLine="540"/>
        <w:contextualSpacing/>
        <w:jc w:val="both"/>
      </w:pPr>
      <w:r w:rsidRPr="009A3054">
        <w:t>Городские организации и предприятия, работающие в туристской отрасли, активно используют в своей работе современные процессы телекоммуникации, средства создания и накопления информации, а так же специализированное программное обеспечение. Многие туристские предприятия города разработали корпоративные сайты, активно используют в своей работе системы он-</w:t>
      </w:r>
      <w:proofErr w:type="spellStart"/>
      <w:r w:rsidRPr="009A3054">
        <w:t>лайн</w:t>
      </w:r>
      <w:proofErr w:type="spellEnd"/>
      <w:r w:rsidRPr="009A3054">
        <w:t xml:space="preserve"> бронирования, а также возможности социальных сетей.  </w:t>
      </w:r>
    </w:p>
    <w:p w:rsidR="00C41E8E" w:rsidRPr="009A3054" w:rsidRDefault="00C41E8E" w:rsidP="009A3054">
      <w:pPr>
        <w:ind w:right="-1" w:firstLine="540"/>
        <w:contextualSpacing/>
        <w:jc w:val="both"/>
      </w:pPr>
    </w:p>
    <w:p w:rsidR="000266DD" w:rsidRPr="009A3054" w:rsidRDefault="000266DD" w:rsidP="009A3054">
      <w:pPr>
        <w:ind w:right="-5"/>
        <w:contextualSpacing/>
        <w:jc w:val="both"/>
        <w:rPr>
          <w:color w:val="000000"/>
        </w:rPr>
      </w:pPr>
      <w:r w:rsidRPr="009A3054">
        <w:rPr>
          <w:color w:val="000000"/>
        </w:rPr>
        <w:t>Слабые стороны (проблемные зоны) представлены:</w:t>
      </w:r>
    </w:p>
    <w:p w:rsidR="00613DF6" w:rsidRPr="009A3054" w:rsidRDefault="000266DD" w:rsidP="009A3054">
      <w:pPr>
        <w:ind w:firstLine="540"/>
        <w:contextualSpacing/>
        <w:jc w:val="both"/>
      </w:pPr>
      <w:r w:rsidRPr="009A3054">
        <w:rPr>
          <w:color w:val="000000"/>
        </w:rPr>
        <w:t>1. Отсутствием системы туристской логистики:  изношенностью дорожно-транспортной системы, недостатком парковочных зон</w:t>
      </w:r>
      <w:r w:rsidR="00613DF6" w:rsidRPr="009A3054">
        <w:rPr>
          <w:color w:val="000000"/>
        </w:rPr>
        <w:t xml:space="preserve"> для специализированного туристского и частного транспорта</w:t>
      </w:r>
      <w:r w:rsidRPr="009A3054">
        <w:rPr>
          <w:color w:val="000000"/>
        </w:rPr>
        <w:t xml:space="preserve">, мест общественного пользования (туалетов), </w:t>
      </w:r>
      <w:r w:rsidR="00613DF6" w:rsidRPr="009A3054">
        <w:rPr>
          <w:color w:val="000000"/>
        </w:rPr>
        <w:t xml:space="preserve">оборудованных </w:t>
      </w:r>
      <w:r w:rsidRPr="009A3054">
        <w:rPr>
          <w:color w:val="000000"/>
        </w:rPr>
        <w:t>зон туризма и отдыха</w:t>
      </w:r>
      <w:r w:rsidR="00C41E8E" w:rsidRPr="009A3054">
        <w:rPr>
          <w:color w:val="000000"/>
        </w:rPr>
        <w:t xml:space="preserve"> </w:t>
      </w:r>
      <w:r w:rsidR="00613DF6" w:rsidRPr="009A3054">
        <w:t>для пешеходного туризма, недостаточная освещенность основных туристских зон города</w:t>
      </w:r>
      <w:r w:rsidR="00C41E8E" w:rsidRPr="009A3054">
        <w:t xml:space="preserve"> </w:t>
      </w:r>
      <w:r w:rsidR="00613DF6" w:rsidRPr="009A3054">
        <w:t xml:space="preserve">в темное время суток, перегруженность единственной транзитной автотрассы. </w:t>
      </w:r>
    </w:p>
    <w:p w:rsidR="000266DD" w:rsidRPr="009A3054" w:rsidRDefault="000266DD" w:rsidP="009A3054">
      <w:pPr>
        <w:tabs>
          <w:tab w:val="left" w:pos="540"/>
        </w:tabs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2. Нарушением архитектурно-исторической среды города (Рыбацкая слобода, исторический центр города – улицы Ростовская, Советская, </w:t>
      </w:r>
      <w:proofErr w:type="spellStart"/>
      <w:r w:rsidRPr="009A3054">
        <w:rPr>
          <w:color w:val="000000"/>
        </w:rPr>
        <w:t>Кардовского</w:t>
      </w:r>
      <w:proofErr w:type="spellEnd"/>
      <w:r w:rsidRPr="009A3054">
        <w:rPr>
          <w:color w:val="000000"/>
        </w:rPr>
        <w:t>, Московская).</w:t>
      </w:r>
    </w:p>
    <w:p w:rsidR="000266DD" w:rsidRPr="009A3054" w:rsidRDefault="000266DD" w:rsidP="009A3054">
      <w:pPr>
        <w:ind w:firstLine="540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3. </w:t>
      </w:r>
      <w:r w:rsidR="00613DF6" w:rsidRPr="009A3054">
        <w:t>Недостаточное развитие индустрии досуга и развлечений.</w:t>
      </w:r>
    </w:p>
    <w:p w:rsidR="000266DD" w:rsidRPr="009A3054" w:rsidRDefault="000266DD" w:rsidP="009A3054">
      <w:pPr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lastRenderedPageBreak/>
        <w:t>4.</w:t>
      </w:r>
      <w:r w:rsidR="00167E1C" w:rsidRPr="009A3054">
        <w:rPr>
          <w:color w:val="000000"/>
        </w:rPr>
        <w:t> </w:t>
      </w:r>
      <w:r w:rsidR="00613DF6" w:rsidRPr="009A3054">
        <w:t>Отсутствие единого образа города на рынке туристических услуг.</w:t>
      </w:r>
    </w:p>
    <w:p w:rsidR="000266DD" w:rsidRPr="009A3054" w:rsidRDefault="000266DD" w:rsidP="009A3054">
      <w:pPr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t>5. Неоптимальн</w:t>
      </w:r>
      <w:r w:rsidR="00613DF6" w:rsidRPr="009A3054">
        <w:rPr>
          <w:color w:val="000000"/>
        </w:rPr>
        <w:t>ое соотношение</w:t>
      </w:r>
      <w:r w:rsidRPr="009A3054">
        <w:rPr>
          <w:color w:val="000000"/>
        </w:rPr>
        <w:t xml:space="preserve"> цены и качества туристских услуг.</w:t>
      </w:r>
    </w:p>
    <w:p w:rsidR="000266DD" w:rsidRPr="009A3054" w:rsidRDefault="000266DD" w:rsidP="009A3054">
      <w:pPr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t>6. Усиливающ</w:t>
      </w:r>
      <w:r w:rsidR="008E567A" w:rsidRPr="009A3054">
        <w:rPr>
          <w:color w:val="000000"/>
        </w:rPr>
        <w:t>аяся</w:t>
      </w:r>
      <w:r w:rsidRPr="009A3054">
        <w:rPr>
          <w:color w:val="000000"/>
        </w:rPr>
        <w:t xml:space="preserve"> конкуренци</w:t>
      </w:r>
      <w:r w:rsidR="008E567A" w:rsidRPr="009A3054">
        <w:rPr>
          <w:color w:val="000000"/>
        </w:rPr>
        <w:t>я</w:t>
      </w:r>
      <w:r w:rsidRPr="009A3054">
        <w:rPr>
          <w:color w:val="000000"/>
        </w:rPr>
        <w:t xml:space="preserve"> со стороны других туристских центров России (Суздаль, Углич, Ростов</w:t>
      </w:r>
      <w:r w:rsidR="00222C65" w:rsidRPr="009A3054">
        <w:rPr>
          <w:color w:val="000000"/>
        </w:rPr>
        <w:t>, Мышкин</w:t>
      </w:r>
      <w:r w:rsidRPr="009A3054">
        <w:rPr>
          <w:color w:val="000000"/>
        </w:rPr>
        <w:t>).</w:t>
      </w:r>
    </w:p>
    <w:p w:rsidR="008E567A" w:rsidRPr="009A3054" w:rsidRDefault="000266DD" w:rsidP="009A3054">
      <w:pPr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7. </w:t>
      </w:r>
      <w:r w:rsidR="008E567A" w:rsidRPr="009A3054">
        <w:rPr>
          <w:color w:val="000000"/>
        </w:rPr>
        <w:t>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города.</w:t>
      </w:r>
    </w:p>
    <w:p w:rsidR="000266DD" w:rsidRPr="009A3054" w:rsidRDefault="000266DD" w:rsidP="009A3054">
      <w:pPr>
        <w:ind w:right="-5" w:firstLine="567"/>
        <w:contextualSpacing/>
        <w:jc w:val="both"/>
        <w:rPr>
          <w:color w:val="000000"/>
        </w:rPr>
      </w:pPr>
      <w:r w:rsidRPr="009A3054">
        <w:rPr>
          <w:color w:val="000000"/>
        </w:rPr>
        <w:t>8.</w:t>
      </w:r>
      <w:r w:rsidR="00410C1C" w:rsidRPr="009A3054">
        <w:rPr>
          <w:color w:val="000000"/>
        </w:rPr>
        <w:t> </w:t>
      </w:r>
      <w:r w:rsidR="005C5C00" w:rsidRPr="009A3054">
        <w:rPr>
          <w:color w:val="000000"/>
        </w:rPr>
        <w:t>Недостаточно эффективным использованием туристско-рекреационного потенциала города для развития внутреннего туризма. По экспертным оценкам туристско-рекреационный потенциал города используется на 30-40 %.</w:t>
      </w:r>
    </w:p>
    <w:p w:rsidR="00167E1C" w:rsidRPr="009A3054" w:rsidRDefault="00167E1C" w:rsidP="009A3054">
      <w:pPr>
        <w:ind w:right="-5"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Для более эффективного использования туристско-рекреационного потенциала города и нивелирования слабых сторон туристской индустрии необходим</w:t>
      </w:r>
      <w:r w:rsidR="00AA2A2C" w:rsidRPr="009A3054">
        <w:rPr>
          <w:color w:val="000000"/>
        </w:rPr>
        <w:t>о</w:t>
      </w:r>
      <w:r w:rsidR="00C41E8E" w:rsidRPr="009A3054">
        <w:rPr>
          <w:color w:val="000000"/>
        </w:rPr>
        <w:t xml:space="preserve"> </w:t>
      </w:r>
      <w:r w:rsidR="004E1304" w:rsidRPr="009A3054">
        <w:rPr>
          <w:color w:val="000000"/>
        </w:rPr>
        <w:t xml:space="preserve">продолжить </w:t>
      </w:r>
      <w:r w:rsidRPr="009A3054">
        <w:rPr>
          <w:color w:val="000000"/>
        </w:rPr>
        <w:t>реализаци</w:t>
      </w:r>
      <w:r w:rsidR="004E1304" w:rsidRPr="009A3054">
        <w:rPr>
          <w:color w:val="000000"/>
        </w:rPr>
        <w:t>ю</w:t>
      </w:r>
      <w:r w:rsidRPr="009A3054">
        <w:rPr>
          <w:color w:val="000000"/>
        </w:rPr>
        <w:t xml:space="preserve"> комплексных и системных решений, направленных на формирование на территории города современной туристской индустрии. </w:t>
      </w:r>
    </w:p>
    <w:p w:rsidR="00167E1C" w:rsidRPr="009A3054" w:rsidRDefault="00B3483B" w:rsidP="009A3054">
      <w:pPr>
        <w:ind w:firstLine="720"/>
        <w:contextualSpacing/>
        <w:jc w:val="both"/>
        <w:rPr>
          <w:color w:val="000000"/>
        </w:rPr>
      </w:pPr>
      <w:r w:rsidRPr="009A3054">
        <w:rPr>
          <w:color w:val="000000"/>
        </w:rPr>
        <w:t>Данная</w:t>
      </w:r>
      <w:r w:rsidR="003169D8" w:rsidRPr="009A3054">
        <w:rPr>
          <w:color w:val="000000"/>
        </w:rPr>
        <w:t xml:space="preserve"> Программа является логическим продолжением </w:t>
      </w:r>
      <w:r w:rsidR="00167E1C" w:rsidRPr="009A3054">
        <w:rPr>
          <w:color w:val="000000"/>
        </w:rPr>
        <w:t>предыдущ</w:t>
      </w:r>
      <w:r w:rsidR="00DE5AD8" w:rsidRPr="009A3054">
        <w:rPr>
          <w:color w:val="000000"/>
        </w:rPr>
        <w:t>ей</w:t>
      </w:r>
      <w:r w:rsidR="003169D8" w:rsidRPr="009A3054">
        <w:rPr>
          <w:color w:val="000000"/>
        </w:rPr>
        <w:t xml:space="preserve"> городск</w:t>
      </w:r>
      <w:r w:rsidR="00DE5AD8" w:rsidRPr="009A3054">
        <w:rPr>
          <w:color w:val="000000"/>
        </w:rPr>
        <w:t>ой</w:t>
      </w:r>
      <w:r w:rsidR="00C41E8E" w:rsidRPr="009A3054">
        <w:rPr>
          <w:color w:val="000000"/>
        </w:rPr>
        <w:t xml:space="preserve"> </w:t>
      </w:r>
      <w:r w:rsidR="00DE5AD8" w:rsidRPr="009A3054">
        <w:rPr>
          <w:color w:val="000000"/>
        </w:rPr>
        <w:t xml:space="preserve">целевой </w:t>
      </w:r>
      <w:proofErr w:type="spellStart"/>
      <w:r w:rsidR="00167E1C" w:rsidRPr="009A3054">
        <w:rPr>
          <w:color w:val="000000"/>
        </w:rPr>
        <w:t>программ</w:t>
      </w:r>
      <w:r w:rsidR="00DE5AD8" w:rsidRPr="009A3054">
        <w:rPr>
          <w:color w:val="000000"/>
        </w:rPr>
        <w:t>ы</w:t>
      </w:r>
      <w:proofErr w:type="gramStart"/>
      <w:r w:rsidR="005C5C00" w:rsidRPr="009A3054">
        <w:t>«Р</w:t>
      </w:r>
      <w:proofErr w:type="gramEnd"/>
      <w:r w:rsidR="005C5C00" w:rsidRPr="009A3054">
        <w:t>азвитие</w:t>
      </w:r>
      <w:proofErr w:type="spellEnd"/>
      <w:r w:rsidR="005C5C00" w:rsidRPr="009A3054">
        <w:t xml:space="preserve"> туризма и отдыха в городе Переславле-Залесском на 2013-2015 годы» (утвержденная Постановлением Администрации г. Переславля-Залесского от 15.08.2012 г. № 1120).</w:t>
      </w:r>
    </w:p>
    <w:p w:rsidR="003169D8" w:rsidRPr="009A3054" w:rsidRDefault="003169D8" w:rsidP="009A3054">
      <w:pPr>
        <w:ind w:firstLine="708"/>
        <w:contextualSpacing/>
        <w:jc w:val="both"/>
      </w:pPr>
      <w:r w:rsidRPr="009A3054">
        <w:t xml:space="preserve">За годы реализации </w:t>
      </w:r>
      <w:r w:rsidR="00DE5AD8" w:rsidRPr="009A3054">
        <w:t xml:space="preserve">предыдущей </w:t>
      </w:r>
      <w:r w:rsidRPr="009A3054">
        <w:t>программ</w:t>
      </w:r>
      <w:r w:rsidR="00DE5AD8" w:rsidRPr="009A3054">
        <w:t>ы</w:t>
      </w:r>
      <w:r w:rsidR="00C41E8E" w:rsidRPr="009A3054">
        <w:t xml:space="preserve"> </w:t>
      </w:r>
      <w:r w:rsidR="004E1304" w:rsidRPr="009A3054">
        <w:t>развития туризма</w:t>
      </w:r>
      <w:r w:rsidR="00C41E8E" w:rsidRPr="009A3054">
        <w:t xml:space="preserve"> </w:t>
      </w:r>
      <w:r w:rsidRPr="009A3054">
        <w:t xml:space="preserve">накоплен положительный опыт в развитии </w:t>
      </w:r>
      <w:r w:rsidR="0041205E" w:rsidRPr="009A3054">
        <w:t>сферы</w:t>
      </w:r>
      <w:r w:rsidRPr="009A3054">
        <w:t xml:space="preserve">, а также осуществлен ряд немаловажных  организационных мероприятий по развитию сферы внутреннего туризма силами туристских  организаций и структурных подразделений Администрации </w:t>
      </w:r>
      <w:r w:rsidR="00FE1053" w:rsidRPr="009A3054">
        <w:t>города</w:t>
      </w:r>
      <w:r w:rsidR="006B7396" w:rsidRPr="009A3054">
        <w:t xml:space="preserve"> Переславля-Залесского</w:t>
      </w:r>
      <w:r w:rsidR="00497C7B" w:rsidRPr="009A3054">
        <w:t>:</w:t>
      </w:r>
    </w:p>
    <w:p w:rsidR="00FE1053" w:rsidRPr="009A3054" w:rsidRDefault="00FE1053" w:rsidP="009A3054">
      <w:pPr>
        <w:contextualSpacing/>
        <w:jc w:val="both"/>
      </w:pPr>
      <w:r w:rsidRPr="009A3054">
        <w:t xml:space="preserve">1. </w:t>
      </w:r>
      <w:r w:rsidR="0012104A" w:rsidRPr="009A3054">
        <w:t>Р</w:t>
      </w:r>
      <w:r w:rsidR="00AA2A2C" w:rsidRPr="009A3054">
        <w:t>егулярно</w:t>
      </w:r>
      <w:r w:rsidR="005630EC" w:rsidRPr="009A3054">
        <w:t xml:space="preserve"> обновлялся и поддерживался банк данных туристских ресурсов</w:t>
      </w:r>
      <w:r w:rsidR="001D0EBB" w:rsidRPr="009A3054">
        <w:t xml:space="preserve"> города</w:t>
      </w:r>
      <w:r w:rsidR="0012104A" w:rsidRPr="009A3054">
        <w:t xml:space="preserve"> (</w:t>
      </w:r>
      <w:r w:rsidR="000C4730" w:rsidRPr="009A3054">
        <w:t>более 130 объектов основной туристской инфраструктуры, более 100 объектов сопутствующей инфраструктуры)</w:t>
      </w:r>
      <w:r w:rsidR="005630EC" w:rsidRPr="009A3054">
        <w:t xml:space="preserve">, </w:t>
      </w:r>
      <w:r w:rsidR="00485CE9" w:rsidRPr="009A3054">
        <w:t xml:space="preserve">организована </w:t>
      </w:r>
      <w:r w:rsidR="005630EC" w:rsidRPr="009A3054">
        <w:t>система туристской статистики</w:t>
      </w:r>
      <w:r w:rsidR="000C4730" w:rsidRPr="009A3054">
        <w:t xml:space="preserve"> (32 организации, </w:t>
      </w:r>
      <w:r w:rsidR="006203F2" w:rsidRPr="009A3054">
        <w:t xml:space="preserve">сбор информации </w:t>
      </w:r>
      <w:r w:rsidR="000C4730" w:rsidRPr="009A3054">
        <w:t>два раза в год)</w:t>
      </w:r>
      <w:r w:rsidR="005630EC" w:rsidRPr="009A3054">
        <w:t xml:space="preserve">, </w:t>
      </w:r>
      <w:r w:rsidRPr="009A3054">
        <w:t xml:space="preserve">проведено </w:t>
      </w:r>
      <w:r w:rsidR="006203F2" w:rsidRPr="009A3054">
        <w:t>маркетинговое исследование состояния сферы туризма в г. Переславле-Залесском</w:t>
      </w:r>
      <w:r w:rsidRPr="009A3054">
        <w:t xml:space="preserve">. </w:t>
      </w:r>
    </w:p>
    <w:p w:rsidR="00FE1053" w:rsidRPr="009A3054" w:rsidRDefault="00497C7B" w:rsidP="009A3054">
      <w:pPr>
        <w:contextualSpacing/>
        <w:jc w:val="both"/>
      </w:pPr>
      <w:r w:rsidRPr="009A3054">
        <w:t>2. Активно осуществлялась выставочная деятельность</w:t>
      </w:r>
      <w:r w:rsidR="00402280" w:rsidRPr="009A3054">
        <w:t xml:space="preserve">. </w:t>
      </w:r>
      <w:proofErr w:type="spellStart"/>
      <w:r w:rsidR="00402280" w:rsidRPr="009A3054">
        <w:t>П</w:t>
      </w:r>
      <w:r w:rsidRPr="009A3054">
        <w:t>ереславская</w:t>
      </w:r>
      <w:proofErr w:type="spellEnd"/>
      <w:r w:rsidRPr="009A3054">
        <w:t xml:space="preserve"> делегация была постоянным экспонентом </w:t>
      </w:r>
      <w:r w:rsidR="00222C65" w:rsidRPr="009A3054">
        <w:t xml:space="preserve">таких </w:t>
      </w:r>
      <w:r w:rsidR="009652BF" w:rsidRPr="009A3054">
        <w:t xml:space="preserve">ежегодных </w:t>
      </w:r>
      <w:r w:rsidRPr="009A3054">
        <w:t xml:space="preserve">крупных </w:t>
      </w:r>
      <w:r w:rsidR="006600D0" w:rsidRPr="009A3054">
        <w:t xml:space="preserve">международных </w:t>
      </w:r>
      <w:r w:rsidRPr="009A3054">
        <w:t xml:space="preserve">туристских выставок, как </w:t>
      </w:r>
      <w:r w:rsidRPr="009A3054">
        <w:rPr>
          <w:lang w:val="en-US"/>
        </w:rPr>
        <w:t>INTOURMARKET</w:t>
      </w:r>
      <w:r w:rsidR="00402280" w:rsidRPr="009A3054">
        <w:t xml:space="preserve">, </w:t>
      </w:r>
      <w:r w:rsidR="00402280" w:rsidRPr="009A3054">
        <w:rPr>
          <w:lang w:val="en-US"/>
        </w:rPr>
        <w:t>MITT</w:t>
      </w:r>
      <w:r w:rsidR="00402280" w:rsidRPr="009A3054">
        <w:t>, Отдых/</w:t>
      </w:r>
      <w:r w:rsidR="00402280" w:rsidRPr="009A3054">
        <w:rPr>
          <w:lang w:val="en-US"/>
        </w:rPr>
        <w:t>Leisure</w:t>
      </w:r>
      <w:r w:rsidR="00402280" w:rsidRPr="009A3054">
        <w:t xml:space="preserve">, </w:t>
      </w:r>
      <w:proofErr w:type="spellStart"/>
      <w:r w:rsidR="00B31859" w:rsidRPr="009A3054">
        <w:rPr>
          <w:color w:val="000000"/>
        </w:rPr>
        <w:t>VisitRussia</w:t>
      </w:r>
      <w:proofErr w:type="spellEnd"/>
      <w:r w:rsidR="008D22AB" w:rsidRPr="009A3054">
        <w:rPr>
          <w:color w:val="000000"/>
        </w:rPr>
        <w:t xml:space="preserve"> </w:t>
      </w:r>
      <w:r w:rsidR="00402280" w:rsidRPr="009A3054">
        <w:t xml:space="preserve">что, безусловно, позволило расширить </w:t>
      </w:r>
      <w:r w:rsidR="004B7CCC" w:rsidRPr="009A3054">
        <w:t>д</w:t>
      </w:r>
      <w:r w:rsidR="00402280" w:rsidRPr="009A3054">
        <w:t>еловые связи, закрепить положительный туристский имидж Переславля, привлечь в город дополнительное количество туристов.</w:t>
      </w:r>
    </w:p>
    <w:p w:rsidR="006203F2" w:rsidRPr="009A3054" w:rsidRDefault="00402280" w:rsidP="009A3054">
      <w:pPr>
        <w:ind w:firstLine="284"/>
        <w:contextualSpacing/>
        <w:jc w:val="both"/>
      </w:pPr>
      <w:r w:rsidRPr="009A3054">
        <w:t xml:space="preserve">3. </w:t>
      </w:r>
      <w:r w:rsidR="005630EC" w:rsidRPr="009A3054">
        <w:t xml:space="preserve">Формировалась </w:t>
      </w:r>
      <w:r w:rsidRPr="009A3054">
        <w:t>система туристкой навигации.</w:t>
      </w:r>
    </w:p>
    <w:p w:rsidR="00954B8D" w:rsidRPr="009A3054" w:rsidRDefault="00954B8D" w:rsidP="009A3054">
      <w:pPr>
        <w:ind w:firstLine="284"/>
        <w:contextualSpacing/>
        <w:jc w:val="both"/>
      </w:pPr>
      <w:r w:rsidRPr="009A3054">
        <w:t>Объектов туристской навигации на территории г. Переславля-Залесского – 35 единиц, среди которых:</w:t>
      </w:r>
    </w:p>
    <w:p w:rsidR="00954B8D" w:rsidRPr="009A3054" w:rsidRDefault="00954B8D" w:rsidP="009A3054">
      <w:pPr>
        <w:contextualSpacing/>
        <w:jc w:val="both"/>
      </w:pPr>
      <w:r w:rsidRPr="009A3054">
        <w:t>1) знаки пешеходной туристской навигации – 27 единиц:</w:t>
      </w:r>
    </w:p>
    <w:p w:rsidR="00954B8D" w:rsidRPr="009A3054" w:rsidRDefault="00954B8D" w:rsidP="009A3054">
      <w:pPr>
        <w:ind w:firstLine="284"/>
        <w:contextualSpacing/>
        <w:jc w:val="both"/>
      </w:pPr>
      <w:r w:rsidRPr="009A3054">
        <w:t>- информационные отдельно стоящие щиты и стелы с картой-схемой достопримечательностей города – 6 единиц;</w:t>
      </w:r>
    </w:p>
    <w:p w:rsidR="00954B8D" w:rsidRPr="009A3054" w:rsidRDefault="00954B8D" w:rsidP="009A3054">
      <w:pPr>
        <w:ind w:firstLine="284"/>
        <w:contextualSpacing/>
        <w:jc w:val="both"/>
      </w:pPr>
      <w:r w:rsidRPr="009A3054">
        <w:t>- информационные отдельно стоящие стилизованные указатели к основным туристским объектам города – 6 единиц;</w:t>
      </w:r>
    </w:p>
    <w:p w:rsidR="00954B8D" w:rsidRPr="009A3054" w:rsidRDefault="00954B8D" w:rsidP="009A3054">
      <w:pPr>
        <w:ind w:firstLine="284"/>
        <w:contextualSpacing/>
      </w:pPr>
      <w:r w:rsidRPr="009A3054">
        <w:t>- навигационные карты-схемы на остановочных комплексах города – 15 единиц.</w:t>
      </w:r>
    </w:p>
    <w:p w:rsidR="00954B8D" w:rsidRPr="009A3054" w:rsidRDefault="00954B8D" w:rsidP="009A3054">
      <w:pPr>
        <w:contextualSpacing/>
        <w:jc w:val="both"/>
      </w:pPr>
      <w:r w:rsidRPr="009A3054">
        <w:t>2) знаки дорожной навигации – 8 единиц:</w:t>
      </w:r>
    </w:p>
    <w:p w:rsidR="00954B8D" w:rsidRPr="009A3054" w:rsidRDefault="00954B8D" w:rsidP="009A3054">
      <w:pPr>
        <w:ind w:firstLine="284"/>
        <w:contextualSpacing/>
      </w:pPr>
      <w:r w:rsidRPr="009A3054">
        <w:t>- информационные отдельно стоящие дорожные указатели на основные туристские объекты города (4 православных монастыря) – 8 единиц;</w:t>
      </w:r>
    </w:p>
    <w:p w:rsidR="00954B8D" w:rsidRPr="009A3054" w:rsidRDefault="00954B8D" w:rsidP="009A3054">
      <w:pPr>
        <w:ind w:firstLine="284"/>
        <w:contextualSpacing/>
      </w:pPr>
      <w:r w:rsidRPr="009A3054">
        <w:t>В первом полугодии 2016 г. будут установлены 13 единиц, среди которых:</w:t>
      </w:r>
    </w:p>
    <w:p w:rsidR="00954B8D" w:rsidRPr="009A3054" w:rsidRDefault="00954B8D" w:rsidP="009A3054">
      <w:pPr>
        <w:contextualSpacing/>
      </w:pPr>
      <w:r w:rsidRPr="009A3054">
        <w:t>а) знаков пешеходной туристской навигации – 8 единиц;</w:t>
      </w:r>
    </w:p>
    <w:p w:rsidR="00954B8D" w:rsidRPr="009A3054" w:rsidRDefault="00954B8D" w:rsidP="009A3054">
      <w:pPr>
        <w:contextualSpacing/>
      </w:pPr>
      <w:r w:rsidRPr="009A3054">
        <w:t xml:space="preserve">б) знаков </w:t>
      </w:r>
      <w:proofErr w:type="gramStart"/>
      <w:r w:rsidRPr="009A3054">
        <w:t>специализированный</w:t>
      </w:r>
      <w:proofErr w:type="gramEnd"/>
      <w:r w:rsidRPr="009A3054">
        <w:t xml:space="preserve"> дорожной туристской навигации и ориентирующей информации – 5 единиц.</w:t>
      </w:r>
    </w:p>
    <w:p w:rsidR="00954B8D" w:rsidRPr="009A3054" w:rsidRDefault="00954B8D" w:rsidP="009A3054">
      <w:pPr>
        <w:ind w:firstLine="284"/>
        <w:contextualSpacing/>
        <w:jc w:val="both"/>
      </w:pPr>
      <w:r w:rsidRPr="009A3054">
        <w:t xml:space="preserve">Заканчиваются работы по разработке и согласованию Системы туристской навигации и ориентирующей информации г. Переславля-Залесского, которая будет состоять из схемы размещения на территории города этих объектов и 4 видов их типовых проектов (указатель дорожный, указатель пешеходный с информационным полем, указатель </w:t>
      </w:r>
      <w:r w:rsidRPr="009A3054">
        <w:lastRenderedPageBreak/>
        <w:t>пешеходный без информационного поля, малая архитектурная форма с элементами туристской навигации).</w:t>
      </w:r>
    </w:p>
    <w:p w:rsidR="00402280" w:rsidRPr="009A3054" w:rsidRDefault="00402280" w:rsidP="009A3054">
      <w:pPr>
        <w:contextualSpacing/>
        <w:jc w:val="both"/>
      </w:pPr>
      <w:r w:rsidRPr="009A3054">
        <w:t xml:space="preserve">4. Продолжено развитие </w:t>
      </w:r>
      <w:r w:rsidR="003169D8" w:rsidRPr="009A3054">
        <w:t>перспективны</w:t>
      </w:r>
      <w:r w:rsidRPr="009A3054">
        <w:t>х</w:t>
      </w:r>
      <w:r w:rsidR="003169D8" w:rsidRPr="009A3054">
        <w:t xml:space="preserve"> вид</w:t>
      </w:r>
      <w:r w:rsidRPr="009A3054">
        <w:t>ов</w:t>
      </w:r>
      <w:r w:rsidR="003169D8" w:rsidRPr="009A3054">
        <w:t xml:space="preserve"> туризма: культурно-познавательн</w:t>
      </w:r>
      <w:r w:rsidRPr="009A3054">
        <w:t>ого</w:t>
      </w:r>
      <w:r w:rsidR="003169D8" w:rsidRPr="009A3054">
        <w:t>,</w:t>
      </w:r>
      <w:r w:rsidR="00E32595" w:rsidRPr="009A3054">
        <w:t xml:space="preserve"> религиозного,</w:t>
      </w:r>
      <w:r w:rsidR="003169D8" w:rsidRPr="009A3054">
        <w:t xml:space="preserve"> событийн</w:t>
      </w:r>
      <w:r w:rsidRPr="009A3054">
        <w:t xml:space="preserve">ого </w:t>
      </w:r>
      <w:r w:rsidR="00E32595" w:rsidRPr="009A3054">
        <w:t xml:space="preserve">и </w:t>
      </w:r>
      <w:r w:rsidRPr="009A3054">
        <w:t>активного</w:t>
      </w:r>
      <w:r w:rsidR="00E32595" w:rsidRPr="009A3054">
        <w:t>.</w:t>
      </w:r>
      <w:r w:rsidRPr="009A3054">
        <w:t xml:space="preserve"> На базе </w:t>
      </w:r>
      <w:proofErr w:type="spellStart"/>
      <w:r w:rsidRPr="009A3054">
        <w:t>Переславского</w:t>
      </w:r>
      <w:proofErr w:type="spellEnd"/>
      <w:r w:rsidRPr="009A3054">
        <w:t xml:space="preserve"> музея-заповедника </w:t>
      </w:r>
      <w:r w:rsidR="00EF351D" w:rsidRPr="009A3054">
        <w:t xml:space="preserve">и </w:t>
      </w:r>
      <w:proofErr w:type="spellStart"/>
      <w:r w:rsidR="00EF351D" w:rsidRPr="009A3054">
        <w:t>ЦСиРНТиНХП</w:t>
      </w:r>
      <w:proofErr w:type="spellEnd"/>
      <w:r w:rsidR="00EF351D" w:rsidRPr="009A3054">
        <w:t xml:space="preserve"> «Дом Берендея»</w:t>
      </w:r>
      <w:r w:rsidR="00E32595" w:rsidRPr="009A3054">
        <w:t xml:space="preserve">, ИКЦ «Русский </w:t>
      </w:r>
      <w:proofErr w:type="spellStart"/>
      <w:r w:rsidR="00E32595" w:rsidRPr="009A3054">
        <w:t>парк</w:t>
      </w:r>
      <w:proofErr w:type="gramStart"/>
      <w:r w:rsidR="00E32595" w:rsidRPr="009A3054">
        <w:t>»</w:t>
      </w:r>
      <w:r w:rsidRPr="009A3054">
        <w:t>с</w:t>
      </w:r>
      <w:proofErr w:type="gramEnd"/>
      <w:r w:rsidRPr="009A3054">
        <w:t>озданы</w:t>
      </w:r>
      <w:proofErr w:type="spellEnd"/>
      <w:r w:rsidRPr="009A3054">
        <w:t xml:space="preserve"> </w:t>
      </w:r>
      <w:r w:rsidR="00EF351D" w:rsidRPr="009A3054">
        <w:t xml:space="preserve">и успешно реализуются </w:t>
      </w:r>
      <w:r w:rsidR="00F83053" w:rsidRPr="009A3054">
        <w:t xml:space="preserve">новые </w:t>
      </w:r>
      <w:r w:rsidRPr="009A3054">
        <w:t xml:space="preserve">туристские интерактивные развлекательно-познавательные </w:t>
      </w:r>
      <w:r w:rsidR="00EF351D" w:rsidRPr="009A3054">
        <w:t xml:space="preserve">и фольклорные </w:t>
      </w:r>
      <w:proofErr w:type="spellStart"/>
      <w:r w:rsidR="00E32595" w:rsidRPr="009A3054">
        <w:t>программы:«Сказ</w:t>
      </w:r>
      <w:proofErr w:type="spellEnd"/>
      <w:r w:rsidR="00E32595" w:rsidRPr="009A3054">
        <w:t xml:space="preserve"> о том, как Петр Первый корабли </w:t>
      </w:r>
      <w:proofErr w:type="spellStart"/>
      <w:r w:rsidR="00E32595" w:rsidRPr="009A3054">
        <w:t>строил»,</w:t>
      </w:r>
      <w:r w:rsidR="0005517D" w:rsidRPr="009A3054">
        <w:t>«Царские</w:t>
      </w:r>
      <w:proofErr w:type="spellEnd"/>
      <w:r w:rsidR="0005517D" w:rsidRPr="009A3054">
        <w:t xml:space="preserve"> проводы зимы», </w:t>
      </w:r>
      <w:r w:rsidR="001606BE" w:rsidRPr="009A3054">
        <w:t xml:space="preserve">«Александр Невский – </w:t>
      </w:r>
      <w:proofErr w:type="spellStart"/>
      <w:r w:rsidR="001606BE" w:rsidRPr="009A3054">
        <w:t>посажение</w:t>
      </w:r>
      <w:proofErr w:type="spellEnd"/>
      <w:r w:rsidR="001606BE" w:rsidRPr="009A3054">
        <w:t xml:space="preserve"> на коня», «Русский быт и забавы», </w:t>
      </w:r>
      <w:r w:rsidRPr="009A3054">
        <w:t>«</w:t>
      </w:r>
      <w:r w:rsidR="0005517D" w:rsidRPr="009A3054">
        <w:t>Как казаки на войну собирались</w:t>
      </w:r>
      <w:r w:rsidRPr="009A3054">
        <w:t>», «</w:t>
      </w:r>
      <w:r w:rsidR="0005517D" w:rsidRPr="009A3054">
        <w:t>Барыш день</w:t>
      </w:r>
      <w:r w:rsidRPr="009A3054">
        <w:t>», «</w:t>
      </w:r>
      <w:proofErr w:type="spellStart"/>
      <w:r w:rsidRPr="009A3054">
        <w:t>Беренедеевы</w:t>
      </w:r>
      <w:proofErr w:type="spellEnd"/>
      <w:r w:rsidRPr="009A3054">
        <w:t xml:space="preserve"> заветы» и др. Заметный </w:t>
      </w:r>
      <w:r w:rsidR="005630EC" w:rsidRPr="009A3054">
        <w:t>рост</w:t>
      </w:r>
      <w:r w:rsidRPr="009A3054">
        <w:t xml:space="preserve"> наблюда</w:t>
      </w:r>
      <w:r w:rsidR="006A1E52" w:rsidRPr="009A3054">
        <w:t>лся</w:t>
      </w:r>
      <w:r w:rsidRPr="009A3054">
        <w:t xml:space="preserve"> и</w:t>
      </w:r>
      <w:r w:rsidR="006A1E52" w:rsidRPr="009A3054">
        <w:t xml:space="preserve"> в развитии событийного туризма. Значительное количество туристов посетили г. Переславль-Залесский во время проведения популярных туристских фестивалей и праздников: «Рождество в музее», «</w:t>
      </w:r>
      <w:proofErr w:type="spellStart"/>
      <w:r w:rsidR="001606BE" w:rsidRPr="009A3054">
        <w:t>Переславская</w:t>
      </w:r>
      <w:proofErr w:type="spellEnd"/>
      <w:r w:rsidR="00C41E8E" w:rsidRPr="009A3054">
        <w:t xml:space="preserve"> </w:t>
      </w:r>
      <w:r w:rsidR="006A1E52" w:rsidRPr="009A3054">
        <w:t xml:space="preserve">Масленица», </w:t>
      </w:r>
      <w:r w:rsidR="001606BE" w:rsidRPr="009A3054">
        <w:t>летний сказочный фестиваль</w:t>
      </w:r>
      <w:r w:rsidR="00452D6B" w:rsidRPr="009A3054">
        <w:t xml:space="preserve"> «В гости к Берендею», </w:t>
      </w:r>
      <w:r w:rsidR="006A1E52" w:rsidRPr="009A3054">
        <w:t xml:space="preserve">фестиваль воздухоплавателей на тепловых аэростатах «Золотое кольцо России», </w:t>
      </w:r>
      <w:r w:rsidR="001606BE" w:rsidRPr="009A3054">
        <w:t xml:space="preserve">День города – </w:t>
      </w:r>
      <w:r w:rsidR="006A1E52" w:rsidRPr="009A3054">
        <w:t xml:space="preserve">День </w:t>
      </w:r>
      <w:r w:rsidR="001606BE" w:rsidRPr="009A3054">
        <w:t>рождения святого благоверного князя Александра Невского</w:t>
      </w:r>
      <w:r w:rsidR="006A1E52" w:rsidRPr="009A3054">
        <w:t>, День военно-морского флота «Российскому флоту быть!», фестиваль авторской песни «Открытие»</w:t>
      </w:r>
      <w:r w:rsidR="001606BE" w:rsidRPr="009A3054">
        <w:t xml:space="preserve">, </w:t>
      </w:r>
      <w:proofErr w:type="spellStart"/>
      <w:r w:rsidR="001606BE" w:rsidRPr="009A3054">
        <w:t>Переславский</w:t>
      </w:r>
      <w:proofErr w:type="spellEnd"/>
      <w:r w:rsidR="001606BE" w:rsidRPr="009A3054">
        <w:t xml:space="preserve"> полумарафон «Александровские версты» и др</w:t>
      </w:r>
      <w:r w:rsidR="006A1E52" w:rsidRPr="009A3054">
        <w:t>.</w:t>
      </w:r>
    </w:p>
    <w:p w:rsidR="004B7CCC" w:rsidRPr="009A3054" w:rsidRDefault="003169D8" w:rsidP="009A3054">
      <w:pPr>
        <w:contextualSpacing/>
        <w:jc w:val="both"/>
      </w:pPr>
      <w:r w:rsidRPr="009A3054">
        <w:t xml:space="preserve">5. </w:t>
      </w:r>
      <w:r w:rsidR="00A03BDC" w:rsidRPr="009A3054">
        <w:t>О</w:t>
      </w:r>
      <w:r w:rsidRPr="009A3054">
        <w:t>существл</w:t>
      </w:r>
      <w:r w:rsidR="000643D5" w:rsidRPr="009A3054">
        <w:t>ялось</w:t>
      </w:r>
      <w:r w:rsidRPr="009A3054">
        <w:t xml:space="preserve"> продвижение туристских ресурсов города пос</w:t>
      </w:r>
      <w:r w:rsidR="00694DE9" w:rsidRPr="009A3054">
        <w:t>ледующим направлениям:</w:t>
      </w:r>
    </w:p>
    <w:p w:rsidR="004B7CCC" w:rsidRPr="009A3054" w:rsidRDefault="004B7CCC" w:rsidP="009A3054">
      <w:pPr>
        <w:contextualSpacing/>
        <w:jc w:val="both"/>
      </w:pPr>
      <w:r w:rsidRPr="009A3054">
        <w:t xml:space="preserve">5.1. </w:t>
      </w:r>
      <w:r w:rsidR="00694DE9" w:rsidRPr="009A3054">
        <w:t>Г</w:t>
      </w:r>
      <w:r w:rsidR="003169D8" w:rsidRPr="009A3054">
        <w:t>лобальн</w:t>
      </w:r>
      <w:r w:rsidR="00694DE9" w:rsidRPr="009A3054">
        <w:t>ая</w:t>
      </w:r>
      <w:r w:rsidR="003169D8" w:rsidRPr="009A3054">
        <w:t xml:space="preserve"> сет</w:t>
      </w:r>
      <w:r w:rsidR="00694DE9" w:rsidRPr="009A3054">
        <w:t>ь</w:t>
      </w:r>
      <w:r w:rsidR="003169D8" w:rsidRPr="009A3054">
        <w:t xml:space="preserve"> Интернет</w:t>
      </w:r>
      <w:r w:rsidRPr="009A3054">
        <w:t xml:space="preserve">. </w:t>
      </w:r>
    </w:p>
    <w:p w:rsidR="008541F8" w:rsidRPr="009A3054" w:rsidRDefault="00694DE9" w:rsidP="009A3054">
      <w:pPr>
        <w:contextualSpacing/>
        <w:jc w:val="both"/>
      </w:pPr>
      <w:r w:rsidRPr="009A3054">
        <w:t xml:space="preserve">Информация о туристских </w:t>
      </w:r>
      <w:r w:rsidR="001606BE" w:rsidRPr="009A3054">
        <w:t>ресурсах г.</w:t>
      </w:r>
      <w:r w:rsidRPr="009A3054">
        <w:t xml:space="preserve"> Переславля-Залесского размещена </w:t>
      </w:r>
      <w:proofErr w:type="gramStart"/>
      <w:r w:rsidRPr="009A3054">
        <w:t>на</w:t>
      </w:r>
      <w:proofErr w:type="gramEnd"/>
      <w:r w:rsidR="008541F8" w:rsidRPr="009A3054">
        <w:t>:</w:t>
      </w:r>
    </w:p>
    <w:p w:rsidR="008541F8" w:rsidRPr="009A3054" w:rsidRDefault="008541F8" w:rsidP="009A3054">
      <w:pPr>
        <w:ind w:left="360"/>
        <w:contextualSpacing/>
        <w:jc w:val="both"/>
      </w:pPr>
      <w:r w:rsidRPr="009A3054">
        <w:t>- </w:t>
      </w:r>
      <w:r w:rsidR="001606BE" w:rsidRPr="009A3054">
        <w:t xml:space="preserve">всероссийских </w:t>
      </w:r>
      <w:r w:rsidR="004E103C" w:rsidRPr="009A3054">
        <w:t>информационн</w:t>
      </w:r>
      <w:r w:rsidR="003B24B9" w:rsidRPr="009A3054">
        <w:t>ых</w:t>
      </w:r>
      <w:r w:rsidR="004E103C" w:rsidRPr="009A3054">
        <w:t xml:space="preserve"> </w:t>
      </w:r>
      <w:proofErr w:type="gramStart"/>
      <w:r w:rsidR="004E103C" w:rsidRPr="009A3054">
        <w:t>портал</w:t>
      </w:r>
      <w:r w:rsidR="001606BE" w:rsidRPr="009A3054">
        <w:t>ах</w:t>
      </w:r>
      <w:proofErr w:type="gramEnd"/>
      <w:r w:rsidR="004E103C" w:rsidRPr="009A3054">
        <w:t xml:space="preserve"> о туризме («Добро пожаловать в Россию» </w:t>
      </w:r>
      <w:hyperlink r:id="rId14" w:history="1">
        <w:r w:rsidRPr="009A3054">
          <w:rPr>
            <w:rStyle w:val="a4"/>
            <w:color w:val="auto"/>
          </w:rPr>
          <w:t>www.welcome2russia.ru</w:t>
        </w:r>
      </w:hyperlink>
      <w:r w:rsidR="001606BE" w:rsidRPr="009A3054">
        <w:t xml:space="preserve">, </w:t>
      </w:r>
      <w:r w:rsidR="003B24B9" w:rsidRPr="009A3054">
        <w:t>национальный туристический портал «</w:t>
      </w:r>
      <w:r w:rsidR="003B24B9" w:rsidRPr="009A3054">
        <w:rPr>
          <w:lang w:val="en-US"/>
        </w:rPr>
        <w:t>RUSSIA</w:t>
      </w:r>
      <w:r w:rsidR="003B24B9" w:rsidRPr="009A3054">
        <w:t>.</w:t>
      </w:r>
      <w:r w:rsidR="003B24B9" w:rsidRPr="009A3054">
        <w:rPr>
          <w:lang w:val="en-US"/>
        </w:rPr>
        <w:t>TRAVEL</w:t>
      </w:r>
      <w:r w:rsidR="003B24B9" w:rsidRPr="009A3054">
        <w:t xml:space="preserve">» </w:t>
      </w:r>
      <w:hyperlink r:id="rId15" w:history="1">
        <w:r w:rsidR="003B24B9" w:rsidRPr="009A3054">
          <w:rPr>
            <w:rStyle w:val="a4"/>
          </w:rPr>
          <w:t>https://russia.travel</w:t>
        </w:r>
      </w:hyperlink>
      <w:r w:rsidRPr="009A3054">
        <w:t>;</w:t>
      </w:r>
    </w:p>
    <w:p w:rsidR="008541F8" w:rsidRPr="009A3054" w:rsidRDefault="008541F8" w:rsidP="009A3054">
      <w:pPr>
        <w:ind w:left="360"/>
        <w:contextualSpacing/>
        <w:jc w:val="both"/>
      </w:pPr>
      <w:r w:rsidRPr="009A3054">
        <w:t>-</w:t>
      </w:r>
      <w:r w:rsidR="00B31738" w:rsidRPr="009A3054">
        <w:t> </w:t>
      </w:r>
      <w:r w:rsidRPr="009A3054">
        <w:t xml:space="preserve">специализированных Российских </w:t>
      </w:r>
      <w:proofErr w:type="spellStart"/>
      <w:r w:rsidRPr="009A3054">
        <w:t>Интеренет</w:t>
      </w:r>
      <w:proofErr w:type="spellEnd"/>
      <w:r w:rsidRPr="009A3054">
        <w:t>-</w:t>
      </w:r>
      <w:r w:rsidR="008301BA" w:rsidRPr="009A3054">
        <w:t>изданиях</w:t>
      </w:r>
      <w:r w:rsidRPr="009A3054">
        <w:t xml:space="preserve"> по туризму «</w:t>
      </w:r>
      <w:proofErr w:type="spellStart"/>
      <w:r w:rsidRPr="009A3054">
        <w:t>Страна</w:t>
      </w:r>
      <w:proofErr w:type="gramStart"/>
      <w:r w:rsidRPr="009A3054">
        <w:t>.р</w:t>
      </w:r>
      <w:proofErr w:type="gramEnd"/>
      <w:r w:rsidRPr="009A3054">
        <w:t>у</w:t>
      </w:r>
      <w:proofErr w:type="spellEnd"/>
      <w:r w:rsidRPr="009A3054">
        <w:t>», «</w:t>
      </w:r>
      <w:r w:rsidR="00B31738" w:rsidRPr="009A3054">
        <w:t>ТУРПРОМ», «Тур-Инфо», «</w:t>
      </w:r>
      <w:proofErr w:type="spellStart"/>
      <w:r w:rsidR="00B31738" w:rsidRPr="009A3054">
        <w:t>вОтпуск.ру</w:t>
      </w:r>
      <w:proofErr w:type="spellEnd"/>
      <w:r w:rsidR="00B31738" w:rsidRPr="009A3054">
        <w:t>», «2</w:t>
      </w:r>
      <w:r w:rsidR="00B31738" w:rsidRPr="009A3054">
        <w:rPr>
          <w:lang w:val="en-US"/>
        </w:rPr>
        <w:t>R</w:t>
      </w:r>
      <w:r w:rsidR="00B31738" w:rsidRPr="009A3054">
        <w:t>.Рекреационные ресурсы»</w:t>
      </w:r>
      <w:r w:rsidR="008301BA" w:rsidRPr="009A3054">
        <w:t>, «Путеводитель по России»</w:t>
      </w:r>
      <w:r w:rsidR="00B31738" w:rsidRPr="009A3054">
        <w:t xml:space="preserve"> и др.;</w:t>
      </w:r>
    </w:p>
    <w:p w:rsidR="008541F8" w:rsidRPr="009A3054" w:rsidRDefault="008541F8" w:rsidP="009A3054">
      <w:pPr>
        <w:ind w:left="360"/>
        <w:contextualSpacing/>
        <w:jc w:val="both"/>
      </w:pPr>
      <w:r w:rsidRPr="009A3054">
        <w:t>-</w:t>
      </w:r>
      <w:r w:rsidR="00310A40" w:rsidRPr="009A3054">
        <w:t xml:space="preserve">региональных </w:t>
      </w:r>
      <w:proofErr w:type="gramStart"/>
      <w:r w:rsidR="00310A40" w:rsidRPr="009A3054">
        <w:t>порталах</w:t>
      </w:r>
      <w:proofErr w:type="gramEnd"/>
      <w:r w:rsidR="00310A40" w:rsidRPr="009A3054">
        <w:t xml:space="preserve">: </w:t>
      </w:r>
      <w:r w:rsidR="00485CE9" w:rsidRPr="009A3054">
        <w:t xml:space="preserve">официальном </w:t>
      </w:r>
      <w:r w:rsidR="00310A40" w:rsidRPr="009A3054">
        <w:t xml:space="preserve">туристском портале Ярославской области </w:t>
      </w:r>
      <w:hyperlink r:id="rId16" w:history="1">
        <w:r w:rsidR="00310A40" w:rsidRPr="009A3054">
          <w:rPr>
            <w:rStyle w:val="a4"/>
          </w:rPr>
          <w:t>http://tourism.yarregion.ru</w:t>
        </w:r>
      </w:hyperlink>
      <w:r w:rsidR="00310A40" w:rsidRPr="009A3054">
        <w:t xml:space="preserve">, </w:t>
      </w:r>
      <w:proofErr w:type="spellStart"/>
      <w:r w:rsidR="00310A40" w:rsidRPr="009A3054">
        <w:t>с</w:t>
      </w:r>
      <w:r w:rsidR="00485CE9" w:rsidRPr="009A3054">
        <w:t>айте</w:t>
      </w:r>
      <w:r w:rsidR="00310A40" w:rsidRPr="009A3054">
        <w:t>Агентства</w:t>
      </w:r>
      <w:proofErr w:type="spellEnd"/>
      <w:r w:rsidR="00310A40" w:rsidRPr="009A3054">
        <w:t xml:space="preserve"> по туризму Ярославской области</w:t>
      </w:r>
      <w:r w:rsidR="001C37FE" w:rsidRPr="009A3054">
        <w:t xml:space="preserve"> «ЯРТУРИСТ» </w:t>
      </w:r>
      <w:hyperlink r:id="rId17" w:history="1">
        <w:r w:rsidR="001C37FE" w:rsidRPr="009A3054">
          <w:rPr>
            <w:rStyle w:val="a4"/>
          </w:rPr>
          <w:t>http://weekend.yarregion.ru</w:t>
        </w:r>
      </w:hyperlink>
      <w:r w:rsidRPr="009A3054">
        <w:t>;</w:t>
      </w:r>
    </w:p>
    <w:p w:rsidR="0088303C" w:rsidRPr="009A3054" w:rsidRDefault="008541F8" w:rsidP="009A3054">
      <w:pPr>
        <w:ind w:firstLine="426"/>
        <w:contextualSpacing/>
        <w:jc w:val="both"/>
      </w:pPr>
      <w:r w:rsidRPr="009A3054">
        <w:t>-</w:t>
      </w:r>
      <w:r w:rsidR="00D25DA7" w:rsidRPr="009A3054">
        <w:t> </w:t>
      </w:r>
      <w:r w:rsidR="00694DE9" w:rsidRPr="009A3054">
        <w:t>информационн</w:t>
      </w:r>
      <w:r w:rsidR="00D27195" w:rsidRPr="009A3054">
        <w:t xml:space="preserve">ых </w:t>
      </w:r>
      <w:proofErr w:type="gramStart"/>
      <w:r w:rsidR="00D27195" w:rsidRPr="009A3054">
        <w:t>ресурсах</w:t>
      </w:r>
      <w:proofErr w:type="gramEnd"/>
      <w:r w:rsidR="00D27195" w:rsidRPr="009A3054">
        <w:t xml:space="preserve"> </w:t>
      </w:r>
      <w:r w:rsidR="00694DE9" w:rsidRPr="009A3054">
        <w:t xml:space="preserve">города </w:t>
      </w:r>
      <w:r w:rsidRPr="009A3054">
        <w:t>Переславля-Залесского</w:t>
      </w:r>
      <w:r w:rsidR="00D27195" w:rsidRPr="009A3054">
        <w:t>: официальн</w:t>
      </w:r>
      <w:r w:rsidR="00890279" w:rsidRPr="009A3054">
        <w:t xml:space="preserve">ый сайт </w:t>
      </w:r>
      <w:r w:rsidR="00D27195" w:rsidRPr="009A3054">
        <w:t xml:space="preserve">Администрации города </w:t>
      </w:r>
      <w:hyperlink r:id="rId18" w:history="1">
        <w:r w:rsidR="00C20B1D" w:rsidRPr="009A3054">
          <w:rPr>
            <w:rStyle w:val="a4"/>
            <w:color w:val="auto"/>
          </w:rPr>
          <w:t>www.adminpz.ru</w:t>
        </w:r>
      </w:hyperlink>
      <w:r w:rsidR="00D27195" w:rsidRPr="009A3054">
        <w:t xml:space="preserve">, </w:t>
      </w:r>
      <w:r w:rsidR="001C37FE" w:rsidRPr="009A3054">
        <w:t xml:space="preserve">новостные порталы «Переславль-Залесский. Информационный портал города» </w:t>
      </w:r>
      <w:hyperlink r:id="rId19" w:history="1">
        <w:r w:rsidR="001C37FE" w:rsidRPr="009A3054">
          <w:rPr>
            <w:rStyle w:val="a4"/>
            <w:color w:val="auto"/>
          </w:rPr>
          <w:t>www.pereslavl.ru</w:t>
        </w:r>
      </w:hyperlink>
      <w:r w:rsidR="001C37FE" w:rsidRPr="009A3054">
        <w:t xml:space="preserve"> и «Про Переславль – новости г. Переславля-Залесского и </w:t>
      </w:r>
      <w:proofErr w:type="spellStart"/>
      <w:r w:rsidR="001C37FE" w:rsidRPr="009A3054">
        <w:t>Переславского</w:t>
      </w:r>
      <w:proofErr w:type="spellEnd"/>
      <w:r w:rsidR="001C37FE" w:rsidRPr="009A3054">
        <w:t xml:space="preserve"> района»</w:t>
      </w:r>
      <w:hyperlink r:id="rId20" w:history="1">
        <w:r w:rsidR="001C37FE" w:rsidRPr="009A3054">
          <w:rPr>
            <w:rStyle w:val="a4"/>
            <w:color w:val="auto"/>
          </w:rPr>
          <w:t>www.pro-pereslavl.ru</w:t>
        </w:r>
      </w:hyperlink>
      <w:r w:rsidR="0088303C" w:rsidRPr="009A3054">
        <w:t xml:space="preserve"> и др.</w:t>
      </w:r>
    </w:p>
    <w:p w:rsidR="00043530" w:rsidRPr="009A3054" w:rsidRDefault="00452D6B" w:rsidP="009A3054">
      <w:pPr>
        <w:tabs>
          <w:tab w:val="left" w:pos="540"/>
          <w:tab w:val="num" w:pos="72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9A3054">
        <w:t>С</w:t>
      </w:r>
      <w:r w:rsidR="004B7CCC" w:rsidRPr="009A3054">
        <w:t xml:space="preserve"> 2008 год</w:t>
      </w:r>
      <w:r w:rsidRPr="009A3054">
        <w:t>а</w:t>
      </w:r>
      <w:r w:rsidR="004B7CCC" w:rsidRPr="009A3054">
        <w:t xml:space="preserve"> для более полного информирования </w:t>
      </w:r>
      <w:r w:rsidR="00694DE9" w:rsidRPr="009A3054">
        <w:t xml:space="preserve">жителей и гостей города </w:t>
      </w:r>
      <w:r w:rsidR="004B7CCC" w:rsidRPr="009A3054">
        <w:t xml:space="preserve">о туристско-рекреационных возможностях Переславля-Залесского </w:t>
      </w:r>
      <w:r w:rsidRPr="009A3054">
        <w:t>работает</w:t>
      </w:r>
      <w:r w:rsidR="004B7CCC" w:rsidRPr="009A3054">
        <w:t xml:space="preserve"> собственный многоязычный (на русском, английском и немецком языках) </w:t>
      </w:r>
      <w:r w:rsidR="00C20B1D" w:rsidRPr="009A3054">
        <w:t>портал</w:t>
      </w:r>
      <w:r w:rsidR="004B7CCC" w:rsidRPr="009A3054">
        <w:t xml:space="preserve"> «</w:t>
      </w:r>
      <w:r w:rsidR="00244267" w:rsidRPr="009A3054">
        <w:t xml:space="preserve">Туристический </w:t>
      </w:r>
      <w:r w:rsidR="004B7CCC" w:rsidRPr="009A3054">
        <w:t xml:space="preserve">Переславль» </w:t>
      </w:r>
      <w:hyperlink r:id="rId21" w:history="1">
        <w:r w:rsidR="00694DE9" w:rsidRPr="009A3054">
          <w:t>www.tourismpereslavl.ru</w:t>
        </w:r>
      </w:hyperlink>
      <w:r w:rsidRPr="009A3054">
        <w:t>.</w:t>
      </w:r>
      <w:r w:rsidR="00C20B1D" w:rsidRPr="009A3054">
        <w:t xml:space="preserve">Контент портала состоит из текстовой, фото, аудио и видео информации, рассказывающей об объектах </w:t>
      </w:r>
      <w:r w:rsidR="00043530" w:rsidRPr="009A3054">
        <w:t xml:space="preserve">как </w:t>
      </w:r>
      <w:r w:rsidR="00C20B1D" w:rsidRPr="009A3054">
        <w:t>основной</w:t>
      </w:r>
      <w:r w:rsidR="00043530" w:rsidRPr="009A3054">
        <w:t>, так и сопутствующей туристской инфраструктуры города.</w:t>
      </w:r>
      <w:proofErr w:type="gramEnd"/>
      <w:r w:rsidR="00043530" w:rsidRPr="009A3054">
        <w:t xml:space="preserve"> Туристический Переславль один из самых популярных сайтов о Переславле-Залесском – его ежегодно посещают более 80 тыс. жителей России и зарубежья.</w:t>
      </w:r>
      <w:r w:rsidR="00FC1255" w:rsidRPr="009A3054">
        <w:t xml:space="preserve"> В 2015 году запущена новая версия портала, позиционирующая город Переславль-Залесский как Родину Александра Невского.</w:t>
      </w:r>
    </w:p>
    <w:p w:rsidR="000643D5" w:rsidRPr="009A3054" w:rsidRDefault="004B7CCC" w:rsidP="009A3054">
      <w:pPr>
        <w:contextualSpacing/>
        <w:jc w:val="both"/>
      </w:pPr>
      <w:r w:rsidRPr="009A3054">
        <w:t xml:space="preserve">5.2. </w:t>
      </w:r>
      <w:r w:rsidR="00694DE9" w:rsidRPr="009A3054">
        <w:t>В</w:t>
      </w:r>
      <w:r w:rsidR="009A4C57" w:rsidRPr="009A3054">
        <w:t>ыпуск</w:t>
      </w:r>
      <w:r w:rsidRPr="009A3054">
        <w:t xml:space="preserve"> собственной полиграфической продукции</w:t>
      </w:r>
      <w:r w:rsidR="00E80843" w:rsidRPr="009A3054">
        <w:t xml:space="preserve"> и презентационных материалов</w:t>
      </w:r>
      <w:r w:rsidRPr="009A3054">
        <w:t>.</w:t>
      </w:r>
    </w:p>
    <w:p w:rsidR="004B7CCC" w:rsidRPr="009A3054" w:rsidRDefault="00694DE9" w:rsidP="009A3054">
      <w:pPr>
        <w:ind w:firstLine="567"/>
        <w:contextualSpacing/>
        <w:jc w:val="both"/>
      </w:pPr>
      <w:r w:rsidRPr="009A3054">
        <w:t>Б</w:t>
      </w:r>
      <w:r w:rsidR="004B7CCC" w:rsidRPr="009A3054">
        <w:t>ольшой популярностью среди туристов и гостей города пользовалась полноцветная полиграфическая продукция, рассказывающая о туристических возможностях города.</w:t>
      </w:r>
      <w:r w:rsidR="00C41E8E" w:rsidRPr="009A3054">
        <w:t xml:space="preserve"> </w:t>
      </w:r>
      <w:r w:rsidR="004B7CCC" w:rsidRPr="009A3054">
        <w:t xml:space="preserve">За </w:t>
      </w:r>
      <w:r w:rsidR="00FC1255" w:rsidRPr="009A3054">
        <w:t>последние годы</w:t>
      </w:r>
      <w:r w:rsidR="004B7CCC" w:rsidRPr="009A3054">
        <w:t xml:space="preserve"> подготовлено и выпущено </w:t>
      </w:r>
      <w:r w:rsidR="007571C1" w:rsidRPr="009A3054">
        <w:t xml:space="preserve">8 </w:t>
      </w:r>
      <w:r w:rsidR="004B7CCC" w:rsidRPr="009A3054">
        <w:t>полиграфических изданий, основной целью которых была популяризация туристских ресурсов и возможностей Переславля</w:t>
      </w:r>
      <w:r w:rsidRPr="009A3054">
        <w:t xml:space="preserve">: </w:t>
      </w:r>
      <w:r w:rsidR="004B7CCC" w:rsidRPr="009A3054">
        <w:t>путеводители на одном и двух языках</w:t>
      </w:r>
      <w:r w:rsidRPr="009A3054">
        <w:t>;</w:t>
      </w:r>
      <w:r w:rsidR="004B7CCC" w:rsidRPr="009A3054">
        <w:t xml:space="preserve"> туристские календари и буклеты</w:t>
      </w:r>
      <w:r w:rsidRPr="009A3054">
        <w:t>;</w:t>
      </w:r>
      <w:r w:rsidR="00C41E8E" w:rsidRPr="009A3054">
        <w:t xml:space="preserve"> </w:t>
      </w:r>
      <w:r w:rsidR="00452D6B" w:rsidRPr="009A3054">
        <w:t xml:space="preserve">каталоги и карты-схемы, </w:t>
      </w:r>
      <w:r w:rsidR="004B7CCC" w:rsidRPr="009A3054">
        <w:t>специализированные брошюры</w:t>
      </w:r>
      <w:r w:rsidRPr="009A3054">
        <w:t>;</w:t>
      </w:r>
      <w:r w:rsidR="004B7CCC" w:rsidRPr="009A3054">
        <w:t xml:space="preserve"> тематические наборы открыток</w:t>
      </w:r>
      <w:r w:rsidRPr="009A3054">
        <w:t>;</w:t>
      </w:r>
      <w:r w:rsidR="004B7CCC" w:rsidRPr="009A3054">
        <w:t xml:space="preserve"> фотоальбомы</w:t>
      </w:r>
      <w:r w:rsidR="00FC1255" w:rsidRPr="009A3054">
        <w:t>,</w:t>
      </w:r>
      <w:r w:rsidR="00C41E8E" w:rsidRPr="009A3054">
        <w:t xml:space="preserve"> </w:t>
      </w:r>
      <w:r w:rsidR="00FC1255" w:rsidRPr="009A3054">
        <w:t xml:space="preserve">календари и </w:t>
      </w:r>
      <w:r w:rsidRPr="009A3054">
        <w:t>пр.</w:t>
      </w:r>
    </w:p>
    <w:p w:rsidR="00E80843" w:rsidRPr="009A3054" w:rsidRDefault="00E80843" w:rsidP="009A3054">
      <w:pPr>
        <w:ind w:firstLine="567"/>
        <w:contextualSpacing/>
        <w:jc w:val="both"/>
      </w:pPr>
      <w:r w:rsidRPr="009A3054">
        <w:lastRenderedPageBreak/>
        <w:t xml:space="preserve">Не менее популярны и востребованы </w:t>
      </w:r>
      <w:r w:rsidR="00D7250E" w:rsidRPr="009A3054">
        <w:t xml:space="preserve">и </w:t>
      </w:r>
      <w:r w:rsidRPr="009A3054">
        <w:t>презентационные материалы на электронных носителях: презентации г.</w:t>
      </w:r>
      <w:r w:rsidR="00FB6B57" w:rsidRPr="009A3054">
        <w:t> </w:t>
      </w:r>
      <w:r w:rsidRPr="009A3054">
        <w:t>Переславля-Залесского</w:t>
      </w:r>
      <w:r w:rsidR="007571C1" w:rsidRPr="009A3054">
        <w:t>,</w:t>
      </w:r>
      <w:r w:rsidRPr="009A3054">
        <w:t xml:space="preserve"> презентации туристских программ и праздников</w:t>
      </w:r>
      <w:r w:rsidR="007571C1" w:rsidRPr="009A3054">
        <w:t xml:space="preserve">, </w:t>
      </w:r>
      <w:r w:rsidR="00FB6B57" w:rsidRPr="009A3054">
        <w:t>рекламные видеоролики</w:t>
      </w:r>
      <w:r w:rsidRPr="009A3054">
        <w:t>.</w:t>
      </w:r>
    </w:p>
    <w:p w:rsidR="00CB7E82" w:rsidRPr="009A3054" w:rsidRDefault="00CB7E82" w:rsidP="009A3054">
      <w:pPr>
        <w:contextualSpacing/>
        <w:jc w:val="both"/>
      </w:pPr>
      <w:r w:rsidRPr="009A3054">
        <w:t xml:space="preserve">5.3. </w:t>
      </w:r>
      <w:r w:rsidR="004359EE" w:rsidRPr="009A3054">
        <w:t>Размещение</w:t>
      </w:r>
      <w:r w:rsidRPr="009A3054">
        <w:t xml:space="preserve"> информационных материалов в специализированных изданиях по туризму.</w:t>
      </w:r>
    </w:p>
    <w:p w:rsidR="00CB7E82" w:rsidRPr="009A3054" w:rsidRDefault="00CB7E82" w:rsidP="009A3054">
      <w:pPr>
        <w:ind w:firstLine="567"/>
        <w:contextualSpacing/>
        <w:jc w:val="both"/>
      </w:pPr>
      <w:r w:rsidRPr="009A3054">
        <w:t xml:space="preserve">За указанный период были размещены информационные и фотоматериалы о г. Переславле-Залесском в более </w:t>
      </w:r>
      <w:r w:rsidR="007571C1" w:rsidRPr="009A3054">
        <w:t>15</w:t>
      </w:r>
      <w:r w:rsidR="004359EE" w:rsidRPr="009A3054">
        <w:t>-ти</w:t>
      </w:r>
      <w:r w:rsidRPr="009A3054">
        <w:t xml:space="preserve"> областных специализированных изданиях по туризму, подготовлено более </w:t>
      </w:r>
      <w:r w:rsidR="007571C1" w:rsidRPr="009A3054">
        <w:t>58</w:t>
      </w:r>
      <w:r w:rsidRPr="009A3054">
        <w:t xml:space="preserve"> статей о туристском потенциале города. </w:t>
      </w:r>
    </w:p>
    <w:p w:rsidR="004B7CCC" w:rsidRPr="009A3054" w:rsidRDefault="00CB7E82" w:rsidP="009A3054">
      <w:pPr>
        <w:contextualSpacing/>
        <w:jc w:val="both"/>
      </w:pPr>
      <w:r w:rsidRPr="009A3054">
        <w:t xml:space="preserve">5.4. </w:t>
      </w:r>
      <w:r w:rsidR="004359EE" w:rsidRPr="009A3054">
        <w:t>П</w:t>
      </w:r>
      <w:r w:rsidRPr="009A3054">
        <w:t>роведени</w:t>
      </w:r>
      <w:r w:rsidR="004359EE" w:rsidRPr="009A3054">
        <w:t>е</w:t>
      </w:r>
      <w:r w:rsidRPr="009A3054">
        <w:t xml:space="preserve"> рекламно-</w:t>
      </w:r>
      <w:r w:rsidR="00D41AD8" w:rsidRPr="009A3054">
        <w:t>ознакомительны</w:t>
      </w:r>
      <w:r w:rsidR="000F1093" w:rsidRPr="009A3054">
        <w:t>х туров</w:t>
      </w:r>
      <w:r w:rsidR="00F75AC7" w:rsidRPr="009A3054">
        <w:t xml:space="preserve"> и рекламных кампаний в СМИ</w:t>
      </w:r>
    </w:p>
    <w:p w:rsidR="000F1093" w:rsidRPr="009A3054" w:rsidRDefault="000F1093" w:rsidP="009A3054">
      <w:pPr>
        <w:ind w:firstLine="540"/>
        <w:contextualSpacing/>
        <w:jc w:val="both"/>
      </w:pPr>
      <w:proofErr w:type="gramStart"/>
      <w:r w:rsidRPr="009A3054">
        <w:t>В рамках расширения деловых связей в тур</w:t>
      </w:r>
      <w:r w:rsidR="00E80843" w:rsidRPr="009A3054">
        <w:t xml:space="preserve">истской </w:t>
      </w:r>
      <w:r w:rsidRPr="009A3054">
        <w:t xml:space="preserve">сфере и распространения информации о </w:t>
      </w:r>
      <w:proofErr w:type="spellStart"/>
      <w:r w:rsidRPr="009A3054">
        <w:t>турресурсах</w:t>
      </w:r>
      <w:proofErr w:type="spellEnd"/>
      <w:r w:rsidRPr="009A3054">
        <w:t xml:space="preserve"> города в г. Переславле-Залесском </w:t>
      </w:r>
      <w:r w:rsidR="004359EE" w:rsidRPr="009A3054">
        <w:t xml:space="preserve">проведен </w:t>
      </w:r>
      <w:r w:rsidR="007571C1" w:rsidRPr="009A3054">
        <w:t>1</w:t>
      </w:r>
      <w:r w:rsidRPr="009A3054">
        <w:t xml:space="preserve"> рекламно-ознакомительны</w:t>
      </w:r>
      <w:r w:rsidR="007571C1" w:rsidRPr="009A3054">
        <w:t>й</w:t>
      </w:r>
      <w:r w:rsidRPr="009A3054">
        <w:t xml:space="preserve"> тур, принято участие в </w:t>
      </w:r>
      <w:r w:rsidR="007571C1" w:rsidRPr="009A3054">
        <w:t>10</w:t>
      </w:r>
      <w:r w:rsidR="004359EE" w:rsidRPr="009A3054">
        <w:t>-</w:t>
      </w:r>
      <w:r w:rsidR="007571C1" w:rsidRPr="009A3054">
        <w:t>и</w:t>
      </w:r>
      <w:r w:rsidRPr="009A3054">
        <w:t xml:space="preserve"> областных рекламных турах и семинарах</w:t>
      </w:r>
      <w:r w:rsidR="00F75AC7" w:rsidRPr="009A3054">
        <w:t xml:space="preserve">, проведено более </w:t>
      </w:r>
      <w:r w:rsidR="007571C1" w:rsidRPr="009A3054">
        <w:t>20</w:t>
      </w:r>
      <w:r w:rsidR="004359EE" w:rsidRPr="009A3054">
        <w:t>-ти</w:t>
      </w:r>
      <w:r w:rsidR="00F75AC7" w:rsidRPr="009A3054">
        <w:t xml:space="preserve"> рекламных кампаний в СМИ, в том числе и на всероссийских телеканалах: «1 канал», ТК «Россия», ТВ-Ц, «5 канал», НТВ, ГТРК «Мир» и пр.</w:t>
      </w:r>
      <w:proofErr w:type="gramEnd"/>
    </w:p>
    <w:p w:rsidR="003169D8" w:rsidRPr="009A3054" w:rsidRDefault="003169D8" w:rsidP="009A3054">
      <w:pPr>
        <w:contextualSpacing/>
        <w:jc w:val="both"/>
      </w:pPr>
      <w:r w:rsidRPr="009A3054">
        <w:t xml:space="preserve">6. </w:t>
      </w:r>
      <w:r w:rsidR="00D7250E" w:rsidRPr="009A3054">
        <w:t>Осуществлялось дальнейшее</w:t>
      </w:r>
      <w:r w:rsidRPr="009A3054">
        <w:t xml:space="preserve"> развитие </w:t>
      </w:r>
      <w:r w:rsidR="004B7CCC" w:rsidRPr="009A3054">
        <w:t xml:space="preserve">и укрепление </w:t>
      </w:r>
      <w:r w:rsidRPr="009A3054">
        <w:t>туристской инфраструктуры</w:t>
      </w:r>
      <w:r w:rsidR="007A02A1" w:rsidRPr="009A3054">
        <w:t>. За отчетный период на территории города открыто:</w:t>
      </w:r>
    </w:p>
    <w:p w:rsidR="007A02A1" w:rsidRPr="009A3054" w:rsidRDefault="007A02A1" w:rsidP="009A3054">
      <w:pPr>
        <w:contextualSpacing/>
        <w:jc w:val="both"/>
      </w:pPr>
      <w:proofErr w:type="gramStart"/>
      <w:r w:rsidRPr="009A3054">
        <w:t xml:space="preserve">- Муниципальное бюджетное учреждение «Туристский информационный центр </w:t>
      </w:r>
      <w:r w:rsidR="00C41E8E" w:rsidRPr="009A3054">
        <w:br/>
      </w:r>
      <w:r w:rsidRPr="009A3054">
        <w:t>г. Переславля-Залесского»;</w:t>
      </w:r>
      <w:proofErr w:type="gramEnd"/>
    </w:p>
    <w:p w:rsidR="005B3FE9" w:rsidRPr="009A3054" w:rsidRDefault="00C00264" w:rsidP="009A3054">
      <w:pPr>
        <w:contextualSpacing/>
        <w:jc w:val="both"/>
      </w:pPr>
      <w:r w:rsidRPr="009A3054">
        <w:t xml:space="preserve">- </w:t>
      </w:r>
      <w:r w:rsidR="007571C1" w:rsidRPr="009A3054">
        <w:t>2</w:t>
      </w:r>
      <w:r w:rsidR="005B3FE9" w:rsidRPr="009A3054">
        <w:t xml:space="preserve"> частных музея</w:t>
      </w:r>
      <w:r w:rsidR="007571C1" w:rsidRPr="009A3054">
        <w:t xml:space="preserve"> (Музей Радио, Музей старинных швейных машин) и Историко-культурный центр «Русский парк» (7 музейных экспозиций)</w:t>
      </w:r>
      <w:r w:rsidR="004359EE" w:rsidRPr="009A3054">
        <w:t>;</w:t>
      </w:r>
    </w:p>
    <w:p w:rsidR="005B3FE9" w:rsidRPr="009A3054" w:rsidRDefault="00C00264" w:rsidP="009A3054">
      <w:pPr>
        <w:contextualSpacing/>
        <w:jc w:val="both"/>
      </w:pPr>
      <w:r w:rsidRPr="009A3054">
        <w:t xml:space="preserve">- </w:t>
      </w:r>
      <w:r w:rsidR="00852112" w:rsidRPr="009A3054">
        <w:t>2</w:t>
      </w:r>
      <w:r w:rsidR="005B3FE9" w:rsidRPr="009A3054">
        <w:t xml:space="preserve"> туристически</w:t>
      </w:r>
      <w:r w:rsidR="007571C1" w:rsidRPr="009A3054">
        <w:t>е</w:t>
      </w:r>
      <w:r w:rsidR="005B3FE9" w:rsidRPr="009A3054">
        <w:t xml:space="preserve"> фирм</w:t>
      </w:r>
      <w:r w:rsidR="007571C1" w:rsidRPr="009A3054">
        <w:t>ы («Путевка», «Славянка»)</w:t>
      </w:r>
      <w:r w:rsidR="004359EE" w:rsidRPr="009A3054">
        <w:t>;</w:t>
      </w:r>
    </w:p>
    <w:p w:rsidR="005B3FE9" w:rsidRPr="009A3054" w:rsidRDefault="00C00264" w:rsidP="009A3054">
      <w:pPr>
        <w:contextualSpacing/>
        <w:jc w:val="both"/>
      </w:pPr>
      <w:r w:rsidRPr="009A3054">
        <w:t xml:space="preserve">- </w:t>
      </w:r>
      <w:r w:rsidR="00852112" w:rsidRPr="009A3054">
        <w:t>7</w:t>
      </w:r>
      <w:r w:rsidR="005B3FE9" w:rsidRPr="009A3054">
        <w:t xml:space="preserve"> средств размещения общим объемом на </w:t>
      </w:r>
      <w:r w:rsidR="00956289" w:rsidRPr="009A3054">
        <w:t>458</w:t>
      </w:r>
      <w:r w:rsidR="005B3FE9" w:rsidRPr="009A3054">
        <w:t xml:space="preserve"> мест</w:t>
      </w:r>
      <w:r w:rsidR="00956289" w:rsidRPr="009A3054">
        <w:t xml:space="preserve"> (отель «Виктория Плаза», </w:t>
      </w:r>
      <w:r w:rsidR="00193552" w:rsidRPr="009A3054">
        <w:t>гостиница «</w:t>
      </w:r>
      <w:proofErr w:type="spellStart"/>
      <w:r w:rsidR="00193552" w:rsidRPr="009A3054">
        <w:t>Роял</w:t>
      </w:r>
      <w:proofErr w:type="spellEnd"/>
      <w:r w:rsidR="00193552" w:rsidRPr="009A3054">
        <w:t xml:space="preserve"> </w:t>
      </w:r>
      <w:proofErr w:type="spellStart"/>
      <w:r w:rsidR="00193552" w:rsidRPr="009A3054">
        <w:t>Палац»</w:t>
      </w:r>
      <w:proofErr w:type="gramStart"/>
      <w:r w:rsidR="00193552" w:rsidRPr="009A3054">
        <w:t>,</w:t>
      </w:r>
      <w:r w:rsidR="00956289" w:rsidRPr="009A3054">
        <w:t>Г</w:t>
      </w:r>
      <w:proofErr w:type="gramEnd"/>
      <w:r w:rsidR="00956289" w:rsidRPr="009A3054">
        <w:t>остевой</w:t>
      </w:r>
      <w:proofErr w:type="spellEnd"/>
      <w:r w:rsidR="00956289" w:rsidRPr="009A3054">
        <w:t xml:space="preserve"> дом «Николин парк», гостиница в ТРК «Петровский», гостиница в РГК «Тройка», хостел «Комсомольский», Мини-гостиница «Золотая подкова»)</w:t>
      </w:r>
      <w:r w:rsidR="002D1982" w:rsidRPr="009A3054">
        <w:t>;</w:t>
      </w:r>
    </w:p>
    <w:p w:rsidR="005B3FE9" w:rsidRPr="009A3054" w:rsidRDefault="00C00264" w:rsidP="009A3054">
      <w:pPr>
        <w:contextualSpacing/>
        <w:jc w:val="both"/>
      </w:pPr>
      <w:r w:rsidRPr="009A3054">
        <w:t xml:space="preserve">- </w:t>
      </w:r>
      <w:r w:rsidR="002D1982" w:rsidRPr="009A3054">
        <w:t>9</w:t>
      </w:r>
      <w:r w:rsidR="005B3FE9" w:rsidRPr="009A3054">
        <w:t xml:space="preserve"> новых </w:t>
      </w:r>
      <w:r w:rsidR="005663B5" w:rsidRPr="009A3054">
        <w:t>предприятий</w:t>
      </w:r>
      <w:r w:rsidR="005B3FE9" w:rsidRPr="009A3054">
        <w:t xml:space="preserve"> питания общим количеством </w:t>
      </w:r>
      <w:r w:rsidR="007A02A1" w:rsidRPr="009A3054">
        <w:t>737</w:t>
      </w:r>
      <w:r w:rsidR="005B3FE9" w:rsidRPr="009A3054">
        <w:t xml:space="preserve"> посадочных мест</w:t>
      </w:r>
      <w:r w:rsidR="002D1982" w:rsidRPr="009A3054">
        <w:t>;</w:t>
      </w:r>
    </w:p>
    <w:p w:rsidR="003169D8" w:rsidRPr="009A3054" w:rsidRDefault="00C00264" w:rsidP="009A3054">
      <w:pPr>
        <w:contextualSpacing/>
        <w:jc w:val="both"/>
      </w:pPr>
      <w:r w:rsidRPr="009A3054">
        <w:t xml:space="preserve">- </w:t>
      </w:r>
      <w:r w:rsidR="002D1982" w:rsidRPr="009A3054">
        <w:t>3</w:t>
      </w:r>
      <w:r w:rsidR="005B3FE9" w:rsidRPr="009A3054">
        <w:t xml:space="preserve"> </w:t>
      </w:r>
      <w:proofErr w:type="gramStart"/>
      <w:r w:rsidR="005B3FE9" w:rsidRPr="009A3054">
        <w:t>сувенирных</w:t>
      </w:r>
      <w:proofErr w:type="gramEnd"/>
      <w:r w:rsidR="005B3FE9" w:rsidRPr="009A3054">
        <w:t xml:space="preserve"> салон</w:t>
      </w:r>
      <w:r w:rsidR="002D1982" w:rsidRPr="009A3054">
        <w:t>а-магазина</w:t>
      </w:r>
      <w:r w:rsidR="007A02A1" w:rsidRPr="009A3054">
        <w:t>.</w:t>
      </w:r>
    </w:p>
    <w:p w:rsidR="00AA2A2C" w:rsidRPr="009A3054" w:rsidRDefault="005E4434" w:rsidP="009A3054">
      <w:pPr>
        <w:ind w:right="-5" w:firstLine="720"/>
        <w:contextualSpacing/>
        <w:jc w:val="both"/>
      </w:pPr>
      <w:r w:rsidRPr="009A3054">
        <w:rPr>
          <w:color w:val="000000"/>
        </w:rPr>
        <w:t>Успешно</w:t>
      </w:r>
      <w:r w:rsidR="00C41E8E" w:rsidRPr="009A3054">
        <w:rPr>
          <w:color w:val="000000"/>
        </w:rPr>
        <w:t xml:space="preserve"> </w:t>
      </w:r>
      <w:r w:rsidRPr="009A3054">
        <w:rPr>
          <w:color w:val="000000"/>
        </w:rPr>
        <w:t xml:space="preserve">реализованные мероприятия </w:t>
      </w:r>
      <w:r w:rsidR="007A02A1" w:rsidRPr="009A3054">
        <w:rPr>
          <w:color w:val="000000"/>
        </w:rPr>
        <w:t>программы</w:t>
      </w:r>
      <w:r w:rsidR="00C41E8E" w:rsidRPr="009A3054">
        <w:rPr>
          <w:color w:val="000000"/>
        </w:rPr>
        <w:t xml:space="preserve"> </w:t>
      </w:r>
      <w:r w:rsidR="00F169E2" w:rsidRPr="009A3054">
        <w:rPr>
          <w:color w:val="000000"/>
        </w:rPr>
        <w:t xml:space="preserve">развития туризма в </w:t>
      </w:r>
      <w:r w:rsidR="00C41E8E" w:rsidRPr="009A3054">
        <w:rPr>
          <w:color w:val="000000"/>
        </w:rPr>
        <w:br/>
      </w:r>
      <w:r w:rsidR="00F169E2" w:rsidRPr="009A3054">
        <w:rPr>
          <w:color w:val="000000"/>
        </w:rPr>
        <w:t xml:space="preserve">г. Переславле-Залесском в </w:t>
      </w:r>
      <w:r w:rsidRPr="009A3054">
        <w:rPr>
          <w:color w:val="000000"/>
        </w:rPr>
        <w:t>20</w:t>
      </w:r>
      <w:r w:rsidR="007A02A1" w:rsidRPr="009A3054">
        <w:rPr>
          <w:color w:val="000000"/>
        </w:rPr>
        <w:t>13</w:t>
      </w:r>
      <w:r w:rsidRPr="009A3054">
        <w:rPr>
          <w:color w:val="000000"/>
        </w:rPr>
        <w:t>-20</w:t>
      </w:r>
      <w:r w:rsidR="00F169E2" w:rsidRPr="009A3054">
        <w:rPr>
          <w:color w:val="000000"/>
        </w:rPr>
        <w:t>1</w:t>
      </w:r>
      <w:r w:rsidR="00D7250E" w:rsidRPr="009A3054">
        <w:rPr>
          <w:color w:val="000000"/>
        </w:rPr>
        <w:t>5</w:t>
      </w:r>
      <w:r w:rsidRPr="009A3054">
        <w:rPr>
          <w:color w:val="000000"/>
        </w:rPr>
        <w:t xml:space="preserve"> гг. </w:t>
      </w:r>
      <w:r w:rsidR="003169D8" w:rsidRPr="009A3054">
        <w:rPr>
          <w:color w:val="000000"/>
        </w:rPr>
        <w:t xml:space="preserve">непосредственным образом повлияли на укрепление положительного туристского имиджа Переславля-Залесского, продвижение его на рынке </w:t>
      </w:r>
      <w:proofErr w:type="spellStart"/>
      <w:r w:rsidR="003169D8" w:rsidRPr="009A3054">
        <w:rPr>
          <w:color w:val="000000"/>
        </w:rPr>
        <w:t>туруслуг</w:t>
      </w:r>
      <w:proofErr w:type="spellEnd"/>
      <w:r w:rsidRPr="009A3054">
        <w:rPr>
          <w:color w:val="000000"/>
        </w:rPr>
        <w:t>, увеличение количественных показателей развития тури</w:t>
      </w:r>
      <w:r w:rsidR="00F15907" w:rsidRPr="009A3054">
        <w:rPr>
          <w:color w:val="000000"/>
        </w:rPr>
        <w:t xml:space="preserve">стской сферы </w:t>
      </w:r>
      <w:r w:rsidRPr="009A3054">
        <w:rPr>
          <w:color w:val="000000"/>
        </w:rPr>
        <w:t>города.</w:t>
      </w:r>
    </w:p>
    <w:p w:rsidR="0095567B" w:rsidRPr="009A3054" w:rsidRDefault="00680C48" w:rsidP="009A3054">
      <w:pPr>
        <w:ind w:firstLine="708"/>
        <w:contextualSpacing/>
        <w:jc w:val="both"/>
      </w:pPr>
      <w:r w:rsidRPr="009A3054">
        <w:rPr>
          <w:color w:val="000000"/>
        </w:rPr>
        <w:t>За указанный период практически по всем показателям наблюдалась положительная динамика развития. Общее к</w:t>
      </w:r>
      <w:r w:rsidR="003169D8" w:rsidRPr="009A3054">
        <w:rPr>
          <w:color w:val="000000"/>
        </w:rPr>
        <w:t xml:space="preserve">оличество </w:t>
      </w:r>
      <w:r w:rsidR="003169D8" w:rsidRPr="009A3054">
        <w:t>туристов и экскурсантов</w:t>
      </w:r>
      <w:r w:rsidR="00E63CBE" w:rsidRPr="009A3054">
        <w:t xml:space="preserve"> (туристический поток)</w:t>
      </w:r>
      <w:r w:rsidR="003169D8" w:rsidRPr="009A3054">
        <w:t>, посетивших г. Переславль-Залесский, в 20</w:t>
      </w:r>
      <w:r w:rsidR="00D7250E" w:rsidRPr="009A3054">
        <w:t>15</w:t>
      </w:r>
      <w:r w:rsidR="003169D8" w:rsidRPr="009A3054">
        <w:t xml:space="preserve"> году составило </w:t>
      </w:r>
      <w:r w:rsidR="00E63CBE" w:rsidRPr="009A3054">
        <w:br/>
      </w:r>
      <w:r w:rsidR="00954B8D" w:rsidRPr="009A3054">
        <w:t>367,3</w:t>
      </w:r>
      <w:r w:rsidR="008B54E3" w:rsidRPr="009A3054">
        <w:t xml:space="preserve"> тыс.</w:t>
      </w:r>
      <w:r w:rsidRPr="009A3054">
        <w:t xml:space="preserve"> чел.</w:t>
      </w:r>
      <w:r w:rsidR="002E08BE" w:rsidRPr="009A3054">
        <w:t xml:space="preserve">, что </w:t>
      </w:r>
      <w:r w:rsidR="00296FC8" w:rsidRPr="009A3054">
        <w:t>на 15,5%</w:t>
      </w:r>
      <w:r w:rsidR="002E08BE" w:rsidRPr="009A3054">
        <w:t xml:space="preserve"> больше чем в</w:t>
      </w:r>
      <w:r w:rsidRPr="009A3054">
        <w:t xml:space="preserve"> 20</w:t>
      </w:r>
      <w:r w:rsidR="00296FC8" w:rsidRPr="009A3054">
        <w:t xml:space="preserve">12 </w:t>
      </w:r>
      <w:r w:rsidRPr="009A3054">
        <w:t>год</w:t>
      </w:r>
      <w:r w:rsidR="002E08BE" w:rsidRPr="009A3054">
        <w:t>у</w:t>
      </w:r>
      <w:r w:rsidR="00E63CBE" w:rsidRPr="009A3054">
        <w:t xml:space="preserve"> (Рис 1.)</w:t>
      </w:r>
      <w:r w:rsidR="008B54E3" w:rsidRPr="009A3054">
        <w:t>.</w:t>
      </w:r>
    </w:p>
    <w:p w:rsidR="00954B8D" w:rsidRPr="009A3054" w:rsidRDefault="00512DEB" w:rsidP="009A3054">
      <w:pPr>
        <w:contextualSpacing/>
        <w:jc w:val="both"/>
        <w:rPr>
          <w:color w:val="000000"/>
        </w:rPr>
      </w:pPr>
      <w:r w:rsidRPr="009A3054">
        <w:rPr>
          <w:noProof/>
          <w:color w:val="000000"/>
        </w:rPr>
        <w:drawing>
          <wp:inline distT="0" distB="0" distL="0" distR="0" wp14:anchorId="373C0332" wp14:editId="145354EE">
            <wp:extent cx="5229225" cy="27622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 l="-9947" t="-4909" r="-7787" b="-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E3" w:rsidRPr="009A3054" w:rsidRDefault="00290010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lastRenderedPageBreak/>
        <w:t xml:space="preserve">Значительную часть туристов и экскурсантов на протяжении </w:t>
      </w:r>
      <w:r w:rsidR="002E08BE" w:rsidRPr="009A3054">
        <w:rPr>
          <w:color w:val="000000"/>
        </w:rPr>
        <w:t>последних лет</w:t>
      </w:r>
      <w:r w:rsidR="00C41E8E" w:rsidRPr="009A3054">
        <w:rPr>
          <w:color w:val="000000"/>
        </w:rPr>
        <w:t xml:space="preserve"> </w:t>
      </w:r>
      <w:r w:rsidR="00E63CBE" w:rsidRPr="009A3054">
        <w:rPr>
          <w:color w:val="000000"/>
        </w:rPr>
        <w:t xml:space="preserve">по-прежнему </w:t>
      </w:r>
      <w:r w:rsidRPr="009A3054">
        <w:rPr>
          <w:color w:val="000000"/>
        </w:rPr>
        <w:t>составля</w:t>
      </w:r>
      <w:r w:rsidR="002E08BE" w:rsidRPr="009A3054">
        <w:rPr>
          <w:color w:val="000000"/>
        </w:rPr>
        <w:t>ют</w:t>
      </w:r>
      <w:r w:rsidRPr="009A3054">
        <w:rPr>
          <w:color w:val="000000"/>
        </w:rPr>
        <w:t xml:space="preserve"> российские туристы</w:t>
      </w:r>
      <w:r w:rsidR="004F2276" w:rsidRPr="009A3054">
        <w:rPr>
          <w:rStyle w:val="aa"/>
          <w:color w:val="000000"/>
        </w:rPr>
        <w:footnoteReference w:id="1"/>
      </w:r>
      <w:r w:rsidRPr="009A3054">
        <w:rPr>
          <w:color w:val="000000"/>
        </w:rPr>
        <w:t xml:space="preserve"> (</w:t>
      </w:r>
      <w:r w:rsidR="007361D6" w:rsidRPr="009A3054">
        <w:rPr>
          <w:color w:val="000000"/>
        </w:rPr>
        <w:t>98</w:t>
      </w:r>
      <w:r w:rsidR="008B54E3" w:rsidRPr="009A3054">
        <w:rPr>
          <w:color w:val="000000"/>
        </w:rPr>
        <w:t xml:space="preserve"> – 99%)</w:t>
      </w:r>
      <w:r w:rsidRPr="009A3054">
        <w:rPr>
          <w:color w:val="000000"/>
        </w:rPr>
        <w:t xml:space="preserve">. </w:t>
      </w:r>
      <w:r w:rsidR="00B87D31" w:rsidRPr="009A3054">
        <w:rPr>
          <w:color w:val="000000"/>
        </w:rPr>
        <w:t xml:space="preserve">Основной процент российских туристов приезжает к нам из Центрального региона. Чаще всего это жители Москвы, </w:t>
      </w:r>
      <w:r w:rsidR="0088303C" w:rsidRPr="009A3054">
        <w:rPr>
          <w:color w:val="000000"/>
        </w:rPr>
        <w:t xml:space="preserve">Подмосковья </w:t>
      </w:r>
      <w:r w:rsidR="00B87D31" w:rsidRPr="009A3054">
        <w:rPr>
          <w:color w:val="000000"/>
        </w:rPr>
        <w:t>и ближайших областей.</w:t>
      </w:r>
    </w:p>
    <w:p w:rsidR="00E63CBE" w:rsidRPr="009A3054" w:rsidRDefault="00973349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>Однако</w:t>
      </w:r>
      <w:proofErr w:type="gramStart"/>
      <w:r w:rsidRPr="009A3054">
        <w:rPr>
          <w:color w:val="000000"/>
        </w:rPr>
        <w:t>,</w:t>
      </w:r>
      <w:proofErr w:type="gramEnd"/>
      <w:r w:rsidRPr="009A3054">
        <w:rPr>
          <w:color w:val="000000"/>
        </w:rPr>
        <w:t xml:space="preserve"> ч</w:t>
      </w:r>
      <w:r w:rsidR="00E63CBE" w:rsidRPr="009A3054">
        <w:rPr>
          <w:color w:val="000000"/>
        </w:rPr>
        <w:t>исленность иностранных туристов и экскурсантов</w:t>
      </w:r>
      <w:r w:rsidR="00E63CBE" w:rsidRPr="009A3054">
        <w:rPr>
          <w:rStyle w:val="aa"/>
          <w:color w:val="000000"/>
        </w:rPr>
        <w:footnoteReference w:id="2"/>
      </w:r>
      <w:r w:rsidRPr="009A3054">
        <w:rPr>
          <w:color w:val="000000"/>
        </w:rPr>
        <w:t xml:space="preserve">в последние годы значительно снизилась </w:t>
      </w:r>
      <w:r w:rsidR="00B32089" w:rsidRPr="009A3054">
        <w:rPr>
          <w:color w:val="000000"/>
        </w:rPr>
        <w:t>(Рис 2)</w:t>
      </w:r>
      <w:r w:rsidR="00B87D31" w:rsidRPr="009A3054">
        <w:rPr>
          <w:color w:val="000000"/>
        </w:rPr>
        <w:t>.</w:t>
      </w:r>
    </w:p>
    <w:p w:rsidR="00B32089" w:rsidRPr="009A3054" w:rsidRDefault="00B32089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Относительно небольшая численность иностранных гостей обусловлена </w:t>
      </w:r>
      <w:r w:rsidR="009713C8" w:rsidRPr="009A3054">
        <w:rPr>
          <w:color w:val="000000"/>
        </w:rPr>
        <w:t xml:space="preserve">следующими </w:t>
      </w:r>
      <w:r w:rsidRPr="009A3054">
        <w:rPr>
          <w:color w:val="000000"/>
        </w:rPr>
        <w:t>факторами:</w:t>
      </w:r>
    </w:p>
    <w:p w:rsidR="00973349" w:rsidRPr="009A3054" w:rsidRDefault="00B32089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1. </w:t>
      </w:r>
      <w:r w:rsidR="00973349" w:rsidRPr="009A3054">
        <w:rPr>
          <w:color w:val="000000"/>
        </w:rPr>
        <w:t>сложивш</w:t>
      </w:r>
      <w:r w:rsidR="00626DC3" w:rsidRPr="009A3054">
        <w:rPr>
          <w:color w:val="000000"/>
        </w:rPr>
        <w:t>ая</w:t>
      </w:r>
      <w:r w:rsidR="009713C8" w:rsidRPr="009A3054">
        <w:rPr>
          <w:color w:val="000000"/>
        </w:rPr>
        <w:t>ся</w:t>
      </w:r>
      <w:r w:rsidR="00C41E8E" w:rsidRPr="009A3054">
        <w:rPr>
          <w:color w:val="000000"/>
        </w:rPr>
        <w:t xml:space="preserve"> </w:t>
      </w:r>
      <w:r w:rsidR="00626DC3" w:rsidRPr="009A3054">
        <w:rPr>
          <w:color w:val="000000"/>
        </w:rPr>
        <w:t xml:space="preserve">сложная </w:t>
      </w:r>
      <w:r w:rsidR="00973349" w:rsidRPr="009A3054">
        <w:rPr>
          <w:color w:val="000000"/>
        </w:rPr>
        <w:t>международн</w:t>
      </w:r>
      <w:r w:rsidR="00626DC3" w:rsidRPr="009A3054">
        <w:rPr>
          <w:color w:val="000000"/>
        </w:rPr>
        <w:t>ая</w:t>
      </w:r>
      <w:r w:rsidR="00C41E8E" w:rsidRPr="009A3054">
        <w:rPr>
          <w:color w:val="000000"/>
        </w:rPr>
        <w:t xml:space="preserve"> </w:t>
      </w:r>
      <w:r w:rsidR="00973349" w:rsidRPr="009A3054">
        <w:rPr>
          <w:color w:val="000000"/>
        </w:rPr>
        <w:t>обстановк</w:t>
      </w:r>
      <w:r w:rsidR="00626DC3" w:rsidRPr="009A3054">
        <w:rPr>
          <w:color w:val="000000"/>
        </w:rPr>
        <w:t>а</w:t>
      </w:r>
      <w:r w:rsidR="00973349" w:rsidRPr="009A3054">
        <w:rPr>
          <w:color w:val="000000"/>
        </w:rPr>
        <w:t>;</w:t>
      </w:r>
    </w:p>
    <w:p w:rsidR="00B32089" w:rsidRPr="009A3054" w:rsidRDefault="00973349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2. </w:t>
      </w:r>
      <w:r w:rsidR="009713C8" w:rsidRPr="009A3054">
        <w:rPr>
          <w:color w:val="000000"/>
        </w:rPr>
        <w:t xml:space="preserve"> Россия по-прежнему относится  к государствам мира, получение визы в которые наиболее затруднительно;</w:t>
      </w:r>
    </w:p>
    <w:p w:rsidR="00B32089" w:rsidRPr="009A3054" w:rsidRDefault="009713C8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>3.</w:t>
      </w:r>
      <w:r w:rsidR="00626DC3" w:rsidRPr="009A3054">
        <w:rPr>
          <w:color w:val="000000"/>
        </w:rPr>
        <w:t> </w:t>
      </w:r>
      <w:r w:rsidR="00B32089" w:rsidRPr="009A3054">
        <w:rPr>
          <w:color w:val="000000"/>
        </w:rPr>
        <w:t>несоответствие современной туристской инфраструктуры по своим качественным показателям общеевропейскому уровню</w:t>
      </w:r>
      <w:r w:rsidRPr="009A3054">
        <w:rPr>
          <w:color w:val="000000"/>
        </w:rPr>
        <w:t>;</w:t>
      </w:r>
    </w:p>
    <w:p w:rsidR="009713C8" w:rsidRPr="009A3054" w:rsidRDefault="009713C8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>4. значительное уменьшение группового туризма среди иностранцев.</w:t>
      </w:r>
    </w:p>
    <w:p w:rsidR="009B225A" w:rsidRPr="009A3054" w:rsidRDefault="00512DEB" w:rsidP="009A3054">
      <w:pPr>
        <w:contextualSpacing/>
        <w:jc w:val="center"/>
      </w:pPr>
      <w:r w:rsidRPr="009A3054">
        <w:rPr>
          <w:noProof/>
          <w:color w:val="FF0000"/>
        </w:rPr>
        <w:drawing>
          <wp:inline distT="0" distB="0" distL="0" distR="0" wp14:anchorId="5BEDF80A" wp14:editId="53517FB5">
            <wp:extent cx="5229225" cy="23431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 l="-4988" t="-4675" r="-14053" b="-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A0" w:rsidRPr="009A3054" w:rsidRDefault="00FC0EA0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>По времени пребывания гостей города на протяжении всего периода преобладали экскурсанты</w:t>
      </w:r>
      <w:r w:rsidR="00522B5F" w:rsidRPr="009A3054">
        <w:rPr>
          <w:rStyle w:val="aa"/>
          <w:color w:val="000000"/>
        </w:rPr>
        <w:footnoteReference w:id="3"/>
      </w:r>
      <w:r w:rsidR="00FF53A5" w:rsidRPr="009A3054">
        <w:rPr>
          <w:color w:val="000000"/>
        </w:rPr>
        <w:t xml:space="preserve">– от </w:t>
      </w:r>
      <w:r w:rsidR="00FA4E6C" w:rsidRPr="009A3054">
        <w:rPr>
          <w:color w:val="000000"/>
        </w:rPr>
        <w:t>89</w:t>
      </w:r>
      <w:r w:rsidR="00FF53A5" w:rsidRPr="009A3054">
        <w:rPr>
          <w:color w:val="000000"/>
        </w:rPr>
        <w:t xml:space="preserve"> до </w:t>
      </w:r>
      <w:r w:rsidR="00FA4E6C" w:rsidRPr="009A3054">
        <w:rPr>
          <w:color w:val="000000"/>
        </w:rPr>
        <w:t>86</w:t>
      </w:r>
      <w:r w:rsidR="001E45D2" w:rsidRPr="009A3054">
        <w:rPr>
          <w:color w:val="000000"/>
        </w:rPr>
        <w:t>%</w:t>
      </w:r>
      <w:r w:rsidR="00FF53A5" w:rsidRPr="009A3054">
        <w:rPr>
          <w:color w:val="000000"/>
        </w:rPr>
        <w:t xml:space="preserve"> (Рис 3.)</w:t>
      </w:r>
      <w:r w:rsidR="001E45D2" w:rsidRPr="009A3054">
        <w:rPr>
          <w:color w:val="000000"/>
        </w:rPr>
        <w:t>, м</w:t>
      </w:r>
      <w:r w:rsidRPr="009A3054">
        <w:rPr>
          <w:color w:val="000000"/>
        </w:rPr>
        <w:t>енее значительное количество составляли непосредственно туристы</w:t>
      </w:r>
      <w:r w:rsidR="00522B5F" w:rsidRPr="009A3054">
        <w:rPr>
          <w:rStyle w:val="aa"/>
          <w:color w:val="000000"/>
        </w:rPr>
        <w:footnoteReference w:id="4"/>
      </w:r>
      <w:r w:rsidRPr="009A3054">
        <w:rPr>
          <w:color w:val="000000"/>
        </w:rPr>
        <w:t xml:space="preserve"> (</w:t>
      </w:r>
      <w:r w:rsidR="001E45D2" w:rsidRPr="009A3054">
        <w:rPr>
          <w:color w:val="000000"/>
        </w:rPr>
        <w:t>1</w:t>
      </w:r>
      <w:r w:rsidR="00A80464" w:rsidRPr="009A3054">
        <w:rPr>
          <w:color w:val="000000"/>
        </w:rPr>
        <w:t>0</w:t>
      </w:r>
      <w:r w:rsidR="001E45D2" w:rsidRPr="009A3054">
        <w:rPr>
          <w:color w:val="000000"/>
        </w:rPr>
        <w:t xml:space="preserve"> – 1</w:t>
      </w:r>
      <w:r w:rsidR="00A80464" w:rsidRPr="009A3054">
        <w:rPr>
          <w:color w:val="000000"/>
        </w:rPr>
        <w:t>3</w:t>
      </w:r>
      <w:r w:rsidR="001E45D2" w:rsidRPr="009A3054">
        <w:rPr>
          <w:color w:val="000000"/>
        </w:rPr>
        <w:t>%).</w:t>
      </w:r>
      <w:r w:rsidR="00C41E8E" w:rsidRPr="009A3054">
        <w:rPr>
          <w:color w:val="000000"/>
        </w:rPr>
        <w:t xml:space="preserve"> </w:t>
      </w:r>
      <w:r w:rsidRPr="009A3054">
        <w:t>Это связано с</w:t>
      </w:r>
      <w:r w:rsidR="00C41E8E" w:rsidRPr="009A3054">
        <w:t xml:space="preserve"> несовершенством</w:t>
      </w:r>
      <w:r w:rsidRPr="009A3054">
        <w:t xml:space="preserve"> туристской инфраструктуры, недостатком средств</w:t>
      </w:r>
      <w:r w:rsidRPr="009A3054">
        <w:rPr>
          <w:color w:val="000000"/>
        </w:rPr>
        <w:t xml:space="preserve"> размещения, неразвитостью индустрии отдыха и развлечений. </w:t>
      </w:r>
    </w:p>
    <w:p w:rsidR="00FA4E6C" w:rsidRPr="009A3054" w:rsidRDefault="00512DEB" w:rsidP="009A3054">
      <w:pPr>
        <w:contextualSpacing/>
        <w:jc w:val="center"/>
        <w:rPr>
          <w:color w:val="000000"/>
        </w:rPr>
      </w:pPr>
      <w:r w:rsidRPr="009A3054">
        <w:rPr>
          <w:noProof/>
          <w:color w:val="000000"/>
        </w:rPr>
        <w:lastRenderedPageBreak/>
        <w:drawing>
          <wp:inline distT="0" distB="0" distL="0" distR="0" wp14:anchorId="789D280E" wp14:editId="4016911B">
            <wp:extent cx="5048250" cy="26670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 l="-3333" t="-6763" r="-4478" b="-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62" w:rsidRPr="009A3054" w:rsidRDefault="0095567B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Увеличилась и стоимость услуг, оказанных предприятиями туристской сферы. </w:t>
      </w:r>
      <w:r w:rsidR="001B4703" w:rsidRPr="009A3054">
        <w:rPr>
          <w:color w:val="000000"/>
        </w:rPr>
        <w:br/>
      </w:r>
      <w:r w:rsidRPr="009A3054">
        <w:t>В 201</w:t>
      </w:r>
      <w:r w:rsidR="0017292C" w:rsidRPr="009A3054">
        <w:t>5</w:t>
      </w:r>
      <w:r w:rsidRPr="009A3054">
        <w:t> г. предприятиями</w:t>
      </w:r>
      <w:r w:rsidRPr="009A3054">
        <w:rPr>
          <w:color w:val="000000"/>
        </w:rPr>
        <w:t xml:space="preserve"> туристской сферы было отгружено товаров собственного </w:t>
      </w:r>
      <w:r w:rsidRPr="009A3054">
        <w:t xml:space="preserve">производства, выполнено работ и услуг собственными силами на сумму более </w:t>
      </w:r>
      <w:r w:rsidR="0017292C" w:rsidRPr="009A3054">
        <w:t>35</w:t>
      </w:r>
      <w:r w:rsidRPr="009A3054">
        <w:t xml:space="preserve">0 млн. руб., что в </w:t>
      </w:r>
      <w:r w:rsidR="0017292C" w:rsidRPr="009A3054">
        <w:t xml:space="preserve">полтора </w:t>
      </w:r>
      <w:r w:rsidRPr="009A3054">
        <w:t>раза превышает аналогичный показатель 20</w:t>
      </w:r>
      <w:r w:rsidR="0017292C" w:rsidRPr="009A3054">
        <w:t>12</w:t>
      </w:r>
      <w:r w:rsidRPr="009A3054">
        <w:t xml:space="preserve"> года (около </w:t>
      </w:r>
      <w:r w:rsidR="0017292C" w:rsidRPr="009A3054">
        <w:t>250</w:t>
      </w:r>
      <w:r w:rsidRPr="009A3054">
        <w:t> млн. руб.).</w:t>
      </w:r>
    </w:p>
    <w:p w:rsidR="00385997" w:rsidRPr="009A3054" w:rsidRDefault="00385997" w:rsidP="009A3054">
      <w:pPr>
        <w:contextualSpacing/>
        <w:jc w:val="both"/>
        <w:rPr>
          <w:bCs/>
          <w:sz w:val="20"/>
          <w:szCs w:val="20"/>
        </w:rPr>
      </w:pPr>
    </w:p>
    <w:p w:rsidR="00B37D5A" w:rsidRPr="009A3054" w:rsidRDefault="00B37D5A" w:rsidP="009A3054">
      <w:pPr>
        <w:pStyle w:val="ConsNormal"/>
        <w:widowControl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A3054">
        <w:rPr>
          <w:rFonts w:ascii="Times New Roman" w:hAnsi="Times New Roman"/>
          <w:color w:val="000000"/>
          <w:sz w:val="24"/>
          <w:szCs w:val="24"/>
        </w:rPr>
        <w:t xml:space="preserve">По туристским направлениям в г. Переславле-Залесском лидирующие позиции, по-прежнему, занимают культурно-познавательный, событийный, </w:t>
      </w:r>
      <w:r w:rsidR="00A24F9C" w:rsidRPr="009A3054">
        <w:rPr>
          <w:rFonts w:ascii="Times New Roman" w:hAnsi="Times New Roman"/>
          <w:color w:val="000000"/>
          <w:sz w:val="24"/>
          <w:szCs w:val="24"/>
        </w:rPr>
        <w:t>религиозный</w:t>
      </w:r>
      <w:r w:rsidRPr="009A3054">
        <w:rPr>
          <w:rFonts w:ascii="Times New Roman" w:hAnsi="Times New Roman"/>
          <w:color w:val="000000"/>
          <w:sz w:val="24"/>
          <w:szCs w:val="24"/>
        </w:rPr>
        <w:t xml:space="preserve"> виды туризма. В меньшей степени развиты </w:t>
      </w:r>
      <w:proofErr w:type="gramStart"/>
      <w:r w:rsidRPr="009A3054">
        <w:rPr>
          <w:rFonts w:ascii="Times New Roman" w:hAnsi="Times New Roman"/>
          <w:color w:val="000000"/>
          <w:sz w:val="24"/>
          <w:szCs w:val="24"/>
        </w:rPr>
        <w:t>активный</w:t>
      </w:r>
      <w:proofErr w:type="gramEnd"/>
      <w:r w:rsidRPr="009A3054">
        <w:rPr>
          <w:rFonts w:ascii="Times New Roman" w:hAnsi="Times New Roman"/>
          <w:color w:val="000000"/>
          <w:sz w:val="24"/>
          <w:szCs w:val="24"/>
        </w:rPr>
        <w:t>, спортивный, деловой, детский и семейный виды.</w:t>
      </w:r>
    </w:p>
    <w:p w:rsidR="009C13D1" w:rsidRPr="009A3054" w:rsidRDefault="009C13D1" w:rsidP="009A3054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9A3054">
        <w:rPr>
          <w:rFonts w:ascii="Times New Roman" w:hAnsi="Times New Roman"/>
          <w:snapToGrid/>
          <w:sz w:val="24"/>
          <w:szCs w:val="24"/>
        </w:rPr>
        <w:t xml:space="preserve">Анализируя ситуацию с развитием сферы въездного и внутреннего туризма, </w:t>
      </w:r>
      <w:r w:rsidR="00155D8B" w:rsidRPr="009A3054">
        <w:rPr>
          <w:rFonts w:ascii="Times New Roman" w:hAnsi="Times New Roman"/>
          <w:snapToGrid/>
          <w:sz w:val="24"/>
          <w:szCs w:val="24"/>
        </w:rPr>
        <w:t xml:space="preserve">оценивая позитивные и негативные стороны туристской деятельности города, </w:t>
      </w:r>
      <w:r w:rsidRPr="009A3054">
        <w:rPr>
          <w:rFonts w:ascii="Times New Roman" w:hAnsi="Times New Roman"/>
          <w:snapToGrid/>
          <w:sz w:val="24"/>
          <w:szCs w:val="24"/>
        </w:rPr>
        <w:t>можно выделить основны</w:t>
      </w:r>
      <w:r w:rsidR="00DE7CF0" w:rsidRPr="009A3054">
        <w:rPr>
          <w:rFonts w:ascii="Times New Roman" w:hAnsi="Times New Roman"/>
          <w:snapToGrid/>
          <w:sz w:val="24"/>
          <w:szCs w:val="24"/>
        </w:rPr>
        <w:t>е</w:t>
      </w:r>
      <w:r w:rsidRPr="009A3054">
        <w:rPr>
          <w:rFonts w:ascii="Times New Roman" w:hAnsi="Times New Roman"/>
          <w:snapToGrid/>
          <w:sz w:val="24"/>
          <w:szCs w:val="24"/>
        </w:rPr>
        <w:t xml:space="preserve"> проблем</w:t>
      </w:r>
      <w:r w:rsidR="00DE7CF0" w:rsidRPr="009A3054">
        <w:rPr>
          <w:rFonts w:ascii="Times New Roman" w:hAnsi="Times New Roman"/>
          <w:snapToGrid/>
          <w:sz w:val="24"/>
          <w:szCs w:val="24"/>
        </w:rPr>
        <w:t>ы</w:t>
      </w:r>
      <w:r w:rsidRPr="009A3054">
        <w:rPr>
          <w:rFonts w:ascii="Times New Roman" w:hAnsi="Times New Roman"/>
          <w:snapToGrid/>
          <w:sz w:val="24"/>
          <w:szCs w:val="24"/>
        </w:rPr>
        <w:t xml:space="preserve"> дальнейшего формирования </w:t>
      </w:r>
      <w:r w:rsidR="00E40449" w:rsidRPr="009A3054">
        <w:rPr>
          <w:rFonts w:ascii="Times New Roman" w:hAnsi="Times New Roman"/>
          <w:snapToGrid/>
          <w:sz w:val="24"/>
          <w:szCs w:val="24"/>
        </w:rPr>
        <w:t>сферы</w:t>
      </w:r>
      <w:r w:rsidR="00C41E8E" w:rsidRPr="009A3054">
        <w:rPr>
          <w:rFonts w:ascii="Times New Roman" w:hAnsi="Times New Roman"/>
          <w:snapToGrid/>
          <w:sz w:val="24"/>
          <w:szCs w:val="24"/>
        </w:rPr>
        <w:t xml:space="preserve"> </w:t>
      </w:r>
      <w:r w:rsidR="00F30B9C" w:rsidRPr="009A3054">
        <w:rPr>
          <w:rFonts w:ascii="Times New Roman" w:hAnsi="Times New Roman"/>
          <w:snapToGrid/>
          <w:sz w:val="24"/>
          <w:szCs w:val="24"/>
        </w:rPr>
        <w:t xml:space="preserve">туризма и отдыха </w:t>
      </w:r>
      <w:r w:rsidR="00DE7CF0" w:rsidRPr="009A3054">
        <w:rPr>
          <w:rFonts w:ascii="Times New Roman" w:hAnsi="Times New Roman"/>
          <w:snapToGrid/>
          <w:sz w:val="24"/>
          <w:szCs w:val="24"/>
        </w:rPr>
        <w:t xml:space="preserve">города </w:t>
      </w:r>
      <w:r w:rsidR="00155D8B" w:rsidRPr="009A3054">
        <w:rPr>
          <w:rFonts w:ascii="Times New Roman" w:hAnsi="Times New Roman"/>
          <w:snapToGrid/>
          <w:sz w:val="24"/>
          <w:szCs w:val="24"/>
        </w:rPr>
        <w:t>Переславля-Залесского</w:t>
      </w:r>
      <w:r w:rsidRPr="009A3054">
        <w:rPr>
          <w:rFonts w:ascii="Times New Roman" w:hAnsi="Times New Roman"/>
          <w:snapToGrid/>
          <w:sz w:val="24"/>
          <w:szCs w:val="24"/>
        </w:rPr>
        <w:t>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1. Отсутствие системы туристской логистики:</w:t>
      </w:r>
      <w:r w:rsidR="00C41E8E" w:rsidRPr="009A3054">
        <w:t xml:space="preserve"> </w:t>
      </w:r>
      <w:r w:rsidRPr="009A3054">
        <w:t xml:space="preserve">изношенность дорожно-транспортной системы, недостаток парковочных зон, мест общественного пользования (туалетов), зон туризма и отдыха для пешеходного туризма, недостаточная освещенность в темное время суток основных туристских зон города, перегруженность единственной транзитной автотрассы. 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2. Нарушение архитектурно-исторической среды города (Рыбацкая слобода, исторический центр города – улицы Ростовская, Советская, Кордовского, Московская).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3. Недостаточное развитие индустрии досуга и развлечений.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 xml:space="preserve">4. Отсутствие единого образа города на рынке туристических услуг. 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5. Неоптимальное соотношение цены и качества туристских услуг.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6. Усиливающаяся конкуренция со стороны других туристских центров России (Суздаль, Углич, Ростов и др.).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>7.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города.</w:t>
      </w:r>
    </w:p>
    <w:p w:rsidR="00F63A53" w:rsidRPr="009A3054" w:rsidRDefault="00F63A53" w:rsidP="009A3054">
      <w:pPr>
        <w:ind w:firstLine="540"/>
        <w:contextualSpacing/>
        <w:jc w:val="both"/>
      </w:pPr>
      <w:r w:rsidRPr="009A3054">
        <w:t xml:space="preserve">8. Недостаточное использование туристско-рекреационного потенциала города для развития внутреннего туризма. По экспертным оценкам туристско-рекреационный потенциал города используется на 30-40 %. </w:t>
      </w:r>
    </w:p>
    <w:p w:rsidR="00095F4E" w:rsidRPr="009A3054" w:rsidRDefault="00F63A53" w:rsidP="009A3054">
      <w:pPr>
        <w:ind w:firstLine="540"/>
        <w:contextualSpacing/>
        <w:jc w:val="both"/>
      </w:pPr>
      <w:r w:rsidRPr="009A3054">
        <w:t>9</w:t>
      </w:r>
      <w:r w:rsidR="002A1BF6" w:rsidRPr="009A3054">
        <w:t xml:space="preserve">. </w:t>
      </w:r>
      <w:r w:rsidR="00067955" w:rsidRPr="009A3054">
        <w:t>Наличие в</w:t>
      </w:r>
      <w:r w:rsidR="002A1BF6" w:rsidRPr="009A3054">
        <w:t>ысок</w:t>
      </w:r>
      <w:r w:rsidR="00067955" w:rsidRPr="009A3054">
        <w:t>ой</w:t>
      </w:r>
      <w:r w:rsidR="002A1BF6" w:rsidRPr="009A3054">
        <w:t xml:space="preserve"> сезонност</w:t>
      </w:r>
      <w:r w:rsidR="00067955" w:rsidRPr="009A3054">
        <w:t>и</w:t>
      </w:r>
      <w:r w:rsidR="002A1BF6" w:rsidRPr="009A3054">
        <w:t xml:space="preserve"> туристской активности</w:t>
      </w:r>
      <w:r w:rsidRPr="009A3054">
        <w:t>.</w:t>
      </w:r>
    </w:p>
    <w:p w:rsidR="00A5472F" w:rsidRPr="009A3054" w:rsidRDefault="00277CDB" w:rsidP="009A3054">
      <w:pPr>
        <w:contextualSpacing/>
        <w:jc w:val="both"/>
        <w:rPr>
          <w:color w:val="000000"/>
        </w:rPr>
      </w:pPr>
      <w:r w:rsidRPr="009A3054">
        <w:rPr>
          <w:color w:val="000000"/>
        </w:rPr>
        <w:tab/>
        <w:t xml:space="preserve">Для решения обозначенных проблем </w:t>
      </w:r>
      <w:r w:rsidR="00C608E2" w:rsidRPr="009A3054">
        <w:rPr>
          <w:color w:val="000000"/>
        </w:rPr>
        <w:t>в соответствии с поставленн</w:t>
      </w:r>
      <w:r w:rsidR="00067955" w:rsidRPr="009A3054">
        <w:rPr>
          <w:color w:val="000000"/>
        </w:rPr>
        <w:t xml:space="preserve">ыми </w:t>
      </w:r>
      <w:r w:rsidR="00C608E2" w:rsidRPr="009A3054">
        <w:rPr>
          <w:color w:val="000000"/>
        </w:rPr>
        <w:t xml:space="preserve">целями и основными задачами </w:t>
      </w:r>
      <w:r w:rsidR="00591A03" w:rsidRPr="009A3054">
        <w:rPr>
          <w:color w:val="000000"/>
        </w:rPr>
        <w:t>Программой предусмотрен комплекс системных мероприятий по 4-м основным направлениям</w:t>
      </w:r>
      <w:r w:rsidR="00C608E2" w:rsidRPr="009A3054">
        <w:rPr>
          <w:color w:val="000000"/>
        </w:rPr>
        <w:t xml:space="preserve">: </w:t>
      </w:r>
    </w:p>
    <w:p w:rsidR="00A5472F" w:rsidRPr="009A3054" w:rsidRDefault="00A5472F" w:rsidP="009A3054">
      <w:pPr>
        <w:contextualSpacing/>
        <w:rPr>
          <w:color w:val="000000"/>
        </w:rPr>
      </w:pPr>
      <w:r w:rsidRPr="009A3054">
        <w:rPr>
          <w:color w:val="000000"/>
        </w:rPr>
        <w:t xml:space="preserve">1.Поддержка развития и укрепления  туристской инфраструктуры; </w:t>
      </w:r>
    </w:p>
    <w:p w:rsidR="00A5472F" w:rsidRPr="009A3054" w:rsidRDefault="00A5472F" w:rsidP="009A3054">
      <w:pPr>
        <w:contextualSpacing/>
        <w:rPr>
          <w:color w:val="000000"/>
        </w:rPr>
      </w:pPr>
      <w:r w:rsidRPr="009A3054">
        <w:rPr>
          <w:color w:val="000000"/>
        </w:rPr>
        <w:t>2. Маркетинг и продвижение туристских ресурсов;</w:t>
      </w:r>
    </w:p>
    <w:p w:rsidR="00A5472F" w:rsidRPr="009A3054" w:rsidRDefault="00A5472F" w:rsidP="009A3054">
      <w:pPr>
        <w:contextualSpacing/>
        <w:rPr>
          <w:color w:val="000000"/>
        </w:rPr>
      </w:pPr>
      <w:r w:rsidRPr="009A3054">
        <w:rPr>
          <w:color w:val="000000"/>
        </w:rPr>
        <w:lastRenderedPageBreak/>
        <w:t>3. Содействие развитию перспективных видов туризма, формированию и продвижению новых турпродуктов;</w:t>
      </w:r>
    </w:p>
    <w:p w:rsidR="00A5472F" w:rsidRPr="009A3054" w:rsidRDefault="00A5472F" w:rsidP="009A3054">
      <w:pPr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4. Создание системы управления туристской </w:t>
      </w:r>
      <w:r w:rsidR="001B4703" w:rsidRPr="009A3054">
        <w:rPr>
          <w:color w:val="000000"/>
        </w:rPr>
        <w:t>отраслью</w:t>
      </w:r>
      <w:r w:rsidRPr="009A3054">
        <w:rPr>
          <w:color w:val="000000"/>
        </w:rPr>
        <w:t>.</w:t>
      </w:r>
    </w:p>
    <w:p w:rsidR="00D812A1" w:rsidRPr="009A3054" w:rsidRDefault="00D812A1" w:rsidP="009A3054">
      <w:pPr>
        <w:ind w:firstLine="708"/>
        <w:contextualSpacing/>
        <w:jc w:val="both"/>
        <w:rPr>
          <w:color w:val="000000"/>
        </w:rPr>
      </w:pPr>
      <w:r w:rsidRPr="009A3054">
        <w:rPr>
          <w:color w:val="000000"/>
        </w:rPr>
        <w:t xml:space="preserve">Реализация </w:t>
      </w:r>
      <w:r w:rsidR="00067955" w:rsidRPr="009A3054">
        <w:rPr>
          <w:color w:val="000000"/>
        </w:rPr>
        <w:t xml:space="preserve">намеченного </w:t>
      </w:r>
      <w:r w:rsidRPr="009A3054">
        <w:rPr>
          <w:color w:val="000000"/>
        </w:rPr>
        <w:t>комплекса системных мероприятий Программы позволит более эффективно использовать имеющийся туристский потенциал, оживит туристский рынок, укрепит материальную базу туризма, будет способствовать привлечению инвестиций в индустрию туризма и отдыха.</w:t>
      </w:r>
    </w:p>
    <w:p w:rsidR="00C608E2" w:rsidRPr="009A3054" w:rsidRDefault="00C608E2" w:rsidP="009A3054">
      <w:pPr>
        <w:contextualSpacing/>
        <w:jc w:val="both"/>
        <w:rPr>
          <w:color w:val="000000"/>
        </w:rPr>
      </w:pPr>
    </w:p>
    <w:p w:rsidR="002454AB" w:rsidRPr="009A3054" w:rsidRDefault="002454AB" w:rsidP="009A3054">
      <w:pPr>
        <w:contextualSpacing/>
        <w:jc w:val="center"/>
        <w:rPr>
          <w:sz w:val="28"/>
          <w:szCs w:val="28"/>
        </w:rPr>
      </w:pPr>
      <w:r w:rsidRPr="009A3054">
        <w:rPr>
          <w:sz w:val="28"/>
          <w:szCs w:val="28"/>
        </w:rPr>
        <w:t xml:space="preserve">Раздел </w:t>
      </w:r>
      <w:r w:rsidRPr="009A3054">
        <w:rPr>
          <w:sz w:val="28"/>
          <w:szCs w:val="28"/>
          <w:lang w:val="en-US"/>
        </w:rPr>
        <w:t>II</w:t>
      </w:r>
      <w:r w:rsidRPr="009A3054">
        <w:rPr>
          <w:sz w:val="28"/>
          <w:szCs w:val="28"/>
        </w:rPr>
        <w:t xml:space="preserve">. </w:t>
      </w:r>
      <w:r w:rsidR="007B1F1E" w:rsidRPr="009A3054">
        <w:rPr>
          <w:sz w:val="28"/>
          <w:szCs w:val="28"/>
        </w:rPr>
        <w:t>Цел</w:t>
      </w:r>
      <w:r w:rsidR="00A40516" w:rsidRPr="009A3054">
        <w:rPr>
          <w:sz w:val="28"/>
          <w:szCs w:val="28"/>
        </w:rPr>
        <w:t>и</w:t>
      </w:r>
      <w:r w:rsidR="007B1F1E" w:rsidRPr="009A3054">
        <w:rPr>
          <w:sz w:val="28"/>
          <w:szCs w:val="28"/>
        </w:rPr>
        <w:t xml:space="preserve"> и</w:t>
      </w:r>
      <w:r w:rsidR="00A40516" w:rsidRPr="009A3054">
        <w:rPr>
          <w:sz w:val="28"/>
          <w:szCs w:val="28"/>
        </w:rPr>
        <w:t xml:space="preserve"> задачи Программы</w:t>
      </w:r>
    </w:p>
    <w:p w:rsidR="00572EB4" w:rsidRPr="009A3054" w:rsidRDefault="002454AB" w:rsidP="009A3054">
      <w:pPr>
        <w:ind w:firstLine="540"/>
        <w:contextualSpacing/>
        <w:jc w:val="both"/>
        <w:rPr>
          <w:color w:val="0070C0"/>
          <w:sz w:val="28"/>
          <w:szCs w:val="28"/>
        </w:rPr>
      </w:pPr>
      <w:r w:rsidRPr="009A3054">
        <w:tab/>
      </w:r>
      <w:r w:rsidR="00572EB4" w:rsidRPr="009A3054">
        <w:t>В соответствии со Стратегией социально-экономического развития города Переславля-Залесского до 2020 года целями Программы явля</w:t>
      </w:r>
      <w:r w:rsidR="00C41E8E" w:rsidRPr="009A3054">
        <w:t>ю</w:t>
      </w:r>
      <w:r w:rsidR="00572EB4" w:rsidRPr="009A3054">
        <w:t xml:space="preserve">тся </w:t>
      </w:r>
      <w:r w:rsidR="00572EB4" w:rsidRPr="009A3054">
        <w:rPr>
          <w:shd w:val="clear" w:color="auto" w:fill="FFFFFF"/>
        </w:rPr>
        <w:t>превращение города Переславля-Залесского в культурный центр «Золотого кольца России» и повышение уровня обслуживания гостей города.</w:t>
      </w:r>
    </w:p>
    <w:p w:rsidR="002454AB" w:rsidRPr="009A3054" w:rsidRDefault="002454AB" w:rsidP="009A3054">
      <w:pPr>
        <w:ind w:right="-5" w:firstLine="540"/>
        <w:contextualSpacing/>
        <w:jc w:val="both"/>
      </w:pPr>
      <w:r w:rsidRPr="009A3054">
        <w:tab/>
        <w:t>В связи с поставленными целями определены следующие задачи:</w:t>
      </w:r>
    </w:p>
    <w:p w:rsidR="00626DC3" w:rsidRPr="009A3054" w:rsidRDefault="002454AB" w:rsidP="009A3054">
      <w:pPr>
        <w:contextualSpacing/>
        <w:jc w:val="both"/>
      </w:pPr>
      <w:r w:rsidRPr="009A3054">
        <w:t>Задача 1.</w:t>
      </w:r>
      <w:r w:rsidR="00626DC3" w:rsidRPr="009A3054">
        <w:t>Укрепление положительного туристского имиджа города на российском рынке и международном уровне.</w:t>
      </w:r>
    </w:p>
    <w:p w:rsidR="00626DC3" w:rsidRPr="009A3054" w:rsidRDefault="002454AB" w:rsidP="009A3054">
      <w:pPr>
        <w:contextualSpacing/>
        <w:jc w:val="both"/>
      </w:pPr>
      <w:r w:rsidRPr="009A3054">
        <w:t>Задача 2.</w:t>
      </w:r>
      <w:r w:rsidR="00626DC3" w:rsidRPr="009A3054">
        <w:t>Развитие и совершенствование туристской и сопутствующей инфраструктуры.</w:t>
      </w:r>
    </w:p>
    <w:p w:rsidR="002454AB" w:rsidRPr="009A3054" w:rsidRDefault="002454AB" w:rsidP="009A3054">
      <w:pPr>
        <w:contextualSpacing/>
        <w:jc w:val="both"/>
      </w:pPr>
      <w:r w:rsidRPr="009A3054">
        <w:t>Задача 3.</w:t>
      </w:r>
      <w:r w:rsidR="00626DC3" w:rsidRPr="009A3054">
        <w:t>Развитие перспективных видов туризма. Создание новых конкурентоспособных турпродуктов, формирование туристских брендов.</w:t>
      </w:r>
    </w:p>
    <w:p w:rsidR="00626DC3" w:rsidRPr="009A3054" w:rsidRDefault="002454AB" w:rsidP="009A3054">
      <w:pPr>
        <w:contextualSpacing/>
      </w:pPr>
      <w:r w:rsidRPr="009A3054">
        <w:t>Задача 4.</w:t>
      </w:r>
      <w:r w:rsidR="00626DC3" w:rsidRPr="009A3054">
        <w:t>Создание комфортной информационной среды и обеспечение безопасных условий пребывания туристов и экскурсантов.</w:t>
      </w:r>
    </w:p>
    <w:p w:rsidR="001B4703" w:rsidRPr="009A3054" w:rsidRDefault="001B4703" w:rsidP="009A3054">
      <w:pPr>
        <w:contextualSpacing/>
        <w:rPr>
          <w:color w:val="000000"/>
          <w:sz w:val="16"/>
          <w:szCs w:val="16"/>
        </w:rPr>
      </w:pPr>
    </w:p>
    <w:p w:rsidR="002454AB" w:rsidRPr="009A3054" w:rsidRDefault="002454AB" w:rsidP="009A3054">
      <w:pPr>
        <w:contextualSpacing/>
        <w:jc w:val="center"/>
        <w:rPr>
          <w:sz w:val="28"/>
          <w:szCs w:val="28"/>
        </w:rPr>
      </w:pPr>
      <w:r w:rsidRPr="009A3054">
        <w:rPr>
          <w:sz w:val="28"/>
          <w:szCs w:val="28"/>
        </w:rPr>
        <w:t xml:space="preserve">Раздел </w:t>
      </w:r>
      <w:r w:rsidRPr="009A3054">
        <w:rPr>
          <w:sz w:val="28"/>
          <w:szCs w:val="28"/>
          <w:lang w:val="en-US"/>
        </w:rPr>
        <w:t>III</w:t>
      </w:r>
      <w:r w:rsidRPr="009A3054">
        <w:rPr>
          <w:sz w:val="28"/>
          <w:szCs w:val="28"/>
        </w:rPr>
        <w:t xml:space="preserve">. </w:t>
      </w:r>
      <w:r w:rsidR="006C068B" w:rsidRPr="009A3054">
        <w:rPr>
          <w:sz w:val="28"/>
          <w:szCs w:val="28"/>
        </w:rPr>
        <w:t>Сроки реализации Программы</w:t>
      </w:r>
    </w:p>
    <w:p w:rsidR="00572EB4" w:rsidRPr="009A3054" w:rsidRDefault="002454AB" w:rsidP="009A3054">
      <w:pPr>
        <w:ind w:firstLine="540"/>
        <w:contextualSpacing/>
        <w:jc w:val="both"/>
      </w:pPr>
      <w:r w:rsidRPr="009A3054">
        <w:t xml:space="preserve">Настоящая Программа </w:t>
      </w:r>
      <w:r w:rsidR="00572EB4" w:rsidRPr="009A3054">
        <w:t xml:space="preserve">рассчитана на долгосрочный период </w:t>
      </w:r>
      <w:r w:rsidRPr="009A3054">
        <w:t>с 20</w:t>
      </w:r>
      <w:r w:rsidR="00F20F0B" w:rsidRPr="009A3054">
        <w:t>16</w:t>
      </w:r>
      <w:r w:rsidRPr="009A3054">
        <w:t xml:space="preserve"> по 201</w:t>
      </w:r>
      <w:r w:rsidR="00F20F0B" w:rsidRPr="009A3054">
        <w:t>8</w:t>
      </w:r>
      <w:r w:rsidRPr="009A3054">
        <w:t xml:space="preserve"> гг. </w:t>
      </w:r>
      <w:r w:rsidR="00572EB4" w:rsidRPr="009A3054">
        <w:t>и представля</w:t>
      </w:r>
      <w:r w:rsidR="008D22AB" w:rsidRPr="009A3054">
        <w:t>ет</w:t>
      </w:r>
      <w:r w:rsidR="00572EB4" w:rsidRPr="009A3054">
        <w:t xml:space="preserve"> собой комплекс практических решений по укреплению и дальнейшему развитию сферы въездного и внутреннего туризма на территории города Переславля-Залесского. </w:t>
      </w:r>
    </w:p>
    <w:p w:rsidR="00572EB4" w:rsidRPr="009A3054" w:rsidRDefault="0092069D" w:rsidP="009A3054">
      <w:pPr>
        <w:ind w:firstLine="567"/>
        <w:contextualSpacing/>
        <w:jc w:val="both"/>
      </w:pPr>
      <w:r w:rsidRPr="009A3054">
        <w:t>Информация об индикаторах и показателях Программы представлена в Приложении  к Программе.</w:t>
      </w:r>
    </w:p>
    <w:p w:rsidR="00A40516" w:rsidRPr="009A3054" w:rsidRDefault="00A40516" w:rsidP="009A3054">
      <w:pPr>
        <w:contextualSpacing/>
      </w:pPr>
    </w:p>
    <w:p w:rsidR="00A40516" w:rsidRPr="009A3054" w:rsidRDefault="00A40516" w:rsidP="009A3054">
      <w:pPr>
        <w:contextualSpacing/>
        <w:jc w:val="center"/>
        <w:rPr>
          <w:sz w:val="28"/>
          <w:szCs w:val="28"/>
        </w:rPr>
      </w:pPr>
      <w:r w:rsidRPr="009A3054">
        <w:rPr>
          <w:sz w:val="28"/>
          <w:szCs w:val="28"/>
        </w:rPr>
        <w:t xml:space="preserve">Раздел </w:t>
      </w:r>
      <w:r w:rsidRPr="009A3054">
        <w:rPr>
          <w:sz w:val="28"/>
          <w:szCs w:val="28"/>
          <w:lang w:val="en-US"/>
        </w:rPr>
        <w:t>IV</w:t>
      </w:r>
      <w:r w:rsidRPr="009A3054">
        <w:rPr>
          <w:sz w:val="28"/>
          <w:szCs w:val="28"/>
        </w:rPr>
        <w:t>. Ожидаемые конечные результаты реализации Программы</w:t>
      </w:r>
    </w:p>
    <w:p w:rsidR="00A40516" w:rsidRPr="009A3054" w:rsidRDefault="00A40516" w:rsidP="009A3054">
      <w:pPr>
        <w:ind w:firstLine="708"/>
        <w:contextualSpacing/>
        <w:jc w:val="both"/>
      </w:pPr>
      <w:r w:rsidRPr="009A3054">
        <w:t>Выполнение намеченных Программой мероприятий будет способствовать становлению и дальнейшему перспективному развитию туристской сферы, укреплению материальной базы туризма, созданию новых туристских маршрутов, развитию других отраслей экономики города (транспорта, связи, торговли и общественного питания, строительства и реконструкции автодорог, благоустройства города и др.).</w:t>
      </w:r>
    </w:p>
    <w:p w:rsidR="00A40516" w:rsidRPr="009A3054" w:rsidRDefault="00A40516" w:rsidP="009A3054">
      <w:pPr>
        <w:ind w:firstLine="708"/>
        <w:contextualSpacing/>
        <w:jc w:val="both"/>
      </w:pPr>
      <w:r w:rsidRPr="009A3054">
        <w:t>Намеченные в Программе меры будут способствовать увеличению численности российских и иностранных туристов, времени их пребывания в городе, росту финансовых поступлений в экономику города.</w:t>
      </w:r>
    </w:p>
    <w:p w:rsidR="0092069D" w:rsidRPr="009A3054" w:rsidRDefault="0092069D" w:rsidP="009A3054">
      <w:pPr>
        <w:ind w:firstLine="540"/>
        <w:contextualSpacing/>
        <w:jc w:val="both"/>
      </w:pPr>
      <w:r w:rsidRPr="009A3054">
        <w:t>В результате реализации программы к 2018 году предполагается обеспечить достижение следующих результатов:</w:t>
      </w:r>
    </w:p>
    <w:p w:rsidR="00C95386" w:rsidRPr="009A3054" w:rsidRDefault="00C95386" w:rsidP="009A3054">
      <w:pPr>
        <w:ind w:firstLine="540"/>
        <w:contextualSpacing/>
        <w:jc w:val="both"/>
      </w:pPr>
      <w:r w:rsidRPr="009A3054">
        <w:t xml:space="preserve">- численность </w:t>
      </w:r>
      <w:r w:rsidR="007B1F1E" w:rsidRPr="009A3054">
        <w:t xml:space="preserve">принятых </w:t>
      </w:r>
      <w:r w:rsidRPr="009A3054">
        <w:t xml:space="preserve">туристов и экскурсантов составит </w:t>
      </w:r>
      <w:r w:rsidR="007B1F1E" w:rsidRPr="009A3054">
        <w:t xml:space="preserve">более </w:t>
      </w:r>
      <w:r w:rsidRPr="009A3054">
        <w:t>420 тыс. чел.;</w:t>
      </w:r>
    </w:p>
    <w:p w:rsidR="00C95386" w:rsidRPr="009A3054" w:rsidRDefault="00C95386" w:rsidP="009A3054">
      <w:pPr>
        <w:ind w:firstLine="540"/>
        <w:contextualSpacing/>
        <w:jc w:val="both"/>
      </w:pPr>
      <w:r w:rsidRPr="009A3054">
        <w:t>- количества средств размещения – 21 ед.;</w:t>
      </w:r>
    </w:p>
    <w:p w:rsidR="00C95386" w:rsidRPr="009A3054" w:rsidRDefault="00C95386" w:rsidP="009A3054">
      <w:pPr>
        <w:ind w:firstLine="540"/>
        <w:contextualSpacing/>
      </w:pPr>
      <w:r w:rsidRPr="009A3054">
        <w:t>- объем отгруженных товаров собственного производства,  выполненных работ и услуг организациями  сферы туризма – 474,6 млн. руб.;</w:t>
      </w:r>
    </w:p>
    <w:p w:rsidR="00C95386" w:rsidRPr="009A3054" w:rsidRDefault="00C95386" w:rsidP="009A3054">
      <w:pPr>
        <w:ind w:firstLine="540"/>
        <w:contextualSpacing/>
      </w:pPr>
      <w:r w:rsidRPr="009A3054">
        <w:t>- численность туристов и экскурсантов на 1 жителя города – 11 чел.;</w:t>
      </w:r>
    </w:p>
    <w:p w:rsidR="00C95386" w:rsidRPr="009A3054" w:rsidRDefault="00C95386" w:rsidP="009A3054">
      <w:pPr>
        <w:ind w:firstLine="540"/>
        <w:contextualSpacing/>
        <w:jc w:val="both"/>
      </w:pPr>
      <w:r w:rsidRPr="009A3054">
        <w:t xml:space="preserve">- доля </w:t>
      </w:r>
      <w:proofErr w:type="gramStart"/>
      <w:r w:rsidRPr="009A3054">
        <w:t>занятых</w:t>
      </w:r>
      <w:proofErr w:type="gramEnd"/>
      <w:r w:rsidRPr="009A3054">
        <w:t xml:space="preserve"> в сфере туризма и отдыха в общей численности занятых в экономике города –4,8 %;</w:t>
      </w:r>
    </w:p>
    <w:p w:rsidR="00C95386" w:rsidRPr="009A3054" w:rsidRDefault="00C95386" w:rsidP="009A3054">
      <w:pPr>
        <w:ind w:firstLine="540"/>
        <w:contextualSpacing/>
      </w:pPr>
      <w:r w:rsidRPr="009A3054">
        <w:t>- количество объектов туристской навигации – 41 ед.</w:t>
      </w:r>
    </w:p>
    <w:p w:rsidR="00D0150F" w:rsidRPr="009A3054" w:rsidRDefault="00D0150F" w:rsidP="009A3054">
      <w:pPr>
        <w:ind w:firstLine="567"/>
        <w:contextualSpacing/>
        <w:jc w:val="both"/>
        <w:rPr>
          <w:sz w:val="16"/>
          <w:szCs w:val="16"/>
        </w:rPr>
      </w:pPr>
    </w:p>
    <w:p w:rsidR="00117391" w:rsidRPr="009A3054" w:rsidRDefault="00117391" w:rsidP="009A3054">
      <w:pPr>
        <w:ind w:firstLine="567"/>
        <w:contextualSpacing/>
        <w:jc w:val="both"/>
      </w:pPr>
      <w:r w:rsidRPr="009A3054">
        <w:t>Оценка эффективности реализации Программы производится муниципальным</w:t>
      </w:r>
      <w:r w:rsidR="008D22AB" w:rsidRPr="009A3054">
        <w:t xml:space="preserve"> </w:t>
      </w:r>
      <w:r w:rsidRPr="009A3054">
        <w:t>заказчиком Программы в сроки, установленные для сдачи отчетности,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A40516" w:rsidRPr="009A3054" w:rsidRDefault="00A40516" w:rsidP="009A3054">
      <w:pPr>
        <w:contextualSpacing/>
        <w:rPr>
          <w:sz w:val="16"/>
          <w:szCs w:val="16"/>
        </w:rPr>
      </w:pPr>
    </w:p>
    <w:p w:rsidR="00117391" w:rsidRPr="009A3054" w:rsidRDefault="00117391" w:rsidP="009A3054">
      <w:pPr>
        <w:ind w:firstLine="708"/>
        <w:contextualSpacing/>
        <w:jc w:val="both"/>
      </w:pPr>
      <w:r w:rsidRPr="009A3054">
        <w:t>Показатель результативности рассчитывается по формуле:</w:t>
      </w:r>
    </w:p>
    <w:p w:rsidR="00117391" w:rsidRPr="009A3054" w:rsidRDefault="009A3054" w:rsidP="009A3054">
      <w:pPr>
        <w:contextualSpacing/>
        <w:jc w:val="both"/>
        <w:rPr>
          <w:sz w:val="18"/>
          <w:szCs w:val="18"/>
        </w:rPr>
      </w:pPr>
      <w:r w:rsidRPr="009A30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75pt;margin-top:3.4pt;width:168pt;height:35pt;z-index:251660288">
            <v:imagedata r:id="rId25" o:title=""/>
            <w10:wrap type="square"/>
          </v:shape>
          <o:OLEObject Type="Embed" ProgID="Equation.3" ShapeID="_x0000_s1026" DrawAspect="Content" ObjectID="_1526362130" r:id="rId26"/>
        </w:pict>
      </w:r>
    </w:p>
    <w:p w:rsidR="00117391" w:rsidRPr="009A3054" w:rsidRDefault="00117391" w:rsidP="009A3054">
      <w:pPr>
        <w:ind w:firstLine="1440"/>
        <w:contextualSpacing/>
        <w:jc w:val="both"/>
      </w:pPr>
    </w:p>
    <w:p w:rsidR="00117391" w:rsidRPr="009A3054" w:rsidRDefault="00117391" w:rsidP="009A3054">
      <w:pPr>
        <w:contextualSpacing/>
        <w:jc w:val="both"/>
      </w:pPr>
      <w:r w:rsidRPr="009A3054">
        <w:t xml:space="preserve">где: </w:t>
      </w:r>
    </w:p>
    <w:p w:rsidR="00117391" w:rsidRPr="009A3054" w:rsidRDefault="00117391" w:rsidP="009A3054">
      <w:pPr>
        <w:contextualSpacing/>
        <w:jc w:val="both"/>
      </w:pPr>
      <w:proofErr w:type="gramStart"/>
      <w:r w:rsidRPr="009A3054">
        <w:rPr>
          <w:lang w:val="en-US"/>
        </w:rPr>
        <w:t>Xi</w:t>
      </w:r>
      <w:r w:rsidRPr="009A3054">
        <w:t xml:space="preserve"> факт.</w:t>
      </w:r>
      <w:proofErr w:type="gramEnd"/>
      <w:r w:rsidRPr="009A3054">
        <w:t xml:space="preserve"> – значение i-</w:t>
      </w:r>
      <w:proofErr w:type="spellStart"/>
      <w:r w:rsidRPr="009A3054">
        <w:t>го</w:t>
      </w:r>
      <w:proofErr w:type="spellEnd"/>
      <w:r w:rsidRPr="009A3054">
        <w:t xml:space="preserve"> целевого показателя на конец текущего года реализации Программы;</w:t>
      </w:r>
    </w:p>
    <w:p w:rsidR="00117391" w:rsidRPr="009A3054" w:rsidRDefault="00117391" w:rsidP="009A3054">
      <w:pPr>
        <w:contextualSpacing/>
        <w:jc w:val="both"/>
      </w:pPr>
      <w:proofErr w:type="gramStart"/>
      <w:r w:rsidRPr="009A3054">
        <w:rPr>
          <w:lang w:val="en-US"/>
        </w:rPr>
        <w:t>Xi</w:t>
      </w:r>
      <w:r w:rsidRPr="009A3054">
        <w:t xml:space="preserve"> план.</w:t>
      </w:r>
      <w:proofErr w:type="gramEnd"/>
      <w:r w:rsidRPr="009A3054">
        <w:t xml:space="preserve"> – плановое (целевое) значение показателя;</w:t>
      </w:r>
    </w:p>
    <w:p w:rsidR="00117391" w:rsidRPr="009A3054" w:rsidRDefault="00117391" w:rsidP="009A3054">
      <w:pPr>
        <w:contextualSpacing/>
        <w:jc w:val="both"/>
      </w:pPr>
      <w:proofErr w:type="gramStart"/>
      <w:r w:rsidRPr="009A3054">
        <w:rPr>
          <w:lang w:val="en-US"/>
        </w:rPr>
        <w:t>Ki</w:t>
      </w:r>
      <w:r w:rsidRPr="009A3054">
        <w:t xml:space="preserve"> – весовой коэффициент параметра.</w:t>
      </w:r>
      <w:proofErr w:type="gramEnd"/>
    </w:p>
    <w:p w:rsidR="00117391" w:rsidRPr="009A3054" w:rsidRDefault="00117391" w:rsidP="009A3054">
      <w:pPr>
        <w:ind w:firstLine="708"/>
        <w:contextualSpacing/>
        <w:jc w:val="both"/>
      </w:pPr>
      <w:r w:rsidRPr="009A3054">
        <w:t>При расчете результативности реализации Программы используются следующие основные целевые показатели и их весовые коэффициенты:</w:t>
      </w:r>
    </w:p>
    <w:tbl>
      <w:tblPr>
        <w:tblStyle w:val="a3"/>
        <w:tblW w:w="9643" w:type="dxa"/>
        <w:tblLook w:val="01E0" w:firstRow="1" w:lastRow="1" w:firstColumn="1" w:lastColumn="1" w:noHBand="0" w:noVBand="0"/>
      </w:tblPr>
      <w:tblGrid>
        <w:gridCol w:w="617"/>
        <w:gridCol w:w="6331"/>
        <w:gridCol w:w="2695"/>
      </w:tblGrid>
      <w:tr w:rsidR="00117391" w:rsidRPr="009A3054" w:rsidTr="00D0150F">
        <w:trPr>
          <w:trHeight w:val="426"/>
        </w:trPr>
        <w:tc>
          <w:tcPr>
            <w:tcW w:w="617" w:type="dxa"/>
          </w:tcPr>
          <w:p w:rsidR="00117391" w:rsidRPr="009A3054" w:rsidRDefault="00117391" w:rsidP="009A3054">
            <w:pPr>
              <w:contextualSpacing/>
              <w:jc w:val="both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№</w:t>
            </w:r>
          </w:p>
          <w:p w:rsidR="00117391" w:rsidRPr="009A3054" w:rsidRDefault="00117391" w:rsidP="009A3054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9A3054">
              <w:rPr>
                <w:sz w:val="22"/>
                <w:szCs w:val="22"/>
              </w:rPr>
              <w:t>п</w:t>
            </w:r>
            <w:proofErr w:type="gramEnd"/>
            <w:r w:rsidRPr="009A3054">
              <w:rPr>
                <w:sz w:val="22"/>
                <w:szCs w:val="22"/>
              </w:rPr>
              <w:t>/п</w:t>
            </w:r>
          </w:p>
        </w:tc>
        <w:tc>
          <w:tcPr>
            <w:tcW w:w="6331" w:type="dxa"/>
            <w:vAlign w:val="center"/>
          </w:tcPr>
          <w:p w:rsidR="00117391" w:rsidRPr="009A3054" w:rsidRDefault="00117391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5" w:type="dxa"/>
          </w:tcPr>
          <w:p w:rsidR="00117391" w:rsidRPr="009A3054" w:rsidRDefault="00117391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Значение весового коэффициента</w:t>
            </w:r>
          </w:p>
        </w:tc>
      </w:tr>
      <w:tr w:rsidR="00D0150F" w:rsidRPr="009A3054" w:rsidTr="00B4111D">
        <w:trPr>
          <w:trHeight w:val="418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 xml:space="preserve">Численность </w:t>
            </w:r>
            <w:r w:rsidR="00D42CCD" w:rsidRPr="009A3054">
              <w:t>принятых туристов и экскурсантов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0,1</w:t>
            </w:r>
          </w:p>
        </w:tc>
      </w:tr>
      <w:tr w:rsidR="00D0150F" w:rsidRPr="009A3054" w:rsidTr="00D0150F">
        <w:trPr>
          <w:trHeight w:val="300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Количество средств размещения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0,1</w:t>
            </w:r>
          </w:p>
        </w:tc>
      </w:tr>
      <w:tr w:rsidR="00D0150F" w:rsidRPr="009A3054" w:rsidTr="00B4111D">
        <w:trPr>
          <w:trHeight w:val="434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Объем отгруженных товаров собственного производства,  выполненных работ и услуг организациями  сферы туризма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0,05</w:t>
            </w:r>
          </w:p>
        </w:tc>
      </w:tr>
      <w:tr w:rsidR="00D0150F" w:rsidRPr="009A3054" w:rsidTr="00B4111D">
        <w:trPr>
          <w:trHeight w:val="418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Численность туристов и экскурсантов на 1 жителя города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0,1</w:t>
            </w:r>
          </w:p>
        </w:tc>
      </w:tr>
      <w:tr w:rsidR="00D0150F" w:rsidRPr="009A3054" w:rsidTr="00B4111D">
        <w:trPr>
          <w:trHeight w:val="418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 xml:space="preserve">Доля </w:t>
            </w:r>
            <w:proofErr w:type="gramStart"/>
            <w:r w:rsidRPr="009A3054">
              <w:rPr>
                <w:sz w:val="22"/>
                <w:szCs w:val="22"/>
              </w:rPr>
              <w:t>занятых</w:t>
            </w:r>
            <w:proofErr w:type="gramEnd"/>
            <w:r w:rsidRPr="009A3054">
              <w:rPr>
                <w:sz w:val="22"/>
                <w:szCs w:val="22"/>
              </w:rPr>
              <w:t xml:space="preserve"> в сфере туризма и отдыха в общей численности занятых в экономике города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0,15</w:t>
            </w:r>
          </w:p>
        </w:tc>
      </w:tr>
      <w:tr w:rsidR="00D0150F" w:rsidRPr="009A3054" w:rsidTr="00D0150F">
        <w:trPr>
          <w:trHeight w:val="315"/>
        </w:trPr>
        <w:tc>
          <w:tcPr>
            <w:tcW w:w="617" w:type="dxa"/>
            <w:vAlign w:val="center"/>
          </w:tcPr>
          <w:p w:rsidR="00D0150F" w:rsidRPr="009A3054" w:rsidRDefault="00D0150F" w:rsidP="009A3054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D0150F" w:rsidRPr="009A3054" w:rsidRDefault="00D0150F" w:rsidP="009A3054">
            <w:pPr>
              <w:contextualSpacing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Количество объектов туристской навигации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0,5</w:t>
            </w:r>
          </w:p>
        </w:tc>
      </w:tr>
      <w:tr w:rsidR="00D0150F" w:rsidRPr="009A3054" w:rsidTr="00D0150F">
        <w:trPr>
          <w:trHeight w:val="270"/>
        </w:trPr>
        <w:tc>
          <w:tcPr>
            <w:tcW w:w="6948" w:type="dxa"/>
            <w:gridSpan w:val="2"/>
            <w:vAlign w:val="center"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Итого:</w:t>
            </w:r>
          </w:p>
        </w:tc>
        <w:tc>
          <w:tcPr>
            <w:tcW w:w="2695" w:type="dxa"/>
            <w:vAlign w:val="center"/>
          </w:tcPr>
          <w:p w:rsidR="00D0150F" w:rsidRPr="009A3054" w:rsidRDefault="00D0150F" w:rsidP="009A3054">
            <w:pPr>
              <w:contextualSpacing/>
              <w:jc w:val="center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1,0</w:t>
            </w:r>
          </w:p>
        </w:tc>
      </w:tr>
    </w:tbl>
    <w:p w:rsidR="00D0150F" w:rsidRPr="009A3054" w:rsidRDefault="00D0150F" w:rsidP="009A3054">
      <w:pPr>
        <w:pStyle w:val="Con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BAD" w:rsidRPr="009A3054" w:rsidRDefault="00887BAD" w:rsidP="009A3054">
      <w:pPr>
        <w:pStyle w:val="Con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A3054">
        <w:rPr>
          <w:rFonts w:ascii="Times New Roman" w:hAnsi="Times New Roman"/>
          <w:sz w:val="24"/>
          <w:szCs w:val="24"/>
        </w:rPr>
        <w:t>При значении комплексного показателя эффективности 90 процентов и более эффективность реализации Программы признается высокой, при значении менее 90 процентов – низкой.</w:t>
      </w:r>
    </w:p>
    <w:p w:rsidR="00887BAD" w:rsidRPr="009A3054" w:rsidRDefault="00887BAD" w:rsidP="009A3054">
      <w:pPr>
        <w:contextualSpacing/>
        <w:jc w:val="both"/>
        <w:rPr>
          <w:rFonts w:eastAsia="Calibri"/>
          <w:spacing w:val="2"/>
        </w:rPr>
      </w:pPr>
      <w:r w:rsidRPr="009A3054">
        <w:rPr>
          <w:rFonts w:eastAsia="Calibri"/>
          <w:spacing w:val="2"/>
        </w:rPr>
        <w:t>Индекс эффективности бюджетных сре</w:t>
      </w:r>
      <w:proofErr w:type="gramStart"/>
      <w:r w:rsidRPr="009A3054">
        <w:rPr>
          <w:rFonts w:eastAsia="Calibri"/>
          <w:spacing w:val="2"/>
        </w:rPr>
        <w:t>дств пр</w:t>
      </w:r>
      <w:proofErr w:type="gramEnd"/>
      <w:r w:rsidRPr="009A3054">
        <w:rPr>
          <w:rFonts w:eastAsia="Calibri"/>
          <w:spacing w:val="2"/>
        </w:rPr>
        <w:t>ограммы</w:t>
      </w:r>
    </w:p>
    <w:p w:rsidR="00887BAD" w:rsidRPr="009A3054" w:rsidRDefault="009A3054" w:rsidP="009A3054">
      <w:pPr>
        <w:ind w:firstLine="709"/>
        <w:contextualSpacing/>
        <w:jc w:val="both"/>
        <w:rPr>
          <w:rFonts w:eastAsia="Calibri"/>
          <w:spacing w:val="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pacing w:val="2"/>
                </w:rPr>
              </m:ctrlPr>
            </m:sSubPr>
            <m:e>
              <m:r>
                <w:rPr>
                  <w:rFonts w:ascii="Cambria Math" w:eastAsia="Calibri" w:hAnsi="Cambria Math"/>
                  <w:spacing w:val="2"/>
                </w:rPr>
                <m:t>F</m:t>
              </m:r>
            </m:e>
            <m:sub>
              <m:r>
                <w:rPr>
                  <w:rFonts w:ascii="Cambria Math" w:eastAsia="Calibri"/>
                  <w:spacing w:val="2"/>
                </w:rPr>
                <m:t>исп</m:t>
              </m:r>
            </m:sub>
          </m:sSub>
          <m:r>
            <w:rPr>
              <w:rFonts w:ascii="Cambria Math" w:eastAsia="Calibri"/>
              <w:spacing w:val="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pacing w:val="2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pacing w:val="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/>
                      <w:spacing w:val="2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pacing w:val="2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/>
                      <w:spacing w:val="2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/>
              <w:spacing w:val="2"/>
            </w:rPr>
            <m:t>·</m:t>
          </m:r>
          <m:r>
            <w:rPr>
              <w:rFonts w:ascii="Cambria Math" w:eastAsia="Calibri"/>
              <w:spacing w:val="2"/>
            </w:rPr>
            <m:t>100%;</m:t>
          </m:r>
        </m:oMath>
      </m:oMathPara>
    </w:p>
    <w:p w:rsidR="00887BAD" w:rsidRPr="009A3054" w:rsidRDefault="00887BAD" w:rsidP="009A3054">
      <w:pPr>
        <w:contextualSpacing/>
        <w:jc w:val="both"/>
        <w:rPr>
          <w:rFonts w:eastAsia="Calibri"/>
          <w:spacing w:val="2"/>
        </w:rPr>
      </w:pPr>
      <w:r w:rsidRPr="009A3054">
        <w:rPr>
          <w:rFonts w:eastAsia="Calibri"/>
          <w:spacing w:val="2"/>
          <w:lang w:val="en-US"/>
        </w:rPr>
        <w:t>F</w:t>
      </w:r>
      <w:r w:rsidRPr="009A3054">
        <w:rPr>
          <w:rFonts w:eastAsia="Calibri"/>
          <w:spacing w:val="2"/>
          <w:vertAlign w:val="subscript"/>
        </w:rPr>
        <w:t xml:space="preserve">факт </w:t>
      </w:r>
      <w:r w:rsidRPr="009A3054">
        <w:rPr>
          <w:rFonts w:eastAsia="Calibri"/>
          <w:spacing w:val="2"/>
        </w:rPr>
        <w:t>– фактическая сумма финансирования программы;</w:t>
      </w:r>
    </w:p>
    <w:p w:rsidR="00887BAD" w:rsidRPr="009A3054" w:rsidRDefault="00887BAD" w:rsidP="009A3054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054">
        <w:rPr>
          <w:rFonts w:ascii="Times New Roman" w:eastAsia="Calibri" w:hAnsi="Times New Roman"/>
          <w:spacing w:val="2"/>
          <w:sz w:val="24"/>
          <w:szCs w:val="24"/>
          <w:lang w:val="en-US"/>
        </w:rPr>
        <w:t>F</w:t>
      </w:r>
      <w:r w:rsidRPr="009A3054">
        <w:rPr>
          <w:rFonts w:ascii="Times New Roman" w:eastAsia="Calibri" w:hAnsi="Times New Roman"/>
          <w:spacing w:val="2"/>
          <w:sz w:val="24"/>
          <w:szCs w:val="24"/>
          <w:vertAlign w:val="subscript"/>
        </w:rPr>
        <w:t>план</w:t>
      </w:r>
      <w:r w:rsidRPr="009A3054">
        <w:rPr>
          <w:rFonts w:ascii="Times New Roman" w:eastAsia="Calibri" w:hAnsi="Times New Roman"/>
          <w:spacing w:val="2"/>
          <w:sz w:val="24"/>
          <w:szCs w:val="24"/>
        </w:rPr>
        <w:t xml:space="preserve"> – плановая сумма финансирования программы.</w:t>
      </w:r>
      <w:proofErr w:type="gramEnd"/>
    </w:p>
    <w:p w:rsidR="002B1E00" w:rsidRPr="009A3054" w:rsidRDefault="002B1E00" w:rsidP="009A3054">
      <w:pPr>
        <w:contextualSpacing/>
        <w:rPr>
          <w:sz w:val="28"/>
        </w:rPr>
      </w:pPr>
    </w:p>
    <w:p w:rsidR="00A40516" w:rsidRPr="009A3054" w:rsidRDefault="00A40516" w:rsidP="009A3054">
      <w:pPr>
        <w:contextualSpacing/>
        <w:jc w:val="center"/>
      </w:pPr>
      <w:r w:rsidRPr="009A3054">
        <w:rPr>
          <w:sz w:val="28"/>
        </w:rPr>
        <w:t xml:space="preserve">Раздел </w:t>
      </w:r>
      <w:r w:rsidRPr="009A3054">
        <w:rPr>
          <w:sz w:val="28"/>
          <w:lang w:val="en-US"/>
        </w:rPr>
        <w:t>V</w:t>
      </w:r>
      <w:r w:rsidRPr="009A3054">
        <w:rPr>
          <w:sz w:val="28"/>
        </w:rPr>
        <w:t xml:space="preserve">. </w:t>
      </w:r>
      <w:r w:rsidR="006C068B" w:rsidRPr="009A3054">
        <w:rPr>
          <w:sz w:val="28"/>
        </w:rPr>
        <w:t>Механизм реализации Программы</w:t>
      </w:r>
    </w:p>
    <w:p w:rsidR="00CD6ACF" w:rsidRPr="009A3054" w:rsidRDefault="00CD6ACF" w:rsidP="009A3054">
      <w:pPr>
        <w:ind w:firstLine="708"/>
        <w:contextualSpacing/>
        <w:jc w:val="both"/>
      </w:pPr>
      <w:r w:rsidRPr="009A3054">
        <w:t xml:space="preserve">Настоящая Программа является долгосрочной и представляет собой комплекс практических решений по укреплению и дальнейшему развитию сферы въездного и внутреннего туризма на территории города Переславля-Залесского. </w:t>
      </w:r>
    </w:p>
    <w:p w:rsidR="00B00108" w:rsidRPr="009A3054" w:rsidRDefault="00B00108" w:rsidP="009A3054">
      <w:pPr>
        <w:suppressAutoHyphens/>
        <w:ind w:firstLine="601"/>
        <w:contextualSpacing/>
        <w:jc w:val="both"/>
      </w:pPr>
      <w:proofErr w:type="gramStart"/>
      <w:r w:rsidRPr="009A3054">
        <w:t>Контроль за</w:t>
      </w:r>
      <w:proofErr w:type="gramEnd"/>
      <w:r w:rsidRPr="009A3054">
        <w:t xml:space="preserve"> ходом выполнения мероприятий Программы, а также за проведением оценки эффективности реализации Программы осуществляет управление культуры, туризма, молодежи и спорта Администрации города Переславля-Залесского. </w:t>
      </w:r>
    </w:p>
    <w:p w:rsidR="00B00108" w:rsidRPr="009A3054" w:rsidRDefault="00B00108" w:rsidP="009A3054">
      <w:pPr>
        <w:suppressAutoHyphens/>
        <w:ind w:firstLine="601"/>
        <w:contextualSpacing/>
        <w:jc w:val="both"/>
      </w:pPr>
      <w:r w:rsidRPr="009A3054">
        <w:t xml:space="preserve">Текущее управление, а также оперативный </w:t>
      </w:r>
      <w:proofErr w:type="gramStart"/>
      <w:r w:rsidRPr="009A3054">
        <w:t>контроль за</w:t>
      </w:r>
      <w:proofErr w:type="gramEnd"/>
      <w:r w:rsidRPr="009A3054">
        <w:t xml:space="preserve"> ходом реализации Программы осуществляется управлением культуры, туризма, молодежи и спорта Администрации города Переславля-Залесского.</w:t>
      </w:r>
    </w:p>
    <w:p w:rsidR="00B00108" w:rsidRPr="009A3054" w:rsidRDefault="00B00108" w:rsidP="009A3054">
      <w:pPr>
        <w:ind w:firstLine="601"/>
        <w:contextualSpacing/>
        <w:jc w:val="both"/>
      </w:pPr>
      <w:r w:rsidRPr="009A3054"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B00108" w:rsidRPr="009A3054" w:rsidRDefault="00B00108" w:rsidP="009A3054">
      <w:pPr>
        <w:ind w:firstLine="601"/>
        <w:contextualSpacing/>
        <w:jc w:val="both"/>
      </w:pPr>
      <w:r w:rsidRPr="009A3054">
        <w:t>Ответственный исполнитель Программы в порядке, предусмотренном для рассмотрения 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B00108" w:rsidRPr="009A3054" w:rsidRDefault="00B00108" w:rsidP="009A3054">
      <w:pPr>
        <w:ind w:firstLine="601"/>
        <w:contextualSpacing/>
      </w:pPr>
      <w:r w:rsidRPr="009A3054">
        <w:t>Изменение или досрочное прекращение реализации Программы может происходить в случаях: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>досрочного выполнения Программы;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 xml:space="preserve">низкой результативности Программы (то есть </w:t>
      </w:r>
      <w:proofErr w:type="spellStart"/>
      <w:r w:rsidRPr="009A3054">
        <w:t>недостижения</w:t>
      </w:r>
      <w:proofErr w:type="spellEnd"/>
      <w:r w:rsidRPr="009A3054">
        <w:t xml:space="preserve"> в установленные сроки запланированных значений целевых показателей);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lastRenderedPageBreak/>
        <w:t>изменения социально-экономической политики и пересмотра стратегических перспектив развития города;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>появления иных механизмов решения проблемы, отличных от тех, чем те, которые предусматривались Программой;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B00108" w:rsidRPr="009A3054" w:rsidRDefault="00B00108" w:rsidP="009A3054">
      <w:pPr>
        <w:pStyle w:val="ae"/>
        <w:numPr>
          <w:ilvl w:val="0"/>
          <w:numId w:val="17"/>
        </w:numPr>
      </w:pPr>
      <w:r w:rsidRPr="009A3054">
        <w:t xml:space="preserve">принятия другой Программы, поглощающей полностью или частично </w:t>
      </w:r>
      <w:proofErr w:type="gramStart"/>
      <w:r w:rsidRPr="009A3054">
        <w:t>первоначальную</w:t>
      </w:r>
      <w:proofErr w:type="gramEnd"/>
      <w:r w:rsidRPr="009A3054">
        <w:t xml:space="preserve"> по целям и задачам.</w:t>
      </w:r>
    </w:p>
    <w:p w:rsidR="00B00108" w:rsidRPr="009A3054" w:rsidRDefault="00B00108" w:rsidP="009A3054">
      <w:pPr>
        <w:ind w:firstLine="708"/>
        <w:contextualSpacing/>
      </w:pPr>
      <w:r w:rsidRPr="009A3054"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95386" w:rsidRPr="009A3054" w:rsidRDefault="00C95386" w:rsidP="009A3054">
      <w:pPr>
        <w:ind w:firstLine="540"/>
        <w:contextualSpacing/>
      </w:pPr>
    </w:p>
    <w:p w:rsidR="00C95386" w:rsidRPr="009A3054" w:rsidRDefault="00C95386" w:rsidP="009A3054">
      <w:pPr>
        <w:ind w:firstLine="540"/>
        <w:contextualSpacing/>
        <w:sectPr w:rsidR="00C95386" w:rsidRPr="009A3054" w:rsidSect="001B470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Page"/>
          </w:footnotePr>
          <w:pgSz w:w="11906" w:h="16838"/>
          <w:pgMar w:top="899" w:right="850" w:bottom="899" w:left="1701" w:header="708" w:footer="708" w:gutter="0"/>
          <w:cols w:space="708"/>
          <w:titlePg/>
          <w:docGrid w:linePitch="360"/>
        </w:sectPr>
      </w:pPr>
    </w:p>
    <w:p w:rsidR="00D0150F" w:rsidRPr="009A3054" w:rsidRDefault="00D0150F" w:rsidP="009A3054">
      <w:pPr>
        <w:ind w:firstLine="540"/>
        <w:contextualSpacing/>
        <w:jc w:val="right"/>
      </w:pPr>
      <w:r w:rsidRPr="009A3054">
        <w:lastRenderedPageBreak/>
        <w:t>Приложение</w:t>
      </w:r>
      <w:r w:rsidR="00362D7D" w:rsidRPr="009A3054">
        <w:t xml:space="preserve"> к Программе</w:t>
      </w:r>
    </w:p>
    <w:tbl>
      <w:tblPr>
        <w:tblW w:w="15081" w:type="dxa"/>
        <w:tblInd w:w="108" w:type="dxa"/>
        <w:tblLook w:val="04A0" w:firstRow="1" w:lastRow="0" w:firstColumn="1" w:lastColumn="0" w:noHBand="0" w:noVBand="1"/>
      </w:tblPr>
      <w:tblGrid>
        <w:gridCol w:w="6521"/>
        <w:gridCol w:w="1272"/>
        <w:gridCol w:w="1120"/>
        <w:gridCol w:w="1100"/>
        <w:gridCol w:w="1000"/>
        <w:gridCol w:w="1080"/>
        <w:gridCol w:w="996"/>
        <w:gridCol w:w="996"/>
        <w:gridCol w:w="996"/>
      </w:tblGrid>
      <w:tr w:rsidR="00D0150F" w:rsidRPr="009A3054" w:rsidTr="00515F7B">
        <w:trPr>
          <w:trHeight w:val="330"/>
        </w:trPr>
        <w:tc>
          <w:tcPr>
            <w:tcW w:w="15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A3054">
              <w:rPr>
                <w:bCs/>
                <w:sz w:val="28"/>
                <w:szCs w:val="28"/>
              </w:rPr>
              <w:t xml:space="preserve">Основные показатели развития туристской отрасли г. Переславля-Залесского </w:t>
            </w:r>
          </w:p>
        </w:tc>
      </w:tr>
      <w:tr w:rsidR="00D0150F" w:rsidRPr="009A3054" w:rsidTr="00515F7B">
        <w:trPr>
          <w:trHeight w:val="330"/>
        </w:trPr>
        <w:tc>
          <w:tcPr>
            <w:tcW w:w="15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A3054">
              <w:rPr>
                <w:bCs/>
                <w:sz w:val="28"/>
                <w:szCs w:val="28"/>
              </w:rPr>
              <w:t>за 2012-2015 гг. и прогноз на 2016-2018 гг.</w:t>
            </w:r>
          </w:p>
        </w:tc>
      </w:tr>
      <w:tr w:rsidR="00D0150F" w:rsidRPr="009A3054" w:rsidTr="00515F7B">
        <w:trPr>
          <w:trHeight w:val="8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0"/>
                <w:szCs w:val="20"/>
              </w:rPr>
            </w:pPr>
          </w:p>
        </w:tc>
      </w:tr>
      <w:tr w:rsidR="00D0150F" w:rsidRPr="009A3054" w:rsidTr="00515F7B">
        <w:trPr>
          <w:trHeight w:val="247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Прогноз*</w:t>
            </w:r>
          </w:p>
        </w:tc>
      </w:tr>
      <w:tr w:rsidR="00D0150F" w:rsidRPr="009A3054" w:rsidTr="00515F7B">
        <w:trPr>
          <w:trHeight w:val="33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50F" w:rsidRPr="009A3054" w:rsidRDefault="00D0150F" w:rsidP="009A305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D0150F" w:rsidRPr="009A3054" w:rsidTr="00515F7B">
        <w:trPr>
          <w:trHeight w:val="186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1. Численность принятых туристов и экскурсантов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тыс. чел.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328,1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342,5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367,3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386,8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406,1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428,4</w:t>
            </w:r>
          </w:p>
        </w:tc>
      </w:tr>
      <w:tr w:rsidR="00D0150F" w:rsidRPr="009A3054" w:rsidTr="00515F7B">
        <w:trPr>
          <w:trHeight w:val="3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105,5</w:t>
            </w:r>
          </w:p>
        </w:tc>
      </w:tr>
      <w:tr w:rsidR="00D0150F" w:rsidRPr="009A3054" w:rsidTr="00515F7B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в том числе туристов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41,9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51,4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57,7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64,4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71,1</w:t>
            </w:r>
          </w:p>
        </w:tc>
      </w:tr>
      <w:tr w:rsidR="00D0150F" w:rsidRPr="009A3054" w:rsidTr="00515F7B">
        <w:trPr>
          <w:trHeight w:val="3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110,3</w:t>
            </w:r>
          </w:p>
        </w:tc>
      </w:tr>
      <w:tr w:rsidR="00D0150F" w:rsidRPr="009A3054" w:rsidTr="00515F7B">
        <w:trPr>
          <w:trHeight w:val="285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281,4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286,2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315,9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329,2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341,7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357,4</w:t>
            </w:r>
          </w:p>
        </w:tc>
      </w:tr>
      <w:tr w:rsidR="00D0150F" w:rsidRPr="009A3054" w:rsidTr="00515F7B">
        <w:trPr>
          <w:trHeight w:val="3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104,6</w:t>
            </w:r>
          </w:p>
        </w:tc>
      </w:tr>
      <w:tr w:rsidR="00D0150F" w:rsidRPr="009A3054" w:rsidTr="00515F7B">
        <w:trPr>
          <w:trHeight w:val="285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в том числе иностранных туристов и 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9A305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A3054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>ел</w:t>
            </w:r>
            <w:proofErr w:type="spellEnd"/>
            <w:r w:rsidRPr="009A30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7,2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3,7</w:t>
            </w:r>
          </w:p>
        </w:tc>
      </w:tr>
      <w:tr w:rsidR="00D0150F" w:rsidRPr="009A3054" w:rsidTr="00515F7B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105,7</w:t>
            </w:r>
          </w:p>
        </w:tc>
      </w:tr>
      <w:tr w:rsidR="00D0150F" w:rsidRPr="009A3054" w:rsidTr="00515F7B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российских туристов и экскурсантов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тыс. чел.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310,7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321,1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339,6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364,1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383,4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402,6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424,7</w:t>
            </w:r>
          </w:p>
        </w:tc>
      </w:tr>
      <w:tr w:rsidR="00D0150F" w:rsidRPr="009A3054" w:rsidTr="00515F7B">
        <w:trPr>
          <w:trHeight w:val="19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105,5</w:t>
            </w:r>
          </w:p>
        </w:tc>
      </w:tr>
      <w:tr w:rsidR="00D0150F" w:rsidRPr="009A3054" w:rsidTr="00515F7B">
        <w:trPr>
          <w:trHeight w:val="394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 xml:space="preserve">2. Количество туристов и </w:t>
            </w:r>
            <w:proofErr w:type="spellStart"/>
            <w:r w:rsidRPr="009A3054">
              <w:rPr>
                <w:bCs/>
                <w:color w:val="000000"/>
                <w:sz w:val="22"/>
                <w:szCs w:val="22"/>
              </w:rPr>
              <w:t>экскурсантовна</w:t>
            </w:r>
            <w:proofErr w:type="spellEnd"/>
            <w:r w:rsidRPr="009A3054">
              <w:rPr>
                <w:bCs/>
                <w:color w:val="000000"/>
                <w:sz w:val="22"/>
                <w:szCs w:val="22"/>
              </w:rPr>
              <w:t xml:space="preserve"> 1 жителя города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</w:t>
            </w:r>
          </w:p>
        </w:tc>
      </w:tr>
      <w:tr w:rsidR="00D0150F" w:rsidRPr="009A3054" w:rsidTr="00515F7B">
        <w:trPr>
          <w:trHeight w:val="3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bookmarkStart w:id="0" w:name="_GoBack" w:colFirst="5" w:colLast="5"/>
            <w:r w:rsidRPr="009A3054">
              <w:rPr>
                <w:bCs/>
                <w:color w:val="000000"/>
                <w:sz w:val="22"/>
                <w:szCs w:val="22"/>
              </w:rPr>
              <w:t>3. Количество средств размещения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21</w:t>
            </w:r>
          </w:p>
        </w:tc>
      </w:tr>
      <w:bookmarkEnd w:id="0"/>
      <w:tr w:rsidR="00D0150F" w:rsidRPr="009A3054" w:rsidTr="00515F7B">
        <w:trPr>
          <w:trHeight w:val="219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Количество ме</w:t>
            </w:r>
            <w:proofErr w:type="gramStart"/>
            <w:r w:rsidRPr="009A3054">
              <w:rPr>
                <w:color w:val="000000"/>
                <w:sz w:val="22"/>
                <w:szCs w:val="22"/>
              </w:rPr>
              <w:t>ст в ср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едствах размещения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кол</w:t>
            </w:r>
            <w:proofErr w:type="gramStart"/>
            <w:r w:rsidRPr="009A305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A3054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>ест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1026</w:t>
            </w:r>
          </w:p>
        </w:tc>
      </w:tr>
      <w:tr w:rsidR="00D0150F" w:rsidRPr="009A3054" w:rsidTr="00515F7B">
        <w:trPr>
          <w:trHeight w:val="15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102,0</w:t>
            </w:r>
          </w:p>
        </w:tc>
      </w:tr>
      <w:tr w:rsidR="00D0150F" w:rsidRPr="009A3054" w:rsidTr="00515F7B">
        <w:trPr>
          <w:trHeight w:val="2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 xml:space="preserve">4. Число </w:t>
            </w:r>
            <w:proofErr w:type="gramStart"/>
            <w:r w:rsidRPr="009A3054">
              <w:rPr>
                <w:bCs/>
                <w:color w:val="000000"/>
                <w:sz w:val="22"/>
                <w:szCs w:val="22"/>
              </w:rPr>
              <w:t>занятых</w:t>
            </w:r>
            <w:proofErr w:type="gramEnd"/>
            <w:r w:rsidRPr="009A3054">
              <w:rPr>
                <w:bCs/>
                <w:color w:val="000000"/>
                <w:sz w:val="22"/>
                <w:szCs w:val="22"/>
              </w:rPr>
              <w:t xml:space="preserve"> в сфере туризма и отдыха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896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907</w:t>
            </w:r>
          </w:p>
        </w:tc>
      </w:tr>
      <w:tr w:rsidR="00D0150F" w:rsidRPr="009A3054" w:rsidTr="00515F7B">
        <w:trPr>
          <w:trHeight w:val="2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 xml:space="preserve">в % от численности </w:t>
            </w:r>
            <w:proofErr w:type="gramStart"/>
            <w:r w:rsidRPr="009A3054">
              <w:rPr>
                <w:sz w:val="22"/>
                <w:szCs w:val="22"/>
              </w:rPr>
              <w:t>занятых</w:t>
            </w:r>
            <w:proofErr w:type="gramEnd"/>
            <w:r w:rsidRPr="009A3054">
              <w:rPr>
                <w:sz w:val="22"/>
                <w:szCs w:val="22"/>
              </w:rPr>
              <w:t xml:space="preserve"> в экономике города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</w:pPr>
            <w:r w:rsidRPr="009A3054"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</w:pPr>
            <w:r w:rsidRPr="009A3054"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</w:pPr>
            <w:r w:rsidRPr="009A3054">
              <w:t>4,8</w:t>
            </w:r>
          </w:p>
        </w:tc>
      </w:tr>
      <w:tr w:rsidR="00D0150F" w:rsidRPr="009A3054" w:rsidTr="00515F7B">
        <w:trPr>
          <w:trHeight w:val="425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5. Количество вновь создаваемых рабочих мест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</w:t>
            </w:r>
          </w:p>
        </w:tc>
      </w:tr>
      <w:tr w:rsidR="00D0150F" w:rsidRPr="009A3054" w:rsidTr="00515F7B">
        <w:trPr>
          <w:trHeight w:val="408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6. Объем отгруженных товаров собственного производства,  выполненных работ и услуг организациями  сферы туризма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 xml:space="preserve">млн. руб.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233,1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283,8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333,1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359,3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401,3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440,7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474,6</w:t>
            </w:r>
          </w:p>
        </w:tc>
      </w:tr>
      <w:tr w:rsidR="00D0150F" w:rsidRPr="009A3054" w:rsidTr="00515F7B">
        <w:trPr>
          <w:trHeight w:val="9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121,8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107,7</w:t>
            </w:r>
          </w:p>
        </w:tc>
      </w:tr>
      <w:tr w:rsidR="00D0150F" w:rsidRPr="009A3054" w:rsidTr="00515F7B">
        <w:trPr>
          <w:trHeight w:val="413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9A3054">
              <w:rPr>
                <w:bCs/>
                <w:color w:val="000000"/>
                <w:sz w:val="22"/>
                <w:szCs w:val="22"/>
              </w:rPr>
              <w:t>7. Количество объектов туристской навигации на территории города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  <w:r w:rsidRPr="009A305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41</w:t>
            </w:r>
          </w:p>
        </w:tc>
      </w:tr>
      <w:tr w:rsidR="00D0150F" w:rsidRPr="009A3054" w:rsidTr="00515F7B">
        <w:trPr>
          <w:trHeight w:val="15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A305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A3054">
              <w:rPr>
                <w:color w:val="000000"/>
                <w:sz w:val="22"/>
                <w:szCs w:val="22"/>
              </w:rPr>
              <w:t xml:space="preserve"> % от предыдущего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11,8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jc w:val="right"/>
              <w:rPr>
                <w:sz w:val="22"/>
                <w:szCs w:val="22"/>
              </w:rPr>
            </w:pPr>
            <w:r w:rsidRPr="009A3054">
              <w:rPr>
                <w:sz w:val="22"/>
                <w:szCs w:val="22"/>
              </w:rPr>
              <w:t>2,5</w:t>
            </w:r>
          </w:p>
        </w:tc>
      </w:tr>
      <w:tr w:rsidR="00D0150F" w:rsidRPr="009A3054" w:rsidTr="00515F7B">
        <w:trPr>
          <w:trHeight w:val="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color w:val="FF0000"/>
                <w:sz w:val="16"/>
                <w:szCs w:val="16"/>
              </w:rPr>
            </w:pPr>
          </w:p>
        </w:tc>
      </w:tr>
      <w:tr w:rsidR="00D0150F" w:rsidRPr="009A3054" w:rsidTr="00515F7B">
        <w:trPr>
          <w:trHeight w:val="315"/>
        </w:trPr>
        <w:tc>
          <w:tcPr>
            <w:tcW w:w="15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0F" w:rsidRPr="009A3054" w:rsidRDefault="00D0150F" w:rsidP="009A3054">
            <w:pPr>
              <w:contextualSpacing/>
              <w:rPr>
                <w:rFonts w:ascii="Arial CYR" w:hAnsi="Arial CYR"/>
                <w:sz w:val="22"/>
                <w:szCs w:val="22"/>
              </w:rPr>
            </w:pPr>
            <w:r w:rsidRPr="009A3054">
              <w:rPr>
                <w:bCs/>
                <w:sz w:val="22"/>
                <w:szCs w:val="22"/>
              </w:rPr>
              <w:t>*</w:t>
            </w:r>
            <w:r w:rsidRPr="009A3054">
              <w:rPr>
                <w:sz w:val="22"/>
                <w:szCs w:val="22"/>
              </w:rPr>
              <w:t xml:space="preserve">Расчет значений показателей произведен с учетом прогноза социально-экономического развития </w:t>
            </w:r>
            <w:proofErr w:type="spellStart"/>
            <w:r w:rsidRPr="009A3054">
              <w:rPr>
                <w:sz w:val="22"/>
                <w:szCs w:val="22"/>
              </w:rPr>
              <w:t>г</w:t>
            </w:r>
            <w:proofErr w:type="gramStart"/>
            <w:r w:rsidRPr="009A3054">
              <w:rPr>
                <w:sz w:val="22"/>
                <w:szCs w:val="22"/>
              </w:rPr>
              <w:t>.П</w:t>
            </w:r>
            <w:proofErr w:type="gramEnd"/>
            <w:r w:rsidRPr="009A3054">
              <w:rPr>
                <w:sz w:val="22"/>
                <w:szCs w:val="22"/>
              </w:rPr>
              <w:t>ереславля</w:t>
            </w:r>
            <w:proofErr w:type="spellEnd"/>
            <w:r w:rsidRPr="009A3054">
              <w:rPr>
                <w:sz w:val="22"/>
                <w:szCs w:val="22"/>
              </w:rPr>
              <w:t>-Залесского на среднесрочный период 2016-2018 гг.</w:t>
            </w:r>
          </w:p>
        </w:tc>
      </w:tr>
    </w:tbl>
    <w:p w:rsidR="00D0150F" w:rsidRPr="009A3054" w:rsidRDefault="00D0150F" w:rsidP="009A3054">
      <w:pPr>
        <w:ind w:firstLine="540"/>
        <w:contextualSpacing/>
      </w:pPr>
    </w:p>
    <w:sectPr w:rsidR="00D0150F" w:rsidRPr="009A3054" w:rsidSect="00C95386">
      <w:footnotePr>
        <w:numRestart w:val="eachPage"/>
      </w:footnotePr>
      <w:pgSz w:w="16838" w:h="11906" w:orient="landscape"/>
      <w:pgMar w:top="850" w:right="899" w:bottom="993" w:left="89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70" w:rsidRDefault="00370C70">
      <w:r>
        <w:separator/>
      </w:r>
    </w:p>
  </w:endnote>
  <w:endnote w:type="continuationSeparator" w:id="0">
    <w:p w:rsidR="00370C70" w:rsidRDefault="0037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 w:rsidP="001669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3054" w:rsidRDefault="009A3054" w:rsidP="00D356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 w:rsidP="001669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22FA">
      <w:rPr>
        <w:rStyle w:val="a6"/>
        <w:noProof/>
      </w:rPr>
      <w:t>14</w:t>
    </w:r>
    <w:r>
      <w:rPr>
        <w:rStyle w:val="a6"/>
      </w:rPr>
      <w:fldChar w:fldCharType="end"/>
    </w:r>
  </w:p>
  <w:p w:rsidR="009A3054" w:rsidRDefault="009A3054" w:rsidP="00D356F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70" w:rsidRDefault="00370C70">
      <w:r>
        <w:separator/>
      </w:r>
    </w:p>
  </w:footnote>
  <w:footnote w:type="continuationSeparator" w:id="0">
    <w:p w:rsidR="00370C70" w:rsidRDefault="00370C70">
      <w:r>
        <w:continuationSeparator/>
      </w:r>
    </w:p>
  </w:footnote>
  <w:footnote w:id="1">
    <w:p w:rsidR="009A3054" w:rsidRPr="001B4703" w:rsidRDefault="009A3054" w:rsidP="004F2276">
      <w:pPr>
        <w:pStyle w:val="a9"/>
        <w:jc w:val="both"/>
        <w:rPr>
          <w:i/>
          <w:sz w:val="18"/>
          <w:szCs w:val="18"/>
        </w:rPr>
      </w:pPr>
      <w:r w:rsidRPr="001B4703">
        <w:rPr>
          <w:rStyle w:val="aa"/>
          <w:sz w:val="18"/>
          <w:szCs w:val="18"/>
        </w:rPr>
        <w:footnoteRef/>
      </w:r>
      <w:r w:rsidRPr="001B4703">
        <w:rPr>
          <w:i/>
          <w:sz w:val="18"/>
          <w:szCs w:val="18"/>
        </w:rPr>
        <w:t xml:space="preserve">Преимущественно из регионов: Москвы, Московской области, Владимирской области, </w:t>
      </w:r>
      <w:r>
        <w:rPr>
          <w:i/>
          <w:sz w:val="18"/>
          <w:szCs w:val="18"/>
        </w:rPr>
        <w:t xml:space="preserve">Тверской области, </w:t>
      </w:r>
      <w:r w:rsidRPr="001B4703">
        <w:rPr>
          <w:i/>
          <w:sz w:val="18"/>
          <w:szCs w:val="18"/>
        </w:rPr>
        <w:t>Костромской область, Ярославской области.</w:t>
      </w:r>
    </w:p>
  </w:footnote>
  <w:footnote w:id="2">
    <w:p w:rsidR="009A3054" w:rsidRPr="00FA4E6C" w:rsidRDefault="009A3054" w:rsidP="00E63CBE">
      <w:pPr>
        <w:pStyle w:val="a9"/>
        <w:jc w:val="both"/>
        <w:rPr>
          <w:i/>
          <w:sz w:val="18"/>
          <w:szCs w:val="18"/>
        </w:rPr>
      </w:pPr>
      <w:r w:rsidRPr="00FA4E6C">
        <w:rPr>
          <w:rStyle w:val="aa"/>
        </w:rPr>
        <w:footnoteRef/>
      </w:r>
      <w:r w:rsidRPr="00FA4E6C">
        <w:rPr>
          <w:i/>
          <w:sz w:val="18"/>
          <w:szCs w:val="18"/>
        </w:rPr>
        <w:t xml:space="preserve">Из стран: </w:t>
      </w:r>
      <w:proofErr w:type="gramStart"/>
      <w:r w:rsidRPr="00FA4E6C">
        <w:rPr>
          <w:i/>
          <w:sz w:val="18"/>
          <w:szCs w:val="18"/>
        </w:rPr>
        <w:t>Германии, Украины, Франции, Австрии, Италии, Республики Беларусь, Швейцарии и т.д. (по данным туристской статистики 2013-2015 гг.)</w:t>
      </w:r>
      <w:proofErr w:type="gramEnd"/>
    </w:p>
  </w:footnote>
  <w:footnote w:id="3">
    <w:p w:rsidR="009A3054" w:rsidRPr="001B4703" w:rsidRDefault="009A3054" w:rsidP="004F2276">
      <w:pPr>
        <w:jc w:val="both"/>
        <w:rPr>
          <w:i/>
          <w:sz w:val="18"/>
          <w:szCs w:val="18"/>
        </w:rPr>
      </w:pPr>
      <w:r w:rsidRPr="001B4703">
        <w:rPr>
          <w:rStyle w:val="aa"/>
          <w:sz w:val="18"/>
          <w:szCs w:val="18"/>
        </w:rPr>
        <w:footnoteRef/>
      </w:r>
      <w:r w:rsidRPr="001B4703">
        <w:rPr>
          <w:i/>
          <w:sz w:val="18"/>
          <w:szCs w:val="18"/>
        </w:rPr>
        <w:t xml:space="preserve">Экскурсант – лицо, посещающее страну (место) временного пребывания в познавательных целях на период менее 24 часов без ночевки в стране (месте) временного пребывания и использующее услуги экскурсовода (гида), гида-переводчика; </w:t>
      </w:r>
    </w:p>
    <w:p w:rsidR="009A3054" w:rsidRPr="001B4703" w:rsidRDefault="009A3054" w:rsidP="004F2276">
      <w:pPr>
        <w:pStyle w:val="a9"/>
        <w:jc w:val="both"/>
        <w:rPr>
          <w:sz w:val="18"/>
          <w:szCs w:val="18"/>
        </w:rPr>
      </w:pPr>
    </w:p>
  </w:footnote>
  <w:footnote w:id="4">
    <w:p w:rsidR="009A3054" w:rsidRDefault="009A3054" w:rsidP="003152D7">
      <w:pPr>
        <w:jc w:val="both"/>
      </w:pPr>
      <w:r w:rsidRPr="001B4703">
        <w:rPr>
          <w:rStyle w:val="aa"/>
          <w:sz w:val="18"/>
          <w:szCs w:val="18"/>
        </w:rPr>
        <w:footnoteRef/>
      </w:r>
      <w:proofErr w:type="gramStart"/>
      <w:r w:rsidRPr="001B4703">
        <w:rPr>
          <w:i/>
          <w:sz w:val="18"/>
          <w:szCs w:val="18"/>
        </w:rPr>
        <w:t>Турист –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 на период от 24 часов до 6 месяцев подряд или осуществляющее не менее одной ночевки в стране (месте) временного  пребывания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4" w:rsidRDefault="009A30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8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21017"/>
    <w:rsid w:val="000214F1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60F1B"/>
    <w:rsid w:val="00061F3B"/>
    <w:rsid w:val="00063400"/>
    <w:rsid w:val="000637F0"/>
    <w:rsid w:val="000643D5"/>
    <w:rsid w:val="00064604"/>
    <w:rsid w:val="00065406"/>
    <w:rsid w:val="00066D5E"/>
    <w:rsid w:val="00067955"/>
    <w:rsid w:val="00074B7A"/>
    <w:rsid w:val="0008045F"/>
    <w:rsid w:val="00092648"/>
    <w:rsid w:val="00093CC5"/>
    <w:rsid w:val="00094667"/>
    <w:rsid w:val="00094E51"/>
    <w:rsid w:val="00095F4E"/>
    <w:rsid w:val="000964BA"/>
    <w:rsid w:val="000979AC"/>
    <w:rsid w:val="000A01F7"/>
    <w:rsid w:val="000A1019"/>
    <w:rsid w:val="000A6C1F"/>
    <w:rsid w:val="000B2C5B"/>
    <w:rsid w:val="000C0440"/>
    <w:rsid w:val="000C4730"/>
    <w:rsid w:val="000C6B70"/>
    <w:rsid w:val="000D7976"/>
    <w:rsid w:val="000E0C1A"/>
    <w:rsid w:val="000E0C5C"/>
    <w:rsid w:val="000E3CA4"/>
    <w:rsid w:val="000E47A5"/>
    <w:rsid w:val="000F1093"/>
    <w:rsid w:val="000F3016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81D4C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6364"/>
    <w:rsid w:val="001C37FE"/>
    <w:rsid w:val="001C5DCA"/>
    <w:rsid w:val="001D0EBB"/>
    <w:rsid w:val="001D2429"/>
    <w:rsid w:val="001D41B5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6358"/>
    <w:rsid w:val="00210FE0"/>
    <w:rsid w:val="0021212E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2C2E"/>
    <w:rsid w:val="00264623"/>
    <w:rsid w:val="00271C38"/>
    <w:rsid w:val="00273870"/>
    <w:rsid w:val="002742A1"/>
    <w:rsid w:val="00277CDB"/>
    <w:rsid w:val="0028085F"/>
    <w:rsid w:val="002863F2"/>
    <w:rsid w:val="00290010"/>
    <w:rsid w:val="00294CD6"/>
    <w:rsid w:val="00296FC8"/>
    <w:rsid w:val="002A1BF6"/>
    <w:rsid w:val="002A2B77"/>
    <w:rsid w:val="002A3A4D"/>
    <w:rsid w:val="002B1B1E"/>
    <w:rsid w:val="002B1E00"/>
    <w:rsid w:val="002B2D91"/>
    <w:rsid w:val="002B4DFE"/>
    <w:rsid w:val="002B523A"/>
    <w:rsid w:val="002B689C"/>
    <w:rsid w:val="002C4C84"/>
    <w:rsid w:val="002C6196"/>
    <w:rsid w:val="002D1982"/>
    <w:rsid w:val="002D70A7"/>
    <w:rsid w:val="002E08BE"/>
    <w:rsid w:val="002E5F43"/>
    <w:rsid w:val="002E692A"/>
    <w:rsid w:val="002F4DE4"/>
    <w:rsid w:val="002F5B5F"/>
    <w:rsid w:val="003047A7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A67"/>
    <w:rsid w:val="00342FD7"/>
    <w:rsid w:val="003466CE"/>
    <w:rsid w:val="003505C9"/>
    <w:rsid w:val="003506E4"/>
    <w:rsid w:val="003550FF"/>
    <w:rsid w:val="003558D1"/>
    <w:rsid w:val="00361ECF"/>
    <w:rsid w:val="00362D7D"/>
    <w:rsid w:val="00364599"/>
    <w:rsid w:val="003660E4"/>
    <w:rsid w:val="00370898"/>
    <w:rsid w:val="00370C70"/>
    <w:rsid w:val="0037626C"/>
    <w:rsid w:val="003826BA"/>
    <w:rsid w:val="00383DE6"/>
    <w:rsid w:val="00384A48"/>
    <w:rsid w:val="00385997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7076"/>
    <w:rsid w:val="00407C12"/>
    <w:rsid w:val="00410C1C"/>
    <w:rsid w:val="0041189C"/>
    <w:rsid w:val="0041205E"/>
    <w:rsid w:val="0041465E"/>
    <w:rsid w:val="00422BD2"/>
    <w:rsid w:val="00430255"/>
    <w:rsid w:val="00432566"/>
    <w:rsid w:val="0043340E"/>
    <w:rsid w:val="004359EE"/>
    <w:rsid w:val="00452226"/>
    <w:rsid w:val="00452D6B"/>
    <w:rsid w:val="00454528"/>
    <w:rsid w:val="004555ED"/>
    <w:rsid w:val="00460300"/>
    <w:rsid w:val="00466864"/>
    <w:rsid w:val="00466EAE"/>
    <w:rsid w:val="004748E0"/>
    <w:rsid w:val="00484CAC"/>
    <w:rsid w:val="00485CE9"/>
    <w:rsid w:val="00492B4B"/>
    <w:rsid w:val="004938A7"/>
    <w:rsid w:val="00495981"/>
    <w:rsid w:val="00497C7B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E103C"/>
    <w:rsid w:val="004E1304"/>
    <w:rsid w:val="004E1ECA"/>
    <w:rsid w:val="004E4502"/>
    <w:rsid w:val="004E4F51"/>
    <w:rsid w:val="004E614D"/>
    <w:rsid w:val="004F2276"/>
    <w:rsid w:val="004F638C"/>
    <w:rsid w:val="00500E37"/>
    <w:rsid w:val="00502B8F"/>
    <w:rsid w:val="00505305"/>
    <w:rsid w:val="00507903"/>
    <w:rsid w:val="00511432"/>
    <w:rsid w:val="00512DEB"/>
    <w:rsid w:val="00515516"/>
    <w:rsid w:val="00515F7B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2EB4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5FBA"/>
    <w:rsid w:val="005B08F9"/>
    <w:rsid w:val="005B3FE9"/>
    <w:rsid w:val="005C39E3"/>
    <w:rsid w:val="005C3E2D"/>
    <w:rsid w:val="005C44B7"/>
    <w:rsid w:val="005C5C00"/>
    <w:rsid w:val="005D1BE8"/>
    <w:rsid w:val="005D34AC"/>
    <w:rsid w:val="005D34F6"/>
    <w:rsid w:val="005E264E"/>
    <w:rsid w:val="005E2687"/>
    <w:rsid w:val="005E2CB5"/>
    <w:rsid w:val="005E4434"/>
    <w:rsid w:val="005F1F82"/>
    <w:rsid w:val="005F428D"/>
    <w:rsid w:val="006002DC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704D"/>
    <w:rsid w:val="00657FB5"/>
    <w:rsid w:val="006600D0"/>
    <w:rsid w:val="006608A6"/>
    <w:rsid w:val="0066144C"/>
    <w:rsid w:val="00664F2F"/>
    <w:rsid w:val="00680C48"/>
    <w:rsid w:val="006864A3"/>
    <w:rsid w:val="00694DE9"/>
    <w:rsid w:val="00695847"/>
    <w:rsid w:val="006A0A5E"/>
    <w:rsid w:val="006A11DB"/>
    <w:rsid w:val="006A1E52"/>
    <w:rsid w:val="006B7396"/>
    <w:rsid w:val="006C068B"/>
    <w:rsid w:val="006C21DB"/>
    <w:rsid w:val="006C4FF7"/>
    <w:rsid w:val="006D777B"/>
    <w:rsid w:val="006D7EBF"/>
    <w:rsid w:val="006E23FF"/>
    <w:rsid w:val="006E3771"/>
    <w:rsid w:val="006E7785"/>
    <w:rsid w:val="006F3F4F"/>
    <w:rsid w:val="006F4054"/>
    <w:rsid w:val="006F58D4"/>
    <w:rsid w:val="00701364"/>
    <w:rsid w:val="00703ECC"/>
    <w:rsid w:val="007075EC"/>
    <w:rsid w:val="00710551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475"/>
    <w:rsid w:val="007A02A1"/>
    <w:rsid w:val="007A0C06"/>
    <w:rsid w:val="007A0F26"/>
    <w:rsid w:val="007A1EB0"/>
    <w:rsid w:val="007A4DA5"/>
    <w:rsid w:val="007A751B"/>
    <w:rsid w:val="007B07D0"/>
    <w:rsid w:val="007B1F1E"/>
    <w:rsid w:val="007B3BB2"/>
    <w:rsid w:val="007B479F"/>
    <w:rsid w:val="007C2537"/>
    <w:rsid w:val="007D1753"/>
    <w:rsid w:val="007E106B"/>
    <w:rsid w:val="007E7411"/>
    <w:rsid w:val="007F2697"/>
    <w:rsid w:val="007F32E3"/>
    <w:rsid w:val="00800FEA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7B07"/>
    <w:rsid w:val="00887BAD"/>
    <w:rsid w:val="00890279"/>
    <w:rsid w:val="008947F4"/>
    <w:rsid w:val="00896D15"/>
    <w:rsid w:val="008A09F2"/>
    <w:rsid w:val="008A5185"/>
    <w:rsid w:val="008B19C5"/>
    <w:rsid w:val="008B1EA8"/>
    <w:rsid w:val="008B54E3"/>
    <w:rsid w:val="008C0E66"/>
    <w:rsid w:val="008C335E"/>
    <w:rsid w:val="008C51EA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3349"/>
    <w:rsid w:val="00980775"/>
    <w:rsid w:val="009870FF"/>
    <w:rsid w:val="0099082C"/>
    <w:rsid w:val="00993D92"/>
    <w:rsid w:val="009A22B8"/>
    <w:rsid w:val="009A2633"/>
    <w:rsid w:val="009A3054"/>
    <w:rsid w:val="009A4C57"/>
    <w:rsid w:val="009A5E2C"/>
    <w:rsid w:val="009A5E47"/>
    <w:rsid w:val="009A6763"/>
    <w:rsid w:val="009A7DAD"/>
    <w:rsid w:val="009B038A"/>
    <w:rsid w:val="009B06BF"/>
    <w:rsid w:val="009B225A"/>
    <w:rsid w:val="009B5A13"/>
    <w:rsid w:val="009C08D3"/>
    <w:rsid w:val="009C13D1"/>
    <w:rsid w:val="009C4C32"/>
    <w:rsid w:val="009C5623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2254"/>
    <w:rsid w:val="00A03BDC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5472F"/>
    <w:rsid w:val="00A550EC"/>
    <w:rsid w:val="00A57C1A"/>
    <w:rsid w:val="00A6036B"/>
    <w:rsid w:val="00A6406A"/>
    <w:rsid w:val="00A65F42"/>
    <w:rsid w:val="00A714A0"/>
    <w:rsid w:val="00A71D2E"/>
    <w:rsid w:val="00A73C47"/>
    <w:rsid w:val="00A747A1"/>
    <w:rsid w:val="00A75B5C"/>
    <w:rsid w:val="00A80464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2762"/>
    <w:rsid w:val="00AE5071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779F"/>
    <w:rsid w:val="00B62B5B"/>
    <w:rsid w:val="00B700A6"/>
    <w:rsid w:val="00B769A4"/>
    <w:rsid w:val="00B84862"/>
    <w:rsid w:val="00B87D31"/>
    <w:rsid w:val="00B91105"/>
    <w:rsid w:val="00B93E35"/>
    <w:rsid w:val="00B959C1"/>
    <w:rsid w:val="00BA079F"/>
    <w:rsid w:val="00BB2568"/>
    <w:rsid w:val="00BB4F3E"/>
    <w:rsid w:val="00BC342C"/>
    <w:rsid w:val="00BC6CFC"/>
    <w:rsid w:val="00BC7C02"/>
    <w:rsid w:val="00BD4AFB"/>
    <w:rsid w:val="00BD6A9B"/>
    <w:rsid w:val="00BE3D67"/>
    <w:rsid w:val="00BE5A0E"/>
    <w:rsid w:val="00BE7F0C"/>
    <w:rsid w:val="00BF3B73"/>
    <w:rsid w:val="00BF7E85"/>
    <w:rsid w:val="00C00264"/>
    <w:rsid w:val="00C0580A"/>
    <w:rsid w:val="00C05E8E"/>
    <w:rsid w:val="00C05EFE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69C"/>
    <w:rsid w:val="00CC5C98"/>
    <w:rsid w:val="00CC7B83"/>
    <w:rsid w:val="00CD2A20"/>
    <w:rsid w:val="00CD6ACF"/>
    <w:rsid w:val="00CE255A"/>
    <w:rsid w:val="00CE53E7"/>
    <w:rsid w:val="00CF590E"/>
    <w:rsid w:val="00CF5F00"/>
    <w:rsid w:val="00CF6752"/>
    <w:rsid w:val="00CF792C"/>
    <w:rsid w:val="00D0150F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543F"/>
    <w:rsid w:val="00D356F1"/>
    <w:rsid w:val="00D40B14"/>
    <w:rsid w:val="00D41AD8"/>
    <w:rsid w:val="00D42CCD"/>
    <w:rsid w:val="00D47BE3"/>
    <w:rsid w:val="00D51C6C"/>
    <w:rsid w:val="00D52B2C"/>
    <w:rsid w:val="00D61E69"/>
    <w:rsid w:val="00D6415E"/>
    <w:rsid w:val="00D6701F"/>
    <w:rsid w:val="00D7250E"/>
    <w:rsid w:val="00D812A1"/>
    <w:rsid w:val="00D8363C"/>
    <w:rsid w:val="00D84E94"/>
    <w:rsid w:val="00D85602"/>
    <w:rsid w:val="00D90DCC"/>
    <w:rsid w:val="00D95F06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72302"/>
    <w:rsid w:val="00E73A7A"/>
    <w:rsid w:val="00E80843"/>
    <w:rsid w:val="00E81B43"/>
    <w:rsid w:val="00E8303B"/>
    <w:rsid w:val="00E91D54"/>
    <w:rsid w:val="00E9472F"/>
    <w:rsid w:val="00E94CBD"/>
    <w:rsid w:val="00E956D1"/>
    <w:rsid w:val="00EA4165"/>
    <w:rsid w:val="00EA4C6E"/>
    <w:rsid w:val="00EA6B80"/>
    <w:rsid w:val="00EA7868"/>
    <w:rsid w:val="00EA7893"/>
    <w:rsid w:val="00EB0C10"/>
    <w:rsid w:val="00EB12C4"/>
    <w:rsid w:val="00EC01FA"/>
    <w:rsid w:val="00ED04C6"/>
    <w:rsid w:val="00ED28AC"/>
    <w:rsid w:val="00ED2AD4"/>
    <w:rsid w:val="00ED3846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29B2"/>
    <w:rsid w:val="00F751C2"/>
    <w:rsid w:val="00F757FF"/>
    <w:rsid w:val="00F75AC7"/>
    <w:rsid w:val="00F83053"/>
    <w:rsid w:val="00F86394"/>
    <w:rsid w:val="00F87AB0"/>
    <w:rsid w:val="00F87CEE"/>
    <w:rsid w:val="00FA0F3F"/>
    <w:rsid w:val="00FA19B5"/>
    <w:rsid w:val="00FA4E6C"/>
    <w:rsid w:val="00FA769B"/>
    <w:rsid w:val="00FA7905"/>
    <w:rsid w:val="00FB6B57"/>
    <w:rsid w:val="00FC0EA0"/>
    <w:rsid w:val="00FC1255"/>
    <w:rsid w:val="00FC734F"/>
    <w:rsid w:val="00FC7F49"/>
    <w:rsid w:val="00FD0A9E"/>
    <w:rsid w:val="00FD1527"/>
    <w:rsid w:val="00FD22FA"/>
    <w:rsid w:val="00FE09BC"/>
    <w:rsid w:val="00FE0A90"/>
    <w:rsid w:val="00FE1053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styleId="21">
    <w:name w:val="Body Text Indent 2"/>
    <w:basedOn w:val="a"/>
    <w:link w:val="22"/>
    <w:semiHidden/>
    <w:unhideWhenUsed/>
    <w:rsid w:val="009A3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A30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-pereslavl.ru" TargetMode="External"/><Relationship Id="rId18" Type="http://schemas.openxmlformats.org/officeDocument/2006/relationships/hyperlink" Target="http://www.adminpz.ru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www.tourismpereslavl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reslavl.ru" TargetMode="External"/><Relationship Id="rId17" Type="http://schemas.openxmlformats.org/officeDocument/2006/relationships/hyperlink" Target="http://weekend.yarregion.ru" TargetMode="External"/><Relationship Id="rId25" Type="http://schemas.openxmlformats.org/officeDocument/2006/relationships/image" Target="media/image5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urism.yarregion.ru" TargetMode="External"/><Relationship Id="rId20" Type="http://schemas.openxmlformats.org/officeDocument/2006/relationships/hyperlink" Target="http://pro-pereslav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pz.ru" TargetMode="External"/><Relationship Id="rId24" Type="http://schemas.openxmlformats.org/officeDocument/2006/relationships/image" Target="media/image4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russia.travel" TargetMode="External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hyperlink" Target="mailto:grushevichanna@yandex.ru" TargetMode="External"/><Relationship Id="rId19" Type="http://schemas.openxmlformats.org/officeDocument/2006/relationships/hyperlink" Target="http://www.pereslavl.ru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welcome2russia.ru" TargetMode="Externa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0209-51CB-48AE-A9A4-A271B802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mr03term05</cp:lastModifiedBy>
  <cp:revision>41</cp:revision>
  <cp:lastPrinted>2016-06-02T05:42:00Z</cp:lastPrinted>
  <dcterms:created xsi:type="dcterms:W3CDTF">2016-03-16T09:59:00Z</dcterms:created>
  <dcterms:modified xsi:type="dcterms:W3CDTF">2016-06-02T05:42:00Z</dcterms:modified>
</cp:coreProperties>
</file>