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F86" w:rsidRPr="00741F86" w:rsidRDefault="00741F86" w:rsidP="00741F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86" w:rsidRPr="00741F86" w:rsidRDefault="00741F86" w:rsidP="00741F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41F86" w:rsidRPr="00741F86" w:rsidRDefault="00741F86" w:rsidP="00741F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41F86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741F86" w:rsidRPr="00741F86" w:rsidRDefault="00741F86" w:rsidP="00741F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41F86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741F86" w:rsidRPr="00741F86" w:rsidRDefault="00741F86" w:rsidP="00741F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41F86" w:rsidRPr="00741F86" w:rsidRDefault="00741F86" w:rsidP="00741F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41F86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741F86" w:rsidRPr="00741F86" w:rsidRDefault="00741F86" w:rsidP="00741F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1F86" w:rsidRPr="00741F86" w:rsidRDefault="00741F86" w:rsidP="00741F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41F86" w:rsidRPr="00741F86" w:rsidRDefault="00741F86" w:rsidP="0074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41F86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105AA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05AAD" w:rsidRPr="00105AAD">
        <w:rPr>
          <w:rFonts w:ascii="Times New Roman" w:eastAsia="Times New Roman" w:hAnsi="Times New Roman" w:cs="Times New Roman"/>
          <w:sz w:val="24"/>
          <w:szCs w:val="20"/>
        </w:rPr>
        <w:t>05.04.2016</w:t>
      </w:r>
      <w:r w:rsidR="00105AAD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105AAD" w:rsidRPr="00105AAD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105AAD">
        <w:rPr>
          <w:rFonts w:ascii="Times New Roman" w:eastAsia="Times New Roman" w:hAnsi="Times New Roman" w:cs="Times New Roman"/>
          <w:sz w:val="24"/>
          <w:szCs w:val="20"/>
        </w:rPr>
        <w:t xml:space="preserve"> ПОС.03-0429</w:t>
      </w:r>
      <w:r w:rsidR="00105AAD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105AAD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741F86" w:rsidRPr="00741F86" w:rsidRDefault="00741F86" w:rsidP="00741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41F86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17331A" w:rsidRDefault="0017331A" w:rsidP="0017331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31A" w:rsidRDefault="0017331A" w:rsidP="00173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</w:p>
    <w:p w:rsidR="0017331A" w:rsidRDefault="0017331A" w:rsidP="00173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городскую целевую программу</w:t>
      </w:r>
    </w:p>
    <w:p w:rsidR="0017331A" w:rsidRDefault="0017331A" w:rsidP="00173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«Социальная поддержка населения </w:t>
      </w:r>
    </w:p>
    <w:p w:rsidR="0017331A" w:rsidRDefault="0017331A" w:rsidP="00173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 Переславль-Залесский</w:t>
      </w:r>
    </w:p>
    <w:p w:rsidR="0017331A" w:rsidRDefault="0017331A" w:rsidP="0017331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2013-2015годы»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целях изменения и уточнения объема финансирования городской целевой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«Социальная поддержка населения городского округа г. Переславль-Залесский на 2013-2015годы» 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31A" w:rsidRDefault="0017331A" w:rsidP="001733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="00741F86">
        <w:rPr>
          <w:rFonts w:ascii="Times New Roman" w:hAnsi="Times New Roman" w:cs="Times New Roman"/>
          <w:sz w:val="24"/>
          <w:szCs w:val="24"/>
        </w:rPr>
        <w:t xml:space="preserve">1. Внести </w:t>
      </w:r>
      <w:r>
        <w:rPr>
          <w:rFonts w:ascii="Times New Roman" w:hAnsi="Times New Roman" w:cs="Times New Roman"/>
          <w:sz w:val="24"/>
          <w:szCs w:val="24"/>
        </w:rPr>
        <w:t>в городскую целевую программу «Социальная поддержка населения городского округа г. Переславль-Залесский на 2013-2015годы», утвержденную постановлением Администрации г. Переславля-Залесского от 31.07.2012 № 1018 (в редакции постановлений  Администрации  г. Переславля-Залесского  от 28.02.2014 № ПОС.03-0294/14; от 15.04.2014 № ПОС.03-0535/14; от 29.12.2014 № ПОС.03-2010/14; от 20.07.2015 № ПОС.03-1099/15; от 30.12.2015 № ПОС. 03-1903/15) следующие изменения: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Паспорте Программы: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1.1.1. Позицию «Объемы и источники финансирования Программы» изложить в следующей редакции: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финансовых средствах- 616247,504 тыс. рублей, в том числе: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-средства федерального бюджета-</w:t>
      </w:r>
      <w:r>
        <w:rPr>
          <w:rFonts w:ascii="Times New Roman" w:hAnsi="Times New Roman" w:cs="Times New Roman"/>
          <w:sz w:val="24"/>
          <w:szCs w:val="24"/>
        </w:rPr>
        <w:t xml:space="preserve"> 124975,206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466662,011тыс. рублей;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местного бюджета- 13970,287 тыс. рублей»;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-средства социального страхования-10640,0 тыс. рублей.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1.1.2. Позицию «Общая потребность в ресурсах» изложить в следующей редакции: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 за период 2013-2015 годы составит 616247,504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тыс.рублей, в том числе: 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2"/>
        <w:gridCol w:w="1704"/>
        <w:gridCol w:w="1276"/>
        <w:gridCol w:w="1276"/>
        <w:gridCol w:w="1663"/>
      </w:tblGrid>
      <w:tr w:rsidR="0017331A" w:rsidTr="0017331A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17331A" w:rsidTr="0017331A">
        <w:trPr>
          <w:trHeight w:val="3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31A" w:rsidRDefault="0017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31A" w:rsidRDefault="0017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7331A" w:rsidTr="0017331A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124975,206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30483,185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47234,441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47257,58</w:t>
            </w:r>
          </w:p>
        </w:tc>
      </w:tr>
      <w:tr w:rsidR="0017331A" w:rsidTr="001733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466662,011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144895,958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159633,473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162132,58</w:t>
            </w:r>
          </w:p>
        </w:tc>
      </w:tr>
      <w:tr w:rsidR="0017331A" w:rsidTr="001733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13970,287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5763,467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4395,150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3811,670</w:t>
            </w:r>
          </w:p>
        </w:tc>
      </w:tr>
      <w:tr w:rsidR="0017331A" w:rsidTr="0017331A">
        <w:trPr>
          <w:trHeight w:val="2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социального страхования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10640,0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31A" w:rsidTr="0017331A">
        <w:trPr>
          <w:trHeight w:val="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616247,504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191782,61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211263,064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213201,83</w:t>
            </w:r>
          </w:p>
        </w:tc>
      </w:tr>
    </w:tbl>
    <w:p w:rsidR="0017331A" w:rsidRDefault="0017331A" w:rsidP="0017331A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1.2.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«Сроки реализации Программы, объемы и источники финансирования Программы» изложить в следующей редакции: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«Срок реализации Программы – 2013-2015 годы.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Объем финансирования Программы за период 2013-2015 годы составит 616247,504 тыс.рублей, в том числе: </w:t>
      </w: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3"/>
        <w:gridCol w:w="1703"/>
        <w:gridCol w:w="1272"/>
        <w:gridCol w:w="1279"/>
        <w:gridCol w:w="1664"/>
      </w:tblGrid>
      <w:tr w:rsidR="0017331A" w:rsidTr="0017331A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17331A" w:rsidTr="0017331A">
        <w:trPr>
          <w:trHeight w:val="3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31A" w:rsidRDefault="0017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331A" w:rsidRDefault="00173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17331A" w:rsidTr="0017331A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124975,206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30483,185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47234,441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47257,58</w:t>
            </w:r>
          </w:p>
        </w:tc>
      </w:tr>
      <w:tr w:rsidR="0017331A" w:rsidTr="001733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466662,011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144895,958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159633,473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162132,58</w:t>
            </w:r>
          </w:p>
        </w:tc>
      </w:tr>
      <w:tr w:rsidR="0017331A" w:rsidTr="0017331A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13970,287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5763,467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4395,150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3811,670</w:t>
            </w:r>
          </w:p>
        </w:tc>
      </w:tr>
      <w:tr w:rsidR="0017331A" w:rsidTr="0017331A">
        <w:trPr>
          <w:trHeight w:val="2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7331A" w:rsidTr="0017331A">
        <w:trPr>
          <w:trHeight w:val="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616247,504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191782,61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211263,064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31A" w:rsidRDefault="0017331A" w:rsidP="00DA32A4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213201,83</w:t>
            </w:r>
          </w:p>
        </w:tc>
      </w:tr>
    </w:tbl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7331A" w:rsidRDefault="0017331A" w:rsidP="0017331A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Объемы финансирования Программы могут уточняться при формировании бюджета города на очередной финансовый год».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1.4.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 Проекты и мероприятия ГЦП» изложить в следующей  редакции согласно Приложению.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исполнением постановления возложить на заместителя Главы    Администрации города Ж.Н.Петрову.</w:t>
      </w: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41F86" w:rsidRDefault="00741F86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7331A" w:rsidRDefault="0017331A" w:rsidP="0017331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C48C7" w:rsidRPr="00741F86" w:rsidRDefault="00741F86" w:rsidP="00741F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</w:t>
      </w:r>
      <w:r w:rsidR="0017331A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7331A">
        <w:rPr>
          <w:rFonts w:ascii="Times New Roman" w:hAnsi="Times New Roman" w:cs="Times New Roman"/>
          <w:sz w:val="24"/>
          <w:szCs w:val="24"/>
        </w:rPr>
        <w:t xml:space="preserve">     Д.В. Кошурников</w:t>
      </w:r>
    </w:p>
    <w:sectPr w:rsidR="001C48C7" w:rsidRPr="00741F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72A" w:rsidRDefault="005C472A" w:rsidP="00741F86">
      <w:pPr>
        <w:spacing w:after="0" w:line="240" w:lineRule="auto"/>
      </w:pPr>
      <w:r>
        <w:separator/>
      </w:r>
    </w:p>
  </w:endnote>
  <w:endnote w:type="continuationSeparator" w:id="0">
    <w:p w:rsidR="005C472A" w:rsidRDefault="005C472A" w:rsidP="00741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86" w:rsidRDefault="00741F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86" w:rsidRDefault="00741F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86" w:rsidRDefault="00741F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72A" w:rsidRDefault="005C472A" w:rsidP="00741F86">
      <w:pPr>
        <w:spacing w:after="0" w:line="240" w:lineRule="auto"/>
      </w:pPr>
      <w:r>
        <w:separator/>
      </w:r>
    </w:p>
  </w:footnote>
  <w:footnote w:type="continuationSeparator" w:id="0">
    <w:p w:rsidR="005C472A" w:rsidRDefault="005C472A" w:rsidP="00741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86" w:rsidRDefault="00741F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86" w:rsidRDefault="00741F8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F86" w:rsidRDefault="00741F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331A"/>
    <w:rsid w:val="00105AAD"/>
    <w:rsid w:val="0017331A"/>
    <w:rsid w:val="001C48C7"/>
    <w:rsid w:val="005C472A"/>
    <w:rsid w:val="00741F86"/>
    <w:rsid w:val="00B8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4FE8C-6C46-40F3-98BA-EEF69981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7331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74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1F86"/>
  </w:style>
  <w:style w:type="paragraph" w:styleId="a6">
    <w:name w:val="footer"/>
    <w:basedOn w:val="a"/>
    <w:link w:val="a7"/>
    <w:uiPriority w:val="99"/>
    <w:unhideWhenUsed/>
    <w:rsid w:val="00741F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1F86"/>
  </w:style>
  <w:style w:type="paragraph" w:styleId="a8">
    <w:name w:val="Balloon Text"/>
    <w:basedOn w:val="a"/>
    <w:link w:val="a9"/>
    <w:uiPriority w:val="99"/>
    <w:semiHidden/>
    <w:unhideWhenUsed/>
    <w:rsid w:val="00741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1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5</cp:revision>
  <cp:lastPrinted>2016-04-05T06:56:00Z</cp:lastPrinted>
  <dcterms:created xsi:type="dcterms:W3CDTF">2016-03-03T12:58:00Z</dcterms:created>
  <dcterms:modified xsi:type="dcterms:W3CDTF">2016-04-06T05:20:00Z</dcterms:modified>
</cp:coreProperties>
</file>