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240" w:rsidRPr="00DF4240" w:rsidRDefault="00DF4240" w:rsidP="00DF424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Toc136666921"/>
      <w:bookmarkStart w:id="1" w:name="_Toc136321769"/>
      <w:bookmarkStart w:id="2" w:name="_Toc136239795"/>
      <w:bookmarkStart w:id="3" w:name="_Toc13615195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40" w:rsidRPr="00DF4240" w:rsidRDefault="00DF4240" w:rsidP="00DF424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F4240" w:rsidRPr="00DF4240" w:rsidRDefault="00DF4240" w:rsidP="00DF4240">
      <w:pPr>
        <w:ind w:left="283"/>
        <w:jc w:val="center"/>
        <w:rPr>
          <w:szCs w:val="20"/>
        </w:rPr>
      </w:pPr>
      <w:r w:rsidRPr="00DF4240">
        <w:rPr>
          <w:szCs w:val="20"/>
        </w:rPr>
        <w:t>АДМИНИСТРАЦИЯ г. ПЕРЕСЛАВЛЯ-ЗАЛЕССКОГО</w:t>
      </w:r>
    </w:p>
    <w:p w:rsidR="00DF4240" w:rsidRPr="00DF4240" w:rsidRDefault="00DF4240" w:rsidP="00DF4240">
      <w:pPr>
        <w:ind w:left="283"/>
        <w:jc w:val="center"/>
        <w:rPr>
          <w:szCs w:val="20"/>
        </w:rPr>
      </w:pPr>
      <w:r w:rsidRPr="00DF4240">
        <w:rPr>
          <w:szCs w:val="20"/>
        </w:rPr>
        <w:t>ЯРОСЛАВСКОЙ ОБЛАСТИ</w:t>
      </w:r>
    </w:p>
    <w:p w:rsidR="00DF4240" w:rsidRPr="00DF4240" w:rsidRDefault="00DF4240" w:rsidP="00DF4240">
      <w:pPr>
        <w:ind w:left="283"/>
        <w:jc w:val="center"/>
        <w:rPr>
          <w:szCs w:val="20"/>
        </w:rPr>
      </w:pPr>
    </w:p>
    <w:p w:rsidR="00DF4240" w:rsidRPr="00DF4240" w:rsidRDefault="00DF4240" w:rsidP="00DF4240">
      <w:pPr>
        <w:ind w:left="283"/>
        <w:jc w:val="center"/>
        <w:rPr>
          <w:szCs w:val="20"/>
        </w:rPr>
      </w:pPr>
      <w:r w:rsidRPr="00DF4240">
        <w:rPr>
          <w:szCs w:val="20"/>
        </w:rPr>
        <w:t>ПОСТАНОВЛЕНИЕ</w:t>
      </w:r>
    </w:p>
    <w:p w:rsidR="00DF4240" w:rsidRPr="00DF4240" w:rsidRDefault="00DF4240" w:rsidP="00DF424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F4240" w:rsidRPr="00DF4240" w:rsidRDefault="00DF4240" w:rsidP="00DF424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F4240" w:rsidRPr="00DF4240" w:rsidRDefault="00DF4240" w:rsidP="00DF4240">
      <w:pPr>
        <w:rPr>
          <w:szCs w:val="20"/>
        </w:rPr>
      </w:pPr>
      <w:r w:rsidRPr="00DF4240">
        <w:rPr>
          <w:szCs w:val="20"/>
        </w:rPr>
        <w:t>От</w:t>
      </w:r>
      <w:r w:rsidR="00276C60">
        <w:rPr>
          <w:szCs w:val="20"/>
        </w:rPr>
        <w:t xml:space="preserve"> </w:t>
      </w:r>
      <w:r w:rsidR="00276C60" w:rsidRPr="00276C60">
        <w:rPr>
          <w:szCs w:val="20"/>
        </w:rPr>
        <w:t>08.08.2016</w:t>
      </w:r>
      <w:r w:rsidR="00276C60">
        <w:rPr>
          <w:szCs w:val="20"/>
        </w:rPr>
        <w:t xml:space="preserve"> </w:t>
      </w:r>
      <w:r w:rsidRPr="00DF4240">
        <w:rPr>
          <w:szCs w:val="20"/>
        </w:rPr>
        <w:t xml:space="preserve"> </w:t>
      </w:r>
      <w:r w:rsidR="00276C60" w:rsidRPr="00276C60">
        <w:rPr>
          <w:szCs w:val="20"/>
        </w:rPr>
        <w:t>№</w:t>
      </w:r>
      <w:r w:rsidR="00276C60">
        <w:rPr>
          <w:szCs w:val="20"/>
        </w:rPr>
        <w:t xml:space="preserve"> ПОС.03-1082</w:t>
      </w:r>
      <w:r w:rsidR="00276C60">
        <w:rPr>
          <w:szCs w:val="20"/>
          <w:lang w:val="en-US"/>
        </w:rPr>
        <w:t>/</w:t>
      </w:r>
      <w:bookmarkStart w:id="4" w:name="_GoBack"/>
      <w:bookmarkEnd w:id="4"/>
      <w:r w:rsidR="00276C60">
        <w:rPr>
          <w:szCs w:val="20"/>
        </w:rPr>
        <w:t>16</w:t>
      </w:r>
    </w:p>
    <w:p w:rsidR="00DF4240" w:rsidRPr="00DF4240" w:rsidRDefault="00DF4240" w:rsidP="00DF4240">
      <w:pPr>
        <w:rPr>
          <w:szCs w:val="20"/>
        </w:rPr>
      </w:pPr>
      <w:r w:rsidRPr="00DF4240">
        <w:rPr>
          <w:szCs w:val="20"/>
        </w:rPr>
        <w:t>г. Переславль-Залесский</w:t>
      </w:r>
    </w:p>
    <w:p w:rsidR="00DF4240" w:rsidRPr="00DF4240" w:rsidRDefault="00DF4240" w:rsidP="00DF4240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D85E65" w:rsidRDefault="00D85E65" w:rsidP="00D73C24">
      <w:pPr>
        <w:tabs>
          <w:tab w:val="left" w:pos="0"/>
        </w:tabs>
        <w:autoSpaceDE w:val="0"/>
        <w:ind w:right="38"/>
        <w:jc w:val="both"/>
      </w:pPr>
    </w:p>
    <w:p w:rsidR="00D73C24" w:rsidRPr="00150045" w:rsidRDefault="00D85E65" w:rsidP="00D85E65">
      <w:pPr>
        <w:tabs>
          <w:tab w:val="left" w:pos="5103"/>
        </w:tabs>
        <w:autoSpaceDE w:val="0"/>
        <w:ind w:right="3401"/>
      </w:pPr>
      <w:r>
        <w:t xml:space="preserve">О внесении изменений в </w:t>
      </w:r>
      <w:r w:rsidR="00D73C24">
        <w:t>постановление Администрации города Переславля-Залесского от 09.08.2013г. №ПОС.03-1356/13 «Об утверждении административного регламента предоставления</w:t>
      </w:r>
      <w:r w:rsidR="00D73C24" w:rsidRPr="00150045">
        <w:t xml:space="preserve"> </w:t>
      </w:r>
      <w:r>
        <w:t xml:space="preserve">муниципальной услуги </w:t>
      </w:r>
      <w:r w:rsidR="00D73C24" w:rsidRPr="00150045">
        <w:t xml:space="preserve">«Информирование населения об ограничениях использования водных объектов общего пользования, расположенных на территории городского </w:t>
      </w:r>
      <w:r w:rsidR="00D73C24">
        <w:t xml:space="preserve">округа г. Переславля-Залесского, </w:t>
      </w:r>
      <w:r w:rsidR="00D73C24" w:rsidRPr="00150045">
        <w:t>для личных и бытовых нужд»</w:t>
      </w:r>
    </w:p>
    <w:p w:rsidR="00D73C24" w:rsidRDefault="00D73C24" w:rsidP="00D73C24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73C24" w:rsidRDefault="00D73C24" w:rsidP="00D73C2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24.11.1995 № 181-ФЗ в части обеспечения доступности предоставления мун</w:t>
      </w:r>
      <w:r w:rsidR="00D85E65">
        <w:rPr>
          <w:rFonts w:ascii="Times New Roman" w:hAnsi="Times New Roman" w:cs="Times New Roman"/>
          <w:sz w:val="24"/>
          <w:szCs w:val="24"/>
        </w:rPr>
        <w:t>иципальных услуг для инвалидов</w:t>
      </w:r>
    </w:p>
    <w:p w:rsidR="00D73C24" w:rsidRDefault="00D73C24" w:rsidP="00D73C2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C24" w:rsidRDefault="00D73C24" w:rsidP="00D73C24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D73C24" w:rsidRDefault="00D73C24" w:rsidP="00D73C24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3C24" w:rsidRDefault="00D73C24" w:rsidP="00D85E65">
      <w:pPr>
        <w:pStyle w:val="ConsNormal"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постановление </w:t>
      </w:r>
      <w:r w:rsidRPr="00116603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от 09.08.2013г. №ПОС.03-1356/13 «Об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городского округа </w:t>
      </w:r>
      <w:smartTag w:uri="urn:schemas-microsoft-com:office:smarttags" w:element="PersonName">
        <w:smartTagPr>
          <w:attr w:name="ProductID" w:val="г. Переславля-Залесского"/>
        </w:smartTagPr>
        <w:r w:rsidRPr="00116603">
          <w:rPr>
            <w:rFonts w:ascii="Times New Roman" w:hAnsi="Times New Roman" w:cs="Times New Roman"/>
            <w:sz w:val="24"/>
            <w:szCs w:val="24"/>
          </w:rPr>
          <w:t>г. Переславля-Залесского</w:t>
        </w:r>
      </w:smartTag>
      <w:r w:rsidRPr="00116603">
        <w:rPr>
          <w:rFonts w:ascii="Times New Roman" w:hAnsi="Times New Roman" w:cs="Times New Roman"/>
          <w:sz w:val="24"/>
          <w:szCs w:val="24"/>
        </w:rPr>
        <w:t>, для личных и бытовых нужд»</w:t>
      </w:r>
      <w:r>
        <w:rPr>
          <w:rFonts w:ascii="Times New Roman" w:hAnsi="Times New Roman" w:cs="Times New Roman"/>
          <w:sz w:val="24"/>
          <w:szCs w:val="24"/>
        </w:rPr>
        <w:t xml:space="preserve"> изменения согласно Приложению.</w:t>
      </w:r>
    </w:p>
    <w:p w:rsidR="00D73C24" w:rsidRDefault="002A0D01" w:rsidP="00D85E65">
      <w:pPr>
        <w:pStyle w:val="ConsNormal"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Опубликовать н</w:t>
      </w:r>
      <w:r w:rsidR="00D73C24">
        <w:rPr>
          <w:rFonts w:ascii="Times New Roman" w:hAnsi="Times New Roman" w:cs="Times New Roman"/>
          <w:sz w:val="24"/>
          <w:szCs w:val="24"/>
        </w:rPr>
        <w:t>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D73C24" w:rsidRDefault="00D73C24" w:rsidP="00D85E65">
      <w:pPr>
        <w:pStyle w:val="ConsNormal"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603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="002A0D01">
        <w:rPr>
          <w:rFonts w:ascii="Times New Roman" w:hAnsi="Times New Roman" w:cs="Times New Roman"/>
          <w:sz w:val="24"/>
          <w:szCs w:val="24"/>
        </w:rPr>
        <w:t>после</w:t>
      </w:r>
      <w:r w:rsidRPr="00116603">
        <w:rPr>
          <w:rFonts w:ascii="Times New Roman" w:hAnsi="Times New Roman" w:cs="Times New Roman"/>
          <w:sz w:val="24"/>
          <w:szCs w:val="24"/>
        </w:rPr>
        <w:t xml:space="preserve"> официального опубликования и распространяется на правоотношения, возникшие с 01 июля 2016 года. </w:t>
      </w:r>
    </w:p>
    <w:p w:rsidR="00D73C24" w:rsidRPr="00116603" w:rsidRDefault="00D85E65" w:rsidP="00D85E65">
      <w:pPr>
        <w:pStyle w:val="ConsNormal"/>
        <w:numPr>
          <w:ilvl w:val="0"/>
          <w:numId w:val="1"/>
        </w:numPr>
        <w:ind w:right="0" w:hanging="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3C24" w:rsidRPr="00116603">
        <w:rPr>
          <w:rFonts w:ascii="Times New Roman" w:hAnsi="Times New Roman" w:cs="Times New Roman"/>
          <w:sz w:val="24"/>
          <w:szCs w:val="24"/>
        </w:rPr>
        <w:t>Конт</w:t>
      </w:r>
      <w:r w:rsidR="00D73C24">
        <w:rPr>
          <w:rFonts w:ascii="Times New Roman" w:hAnsi="Times New Roman" w:cs="Times New Roman"/>
          <w:sz w:val="24"/>
          <w:szCs w:val="24"/>
        </w:rPr>
        <w:t>роль за исполнением настоящего п</w:t>
      </w:r>
      <w:r w:rsidR="00D73C24" w:rsidRPr="00116603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D73C24" w:rsidRDefault="00D73C24" w:rsidP="00D73C24">
      <w:pPr>
        <w:tabs>
          <w:tab w:val="left" w:pos="709"/>
        </w:tabs>
        <w:jc w:val="both"/>
      </w:pPr>
      <w:r>
        <w:tab/>
      </w:r>
      <w:r>
        <w:tab/>
      </w:r>
      <w:r>
        <w:tab/>
        <w:t xml:space="preserve"> </w:t>
      </w:r>
    </w:p>
    <w:p w:rsidR="00D85E65" w:rsidRDefault="00D85E65" w:rsidP="00D73C24">
      <w:pPr>
        <w:tabs>
          <w:tab w:val="left" w:pos="709"/>
        </w:tabs>
        <w:jc w:val="both"/>
      </w:pPr>
    </w:p>
    <w:p w:rsidR="00D85E65" w:rsidRDefault="00D85E65" w:rsidP="00D73C24">
      <w:pPr>
        <w:tabs>
          <w:tab w:val="left" w:pos="709"/>
        </w:tabs>
        <w:jc w:val="both"/>
      </w:pPr>
    </w:p>
    <w:p w:rsidR="00D73C24" w:rsidRDefault="00D73C24" w:rsidP="00D73C24">
      <w:pPr>
        <w:autoSpaceDE w:val="0"/>
        <w:autoSpaceDN w:val="0"/>
        <w:adjustRightInd w:val="0"/>
        <w:outlineLvl w:val="1"/>
      </w:pPr>
      <w:r>
        <w:t>Мэр города Переславля-Залесского                                                              Д.В. Кошурников</w:t>
      </w:r>
    </w:p>
    <w:p w:rsidR="00D73C24" w:rsidRDefault="00D73C24" w:rsidP="00D73C24">
      <w:pPr>
        <w:pStyle w:val="rvps2"/>
        <w:spacing w:before="0" w:beforeAutospacing="0" w:after="0" w:afterAutospacing="0"/>
        <w:ind w:left="4680"/>
        <w:jc w:val="right"/>
        <w:outlineLvl w:val="0"/>
        <w:rPr>
          <w:rStyle w:val="rvts6"/>
        </w:rPr>
      </w:pPr>
    </w:p>
    <w:p w:rsidR="00D73C24" w:rsidRDefault="00D73C24" w:rsidP="00D73C2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F4240" w:rsidRDefault="00DF4240" w:rsidP="00DF4240"/>
    <w:p w:rsidR="00DF4240" w:rsidRPr="00DF4240" w:rsidRDefault="00DF4240" w:rsidP="00DF4240"/>
    <w:p w:rsidR="00D73C24" w:rsidRDefault="00D73C24" w:rsidP="00D73C24"/>
    <w:p w:rsidR="00D73C24" w:rsidRDefault="00D73C24" w:rsidP="00D73C24"/>
    <w:p w:rsidR="00D73C24" w:rsidRDefault="00D73C24" w:rsidP="00D73C24"/>
    <w:p w:rsidR="00D73C24" w:rsidRDefault="00D73C24" w:rsidP="00D85E65">
      <w:pPr>
        <w:ind w:left="5664"/>
      </w:pPr>
      <w:r>
        <w:lastRenderedPageBreak/>
        <w:t>Приложение</w:t>
      </w:r>
    </w:p>
    <w:p w:rsidR="00D85E65" w:rsidRDefault="00D73C24" w:rsidP="00D85E65">
      <w:pPr>
        <w:ind w:left="5664"/>
      </w:pPr>
      <w:r>
        <w:t xml:space="preserve">к </w:t>
      </w:r>
      <w:r w:rsidR="00D85E65">
        <w:t>п</w:t>
      </w:r>
      <w:r>
        <w:t xml:space="preserve">остановлению Администрации </w:t>
      </w:r>
    </w:p>
    <w:p w:rsidR="00D73C24" w:rsidRDefault="00D73C24" w:rsidP="00D85E65">
      <w:pPr>
        <w:ind w:left="5664"/>
      </w:pPr>
      <w:r>
        <w:t>г.Переславля-Залесского</w:t>
      </w:r>
    </w:p>
    <w:p w:rsidR="00D73C24" w:rsidRDefault="00D73C24" w:rsidP="00D85E65">
      <w:pPr>
        <w:ind w:left="5664"/>
      </w:pPr>
      <w:r>
        <w:t xml:space="preserve">от </w:t>
      </w:r>
      <w:r>
        <w:tab/>
      </w:r>
      <w:r>
        <w:tab/>
      </w:r>
      <w:r w:rsidR="00D85E65">
        <w:tab/>
      </w:r>
      <w:r>
        <w:t xml:space="preserve">№ </w:t>
      </w:r>
    </w:p>
    <w:p w:rsidR="00D73C24" w:rsidRDefault="00D73C24" w:rsidP="00D73C24">
      <w:pPr>
        <w:jc w:val="right"/>
      </w:pPr>
    </w:p>
    <w:p w:rsidR="00D73C24" w:rsidRDefault="00D73C24" w:rsidP="00D73C24">
      <w:pPr>
        <w:jc w:val="right"/>
      </w:pPr>
    </w:p>
    <w:p w:rsidR="00D73C24" w:rsidRPr="00D85E65" w:rsidRDefault="00D73C24" w:rsidP="00D73C24">
      <w:pPr>
        <w:jc w:val="center"/>
      </w:pPr>
      <w:r w:rsidRPr="00D85E65">
        <w:t>Изменения, вносимые в постановление Администрации</w:t>
      </w:r>
    </w:p>
    <w:p w:rsidR="00D73C24" w:rsidRPr="00D85E65" w:rsidRDefault="00D73C24" w:rsidP="00D73C24">
      <w:pPr>
        <w:jc w:val="center"/>
      </w:pPr>
      <w:r w:rsidRPr="00D85E65">
        <w:t xml:space="preserve"> города Переславля-Залесского от 09.08.2013г. №ПОС.03-1356/13 «Об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на территории городского округа г. Переславля-Залесского, для личных и бытовых нужд»</w:t>
      </w:r>
      <w:bookmarkEnd w:id="0"/>
      <w:bookmarkEnd w:id="1"/>
      <w:bookmarkEnd w:id="2"/>
      <w:bookmarkEnd w:id="3"/>
    </w:p>
    <w:p w:rsidR="00D73C24" w:rsidRDefault="00D73C24" w:rsidP="00D73C24">
      <w:pPr>
        <w:jc w:val="center"/>
        <w:rPr>
          <w:b/>
        </w:rPr>
      </w:pPr>
    </w:p>
    <w:p w:rsidR="00D73C24" w:rsidRDefault="00D73C24" w:rsidP="00D73C24">
      <w:r w:rsidRPr="00D21970">
        <w:t>Пункт 2.14. Раздела 2. «Стандарт предоставления муниципальной услуги» изложить в следующей редакции:</w:t>
      </w:r>
    </w:p>
    <w:p w:rsidR="00D73C24" w:rsidRPr="00D21970" w:rsidRDefault="00D73C24" w:rsidP="00D73C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5661"/>
      </w:tblGrid>
      <w:tr w:rsidR="00D73C24" w:rsidTr="00772A8B">
        <w:trPr>
          <w:trHeight w:val="5377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4" w:rsidRDefault="00D73C24" w:rsidP="00772A8B">
            <w:pPr>
              <w:tabs>
                <w:tab w:val="left" w:pos="222"/>
              </w:tabs>
              <w:spacing w:line="360" w:lineRule="auto"/>
              <w:ind w:left="80"/>
              <w:jc w:val="both"/>
            </w:pPr>
          </w:p>
          <w:p w:rsidR="00D73C24" w:rsidRDefault="00D73C24" w:rsidP="00772A8B">
            <w:pPr>
              <w:tabs>
                <w:tab w:val="left" w:pos="222"/>
              </w:tabs>
              <w:spacing w:line="360" w:lineRule="auto"/>
              <w:ind w:left="80"/>
              <w:jc w:val="both"/>
            </w:pPr>
            <w:r>
              <w:t>2.14. Показатели доступности и качества муниципальной услуги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4" w:rsidRDefault="00D73C24" w:rsidP="00772A8B">
            <w:pPr>
              <w:jc w:val="both"/>
            </w:pPr>
          </w:p>
          <w:p w:rsidR="00D73C24" w:rsidRDefault="00D73C24" w:rsidP="00772A8B">
            <w:pPr>
              <w:jc w:val="both"/>
            </w:pPr>
            <w:r>
              <w:t>1. Показатели доступности предоставления муниципальной услуги:</w:t>
            </w:r>
          </w:p>
          <w:p w:rsidR="00D73C24" w:rsidRDefault="00D73C24" w:rsidP="00772A8B">
            <w:pPr>
              <w:jc w:val="both"/>
            </w:pPr>
            <w:r>
              <w:t>- информация об оказываемой муниципальной услуге должна быть проста и понятна по форме и содержанию, место её размещения должно быть визуально легкодоступным;</w:t>
            </w:r>
          </w:p>
          <w:p w:rsidR="00D73C24" w:rsidRDefault="00D73C24" w:rsidP="00772A8B">
            <w:pPr>
              <w:jc w:val="both"/>
            </w:pPr>
            <w:r>
      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      </w:r>
          </w:p>
          <w:p w:rsidR="00D73C24" w:rsidRDefault="00D73C24" w:rsidP="00772A8B">
            <w:pPr>
              <w:jc w:val="both"/>
            </w:pPr>
            <w:r>
      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(включая инвалидов, использующих кресла-коляски);</w:t>
            </w:r>
          </w:p>
          <w:p w:rsidR="00D73C24" w:rsidRDefault="00D73C24" w:rsidP="00772A8B">
            <w:pPr>
              <w:jc w:val="both"/>
            </w:pPr>
            <w:r>
      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      </w:r>
          </w:p>
          <w:p w:rsidR="00D73C24" w:rsidRDefault="00D73C24" w:rsidP="00772A8B">
            <w:pPr>
              <w:jc w:val="both"/>
            </w:pPr>
            <w:r>
      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      </w:r>
          </w:p>
          <w:p w:rsidR="00D73C24" w:rsidRDefault="00D73C24" w:rsidP="00772A8B">
            <w:pPr>
              <w:jc w:val="both"/>
            </w:pPr>
            <w:r>
              <w:t xml:space="preserve">– допуск </w:t>
            </w:r>
            <w:proofErr w:type="spellStart"/>
            <w:r>
              <w:t>сурдопереводчика</w:t>
            </w:r>
            <w:proofErr w:type="spellEnd"/>
            <w:r>
              <w:t xml:space="preserve"> и </w:t>
            </w:r>
            <w:proofErr w:type="spellStart"/>
            <w:r>
              <w:t>тифлосурдопереводчика</w:t>
            </w:r>
            <w:proofErr w:type="spellEnd"/>
            <w:r>
              <w:t>;</w:t>
            </w:r>
          </w:p>
          <w:p w:rsidR="00D73C24" w:rsidRDefault="00D73C24" w:rsidP="00772A8B">
            <w:pPr>
              <w:jc w:val="both"/>
            </w:pPr>
            <w:r>
      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      </w:r>
          </w:p>
          <w:p w:rsidR="00D73C24" w:rsidRDefault="00D73C24" w:rsidP="00772A8B">
            <w:pPr>
              <w:jc w:val="both"/>
            </w:pPr>
            <w:r>
              <w:t xml:space="preserve">– оказание работниками отдела, предоставляющего услугу населению, помощи инвалидам в </w:t>
            </w:r>
            <w:r>
              <w:lastRenderedPageBreak/>
              <w:t>преодолении барьеров, мешающих получению ими услуги наравне с другими лицами;</w:t>
            </w:r>
          </w:p>
          <w:p w:rsidR="00D73C24" w:rsidRDefault="00D73C24" w:rsidP="00772A8B">
            <w:pPr>
              <w:jc w:val="both"/>
            </w:pPr>
            <w:r>
              <w:t>– пешеходная доступность от остановки общественного транспорта до объекта, в котором предоставляется муниципальная услуга;</w:t>
            </w:r>
          </w:p>
          <w:p w:rsidR="00D73C24" w:rsidRDefault="00D73C24" w:rsidP="00772A8B">
            <w:pPr>
              <w:jc w:val="both"/>
            </w:pPr>
            <w:r>
              <w:t>– 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      </w:r>
          </w:p>
          <w:p w:rsidR="00D73C24" w:rsidRDefault="00D73C24" w:rsidP="00772A8B">
            <w:pPr>
              <w:jc w:val="both"/>
            </w:pPr>
            <w:r>
              <w:t>2. Показатели качества предоставления муниципальной услуги:</w:t>
            </w:r>
          </w:p>
          <w:p w:rsidR="00D73C24" w:rsidRDefault="00D73C24" w:rsidP="00772A8B">
            <w:pPr>
              <w:jc w:val="both"/>
            </w:pPr>
            <w:r>
              <w:t>- качество услуги должно соответствовать стандарту, указанному в разделе 2 настоящего регламента;</w:t>
            </w:r>
          </w:p>
          <w:p w:rsidR="00D73C24" w:rsidRDefault="00D73C24" w:rsidP="00772A8B">
            <w:pPr>
              <w:jc w:val="both"/>
            </w:pPr>
            <w:r>
              <w:t>- предоставление муниципальной услуги, в том числе в электронной форме, заявителю в установленные административным регламентом сроки;</w:t>
            </w:r>
          </w:p>
          <w:p w:rsidR="00D73C24" w:rsidRDefault="00D73C24" w:rsidP="00772A8B">
            <w:pPr>
              <w:jc w:val="both"/>
            </w:pPr>
            <w:r>
              <w:t>- удовлетворенность заявителя организационно-техническими условиями, в которых ему оказывалась муниципальная услуга;</w:t>
            </w:r>
          </w:p>
          <w:p w:rsidR="00D73C24" w:rsidRDefault="00D73C24" w:rsidP="00772A8B">
            <w:pPr>
              <w:jc w:val="both"/>
            </w:pPr>
            <w:r>
              <w:t>- удовлетворенность заявителя порядком информирования о предоставлении муниципальной услуги, в том числе в электронном виде.</w:t>
            </w:r>
          </w:p>
        </w:tc>
      </w:tr>
    </w:tbl>
    <w:p w:rsidR="00D73C24" w:rsidRDefault="00D73C24" w:rsidP="00D73C24"/>
    <w:p w:rsidR="00D73C24" w:rsidRDefault="00D73C24" w:rsidP="00D73C24">
      <w:r w:rsidRPr="00D21970">
        <w:t xml:space="preserve">Пункт </w:t>
      </w:r>
      <w:r>
        <w:t>2.15</w:t>
      </w:r>
      <w:r w:rsidRPr="00D21970">
        <w:t>. Раздела 2. «Стандарт предоставления муниципальной услуги» изложить в следующей редакции:</w:t>
      </w:r>
    </w:p>
    <w:p w:rsidR="00D73C24" w:rsidRDefault="00D73C24" w:rsidP="00D73C24">
      <w:pPr>
        <w:widowControl w:val="0"/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4"/>
        <w:gridCol w:w="5661"/>
      </w:tblGrid>
      <w:tr w:rsidR="00D73C24" w:rsidTr="00772A8B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4" w:rsidRDefault="00D73C24" w:rsidP="00772A8B">
            <w:pPr>
              <w:jc w:val="both"/>
            </w:pPr>
          </w:p>
          <w:p w:rsidR="00D73C24" w:rsidRDefault="00D73C24" w:rsidP="00772A8B">
            <w:pPr>
              <w:jc w:val="both"/>
            </w:pPr>
            <w:r>
              <w:t>2.15.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форме.</w:t>
            </w:r>
          </w:p>
        </w:tc>
        <w:tc>
          <w:tcPr>
            <w:tcW w:w="5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C24" w:rsidRDefault="00D73C24" w:rsidP="00772A8B">
            <w:pPr>
              <w:spacing w:before="240"/>
              <w:jc w:val="both"/>
            </w:pPr>
            <w:r>
              <w:t>Возможность получения услуги всеми способами, предусмотренными законодательством, в том числе через Единый портал государственных и муниципальных услуг.</w:t>
            </w:r>
          </w:p>
          <w:p w:rsidR="00D73C24" w:rsidRDefault="00D73C24" w:rsidP="00772A8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</w:tbl>
    <w:p w:rsidR="00D73C24" w:rsidRDefault="00D73C24" w:rsidP="00D73C24"/>
    <w:p w:rsidR="00057690" w:rsidRDefault="00057690"/>
    <w:sectPr w:rsidR="0005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763FDD"/>
    <w:multiLevelType w:val="hybridMultilevel"/>
    <w:tmpl w:val="FB0CBEE2"/>
    <w:lvl w:ilvl="0" w:tplc="082E30F8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A6"/>
    <w:rsid w:val="00057690"/>
    <w:rsid w:val="00276C60"/>
    <w:rsid w:val="002A0D01"/>
    <w:rsid w:val="00D73C24"/>
    <w:rsid w:val="00D85E65"/>
    <w:rsid w:val="00DF4240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A0484D8-3002-4A59-8E3D-63C67333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3C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3C2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D73C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73C2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2">
    <w:name w:val="rvps2"/>
    <w:basedOn w:val="a"/>
    <w:rsid w:val="00D73C24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D73C24"/>
  </w:style>
  <w:style w:type="paragraph" w:styleId="a3">
    <w:name w:val="Balloon Text"/>
    <w:basedOn w:val="a"/>
    <w:link w:val="a4"/>
    <w:uiPriority w:val="99"/>
    <w:semiHidden/>
    <w:unhideWhenUsed/>
    <w:rsid w:val="00D85E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E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8</cp:revision>
  <cp:lastPrinted>2016-08-03T10:54:00Z</cp:lastPrinted>
  <dcterms:created xsi:type="dcterms:W3CDTF">2016-08-02T11:09:00Z</dcterms:created>
  <dcterms:modified xsi:type="dcterms:W3CDTF">2016-08-08T11:09:00Z</dcterms:modified>
</cp:coreProperties>
</file>