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A6" w:rsidRPr="003D30A6" w:rsidRDefault="003D30A6" w:rsidP="003D30A6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A6" w:rsidRPr="003D30A6" w:rsidRDefault="003D30A6" w:rsidP="003D30A6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</w:p>
    <w:p w:rsidR="003D30A6" w:rsidRPr="003D30A6" w:rsidRDefault="003D30A6" w:rsidP="003D30A6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3D30A6">
        <w:rPr>
          <w:szCs w:val="20"/>
        </w:rPr>
        <w:t>АДМИНИСТРАЦИЯ г. ПЕРЕСЛАВЛЯ-ЗАЛЕССКОГО</w:t>
      </w:r>
    </w:p>
    <w:p w:rsidR="003D30A6" w:rsidRPr="003D30A6" w:rsidRDefault="003D30A6" w:rsidP="003D30A6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3D30A6">
        <w:rPr>
          <w:szCs w:val="20"/>
        </w:rPr>
        <w:t>ЯРОСЛАВСКОЙ ОБЛАСТИ</w:t>
      </w:r>
    </w:p>
    <w:p w:rsidR="003D30A6" w:rsidRPr="003D30A6" w:rsidRDefault="003D30A6" w:rsidP="003D30A6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3D30A6" w:rsidRPr="003D30A6" w:rsidRDefault="003D30A6" w:rsidP="003D30A6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3D30A6">
        <w:rPr>
          <w:szCs w:val="20"/>
        </w:rPr>
        <w:t>ПОСТАНОВЛЕНИЕ</w:t>
      </w:r>
    </w:p>
    <w:p w:rsidR="003D30A6" w:rsidRPr="003D30A6" w:rsidRDefault="003D30A6" w:rsidP="003D30A6">
      <w:pPr>
        <w:widowControl w:val="0"/>
        <w:autoSpaceDE w:val="0"/>
        <w:autoSpaceDN w:val="0"/>
        <w:adjustRightInd w:val="0"/>
        <w:rPr>
          <w:rFonts w:cs="Arial"/>
        </w:rPr>
      </w:pPr>
    </w:p>
    <w:p w:rsidR="003D30A6" w:rsidRPr="003D30A6" w:rsidRDefault="003D30A6" w:rsidP="003D30A6">
      <w:pPr>
        <w:widowControl w:val="0"/>
        <w:autoSpaceDE w:val="0"/>
        <w:autoSpaceDN w:val="0"/>
        <w:adjustRightInd w:val="0"/>
        <w:rPr>
          <w:rFonts w:cs="Arial"/>
        </w:rPr>
      </w:pPr>
    </w:p>
    <w:p w:rsidR="003D30A6" w:rsidRPr="003D30A6" w:rsidRDefault="003D30A6" w:rsidP="003D30A6">
      <w:pPr>
        <w:widowControl w:val="0"/>
        <w:autoSpaceDE w:val="0"/>
        <w:autoSpaceDN w:val="0"/>
        <w:adjustRightInd w:val="0"/>
        <w:rPr>
          <w:rFonts w:cs="Arial"/>
        </w:rPr>
      </w:pPr>
    </w:p>
    <w:p w:rsidR="003D30A6" w:rsidRPr="003D30A6" w:rsidRDefault="003D30A6" w:rsidP="003D30A6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3D30A6">
        <w:rPr>
          <w:szCs w:val="20"/>
        </w:rPr>
        <w:t>От</w:t>
      </w:r>
      <w:r w:rsidRPr="003D30A6">
        <w:rPr>
          <w:szCs w:val="20"/>
        </w:rPr>
        <w:tab/>
      </w:r>
      <w:r>
        <w:rPr>
          <w:szCs w:val="20"/>
        </w:rPr>
        <w:t>07.08.2014</w:t>
      </w:r>
      <w:r w:rsidRPr="003D30A6">
        <w:rPr>
          <w:szCs w:val="20"/>
        </w:rPr>
        <w:tab/>
        <w:t xml:space="preserve"> № </w:t>
      </w:r>
      <w:r>
        <w:rPr>
          <w:szCs w:val="20"/>
        </w:rPr>
        <w:t>ПОС.03-1202/14</w:t>
      </w:r>
    </w:p>
    <w:p w:rsidR="003D30A6" w:rsidRPr="003D30A6" w:rsidRDefault="003D30A6" w:rsidP="003D30A6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3D30A6">
        <w:rPr>
          <w:szCs w:val="20"/>
        </w:rPr>
        <w:t>г. Переславль-Залесский</w:t>
      </w:r>
    </w:p>
    <w:p w:rsidR="00541675" w:rsidRDefault="00541675" w:rsidP="00541675">
      <w:pPr>
        <w:jc w:val="both"/>
        <w:rPr>
          <w:bCs/>
        </w:rPr>
      </w:pPr>
    </w:p>
    <w:p w:rsidR="003D30A6" w:rsidRPr="00C55BF7" w:rsidRDefault="003D30A6" w:rsidP="00541675">
      <w:pPr>
        <w:jc w:val="both"/>
        <w:rPr>
          <w:bCs/>
        </w:rPr>
      </w:pPr>
    </w:p>
    <w:p w:rsidR="00E93030" w:rsidRDefault="00E93030" w:rsidP="00CA47BB">
      <w:pPr>
        <w:jc w:val="both"/>
        <w:rPr>
          <w:bCs/>
        </w:rPr>
      </w:pPr>
      <w:r>
        <w:rPr>
          <w:bCs/>
        </w:rPr>
        <w:t>О внесении изменений в постановление</w:t>
      </w:r>
    </w:p>
    <w:p w:rsidR="00E93030" w:rsidRDefault="00E93030" w:rsidP="00CA47BB">
      <w:pPr>
        <w:jc w:val="both"/>
        <w:rPr>
          <w:bCs/>
        </w:rPr>
      </w:pPr>
      <w:r>
        <w:rPr>
          <w:bCs/>
        </w:rPr>
        <w:t>Администрации города Переславля-Залесского</w:t>
      </w:r>
    </w:p>
    <w:p w:rsidR="00541675" w:rsidRPr="00C55BF7" w:rsidRDefault="00E93030" w:rsidP="001D4319">
      <w:pPr>
        <w:jc w:val="both"/>
        <w:rPr>
          <w:bCs/>
        </w:rPr>
      </w:pPr>
      <w:r>
        <w:rPr>
          <w:bCs/>
        </w:rPr>
        <w:t>от  29.03.2013 № 393</w:t>
      </w:r>
      <w:r w:rsidR="003E2734">
        <w:rPr>
          <w:bCs/>
        </w:rPr>
        <w:t xml:space="preserve"> </w:t>
      </w:r>
    </w:p>
    <w:p w:rsidR="005F2FFC" w:rsidRPr="009D639A" w:rsidRDefault="005F2FFC" w:rsidP="002958BC">
      <w:pPr>
        <w:rPr>
          <w:bCs/>
        </w:rPr>
      </w:pPr>
    </w:p>
    <w:p w:rsidR="00E93030" w:rsidRDefault="00F71E59" w:rsidP="002E1D04">
      <w:pPr>
        <w:ind w:firstLine="708"/>
        <w:jc w:val="both"/>
        <w:rPr>
          <w:bCs/>
        </w:rPr>
      </w:pPr>
      <w:r>
        <w:rPr>
          <w:bCs/>
        </w:rPr>
        <w:t>В целях сокращения доли аварийного жилищного фонда</w:t>
      </w:r>
      <w:r w:rsidR="009C2CB7">
        <w:rPr>
          <w:bCs/>
        </w:rPr>
        <w:t xml:space="preserve"> и </w:t>
      </w:r>
      <w:r>
        <w:rPr>
          <w:bCs/>
        </w:rPr>
        <w:t xml:space="preserve">в соответствии с </w:t>
      </w:r>
      <w:r w:rsidR="00F66DF6">
        <w:rPr>
          <w:bCs/>
        </w:rPr>
        <w:t xml:space="preserve">требованиями Федерального закона от 21.07.2007 № 185-ФЗ «О фонде содействия реформирования жилищно-коммунального хозяйства», </w:t>
      </w:r>
      <w:r w:rsidR="00E93030">
        <w:rPr>
          <w:bCs/>
        </w:rPr>
        <w:t>постановления Правительства Ярославской области от 22.04.2014 № 373-п</w:t>
      </w:r>
      <w:r w:rsidR="002E1D04">
        <w:rPr>
          <w:bCs/>
        </w:rPr>
        <w:t xml:space="preserve"> «</w:t>
      </w:r>
      <w:r w:rsidR="002E1D04">
        <w:t>О внесении изменений в постановление Правительства области от 22.04.2013 N 432-П</w:t>
      </w:r>
      <w:r w:rsidR="00A4211E" w:rsidRPr="009A76D0">
        <w:t>»</w:t>
      </w:r>
    </w:p>
    <w:p w:rsidR="00CB7F71" w:rsidRPr="009D639A" w:rsidRDefault="00CB7F71" w:rsidP="002958BC">
      <w:pPr>
        <w:rPr>
          <w:bCs/>
        </w:rPr>
      </w:pPr>
    </w:p>
    <w:p w:rsidR="00541675" w:rsidRPr="00C55BF7" w:rsidRDefault="00541675" w:rsidP="00541675">
      <w:pPr>
        <w:jc w:val="center"/>
        <w:rPr>
          <w:bCs/>
          <w:sz w:val="28"/>
          <w:szCs w:val="28"/>
        </w:rPr>
      </w:pPr>
      <w:r w:rsidRPr="00C55BF7">
        <w:rPr>
          <w:bCs/>
          <w:sz w:val="28"/>
          <w:szCs w:val="28"/>
        </w:rPr>
        <w:t>Администрация города Переславля-Залесского постановляет:</w:t>
      </w:r>
    </w:p>
    <w:p w:rsidR="005B0D2A" w:rsidRDefault="005B0D2A" w:rsidP="005B0D2A">
      <w:pPr>
        <w:jc w:val="both"/>
        <w:rPr>
          <w:bCs/>
        </w:rPr>
      </w:pPr>
    </w:p>
    <w:p w:rsidR="002E1D04" w:rsidRDefault="002E1D04" w:rsidP="003E2734">
      <w:pPr>
        <w:numPr>
          <w:ilvl w:val="0"/>
          <w:numId w:val="14"/>
        </w:numPr>
        <w:tabs>
          <w:tab w:val="clear" w:pos="1698"/>
          <w:tab w:val="num" w:pos="0"/>
        </w:tabs>
        <w:ind w:left="0" w:firstLine="426"/>
        <w:jc w:val="both"/>
        <w:rPr>
          <w:bCs/>
        </w:rPr>
      </w:pPr>
      <w:r>
        <w:t>Внести</w:t>
      </w:r>
      <w:r w:rsidR="00F314D5">
        <w:t xml:space="preserve"> следующие </w:t>
      </w:r>
      <w:r>
        <w:t xml:space="preserve">изменения в </w:t>
      </w:r>
      <w:r w:rsidR="003E2734">
        <w:rPr>
          <w:bCs/>
        </w:rPr>
        <w:t>постановление Администрации города Переславля-Залесского от  29.03.2013 № 393 «Об утверждении городской адресной программы «П</w:t>
      </w:r>
      <w:r w:rsidR="003E2734" w:rsidRPr="00C55BF7">
        <w:rPr>
          <w:bCs/>
        </w:rPr>
        <w:t>ереселени</w:t>
      </w:r>
      <w:r w:rsidR="003E2734">
        <w:rPr>
          <w:bCs/>
        </w:rPr>
        <w:t>е</w:t>
      </w:r>
      <w:r w:rsidR="003E2734" w:rsidRPr="00C55BF7">
        <w:rPr>
          <w:bCs/>
        </w:rPr>
        <w:t xml:space="preserve"> граждан</w:t>
      </w:r>
      <w:r w:rsidR="003E2734">
        <w:rPr>
          <w:bCs/>
        </w:rPr>
        <w:t xml:space="preserve"> </w:t>
      </w:r>
      <w:r w:rsidR="003E2734" w:rsidRPr="00C55BF7">
        <w:rPr>
          <w:bCs/>
        </w:rPr>
        <w:t>из аварийного жилищного</w:t>
      </w:r>
      <w:r w:rsidR="003E2734">
        <w:rPr>
          <w:bCs/>
        </w:rPr>
        <w:t xml:space="preserve"> </w:t>
      </w:r>
      <w:r w:rsidR="003E2734" w:rsidRPr="00C55BF7">
        <w:rPr>
          <w:bCs/>
        </w:rPr>
        <w:t>фонда</w:t>
      </w:r>
      <w:r w:rsidR="003E2734">
        <w:rPr>
          <w:bCs/>
        </w:rPr>
        <w:t xml:space="preserve"> </w:t>
      </w:r>
      <w:r w:rsidR="003E2734" w:rsidRPr="00C55BF7">
        <w:rPr>
          <w:bCs/>
        </w:rPr>
        <w:t>города Переславля-Залесского</w:t>
      </w:r>
      <w:r w:rsidR="003E2734" w:rsidRPr="00F71E59">
        <w:t xml:space="preserve"> </w:t>
      </w:r>
      <w:r w:rsidR="003E2734">
        <w:t>с учетом необходимости развития малоэтажного жилищного строительства</w:t>
      </w:r>
      <w:r w:rsidR="003E2734" w:rsidRPr="00C55BF7">
        <w:rPr>
          <w:bCs/>
        </w:rPr>
        <w:t xml:space="preserve"> на 201</w:t>
      </w:r>
      <w:r w:rsidR="003E2734">
        <w:rPr>
          <w:bCs/>
        </w:rPr>
        <w:t>3-2015</w:t>
      </w:r>
      <w:r w:rsidR="003E2734" w:rsidRPr="00C55BF7">
        <w:rPr>
          <w:bCs/>
        </w:rPr>
        <w:t xml:space="preserve"> год</w:t>
      </w:r>
      <w:r w:rsidR="003E2734">
        <w:rPr>
          <w:bCs/>
        </w:rPr>
        <w:t>ы»</w:t>
      </w:r>
      <w:r w:rsidR="00F314D5">
        <w:rPr>
          <w:bCs/>
        </w:rPr>
        <w:t>:</w:t>
      </w:r>
    </w:p>
    <w:p w:rsidR="00F314D5" w:rsidRPr="00F314D5" w:rsidRDefault="00F314D5" w:rsidP="00F314D5">
      <w:pPr>
        <w:pStyle w:val="ac"/>
        <w:numPr>
          <w:ilvl w:val="1"/>
          <w:numId w:val="14"/>
        </w:numPr>
        <w:ind w:left="0" w:firstLine="426"/>
        <w:jc w:val="both"/>
        <w:rPr>
          <w:bCs/>
        </w:rPr>
      </w:pPr>
      <w:r>
        <w:rPr>
          <w:bCs/>
        </w:rPr>
        <w:t>исключить из наименования постановления Администрации города Переславля-Залесского от  29.03.2013 № 393 слова «</w:t>
      </w:r>
      <w:r>
        <w:t>с учетом необходимости развития малоэтажного жилищного строительства».</w:t>
      </w:r>
    </w:p>
    <w:p w:rsidR="00F314D5" w:rsidRPr="00F314D5" w:rsidRDefault="00F314D5" w:rsidP="00F314D5">
      <w:pPr>
        <w:pStyle w:val="ac"/>
        <w:numPr>
          <w:ilvl w:val="1"/>
          <w:numId w:val="14"/>
        </w:numPr>
        <w:ind w:left="0" w:firstLine="426"/>
        <w:jc w:val="both"/>
        <w:rPr>
          <w:bCs/>
        </w:rPr>
      </w:pPr>
      <w:r>
        <w:t xml:space="preserve">городскую адресную программу </w:t>
      </w:r>
      <w:r>
        <w:rPr>
          <w:bCs/>
        </w:rPr>
        <w:t>«П</w:t>
      </w:r>
      <w:r w:rsidRPr="00C55BF7">
        <w:rPr>
          <w:bCs/>
        </w:rPr>
        <w:t>ереселени</w:t>
      </w:r>
      <w:r>
        <w:rPr>
          <w:bCs/>
        </w:rPr>
        <w:t>е</w:t>
      </w:r>
      <w:r w:rsidRPr="00C55BF7">
        <w:rPr>
          <w:bCs/>
        </w:rPr>
        <w:t xml:space="preserve"> граждан</w:t>
      </w:r>
      <w:r>
        <w:rPr>
          <w:bCs/>
        </w:rPr>
        <w:t xml:space="preserve"> </w:t>
      </w:r>
      <w:r w:rsidRPr="00C55BF7">
        <w:rPr>
          <w:bCs/>
        </w:rPr>
        <w:t>из аварийного жилищного</w:t>
      </w:r>
      <w:r>
        <w:rPr>
          <w:bCs/>
        </w:rPr>
        <w:t xml:space="preserve"> </w:t>
      </w:r>
      <w:r w:rsidRPr="00C55BF7">
        <w:rPr>
          <w:bCs/>
        </w:rPr>
        <w:t>фонда</w:t>
      </w:r>
      <w:r>
        <w:rPr>
          <w:bCs/>
        </w:rPr>
        <w:t xml:space="preserve"> </w:t>
      </w:r>
      <w:r w:rsidRPr="00C55BF7">
        <w:rPr>
          <w:bCs/>
        </w:rPr>
        <w:t>города Переславля-Залесского</w:t>
      </w:r>
      <w:r w:rsidRPr="00F314D5">
        <w:rPr>
          <w:bCs/>
        </w:rPr>
        <w:t xml:space="preserve"> </w:t>
      </w:r>
      <w:r w:rsidRPr="00C55BF7">
        <w:rPr>
          <w:bCs/>
        </w:rPr>
        <w:t>на 201</w:t>
      </w:r>
      <w:r>
        <w:rPr>
          <w:bCs/>
        </w:rPr>
        <w:t>3-2015</w:t>
      </w:r>
      <w:r w:rsidRPr="00C55BF7">
        <w:rPr>
          <w:bCs/>
        </w:rPr>
        <w:t xml:space="preserve"> год</w:t>
      </w:r>
      <w:r>
        <w:rPr>
          <w:bCs/>
        </w:rPr>
        <w:t>ы» изложить в следующей редакции согласно приложению</w:t>
      </w:r>
    </w:p>
    <w:p w:rsidR="005B0D2A" w:rsidRDefault="003E2734" w:rsidP="005B0D2A">
      <w:pPr>
        <w:numPr>
          <w:ilvl w:val="0"/>
          <w:numId w:val="14"/>
        </w:numPr>
        <w:tabs>
          <w:tab w:val="clear" w:pos="1698"/>
          <w:tab w:val="num" w:pos="0"/>
        </w:tabs>
        <w:ind w:left="0" w:firstLine="360"/>
        <w:jc w:val="both"/>
        <w:rPr>
          <w:bCs/>
        </w:rPr>
      </w:pPr>
      <w:r>
        <w:rPr>
          <w:bCs/>
        </w:rPr>
        <w:t>Настоящее постановление р</w:t>
      </w:r>
      <w:r w:rsidR="00541675" w:rsidRPr="00C55BF7">
        <w:rPr>
          <w:bCs/>
        </w:rPr>
        <w:t xml:space="preserve">азместить на официальном сайте </w:t>
      </w:r>
      <w:r w:rsidR="001F588F">
        <w:rPr>
          <w:bCs/>
        </w:rPr>
        <w:t>органов местного самоуправления</w:t>
      </w:r>
      <w:r w:rsidR="007D6822">
        <w:rPr>
          <w:bCs/>
        </w:rPr>
        <w:t xml:space="preserve"> города Переславля-Залесского</w:t>
      </w:r>
      <w:r w:rsidR="00541675" w:rsidRPr="00C55BF7">
        <w:rPr>
          <w:bCs/>
        </w:rPr>
        <w:t>.</w:t>
      </w:r>
    </w:p>
    <w:p w:rsidR="00541675" w:rsidRPr="00C55BF7" w:rsidRDefault="00DD550C" w:rsidP="005B0D2A">
      <w:pPr>
        <w:numPr>
          <w:ilvl w:val="0"/>
          <w:numId w:val="14"/>
        </w:numPr>
        <w:tabs>
          <w:tab w:val="clear" w:pos="1698"/>
          <w:tab w:val="num" w:pos="0"/>
        </w:tabs>
        <w:ind w:left="0" w:firstLine="360"/>
        <w:jc w:val="both"/>
        <w:rPr>
          <w:bCs/>
        </w:rPr>
      </w:pPr>
      <w:r>
        <w:rPr>
          <w:bCs/>
        </w:rPr>
        <w:t>К</w:t>
      </w:r>
      <w:r w:rsidR="00541675" w:rsidRPr="00C55BF7">
        <w:rPr>
          <w:bCs/>
        </w:rPr>
        <w:t>онтроль за исполнением настоящего постановления возложить на</w:t>
      </w:r>
      <w:r w:rsidR="00FF168F">
        <w:rPr>
          <w:bCs/>
        </w:rPr>
        <w:t xml:space="preserve"> </w:t>
      </w:r>
      <w:r w:rsidR="00B33B9A">
        <w:rPr>
          <w:bCs/>
        </w:rPr>
        <w:t>п</w:t>
      </w:r>
      <w:r w:rsidR="00FF168F">
        <w:rPr>
          <w:bCs/>
        </w:rPr>
        <w:t>ервого</w:t>
      </w:r>
      <w:r w:rsidR="00541675" w:rsidRPr="00C55BF7">
        <w:rPr>
          <w:bCs/>
        </w:rPr>
        <w:t xml:space="preserve"> заместителя Главы Администрации города </w:t>
      </w:r>
      <w:r w:rsidR="001F588F">
        <w:rPr>
          <w:bCs/>
        </w:rPr>
        <w:t>Переславля-Залесского</w:t>
      </w:r>
      <w:r w:rsidR="00760031">
        <w:rPr>
          <w:bCs/>
        </w:rPr>
        <w:t xml:space="preserve"> </w:t>
      </w:r>
      <w:r w:rsidR="00FF168F">
        <w:rPr>
          <w:bCs/>
        </w:rPr>
        <w:t>Туманова А.С.</w:t>
      </w:r>
    </w:p>
    <w:p w:rsidR="00541675" w:rsidRPr="00C55BF7" w:rsidRDefault="00541675" w:rsidP="00CA47BB">
      <w:pPr>
        <w:tabs>
          <w:tab w:val="num" w:pos="0"/>
        </w:tabs>
        <w:ind w:firstLine="360"/>
        <w:jc w:val="both"/>
        <w:rPr>
          <w:bCs/>
        </w:rPr>
      </w:pPr>
    </w:p>
    <w:p w:rsidR="00CB7F71" w:rsidRDefault="00CB7F71" w:rsidP="00541675">
      <w:pPr>
        <w:jc w:val="both"/>
        <w:rPr>
          <w:bCs/>
        </w:rPr>
      </w:pPr>
    </w:p>
    <w:p w:rsidR="00CB7F71" w:rsidRDefault="00CB7F71" w:rsidP="00541675">
      <w:pPr>
        <w:jc w:val="both"/>
        <w:rPr>
          <w:bCs/>
        </w:rPr>
      </w:pPr>
    </w:p>
    <w:p w:rsidR="00CB7F71" w:rsidRPr="00C55BF7" w:rsidRDefault="00CB7F71" w:rsidP="00541675">
      <w:pPr>
        <w:jc w:val="both"/>
        <w:rPr>
          <w:bCs/>
        </w:rPr>
      </w:pPr>
    </w:p>
    <w:p w:rsidR="00AE6002" w:rsidRDefault="00DD550C" w:rsidP="002958BC">
      <w:pPr>
        <w:rPr>
          <w:bCs/>
        </w:rPr>
        <w:sectPr w:rsidR="00AE6002" w:rsidSect="008B30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40" w:right="902" w:bottom="720" w:left="1259" w:header="709" w:footer="709" w:gutter="0"/>
          <w:pgNumType w:start="2"/>
          <w:cols w:space="708"/>
          <w:docGrid w:linePitch="360"/>
        </w:sectPr>
      </w:pPr>
      <w:r>
        <w:rPr>
          <w:bCs/>
        </w:rPr>
        <w:t>Мэр города Переславля-Залесского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F168F">
        <w:rPr>
          <w:bCs/>
        </w:rPr>
        <w:t xml:space="preserve">Д.В. </w:t>
      </w:r>
      <w:proofErr w:type="spellStart"/>
      <w:r w:rsidR="00FF168F">
        <w:rPr>
          <w:bCs/>
        </w:rPr>
        <w:t>Кошурников</w:t>
      </w:r>
      <w:proofErr w:type="spellEnd"/>
    </w:p>
    <w:p w:rsidR="007B2D80" w:rsidRPr="00DB79AF" w:rsidRDefault="007B2D80" w:rsidP="00DB79AF">
      <w:pPr>
        <w:ind w:left="4956" w:firstLine="708"/>
      </w:pPr>
      <w:r w:rsidRPr="00DB79AF">
        <w:lastRenderedPageBreak/>
        <w:t>Утверждена</w:t>
      </w:r>
    </w:p>
    <w:p w:rsidR="00A45082" w:rsidRPr="00DB79AF" w:rsidRDefault="007B2D80" w:rsidP="007B2D80">
      <w:r w:rsidRPr="00DB79AF">
        <w:tab/>
      </w:r>
      <w:r w:rsidRPr="00DB79AF">
        <w:tab/>
      </w:r>
      <w:r w:rsidRPr="00DB79AF">
        <w:tab/>
      </w:r>
      <w:r w:rsidRPr="00DB79AF">
        <w:tab/>
      </w:r>
      <w:r w:rsidRPr="00DB79AF">
        <w:tab/>
      </w:r>
      <w:r w:rsidRPr="00DB79AF">
        <w:tab/>
      </w:r>
      <w:r w:rsidRPr="00DB79AF">
        <w:tab/>
      </w:r>
      <w:r w:rsidR="003D30A6">
        <w:t>п</w:t>
      </w:r>
      <w:r w:rsidR="00A45082" w:rsidRPr="00DB79AF">
        <w:t>остановлением Администрации</w:t>
      </w:r>
    </w:p>
    <w:p w:rsidR="007B2D80" w:rsidRPr="00DB79AF" w:rsidRDefault="00A45082" w:rsidP="003D30A6">
      <w:pPr>
        <w:ind w:left="4956" w:firstLine="6"/>
      </w:pPr>
      <w:r w:rsidRPr="00DB79AF">
        <w:t>города</w:t>
      </w:r>
      <w:r w:rsidR="007B2D80" w:rsidRPr="00DB79AF">
        <w:t xml:space="preserve"> Переславл</w:t>
      </w:r>
      <w:r w:rsidRPr="00DB79AF">
        <w:t>я</w:t>
      </w:r>
      <w:r w:rsidR="007B2D80" w:rsidRPr="00DB79AF">
        <w:t>-Залесско</w:t>
      </w:r>
      <w:r w:rsidRPr="00DB79AF">
        <w:t>го</w:t>
      </w:r>
    </w:p>
    <w:p w:rsidR="007B2D80" w:rsidRDefault="007B2D80" w:rsidP="007B2D80">
      <w:r w:rsidRPr="00DB79AF">
        <w:tab/>
      </w:r>
      <w:r w:rsidRPr="00DB79AF">
        <w:tab/>
      </w:r>
      <w:r w:rsidRPr="00DB79AF">
        <w:tab/>
      </w:r>
      <w:r w:rsidRPr="00DB79AF">
        <w:tab/>
      </w:r>
      <w:r w:rsidRPr="00DB79AF">
        <w:tab/>
      </w:r>
      <w:r w:rsidRPr="00DB79AF">
        <w:tab/>
      </w:r>
      <w:r w:rsidRPr="00DB79AF">
        <w:tab/>
      </w:r>
      <w:bookmarkStart w:id="0" w:name="_GoBack"/>
      <w:bookmarkEnd w:id="0"/>
      <w:r w:rsidRPr="00DB79AF">
        <w:t>от</w:t>
      </w:r>
      <w:r w:rsidR="00A45082" w:rsidRPr="00DB79AF">
        <w:t xml:space="preserve"> </w:t>
      </w:r>
      <w:r w:rsidR="002F7F59">
        <w:t xml:space="preserve"> </w:t>
      </w:r>
      <w:r w:rsidR="003D30A6">
        <w:t>07.08.2014</w:t>
      </w:r>
      <w:r w:rsidR="00FF168F">
        <w:tab/>
      </w:r>
      <w:r w:rsidR="00A45082" w:rsidRPr="00DB79AF">
        <w:t xml:space="preserve">  </w:t>
      </w:r>
      <w:r w:rsidRPr="00DB79AF">
        <w:t>№</w:t>
      </w:r>
      <w:r w:rsidR="00A45082" w:rsidRPr="00DB79AF">
        <w:t xml:space="preserve"> </w:t>
      </w:r>
      <w:r w:rsidR="003D30A6">
        <w:t>ПОС.03-1202/14</w:t>
      </w:r>
    </w:p>
    <w:p w:rsidR="00FF168F" w:rsidRDefault="00FF168F" w:rsidP="007B2D80"/>
    <w:p w:rsidR="00FF168F" w:rsidRDefault="00FF168F" w:rsidP="007B2D80"/>
    <w:p w:rsidR="00FF168F" w:rsidRDefault="00FF168F" w:rsidP="007B2D80"/>
    <w:p w:rsidR="00FF168F" w:rsidRPr="00DB79AF" w:rsidRDefault="00FF168F" w:rsidP="007B2D80"/>
    <w:p w:rsidR="002958BC" w:rsidRPr="00DB79AF" w:rsidRDefault="002958BC" w:rsidP="002958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958BC" w:rsidRPr="00DB79AF" w:rsidRDefault="002958BC" w:rsidP="002958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958BC" w:rsidRPr="00DB79AF" w:rsidRDefault="002958BC" w:rsidP="002958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958BC" w:rsidRPr="00DB79AF" w:rsidRDefault="002958BC" w:rsidP="002958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958BC" w:rsidRPr="00DB79AF" w:rsidRDefault="002958BC" w:rsidP="002958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958BC" w:rsidRPr="00DB79AF" w:rsidRDefault="002958BC" w:rsidP="002958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958BC" w:rsidRPr="00DB79AF" w:rsidRDefault="002958BC" w:rsidP="002958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958BC" w:rsidRPr="00DB79AF" w:rsidRDefault="002958BC" w:rsidP="002958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958BC" w:rsidRPr="00DB79AF" w:rsidRDefault="002958BC" w:rsidP="002958BC">
      <w:pPr>
        <w:jc w:val="center"/>
        <w:rPr>
          <w:b/>
        </w:rPr>
      </w:pPr>
    </w:p>
    <w:p w:rsidR="002958BC" w:rsidRPr="00DB79AF" w:rsidRDefault="002958BC" w:rsidP="002958BC">
      <w:pPr>
        <w:jc w:val="center"/>
        <w:rPr>
          <w:b/>
        </w:rPr>
      </w:pPr>
    </w:p>
    <w:p w:rsidR="002958BC" w:rsidRPr="00DB79AF" w:rsidRDefault="002958BC" w:rsidP="002958BC">
      <w:pPr>
        <w:jc w:val="center"/>
        <w:rPr>
          <w:b/>
        </w:rPr>
      </w:pPr>
    </w:p>
    <w:p w:rsidR="002958BC" w:rsidRPr="00DB79AF" w:rsidRDefault="002958BC" w:rsidP="002958BC">
      <w:pPr>
        <w:jc w:val="center"/>
        <w:rPr>
          <w:b/>
        </w:rPr>
      </w:pPr>
    </w:p>
    <w:p w:rsidR="002958BC" w:rsidRPr="00DB79AF" w:rsidRDefault="002958BC" w:rsidP="002958BC">
      <w:pPr>
        <w:jc w:val="center"/>
        <w:rPr>
          <w:b/>
        </w:rPr>
      </w:pPr>
    </w:p>
    <w:p w:rsidR="002958BC" w:rsidRPr="00DB79AF" w:rsidRDefault="002958BC" w:rsidP="002958BC">
      <w:pPr>
        <w:jc w:val="center"/>
        <w:rPr>
          <w:b/>
        </w:rPr>
      </w:pPr>
    </w:p>
    <w:p w:rsidR="00F314D5" w:rsidRPr="00FF168F" w:rsidRDefault="00F7658D" w:rsidP="00F314D5">
      <w:pPr>
        <w:jc w:val="both"/>
        <w:rPr>
          <w:b/>
        </w:rPr>
      </w:pPr>
      <w:r w:rsidRPr="00DB79AF">
        <w:rPr>
          <w:b/>
        </w:rPr>
        <w:t>ГОРОДСКАЯ</w:t>
      </w:r>
      <w:r w:rsidR="002958BC" w:rsidRPr="00DB79AF">
        <w:rPr>
          <w:b/>
        </w:rPr>
        <w:t xml:space="preserve"> АДРЕСНАЯ ПРОГРАММА </w:t>
      </w:r>
      <w:r w:rsidR="00414DCD" w:rsidRPr="00DB79AF">
        <w:rPr>
          <w:b/>
        </w:rPr>
        <w:t>«</w:t>
      </w:r>
      <w:r w:rsidR="00414DCD" w:rsidRPr="00FF168F">
        <w:rPr>
          <w:b/>
        </w:rPr>
        <w:t>П</w:t>
      </w:r>
      <w:r w:rsidR="002958BC" w:rsidRPr="00FF168F">
        <w:rPr>
          <w:b/>
        </w:rPr>
        <w:t>ЕРЕСЕЛЕНИ</w:t>
      </w:r>
      <w:r w:rsidR="00414DCD" w:rsidRPr="00FF168F">
        <w:rPr>
          <w:b/>
        </w:rPr>
        <w:t>Е</w:t>
      </w:r>
      <w:r w:rsidR="002958BC" w:rsidRPr="00FF168F">
        <w:rPr>
          <w:b/>
        </w:rPr>
        <w:t xml:space="preserve"> ГРАЖДАН ИЗ АВАРИЙНОГО ЖИЛИЩНОГО ФОНДА </w:t>
      </w:r>
      <w:r w:rsidRPr="00FF168F">
        <w:rPr>
          <w:b/>
        </w:rPr>
        <w:t xml:space="preserve">  ГОРОД</w:t>
      </w:r>
      <w:r w:rsidR="002B7F00" w:rsidRPr="00FF168F">
        <w:rPr>
          <w:b/>
        </w:rPr>
        <w:t>А</w:t>
      </w:r>
      <w:r w:rsidRPr="00FF168F">
        <w:rPr>
          <w:b/>
        </w:rPr>
        <w:t xml:space="preserve"> ПЕРЕСЛАВЛ</w:t>
      </w:r>
      <w:r w:rsidR="002B7F00" w:rsidRPr="00FF168F">
        <w:rPr>
          <w:b/>
        </w:rPr>
        <w:t>Я</w:t>
      </w:r>
      <w:r w:rsidRPr="00FF168F">
        <w:rPr>
          <w:b/>
        </w:rPr>
        <w:t>-ЗАЛЕССКО</w:t>
      </w:r>
      <w:r w:rsidR="002B7F00" w:rsidRPr="00FF168F">
        <w:rPr>
          <w:b/>
        </w:rPr>
        <w:t>ГО</w:t>
      </w:r>
      <w:r w:rsidR="00B716CF" w:rsidRPr="00FF168F">
        <w:rPr>
          <w:b/>
        </w:rPr>
        <w:t xml:space="preserve"> </w:t>
      </w:r>
    </w:p>
    <w:p w:rsidR="00FF168F" w:rsidRPr="00FF168F" w:rsidRDefault="00FF168F" w:rsidP="00985AE0">
      <w:pPr>
        <w:jc w:val="center"/>
        <w:rPr>
          <w:b/>
        </w:rPr>
      </w:pPr>
      <w:r w:rsidRPr="00FF168F">
        <w:rPr>
          <w:b/>
        </w:rPr>
        <w:t>НА 2013-2015  ГОДЫ»</w:t>
      </w:r>
    </w:p>
    <w:p w:rsidR="002958BC" w:rsidRPr="00FF168F" w:rsidRDefault="002958BC" w:rsidP="002958BC">
      <w:pPr>
        <w:jc w:val="center"/>
        <w:rPr>
          <w:b/>
        </w:rPr>
      </w:pPr>
    </w:p>
    <w:p w:rsidR="002958BC" w:rsidRPr="00FF168F" w:rsidRDefault="002958BC" w:rsidP="002958BC">
      <w:pPr>
        <w:jc w:val="center"/>
        <w:rPr>
          <w:b/>
        </w:rPr>
      </w:pPr>
    </w:p>
    <w:p w:rsidR="005A1D69" w:rsidRPr="00DB79AF" w:rsidRDefault="002958BC" w:rsidP="002958BC">
      <w:pPr>
        <w:jc w:val="center"/>
        <w:rPr>
          <w:b/>
        </w:rPr>
      </w:pPr>
      <w:r w:rsidRPr="00DB79AF">
        <w:br w:type="page"/>
      </w:r>
      <w:r w:rsidR="005A1D69" w:rsidRPr="00DB79AF">
        <w:rPr>
          <w:b/>
        </w:rPr>
        <w:lastRenderedPageBreak/>
        <w:t>Паспорт Программы</w:t>
      </w:r>
    </w:p>
    <w:p w:rsidR="005A1D69" w:rsidRPr="00DB79AF" w:rsidRDefault="005A1D69" w:rsidP="005A1D69">
      <w:pPr>
        <w:jc w:val="both"/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4248"/>
        <w:gridCol w:w="6120"/>
      </w:tblGrid>
      <w:tr w:rsidR="005A1D69" w:rsidRPr="00DB79AF" w:rsidTr="00DB79AF">
        <w:trPr>
          <w:trHeight w:val="974"/>
        </w:trPr>
        <w:tc>
          <w:tcPr>
            <w:tcW w:w="4248" w:type="dxa"/>
          </w:tcPr>
          <w:p w:rsidR="005A1D69" w:rsidRPr="00DB79AF" w:rsidRDefault="005A1D69" w:rsidP="005A1D69">
            <w:r w:rsidRPr="00DB79AF">
              <w:t>Наименование Программы</w:t>
            </w:r>
          </w:p>
        </w:tc>
        <w:tc>
          <w:tcPr>
            <w:tcW w:w="6120" w:type="dxa"/>
          </w:tcPr>
          <w:p w:rsidR="005A1D69" w:rsidRPr="00DB79AF" w:rsidRDefault="00F7658D" w:rsidP="00F314D5">
            <w:pPr>
              <w:jc w:val="both"/>
            </w:pPr>
            <w:r w:rsidRPr="00DB79AF">
              <w:t>городская</w:t>
            </w:r>
            <w:r w:rsidR="005A1D69" w:rsidRPr="00DB79AF">
              <w:t xml:space="preserve"> адресная программа  </w:t>
            </w:r>
            <w:r w:rsidR="00414DCD" w:rsidRPr="00DB79AF">
              <w:t>«П</w:t>
            </w:r>
            <w:r w:rsidR="005A1D69" w:rsidRPr="00DB79AF">
              <w:t>ереселени</w:t>
            </w:r>
            <w:r w:rsidR="00414DCD" w:rsidRPr="00DB79AF">
              <w:t>е</w:t>
            </w:r>
            <w:r w:rsidR="005A1D69" w:rsidRPr="00DB79AF">
              <w:t xml:space="preserve"> граждан </w:t>
            </w:r>
            <w:r w:rsidR="005A1D69" w:rsidRPr="00DB79AF">
              <w:rPr>
                <w:bCs/>
                <w:spacing w:val="-4"/>
              </w:rPr>
              <w:t>из аварийного жилищного фонда</w:t>
            </w:r>
            <w:r w:rsidRPr="00DB79AF">
              <w:rPr>
                <w:bCs/>
                <w:spacing w:val="-4"/>
              </w:rPr>
              <w:t xml:space="preserve">  город</w:t>
            </w:r>
            <w:r w:rsidR="002B7F00" w:rsidRPr="00DB79AF">
              <w:rPr>
                <w:bCs/>
                <w:spacing w:val="-4"/>
              </w:rPr>
              <w:t>а</w:t>
            </w:r>
            <w:r w:rsidRPr="00DB79AF">
              <w:rPr>
                <w:bCs/>
                <w:spacing w:val="-4"/>
              </w:rPr>
              <w:t xml:space="preserve"> Переславл</w:t>
            </w:r>
            <w:r w:rsidR="002B7F00" w:rsidRPr="00DB79AF">
              <w:rPr>
                <w:bCs/>
                <w:spacing w:val="-4"/>
              </w:rPr>
              <w:t>я</w:t>
            </w:r>
            <w:r w:rsidRPr="00DB79AF">
              <w:rPr>
                <w:bCs/>
                <w:spacing w:val="-4"/>
              </w:rPr>
              <w:t>-Залесско</w:t>
            </w:r>
            <w:r w:rsidR="002B7F00" w:rsidRPr="00DB79AF">
              <w:rPr>
                <w:bCs/>
                <w:spacing w:val="-4"/>
              </w:rPr>
              <w:t>го</w:t>
            </w:r>
            <w:r w:rsidR="00B33B9A" w:rsidRPr="00C55BF7">
              <w:rPr>
                <w:bCs/>
              </w:rPr>
              <w:t xml:space="preserve"> </w:t>
            </w:r>
            <w:r w:rsidR="00414DCD" w:rsidRPr="00DB79AF">
              <w:rPr>
                <w:bCs/>
                <w:spacing w:val="-4"/>
              </w:rPr>
              <w:t>на 201</w:t>
            </w:r>
            <w:r w:rsidR="00FF168F">
              <w:rPr>
                <w:bCs/>
                <w:spacing w:val="-4"/>
              </w:rPr>
              <w:t>3-2015</w:t>
            </w:r>
            <w:r w:rsidR="00414DCD" w:rsidRPr="00DB79AF">
              <w:rPr>
                <w:bCs/>
                <w:spacing w:val="-4"/>
              </w:rPr>
              <w:t xml:space="preserve"> год</w:t>
            </w:r>
            <w:r w:rsidR="00FF168F">
              <w:rPr>
                <w:bCs/>
                <w:spacing w:val="-4"/>
              </w:rPr>
              <w:t>ы</w:t>
            </w:r>
            <w:r w:rsidR="00414DCD" w:rsidRPr="00DB79AF">
              <w:rPr>
                <w:bCs/>
                <w:spacing w:val="-4"/>
              </w:rPr>
              <w:t>»</w:t>
            </w:r>
            <w:r w:rsidR="005A1D69" w:rsidRPr="00DB79AF">
              <w:t xml:space="preserve"> (далее - Программа)</w:t>
            </w:r>
          </w:p>
        </w:tc>
      </w:tr>
      <w:tr w:rsidR="005A1D69" w:rsidRPr="00DB79AF" w:rsidTr="00DB79AF">
        <w:trPr>
          <w:trHeight w:val="1538"/>
        </w:trPr>
        <w:tc>
          <w:tcPr>
            <w:tcW w:w="4248" w:type="dxa"/>
          </w:tcPr>
          <w:p w:rsidR="005A1D69" w:rsidRPr="00DB79AF" w:rsidRDefault="005A1D69" w:rsidP="005A1D69">
            <w:r w:rsidRPr="00DB79AF">
              <w:t>Основание разработки Программы</w:t>
            </w:r>
          </w:p>
        </w:tc>
        <w:tc>
          <w:tcPr>
            <w:tcW w:w="6120" w:type="dxa"/>
          </w:tcPr>
          <w:p w:rsidR="002B7F00" w:rsidRPr="00DB79AF" w:rsidRDefault="002B7F00" w:rsidP="005A1D69">
            <w:pPr>
              <w:jc w:val="both"/>
            </w:pPr>
            <w:r w:rsidRPr="00DB79AF">
              <w:t>Жилищный кодекс РФ</w:t>
            </w:r>
          </w:p>
          <w:p w:rsidR="005A1D69" w:rsidRPr="00DB79AF" w:rsidRDefault="005A1D69" w:rsidP="005A1D69">
            <w:pPr>
              <w:jc w:val="both"/>
            </w:pPr>
            <w:r w:rsidRPr="00DB79AF">
              <w:t>Федеральный закон от 21 июля 2007 года № 185-ФЗ «О фонде содействия реформированию жилищно-коммунального хозяйства» (далее – Федеральный закон от 21 июля 2007 года № 185-ФЗ)</w:t>
            </w:r>
          </w:p>
        </w:tc>
      </w:tr>
      <w:tr w:rsidR="005A1D69" w:rsidRPr="00DB79AF" w:rsidTr="00A8544B">
        <w:trPr>
          <w:trHeight w:val="596"/>
        </w:trPr>
        <w:tc>
          <w:tcPr>
            <w:tcW w:w="4248" w:type="dxa"/>
          </w:tcPr>
          <w:p w:rsidR="005A1D69" w:rsidRPr="00DB79AF" w:rsidRDefault="00C00779" w:rsidP="005A1D69">
            <w:r w:rsidRPr="00DB79AF">
              <w:t>Муниципальный</w:t>
            </w:r>
            <w:r w:rsidR="005A1D69" w:rsidRPr="00DB79AF">
              <w:t xml:space="preserve"> заказчик Программы</w:t>
            </w:r>
          </w:p>
        </w:tc>
        <w:tc>
          <w:tcPr>
            <w:tcW w:w="6120" w:type="dxa"/>
          </w:tcPr>
          <w:p w:rsidR="005A1D69" w:rsidRPr="00DB79AF" w:rsidRDefault="00F7658D" w:rsidP="005A1D69">
            <w:pPr>
              <w:jc w:val="both"/>
            </w:pPr>
            <w:r w:rsidRPr="00DB79AF">
              <w:t>Администрация города Переславля-Залесского</w:t>
            </w:r>
          </w:p>
        </w:tc>
      </w:tr>
      <w:tr w:rsidR="005A1D69" w:rsidRPr="00DB79AF" w:rsidTr="00A8544B">
        <w:trPr>
          <w:trHeight w:val="3074"/>
        </w:trPr>
        <w:tc>
          <w:tcPr>
            <w:tcW w:w="4248" w:type="dxa"/>
          </w:tcPr>
          <w:p w:rsidR="005A1D69" w:rsidRPr="00DB79AF" w:rsidRDefault="005A1D69" w:rsidP="005A1D69">
            <w:r w:rsidRPr="00DB79AF">
              <w:t>Основной разработчик Программы</w:t>
            </w:r>
          </w:p>
        </w:tc>
        <w:tc>
          <w:tcPr>
            <w:tcW w:w="6120" w:type="dxa"/>
          </w:tcPr>
          <w:p w:rsidR="00F7658D" w:rsidRPr="00DB79AF" w:rsidRDefault="00F7658D" w:rsidP="00F3203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jc w:val="both"/>
            </w:pPr>
            <w:r w:rsidRPr="00DB79AF">
              <w:t>управление финансов Администрации города</w:t>
            </w:r>
          </w:p>
          <w:p w:rsidR="00072EF8" w:rsidRPr="00DB79AF" w:rsidRDefault="00072EF8" w:rsidP="00F3203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jc w:val="both"/>
            </w:pPr>
            <w:r w:rsidRPr="00DB79AF">
              <w:t>управление экономики Администрации города</w:t>
            </w:r>
          </w:p>
          <w:p w:rsidR="00F66DF6" w:rsidRDefault="006777E6" w:rsidP="00F3203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jc w:val="both"/>
            </w:pPr>
            <w:r w:rsidRPr="00DB79AF">
              <w:t>отдел</w:t>
            </w:r>
            <w:r w:rsidR="00F7658D" w:rsidRPr="00DB79AF">
              <w:t xml:space="preserve"> архитектуры </w:t>
            </w:r>
            <w:r w:rsidR="00F66DF6" w:rsidRPr="00DB79AF">
              <w:t xml:space="preserve">Администрации города </w:t>
            </w:r>
          </w:p>
          <w:p w:rsidR="00F66DF6" w:rsidRDefault="006777E6" w:rsidP="00F3203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jc w:val="both"/>
            </w:pPr>
            <w:r w:rsidRPr="00DB79AF">
              <w:t xml:space="preserve">отдел </w:t>
            </w:r>
            <w:r w:rsidR="00F7658D" w:rsidRPr="00DB79AF">
              <w:t xml:space="preserve">капитального строительства </w:t>
            </w:r>
            <w:r w:rsidR="00F66DF6" w:rsidRPr="00DB79AF">
              <w:t xml:space="preserve">Администрации города </w:t>
            </w:r>
          </w:p>
          <w:p w:rsidR="00F7658D" w:rsidRPr="00DB79AF" w:rsidRDefault="00F7658D" w:rsidP="00F3203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jc w:val="both"/>
            </w:pPr>
            <w:r w:rsidRPr="00DB79AF">
              <w:t>управление муниципальной собственности Администрации города</w:t>
            </w:r>
          </w:p>
          <w:p w:rsidR="00FD16AE" w:rsidRPr="00DB79AF" w:rsidRDefault="00FD16AE" w:rsidP="00F32039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/>
              <w:jc w:val="both"/>
            </w:pPr>
            <w:r w:rsidRPr="00DB79AF">
              <w:t>юридическое управление Администрации города</w:t>
            </w:r>
          </w:p>
          <w:p w:rsidR="005A1D69" w:rsidRPr="00DB79AF" w:rsidRDefault="00FA2580" w:rsidP="00F32039">
            <w:pPr>
              <w:tabs>
                <w:tab w:val="num" w:pos="-108"/>
              </w:tabs>
              <w:ind w:hanging="108"/>
              <w:jc w:val="both"/>
            </w:pPr>
            <w:r w:rsidRPr="00DB79AF">
              <w:t xml:space="preserve">-  </w:t>
            </w:r>
            <w:r w:rsidR="00F7658D" w:rsidRPr="00DB79AF">
              <w:t xml:space="preserve">отдел учета и распределения жилья </w:t>
            </w:r>
            <w:r w:rsidR="004F3065" w:rsidRPr="00DB79AF">
              <w:t xml:space="preserve">   </w:t>
            </w:r>
            <w:r w:rsidR="00F7658D" w:rsidRPr="00DB79AF">
              <w:t>Администрации города</w:t>
            </w:r>
          </w:p>
        </w:tc>
      </w:tr>
      <w:tr w:rsidR="005A1D69" w:rsidRPr="00DB79AF" w:rsidTr="00A8544B">
        <w:trPr>
          <w:trHeight w:val="2790"/>
        </w:trPr>
        <w:tc>
          <w:tcPr>
            <w:tcW w:w="4248" w:type="dxa"/>
          </w:tcPr>
          <w:p w:rsidR="005A1D69" w:rsidRPr="00DB79AF" w:rsidRDefault="005A1D69" w:rsidP="005A1D69">
            <w:r w:rsidRPr="00DB79AF">
              <w:t>Цель и задачи Программы</w:t>
            </w:r>
          </w:p>
        </w:tc>
        <w:tc>
          <w:tcPr>
            <w:tcW w:w="6120" w:type="dxa"/>
          </w:tcPr>
          <w:p w:rsidR="005A1D69" w:rsidRPr="00DB79AF" w:rsidRDefault="009B0AD6" w:rsidP="005A1D69">
            <w:r w:rsidRPr="00DB79AF">
              <w:rPr>
                <w:u w:val="single"/>
              </w:rPr>
              <w:t>Ц</w:t>
            </w:r>
            <w:r w:rsidR="005A1D69" w:rsidRPr="00DB79AF">
              <w:rPr>
                <w:u w:val="single"/>
              </w:rPr>
              <w:t>ель Программы</w:t>
            </w:r>
            <w:r w:rsidR="005A1D69" w:rsidRPr="00DB79AF">
              <w:t xml:space="preserve"> – </w:t>
            </w:r>
          </w:p>
          <w:p w:rsidR="005A1D69" w:rsidRPr="00DB79AF" w:rsidRDefault="003D4C9A" w:rsidP="005A1D69">
            <w:pPr>
              <w:jc w:val="both"/>
            </w:pPr>
            <w:r w:rsidRPr="00DB79AF">
              <w:t xml:space="preserve">- </w:t>
            </w:r>
            <w:r w:rsidR="00790312" w:rsidRPr="00DB79AF">
              <w:t>финансовое и организационное обеспечение переселения</w:t>
            </w:r>
            <w:r w:rsidRPr="00DB79AF">
              <w:t xml:space="preserve"> граждан из аварийного жилищного фонда;</w:t>
            </w:r>
          </w:p>
          <w:p w:rsidR="003D4C9A" w:rsidRPr="00DB79AF" w:rsidRDefault="003D4C9A" w:rsidP="005A1D69">
            <w:pPr>
              <w:jc w:val="both"/>
            </w:pPr>
            <w:r w:rsidRPr="00DB79AF">
              <w:t>- создание безопасных и благоприятных условий проживания граждан;</w:t>
            </w:r>
          </w:p>
          <w:p w:rsidR="00790312" w:rsidRPr="00DB79AF" w:rsidRDefault="00790312" w:rsidP="005A1D69">
            <w:pPr>
              <w:jc w:val="both"/>
            </w:pPr>
            <w:r w:rsidRPr="00DB79AF">
              <w:t>- приобретение</w:t>
            </w:r>
            <w:r w:rsidR="001E4CD1">
              <w:t xml:space="preserve"> (строительство)</w:t>
            </w:r>
            <w:r w:rsidRPr="00DB79AF">
              <w:t xml:space="preserve"> жилых помещений и предоставление их гражданам в соответствии с требованиями СНИП 31-01-2003 «Здания жилые многоквартирные»</w:t>
            </w:r>
            <w:r w:rsidR="00F2465B" w:rsidRPr="00DB79AF">
              <w:t>;</w:t>
            </w:r>
          </w:p>
          <w:p w:rsidR="003D4C9A" w:rsidRPr="00DB79AF" w:rsidRDefault="00790312" w:rsidP="005A1D69">
            <w:pPr>
              <w:jc w:val="both"/>
            </w:pPr>
            <w:r w:rsidRPr="00DB79AF">
              <w:t xml:space="preserve">- </w:t>
            </w:r>
            <w:r w:rsidR="003D4C9A" w:rsidRPr="00DB79AF">
              <w:t>формирование адресного подхода к решению проблемы переселения граждан из аварийного жилищного фонда;</w:t>
            </w:r>
          </w:p>
          <w:p w:rsidR="003D4C9A" w:rsidRPr="00DB79AF" w:rsidRDefault="003D4C9A" w:rsidP="005A1D69">
            <w:pPr>
              <w:jc w:val="both"/>
            </w:pPr>
            <w:r w:rsidRPr="00DB79AF">
              <w:t>- повышение качества реформирования жилищно-коммунального хозяйства.</w:t>
            </w:r>
          </w:p>
          <w:p w:rsidR="003D4C9A" w:rsidRPr="00DB79AF" w:rsidRDefault="003D4C9A" w:rsidP="005A1D69">
            <w:pPr>
              <w:jc w:val="both"/>
              <w:rPr>
                <w:u w:val="single"/>
              </w:rPr>
            </w:pPr>
            <w:r w:rsidRPr="00DB79AF">
              <w:rPr>
                <w:u w:val="single"/>
              </w:rPr>
              <w:t>Задачи Программы:</w:t>
            </w:r>
          </w:p>
          <w:p w:rsidR="005A1D69" w:rsidRPr="00DB79AF" w:rsidRDefault="003D4C9A" w:rsidP="005A1D69">
            <w:pPr>
              <w:jc w:val="both"/>
            </w:pPr>
            <w:r w:rsidRPr="00DB79AF">
              <w:t xml:space="preserve">- </w:t>
            </w:r>
            <w:r w:rsidR="00790312" w:rsidRPr="00DB79AF">
              <w:t xml:space="preserve">консолидация </w:t>
            </w:r>
            <w:r w:rsidRPr="00DB79AF">
              <w:t>финансовых ресурсов для обеспечения благоустроенными жилыми помещениями граждан, переселяемых из аварийного  жилищного фонда;</w:t>
            </w:r>
          </w:p>
          <w:p w:rsidR="003D4C9A" w:rsidRPr="00DB79AF" w:rsidRDefault="003D4C9A" w:rsidP="005A1D69">
            <w:pPr>
              <w:jc w:val="both"/>
            </w:pPr>
            <w:r w:rsidRPr="00DB79AF">
              <w:t>- привлечение финансовой поддержки за счет средств Фонда содействия реформированию жилищно-коммунального хозяйства</w:t>
            </w:r>
            <w:r w:rsidR="00790312" w:rsidRPr="00DB79AF">
              <w:t>,</w:t>
            </w:r>
            <w:r w:rsidRPr="00DB79AF">
              <w:t xml:space="preserve"> </w:t>
            </w:r>
            <w:r w:rsidR="00FB668E" w:rsidRPr="00DB79AF">
              <w:t xml:space="preserve">областного бюджета и </w:t>
            </w:r>
            <w:r w:rsidR="002B7F00" w:rsidRPr="00DB79AF">
              <w:t>бюджета города Переславля-Залесского</w:t>
            </w:r>
            <w:r w:rsidRPr="00DB79AF">
              <w:t>;</w:t>
            </w:r>
          </w:p>
          <w:p w:rsidR="003D4C9A" w:rsidRPr="00DB79AF" w:rsidRDefault="00790312" w:rsidP="005A1D69">
            <w:pPr>
              <w:jc w:val="both"/>
            </w:pPr>
            <w:r w:rsidRPr="00DB79AF">
              <w:t xml:space="preserve">- </w:t>
            </w:r>
            <w:r w:rsidR="003D4C9A" w:rsidRPr="00DB79AF">
              <w:t xml:space="preserve">выработка механизмов предоставления жилых помещений переселяемым гражданам. </w:t>
            </w:r>
          </w:p>
        </w:tc>
      </w:tr>
      <w:tr w:rsidR="005A1D69" w:rsidRPr="00DB79AF" w:rsidTr="00DB79AF">
        <w:trPr>
          <w:trHeight w:val="1353"/>
        </w:trPr>
        <w:tc>
          <w:tcPr>
            <w:tcW w:w="4248" w:type="dxa"/>
          </w:tcPr>
          <w:p w:rsidR="005A1D69" w:rsidRPr="00DB79AF" w:rsidRDefault="005A1D69" w:rsidP="005A1D69">
            <w:r w:rsidRPr="00DB79AF"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120" w:type="dxa"/>
          </w:tcPr>
          <w:p w:rsidR="005A1D69" w:rsidRPr="007D6822" w:rsidRDefault="005A1D69" w:rsidP="005A1D69">
            <w:r w:rsidRPr="00DB79AF">
              <w:t>- число переселенных граждан в результате выполнения Программы</w:t>
            </w:r>
            <w:r w:rsidR="00BB63EC" w:rsidRPr="00DB79AF">
              <w:t xml:space="preserve"> </w:t>
            </w:r>
            <w:r w:rsidR="00BB63EC" w:rsidRPr="007D6822">
              <w:t xml:space="preserve">– </w:t>
            </w:r>
            <w:r w:rsidR="00DE7B63">
              <w:t>457</w:t>
            </w:r>
            <w:r w:rsidR="00442781" w:rsidRPr="007D6822">
              <w:t xml:space="preserve"> </w:t>
            </w:r>
            <w:r w:rsidR="00BB63EC" w:rsidRPr="007D6822">
              <w:t>человек</w:t>
            </w:r>
            <w:r w:rsidRPr="007D6822">
              <w:t>;</w:t>
            </w:r>
          </w:p>
          <w:p w:rsidR="005A1D69" w:rsidRPr="00DB79AF" w:rsidRDefault="005A1D69" w:rsidP="00DE7B63">
            <w:r w:rsidRPr="007D6822">
              <w:t>- общая площадь освобожденных жилых помещений в рамках реализации Программы</w:t>
            </w:r>
            <w:r w:rsidR="00FF17C2" w:rsidRPr="007D6822">
              <w:t xml:space="preserve"> – </w:t>
            </w:r>
            <w:r w:rsidR="00DE7B63">
              <w:t>6 133,82</w:t>
            </w:r>
            <w:r w:rsidR="00D3340F" w:rsidRPr="007D6822">
              <w:t xml:space="preserve"> </w:t>
            </w:r>
            <w:r w:rsidR="00E23255" w:rsidRPr="007D6822">
              <w:t>кв.м</w:t>
            </w:r>
            <w:r w:rsidR="00E23255" w:rsidRPr="00E23255">
              <w:t>.</w:t>
            </w:r>
            <w:r w:rsidR="00C43C82" w:rsidRPr="00DB79AF">
              <w:t xml:space="preserve"> </w:t>
            </w:r>
          </w:p>
        </w:tc>
      </w:tr>
      <w:tr w:rsidR="005A1D69" w:rsidRPr="00DB79AF" w:rsidTr="00A8544B">
        <w:trPr>
          <w:trHeight w:val="624"/>
        </w:trPr>
        <w:tc>
          <w:tcPr>
            <w:tcW w:w="4248" w:type="dxa"/>
          </w:tcPr>
          <w:p w:rsidR="005A1D69" w:rsidRPr="00DB79AF" w:rsidRDefault="005A1D69" w:rsidP="005A1D69">
            <w:r w:rsidRPr="00DB79AF">
              <w:t>Сроки и этапы реализации Программы</w:t>
            </w:r>
          </w:p>
        </w:tc>
        <w:tc>
          <w:tcPr>
            <w:tcW w:w="6120" w:type="dxa"/>
          </w:tcPr>
          <w:p w:rsidR="005A1D69" w:rsidRPr="00DB79AF" w:rsidRDefault="005A1D69" w:rsidP="005A1D69">
            <w:pPr>
              <w:jc w:val="both"/>
            </w:pPr>
          </w:p>
          <w:p w:rsidR="005A1D69" w:rsidRPr="00DB79AF" w:rsidRDefault="005A1D69" w:rsidP="005A1D69">
            <w:pPr>
              <w:jc w:val="both"/>
            </w:pPr>
            <w:r w:rsidRPr="00DB79AF">
              <w:t>20</w:t>
            </w:r>
            <w:r w:rsidR="00C830BE" w:rsidRPr="00DB79AF">
              <w:t>1</w:t>
            </w:r>
            <w:r w:rsidR="00FF168F">
              <w:t>3-2015</w:t>
            </w:r>
            <w:r w:rsidRPr="00DB79AF">
              <w:t xml:space="preserve"> год</w:t>
            </w:r>
            <w:r w:rsidR="00FF168F">
              <w:t>ы</w:t>
            </w:r>
          </w:p>
        </w:tc>
      </w:tr>
      <w:tr w:rsidR="005A1D69" w:rsidRPr="00FF168F" w:rsidTr="00DB79AF">
        <w:trPr>
          <w:trHeight w:val="2327"/>
        </w:trPr>
        <w:tc>
          <w:tcPr>
            <w:tcW w:w="4248" w:type="dxa"/>
          </w:tcPr>
          <w:p w:rsidR="005A1D69" w:rsidRPr="00DB79AF" w:rsidRDefault="005A1D69" w:rsidP="005A1D69">
            <w:r w:rsidRPr="00DB79AF">
              <w:t>Объёмы и источники финансирования Программы</w:t>
            </w:r>
          </w:p>
          <w:p w:rsidR="008B4842" w:rsidRPr="00DB79AF" w:rsidRDefault="008B4842" w:rsidP="005A1D69"/>
          <w:p w:rsidR="008B4842" w:rsidRPr="00DB79AF" w:rsidRDefault="008B4842" w:rsidP="005A1D69"/>
          <w:p w:rsidR="008B4842" w:rsidRPr="00DB79AF" w:rsidRDefault="008B4842" w:rsidP="005A1D69"/>
          <w:p w:rsidR="008B4842" w:rsidRPr="00DB79AF" w:rsidRDefault="008B4842" w:rsidP="005A1D69"/>
          <w:p w:rsidR="008B4842" w:rsidRPr="00DB79AF" w:rsidRDefault="008B4842" w:rsidP="005A1D69"/>
          <w:p w:rsidR="00AC2402" w:rsidRPr="00DB79AF" w:rsidRDefault="00AC2402" w:rsidP="00953CA3"/>
        </w:tc>
        <w:tc>
          <w:tcPr>
            <w:tcW w:w="6120" w:type="dxa"/>
          </w:tcPr>
          <w:p w:rsidR="00DC445F" w:rsidRPr="00DC445F" w:rsidRDefault="00DC445F" w:rsidP="005A1D69">
            <w:pPr>
              <w:ind w:right="-186"/>
              <w:rPr>
                <w:b/>
              </w:rPr>
            </w:pPr>
          </w:p>
          <w:p w:rsidR="00C043D8" w:rsidRPr="00317127" w:rsidRDefault="008B4842" w:rsidP="005A1D69">
            <w:pPr>
              <w:ind w:right="-186"/>
              <w:rPr>
                <w:b/>
              </w:rPr>
            </w:pPr>
            <w:r w:rsidRPr="00317127">
              <w:rPr>
                <w:b/>
              </w:rPr>
              <w:t>О</w:t>
            </w:r>
            <w:r w:rsidR="005A1D69" w:rsidRPr="00317127">
              <w:rPr>
                <w:b/>
              </w:rPr>
              <w:t>бщая потребность</w:t>
            </w:r>
            <w:r w:rsidR="00DC445F" w:rsidRPr="00317127">
              <w:rPr>
                <w:b/>
              </w:rPr>
              <w:t xml:space="preserve"> за 2013-2015 годы</w:t>
            </w:r>
            <w:r w:rsidR="005A1D69" w:rsidRPr="00317127">
              <w:rPr>
                <w:b/>
              </w:rPr>
              <w:t xml:space="preserve"> –</w:t>
            </w:r>
            <w:r w:rsidR="003F0855" w:rsidRPr="00317127">
              <w:rPr>
                <w:b/>
              </w:rPr>
              <w:t xml:space="preserve">  </w:t>
            </w:r>
            <w:r w:rsidR="00480F90">
              <w:rPr>
                <w:b/>
              </w:rPr>
              <w:t>24</w:t>
            </w:r>
            <w:r w:rsidR="00F82306">
              <w:rPr>
                <w:b/>
              </w:rPr>
              <w:t>6 525 065,33</w:t>
            </w:r>
            <w:r w:rsidR="003F0855" w:rsidRPr="00317127">
              <w:rPr>
                <w:b/>
              </w:rPr>
              <w:t xml:space="preserve">     </w:t>
            </w:r>
            <w:r w:rsidR="00A12D25" w:rsidRPr="00317127">
              <w:rPr>
                <w:b/>
              </w:rPr>
              <w:t xml:space="preserve">руб. </w:t>
            </w:r>
          </w:p>
          <w:p w:rsidR="005A1D69" w:rsidRPr="00317127" w:rsidRDefault="005A1D69" w:rsidP="005A1D69">
            <w:pPr>
              <w:ind w:right="-186"/>
            </w:pPr>
            <w:r w:rsidRPr="00317127">
              <w:t>в том числе:</w:t>
            </w:r>
          </w:p>
          <w:p w:rsidR="004628BC" w:rsidRPr="00317127" w:rsidRDefault="005A1D69" w:rsidP="005A1D69">
            <w:pPr>
              <w:ind w:right="-6"/>
            </w:pPr>
            <w:r w:rsidRPr="00317127">
              <w:t>Справочно: потребность в средствах Фонда составляет</w:t>
            </w:r>
            <w:r w:rsidR="00DF05F2" w:rsidRPr="00317127">
              <w:t xml:space="preserve"> </w:t>
            </w:r>
            <w:r w:rsidR="00112FD8" w:rsidRPr="00317127">
              <w:t>–</w:t>
            </w:r>
            <w:r w:rsidR="00480F90">
              <w:t>88 306 574,39</w:t>
            </w:r>
            <w:r w:rsidR="00317127">
              <w:t xml:space="preserve"> </w:t>
            </w:r>
            <w:r w:rsidRPr="00317127">
              <w:t xml:space="preserve">руб., </w:t>
            </w:r>
          </w:p>
          <w:p w:rsidR="00C043D8" w:rsidRPr="00317127" w:rsidRDefault="00C043D8" w:rsidP="005A1D69">
            <w:pPr>
              <w:ind w:right="-6"/>
            </w:pPr>
            <w:r w:rsidRPr="00317127">
              <w:t xml:space="preserve">средства </w:t>
            </w:r>
            <w:r w:rsidR="008B4842" w:rsidRPr="00317127">
              <w:t>областного бюджет</w:t>
            </w:r>
            <w:r w:rsidR="007D6822">
              <w:t>а</w:t>
            </w:r>
            <w:r w:rsidR="008B4842" w:rsidRPr="00317127">
              <w:t xml:space="preserve"> – </w:t>
            </w:r>
            <w:r w:rsidR="003F0855" w:rsidRPr="00317127">
              <w:t xml:space="preserve">  </w:t>
            </w:r>
            <w:r w:rsidR="00480F90">
              <w:t>89 680 504,47</w:t>
            </w:r>
            <w:r w:rsidR="00D3340F">
              <w:t xml:space="preserve"> </w:t>
            </w:r>
            <w:r w:rsidR="006162C4" w:rsidRPr="00317127">
              <w:t>руб.</w:t>
            </w:r>
          </w:p>
          <w:p w:rsidR="007D6822" w:rsidRDefault="007D6822" w:rsidP="00953CA3">
            <w:pPr>
              <w:ind w:right="-6"/>
            </w:pPr>
            <w:r w:rsidRPr="00317127">
              <w:t xml:space="preserve">средства </w:t>
            </w:r>
            <w:r>
              <w:t>городского</w:t>
            </w:r>
            <w:r w:rsidRPr="00317127">
              <w:t xml:space="preserve"> бюджет</w:t>
            </w:r>
            <w:r>
              <w:t>а</w:t>
            </w:r>
            <w:r w:rsidRPr="00317127">
              <w:t xml:space="preserve"> </w:t>
            </w:r>
            <w:r>
              <w:t xml:space="preserve"> - </w:t>
            </w:r>
            <w:r w:rsidR="00480F90">
              <w:t>30 904 467,41</w:t>
            </w:r>
            <w:r>
              <w:t xml:space="preserve"> руб.</w:t>
            </w:r>
          </w:p>
          <w:p w:rsidR="00DC445F" w:rsidRDefault="00F2465B" w:rsidP="00953CA3">
            <w:pPr>
              <w:ind w:right="-6"/>
            </w:pPr>
            <w:r w:rsidRPr="00317127">
              <w:t>Объем дополнительного финансирования составляет –</w:t>
            </w:r>
            <w:r w:rsidR="00317127" w:rsidRPr="00317127">
              <w:t xml:space="preserve"> </w:t>
            </w:r>
            <w:r w:rsidR="00480F90">
              <w:t xml:space="preserve">36 804 144 </w:t>
            </w:r>
            <w:r w:rsidRPr="00317127">
              <w:t>руб.</w:t>
            </w:r>
            <w:r w:rsidR="00DC445F" w:rsidRPr="00317127">
              <w:t xml:space="preserve"> </w:t>
            </w:r>
          </w:p>
          <w:p w:rsidR="00D3340F" w:rsidRDefault="00AD22E7" w:rsidP="00953CA3">
            <w:pPr>
              <w:ind w:right="-6"/>
            </w:pPr>
            <w:r>
              <w:t xml:space="preserve">Средства городского бюджета (снос аварийных домов) – </w:t>
            </w:r>
            <w:r w:rsidR="00F82306">
              <w:t>829 375,06</w:t>
            </w:r>
            <w:r w:rsidR="00480F90">
              <w:t xml:space="preserve"> </w:t>
            </w:r>
            <w:r>
              <w:t xml:space="preserve"> руб.</w:t>
            </w:r>
          </w:p>
          <w:p w:rsidR="00AD22E7" w:rsidRPr="00DC445F" w:rsidRDefault="00AD22E7" w:rsidP="00953CA3">
            <w:pPr>
              <w:ind w:right="-6"/>
            </w:pPr>
          </w:p>
          <w:p w:rsidR="00DC445F" w:rsidRPr="00DC445F" w:rsidRDefault="00DC445F" w:rsidP="00953CA3">
            <w:pPr>
              <w:ind w:right="-6"/>
              <w:rPr>
                <w:b/>
              </w:rPr>
            </w:pPr>
            <w:r w:rsidRPr="00DC445F">
              <w:rPr>
                <w:b/>
              </w:rPr>
              <w:t xml:space="preserve">Общая потребность за 2013 год -  </w:t>
            </w:r>
            <w:r w:rsidR="00480F90">
              <w:rPr>
                <w:b/>
              </w:rPr>
              <w:t>115 770 983, 06</w:t>
            </w:r>
            <w:r w:rsidRPr="00DC445F">
              <w:rPr>
                <w:b/>
              </w:rPr>
              <w:t xml:space="preserve"> руб., в том числе:</w:t>
            </w:r>
          </w:p>
          <w:p w:rsidR="001820AC" w:rsidRPr="00317127" w:rsidRDefault="0083601E" w:rsidP="001820AC">
            <w:pPr>
              <w:ind w:right="-6"/>
            </w:pPr>
            <w:r w:rsidRPr="00DC445F">
              <w:rPr>
                <w:b/>
              </w:rPr>
              <w:t xml:space="preserve"> </w:t>
            </w:r>
            <w:r w:rsidR="001820AC" w:rsidRPr="00317127">
              <w:t>Справочно: потребность в средствах Фонда составляет –</w:t>
            </w:r>
            <w:r w:rsidR="001820AC">
              <w:t>49 2</w:t>
            </w:r>
            <w:r w:rsidR="0070591A">
              <w:t>64</w:t>
            </w:r>
            <w:r w:rsidR="001820AC">
              <w:t xml:space="preserve"> </w:t>
            </w:r>
            <w:r w:rsidR="0070591A">
              <w:t>345</w:t>
            </w:r>
            <w:r w:rsidR="001820AC">
              <w:t xml:space="preserve"> </w:t>
            </w:r>
            <w:r w:rsidR="001820AC" w:rsidRPr="00317127">
              <w:t xml:space="preserve">руб., </w:t>
            </w:r>
            <w:r w:rsidR="00F82306">
              <w:t>в том числе ассигнования 2014 года – 34 485 041,50 руб.</w:t>
            </w:r>
          </w:p>
          <w:p w:rsidR="001820AC" w:rsidRPr="00317127" w:rsidRDefault="001820AC" w:rsidP="001820AC">
            <w:pPr>
              <w:ind w:right="-6"/>
            </w:pPr>
            <w:r w:rsidRPr="00317127">
              <w:t>средства областного бюджет</w:t>
            </w:r>
            <w:r>
              <w:t>а</w:t>
            </w:r>
            <w:r w:rsidRPr="00317127">
              <w:t xml:space="preserve"> –   </w:t>
            </w:r>
            <w:r>
              <w:t>34 4</w:t>
            </w:r>
            <w:r w:rsidR="0070591A">
              <w:t>20 973,6</w:t>
            </w:r>
            <w:r>
              <w:t xml:space="preserve"> </w:t>
            </w:r>
            <w:r w:rsidRPr="00317127">
              <w:t>руб.</w:t>
            </w:r>
            <w:r w:rsidR="0070591A">
              <w:t>, в том числе</w:t>
            </w:r>
            <w:r w:rsidR="00F82306">
              <w:t xml:space="preserve"> ассигнования</w:t>
            </w:r>
            <w:r w:rsidR="0070591A">
              <w:t xml:space="preserve"> 2014 года – 5 408 255,15 руб.</w:t>
            </w:r>
          </w:p>
          <w:p w:rsidR="001820AC" w:rsidRDefault="001820AC" w:rsidP="001820AC">
            <w:pPr>
              <w:ind w:right="-6"/>
            </w:pPr>
            <w:r w:rsidRPr="00317127">
              <w:t xml:space="preserve">средства </w:t>
            </w:r>
            <w:r>
              <w:t>городского</w:t>
            </w:r>
            <w:r w:rsidRPr="00317127">
              <w:t xml:space="preserve"> бюджет</w:t>
            </w:r>
            <w:r>
              <w:t>а</w:t>
            </w:r>
            <w:r w:rsidRPr="00317127">
              <w:t xml:space="preserve"> </w:t>
            </w:r>
            <w:r>
              <w:t xml:space="preserve"> - 14</w:t>
            </w:r>
            <w:r w:rsidR="0070591A">
              <w:t> 767 997,40</w:t>
            </w:r>
            <w:r>
              <w:t xml:space="preserve"> руб.</w:t>
            </w:r>
          </w:p>
          <w:p w:rsidR="0070591A" w:rsidRDefault="0070591A" w:rsidP="001820AC">
            <w:pPr>
              <w:ind w:right="-6"/>
            </w:pPr>
            <w:r w:rsidRPr="00317127">
              <w:t xml:space="preserve">средства </w:t>
            </w:r>
            <w:r>
              <w:t>городского</w:t>
            </w:r>
            <w:r w:rsidRPr="00317127">
              <w:t xml:space="preserve"> бюджет</w:t>
            </w:r>
            <w:r>
              <w:t>а</w:t>
            </w:r>
            <w:r w:rsidRPr="00317127">
              <w:t xml:space="preserve"> </w:t>
            </w:r>
            <w:r>
              <w:t>(остаток 2012 года) – 123 008 руб.</w:t>
            </w:r>
          </w:p>
          <w:p w:rsidR="00DC445F" w:rsidRDefault="001820AC" w:rsidP="001820AC">
            <w:pPr>
              <w:ind w:right="-6"/>
            </w:pPr>
            <w:r w:rsidRPr="00317127">
              <w:t xml:space="preserve">Объем дополнительного финансирования составляет – </w:t>
            </w:r>
            <w:r w:rsidR="0070591A">
              <w:t>16 365 284</w:t>
            </w:r>
            <w:r w:rsidRPr="00317127">
              <w:t xml:space="preserve"> руб</w:t>
            </w:r>
            <w:r>
              <w:t>.</w:t>
            </w:r>
            <w:r w:rsidR="0070591A">
              <w:t xml:space="preserve">, в том числе </w:t>
            </w:r>
            <w:r w:rsidR="00F82306">
              <w:t xml:space="preserve"> ассигнования </w:t>
            </w:r>
            <w:r w:rsidR="0070591A">
              <w:t>2014 года – 16 353 331,40 руб.</w:t>
            </w:r>
          </w:p>
          <w:p w:rsidR="00AD22E7" w:rsidRDefault="00AD22E7" w:rsidP="00AD22E7">
            <w:pPr>
              <w:ind w:right="-6"/>
            </w:pPr>
            <w:r>
              <w:t xml:space="preserve">Средства городского бюджета (снос аварийных домов) – </w:t>
            </w:r>
            <w:r w:rsidR="0070591A">
              <w:t>829 375,06</w:t>
            </w:r>
            <w:r>
              <w:t xml:space="preserve"> руб.</w:t>
            </w:r>
          </w:p>
          <w:p w:rsidR="001820AC" w:rsidRDefault="001820AC" w:rsidP="00DC445F">
            <w:pPr>
              <w:ind w:right="-6"/>
              <w:rPr>
                <w:b/>
              </w:rPr>
            </w:pPr>
          </w:p>
          <w:p w:rsidR="00DC445F" w:rsidRPr="00DC445F" w:rsidRDefault="00DC445F" w:rsidP="00DC445F">
            <w:pPr>
              <w:ind w:right="-6"/>
              <w:rPr>
                <w:b/>
              </w:rPr>
            </w:pPr>
            <w:r w:rsidRPr="00DC445F">
              <w:rPr>
                <w:b/>
              </w:rPr>
              <w:t>Общая потребность за 201</w:t>
            </w:r>
            <w:r>
              <w:rPr>
                <w:b/>
              </w:rPr>
              <w:t>4</w:t>
            </w:r>
            <w:r w:rsidRPr="00DC445F">
              <w:rPr>
                <w:b/>
              </w:rPr>
              <w:t xml:space="preserve"> год -  </w:t>
            </w:r>
            <w:r w:rsidR="0070591A">
              <w:rPr>
                <w:b/>
              </w:rPr>
              <w:t>1</w:t>
            </w:r>
            <w:r w:rsidR="00F82306">
              <w:rPr>
                <w:b/>
              </w:rPr>
              <w:t>29 424 763</w:t>
            </w:r>
            <w:r w:rsidRPr="00DC445F">
              <w:rPr>
                <w:b/>
              </w:rPr>
              <w:t xml:space="preserve"> руб., в том числе:</w:t>
            </w:r>
          </w:p>
          <w:p w:rsidR="00DC445F" w:rsidRPr="00DC445F" w:rsidRDefault="00DC445F" w:rsidP="00DC445F">
            <w:pPr>
              <w:ind w:right="-6"/>
            </w:pPr>
            <w:r w:rsidRPr="00DC445F">
              <w:rPr>
                <w:b/>
              </w:rPr>
              <w:t xml:space="preserve"> </w:t>
            </w:r>
            <w:r w:rsidRPr="00DC445F">
              <w:t xml:space="preserve">Справочно: потребность в средствах Фонда составляет –  </w:t>
            </w:r>
            <w:r w:rsidR="0070591A">
              <w:t>39 042 229,39</w:t>
            </w:r>
            <w:r w:rsidRPr="00DC445F">
              <w:t xml:space="preserve">  руб., </w:t>
            </w:r>
          </w:p>
          <w:p w:rsidR="001820AC" w:rsidRPr="00317127" w:rsidRDefault="001820AC" w:rsidP="001820AC">
            <w:pPr>
              <w:ind w:right="-6"/>
            </w:pPr>
            <w:r w:rsidRPr="00317127">
              <w:t>средства областного бюджет</w:t>
            </w:r>
            <w:r>
              <w:t>а</w:t>
            </w:r>
            <w:r w:rsidRPr="00317127">
              <w:t xml:space="preserve"> –   </w:t>
            </w:r>
            <w:r w:rsidR="0070591A">
              <w:t>54 152 144,61</w:t>
            </w:r>
            <w:r>
              <w:t xml:space="preserve"> </w:t>
            </w:r>
            <w:r w:rsidRPr="00317127">
              <w:t>руб.</w:t>
            </w:r>
          </w:p>
          <w:p w:rsidR="001820AC" w:rsidRDefault="001820AC" w:rsidP="001820AC">
            <w:pPr>
              <w:ind w:right="-6"/>
            </w:pPr>
            <w:r w:rsidRPr="00317127">
              <w:t xml:space="preserve">средства </w:t>
            </w:r>
            <w:r>
              <w:t>городского</w:t>
            </w:r>
            <w:r w:rsidRPr="00317127">
              <w:t xml:space="preserve"> бюджет</w:t>
            </w:r>
            <w:r>
              <w:t>а</w:t>
            </w:r>
            <w:r w:rsidRPr="00317127">
              <w:t xml:space="preserve"> </w:t>
            </w:r>
            <w:r>
              <w:t xml:space="preserve"> - </w:t>
            </w:r>
            <w:r w:rsidR="0070591A">
              <w:t>15 791 529</w:t>
            </w:r>
            <w:r>
              <w:t xml:space="preserve"> руб.</w:t>
            </w:r>
          </w:p>
          <w:p w:rsidR="001820AC" w:rsidRDefault="001820AC" w:rsidP="001820AC">
            <w:pPr>
              <w:ind w:right="-6"/>
            </w:pPr>
            <w:r w:rsidRPr="00317127">
              <w:t xml:space="preserve">Объем дополнительного финансирования составляет – </w:t>
            </w:r>
            <w:r w:rsidR="0070591A">
              <w:t>20 438 860</w:t>
            </w:r>
            <w:r w:rsidRPr="00317127">
              <w:t xml:space="preserve"> руб</w:t>
            </w:r>
            <w:r>
              <w:t>.</w:t>
            </w:r>
          </w:p>
          <w:p w:rsidR="00F82306" w:rsidRDefault="00F82306" w:rsidP="00DC445F">
            <w:pPr>
              <w:ind w:right="-6"/>
              <w:rPr>
                <w:b/>
              </w:rPr>
            </w:pPr>
          </w:p>
          <w:p w:rsidR="00DC445F" w:rsidRPr="00DC445F" w:rsidRDefault="00DC445F" w:rsidP="00DC445F">
            <w:pPr>
              <w:ind w:right="-6"/>
              <w:rPr>
                <w:b/>
              </w:rPr>
            </w:pPr>
            <w:r w:rsidRPr="00DC445F">
              <w:rPr>
                <w:b/>
              </w:rPr>
              <w:t>Общая потребность за 201</w:t>
            </w:r>
            <w:r>
              <w:rPr>
                <w:b/>
              </w:rPr>
              <w:t>5</w:t>
            </w:r>
            <w:r w:rsidRPr="00DC445F">
              <w:rPr>
                <w:b/>
              </w:rPr>
              <w:t xml:space="preserve"> год -  </w:t>
            </w:r>
            <w:r w:rsidR="00F82306">
              <w:rPr>
                <w:b/>
              </w:rPr>
              <w:t>1 452 327,27</w:t>
            </w:r>
            <w:r w:rsidRPr="00DC445F">
              <w:rPr>
                <w:b/>
              </w:rPr>
              <w:t xml:space="preserve"> руб., в том числе:</w:t>
            </w:r>
          </w:p>
          <w:p w:rsidR="001820AC" w:rsidRPr="00317127" w:rsidRDefault="00DC445F" w:rsidP="001820AC">
            <w:pPr>
              <w:ind w:right="-6"/>
            </w:pPr>
            <w:r w:rsidRPr="00DC445F">
              <w:rPr>
                <w:b/>
              </w:rPr>
              <w:t xml:space="preserve"> </w:t>
            </w:r>
            <w:r w:rsidR="001820AC" w:rsidRPr="00DC445F">
              <w:t xml:space="preserve">Справочно: потребность в средствах </w:t>
            </w:r>
            <w:r w:rsidR="001820AC" w:rsidRPr="00317127">
              <w:t>областного бюджет</w:t>
            </w:r>
            <w:r w:rsidR="001820AC">
              <w:t>а</w:t>
            </w:r>
            <w:r w:rsidR="001820AC" w:rsidRPr="00317127">
              <w:t xml:space="preserve"> –   </w:t>
            </w:r>
            <w:r w:rsidR="0070591A">
              <w:t xml:space="preserve">1 107 386,26 </w:t>
            </w:r>
            <w:r w:rsidR="001820AC">
              <w:t xml:space="preserve"> </w:t>
            </w:r>
            <w:r w:rsidR="001820AC" w:rsidRPr="00317127">
              <w:t>руб.</w:t>
            </w:r>
          </w:p>
          <w:p w:rsidR="001820AC" w:rsidRDefault="001820AC" w:rsidP="001820AC">
            <w:pPr>
              <w:ind w:right="-6"/>
            </w:pPr>
            <w:r w:rsidRPr="00317127">
              <w:t xml:space="preserve">средства </w:t>
            </w:r>
            <w:r>
              <w:t>городского</w:t>
            </w:r>
            <w:r w:rsidRPr="00317127">
              <w:t xml:space="preserve"> бюджет</w:t>
            </w:r>
            <w:r>
              <w:t>а</w:t>
            </w:r>
            <w:r w:rsidRPr="00317127">
              <w:t xml:space="preserve"> </w:t>
            </w:r>
            <w:r>
              <w:t xml:space="preserve"> - </w:t>
            </w:r>
            <w:r w:rsidR="0070591A">
              <w:t>344 941,01</w:t>
            </w:r>
            <w:r>
              <w:t xml:space="preserve"> руб.</w:t>
            </w:r>
          </w:p>
          <w:p w:rsidR="0014500D" w:rsidRPr="00DC445F" w:rsidRDefault="0014500D" w:rsidP="0070591A">
            <w:pPr>
              <w:ind w:right="-6"/>
              <w:rPr>
                <w:b/>
              </w:rPr>
            </w:pPr>
          </w:p>
        </w:tc>
      </w:tr>
      <w:tr w:rsidR="005A1D69" w:rsidRPr="00DB79AF" w:rsidTr="00DB79AF">
        <w:trPr>
          <w:trHeight w:val="1265"/>
        </w:trPr>
        <w:tc>
          <w:tcPr>
            <w:tcW w:w="4248" w:type="dxa"/>
          </w:tcPr>
          <w:p w:rsidR="005A1D69" w:rsidRPr="00DB79AF" w:rsidRDefault="005A1D69" w:rsidP="005A1D69">
            <w:r w:rsidRPr="00DB79AF"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</w:tcPr>
          <w:p w:rsidR="005A1D69" w:rsidRPr="00BC21CB" w:rsidRDefault="005A1D69" w:rsidP="005A1D69">
            <w:r w:rsidRPr="00DB79AF">
              <w:t xml:space="preserve">- число переселенных граждан в результате выполнения </w:t>
            </w:r>
            <w:r w:rsidRPr="00BC21CB">
              <w:t>Программы –</w:t>
            </w:r>
            <w:r w:rsidR="00EB5AAD" w:rsidRPr="00BC21CB">
              <w:t xml:space="preserve"> </w:t>
            </w:r>
            <w:r w:rsidR="00BC21CB" w:rsidRPr="00BC21CB">
              <w:t>4</w:t>
            </w:r>
            <w:r w:rsidR="0070591A">
              <w:t>57</w:t>
            </w:r>
            <w:r w:rsidR="00112FD8" w:rsidRPr="00BC21CB">
              <w:t xml:space="preserve"> человек,</w:t>
            </w:r>
          </w:p>
          <w:p w:rsidR="005A1D69" w:rsidRDefault="005A1D69" w:rsidP="005A1D69">
            <w:pPr>
              <w:jc w:val="both"/>
            </w:pPr>
            <w:r w:rsidRPr="00BC21CB">
              <w:t xml:space="preserve">- общая площадь освобожденных жилых помещений в рамках реализации Программы </w:t>
            </w:r>
            <w:r w:rsidR="0070591A" w:rsidRPr="007D6822">
              <w:t xml:space="preserve">– </w:t>
            </w:r>
            <w:r w:rsidR="0070591A">
              <w:t>6 133,82</w:t>
            </w:r>
            <w:r w:rsidR="0070591A" w:rsidRPr="007D6822">
              <w:t xml:space="preserve"> </w:t>
            </w:r>
            <w:r w:rsidR="00112FD8" w:rsidRPr="00BC21CB">
              <w:t>кв.м.</w:t>
            </w:r>
          </w:p>
          <w:p w:rsidR="00AE639B" w:rsidRDefault="00AE639B" w:rsidP="005A1D69">
            <w:pPr>
              <w:jc w:val="both"/>
            </w:pPr>
            <w:r>
              <w:t>- количество предоставленных жилых помещений 186 единиц.</w:t>
            </w:r>
          </w:p>
          <w:p w:rsidR="00AE639B" w:rsidRPr="00DB79AF" w:rsidRDefault="00AE639B" w:rsidP="005A1D69">
            <w:pPr>
              <w:jc w:val="both"/>
            </w:pPr>
          </w:p>
        </w:tc>
      </w:tr>
      <w:tr w:rsidR="005A1D69" w:rsidRPr="00DB79AF" w:rsidTr="00A8544B">
        <w:trPr>
          <w:trHeight w:val="6144"/>
        </w:trPr>
        <w:tc>
          <w:tcPr>
            <w:tcW w:w="4248" w:type="dxa"/>
          </w:tcPr>
          <w:p w:rsidR="005A1D69" w:rsidRPr="00DB79AF" w:rsidRDefault="005A1D69" w:rsidP="005A1D69">
            <w:r w:rsidRPr="00DB79AF">
              <w:t>Ответственные лица для контактов</w:t>
            </w:r>
          </w:p>
        </w:tc>
        <w:tc>
          <w:tcPr>
            <w:tcW w:w="6120" w:type="dxa"/>
          </w:tcPr>
          <w:p w:rsidR="00AC2B81" w:rsidRDefault="00FF168F" w:rsidP="005A1D69">
            <w:pPr>
              <w:jc w:val="both"/>
            </w:pPr>
            <w:r>
              <w:t>Туманов Андрей Сергеевич</w:t>
            </w:r>
            <w:r w:rsidR="00A8544B" w:rsidRPr="00DB79AF">
              <w:t xml:space="preserve"> </w:t>
            </w:r>
            <w:r w:rsidR="005A1D69" w:rsidRPr="00DB79AF">
              <w:t>–</w:t>
            </w:r>
            <w:r w:rsidR="00A8544B" w:rsidRPr="00DB79AF">
              <w:t xml:space="preserve"> </w:t>
            </w:r>
            <w:r>
              <w:t>Первый з</w:t>
            </w:r>
            <w:r w:rsidR="00FF6B74" w:rsidRPr="00DB79AF">
              <w:t>ам</w:t>
            </w:r>
            <w:r>
              <w:t>еститель</w:t>
            </w:r>
            <w:r w:rsidR="00FF6B74" w:rsidRPr="00DB79AF">
              <w:t xml:space="preserve"> Главы Администрации г</w:t>
            </w:r>
            <w:r w:rsidR="00123AA0" w:rsidRPr="00DB79AF">
              <w:t xml:space="preserve">орода Переславля-Залесского </w:t>
            </w:r>
            <w:r w:rsidR="005A1D69" w:rsidRPr="00DB79AF">
              <w:t xml:space="preserve">тел. </w:t>
            </w:r>
            <w:r w:rsidR="00123AA0" w:rsidRPr="00DB79AF">
              <w:t xml:space="preserve">(48535) </w:t>
            </w:r>
            <w:r w:rsidR="00FF6B74" w:rsidRPr="00DB79AF">
              <w:t>3-</w:t>
            </w:r>
            <w:r>
              <w:t>59-25;</w:t>
            </w:r>
          </w:p>
          <w:p w:rsidR="00BD5F51" w:rsidRDefault="00BD5F51" w:rsidP="005A1D69">
            <w:pPr>
              <w:jc w:val="both"/>
            </w:pPr>
            <w:r>
              <w:t>Петрова Лариса Валерьевна – заместитель Главы Администрации</w:t>
            </w:r>
            <w:r w:rsidRPr="00DB79AF">
              <w:t xml:space="preserve"> города Переславля-Залесского тел. (48535) 3-</w:t>
            </w:r>
            <w:r>
              <w:t>45-17;</w:t>
            </w:r>
          </w:p>
          <w:p w:rsidR="00BD5F51" w:rsidRPr="00DB79AF" w:rsidRDefault="00BD5F51" w:rsidP="005A1D69">
            <w:pPr>
              <w:jc w:val="both"/>
            </w:pPr>
            <w:r>
              <w:t xml:space="preserve">Емельянова Татьяна Николаевна </w:t>
            </w:r>
            <w:r w:rsidR="00AD22E7">
              <w:t>–</w:t>
            </w:r>
            <w:r>
              <w:t xml:space="preserve"> заместитель Главы Администрации</w:t>
            </w:r>
            <w:r w:rsidRPr="00DB79AF">
              <w:t xml:space="preserve"> города Переславля-Залесского тел. (48535) 3</w:t>
            </w:r>
            <w:r>
              <w:t>-59-17;</w:t>
            </w:r>
          </w:p>
          <w:p w:rsidR="00FD16AE" w:rsidRPr="00DB79AF" w:rsidRDefault="00FD16AE" w:rsidP="00FD16AE">
            <w:pPr>
              <w:jc w:val="both"/>
            </w:pPr>
            <w:r w:rsidRPr="00DB79AF">
              <w:t>Леонтьева Лада Павловна –</w:t>
            </w:r>
            <w:r w:rsidR="005120BD" w:rsidRPr="00DB79AF">
              <w:t xml:space="preserve"> </w:t>
            </w:r>
            <w:r w:rsidRPr="00DB79AF">
              <w:t>начальник управления финансов Администрации города Переславля-Залесского</w:t>
            </w:r>
            <w:r w:rsidR="005120BD" w:rsidRPr="00DB79AF">
              <w:t xml:space="preserve"> </w:t>
            </w:r>
            <w:r w:rsidRPr="00DB79AF">
              <w:t>тел. (48535) 3-51-77;</w:t>
            </w:r>
          </w:p>
          <w:p w:rsidR="00A20205" w:rsidRPr="00DB79AF" w:rsidRDefault="0070591A" w:rsidP="00A20205">
            <w:pPr>
              <w:jc w:val="both"/>
            </w:pPr>
            <w:r>
              <w:t>Аникина Анна Михайловна</w:t>
            </w:r>
            <w:r w:rsidR="00FD16AE" w:rsidRPr="00DB79AF">
              <w:t xml:space="preserve"> – начальник управления экономики </w:t>
            </w:r>
            <w:r w:rsidR="00A20205" w:rsidRPr="00DB79AF">
              <w:t>Администрации города Переславля-Залесского</w:t>
            </w:r>
            <w:r w:rsidR="00BC21CB">
              <w:t xml:space="preserve"> </w:t>
            </w:r>
            <w:r w:rsidR="00A20205" w:rsidRPr="00DB79AF">
              <w:t>тел. (48535) 3-2</w:t>
            </w:r>
            <w:r w:rsidR="00B61BCC">
              <w:t>8</w:t>
            </w:r>
            <w:r w:rsidR="00A20205" w:rsidRPr="00DB79AF">
              <w:t>-</w:t>
            </w:r>
            <w:r w:rsidR="00B61BCC">
              <w:t>23</w:t>
            </w:r>
            <w:r w:rsidR="00A20205" w:rsidRPr="00DB79AF">
              <w:t>;</w:t>
            </w:r>
          </w:p>
          <w:p w:rsidR="00ED23F9" w:rsidRPr="00DB79AF" w:rsidRDefault="00BD5F51" w:rsidP="005A1D69">
            <w:pPr>
              <w:jc w:val="both"/>
            </w:pPr>
            <w:r>
              <w:t>Талалаев Виктор Анатольевич</w:t>
            </w:r>
            <w:r w:rsidR="00F2465B" w:rsidRPr="00DB79AF">
              <w:t xml:space="preserve"> </w:t>
            </w:r>
            <w:r w:rsidR="004E6CD0" w:rsidRPr="00DB79AF">
              <w:t xml:space="preserve">– </w:t>
            </w:r>
            <w:r>
              <w:t>директор МБ</w:t>
            </w:r>
            <w:r w:rsidR="00BC21CB">
              <w:t>У</w:t>
            </w:r>
            <w:r>
              <w:t xml:space="preserve"> «Центр развития» </w:t>
            </w:r>
            <w:r w:rsidR="004E6CD0" w:rsidRPr="00DB79AF">
              <w:t xml:space="preserve">тел. (48535) </w:t>
            </w:r>
            <w:r>
              <w:t>3</w:t>
            </w:r>
            <w:r w:rsidR="00B61BCC">
              <w:t>-0</w:t>
            </w:r>
            <w:r>
              <w:t>4</w:t>
            </w:r>
            <w:r w:rsidR="00B61BCC">
              <w:t>-</w:t>
            </w:r>
            <w:r>
              <w:t>6</w:t>
            </w:r>
            <w:r w:rsidR="00B61BCC">
              <w:t>4</w:t>
            </w:r>
            <w:r w:rsidR="00B65ECC">
              <w:t>;</w:t>
            </w:r>
          </w:p>
          <w:p w:rsidR="004628BC" w:rsidRPr="00DB79AF" w:rsidRDefault="00BC21CB" w:rsidP="005A1D69">
            <w:pPr>
              <w:jc w:val="both"/>
            </w:pPr>
            <w:r>
              <w:t>Решетко Дмитрий Александрович</w:t>
            </w:r>
            <w:r w:rsidR="00F2465B" w:rsidRPr="00DB79AF">
              <w:t xml:space="preserve"> </w:t>
            </w:r>
            <w:r w:rsidR="004628BC" w:rsidRPr="00DB79AF">
              <w:t>–</w:t>
            </w:r>
            <w:r w:rsidR="003642A7" w:rsidRPr="00DB79AF">
              <w:t xml:space="preserve"> </w:t>
            </w:r>
            <w:r w:rsidR="004628BC" w:rsidRPr="00DB79AF">
              <w:t>начальник УМС тел. (48535) 3-27-67</w:t>
            </w:r>
          </w:p>
          <w:p w:rsidR="004628BC" w:rsidRPr="00DB79AF" w:rsidRDefault="00B65ECC" w:rsidP="005A1D69">
            <w:pPr>
              <w:jc w:val="both"/>
              <w:rPr>
                <w:color w:val="FF0000"/>
              </w:rPr>
            </w:pPr>
            <w:r>
              <w:rPr>
                <w:bCs/>
              </w:rPr>
              <w:t xml:space="preserve">Цымбалов Артем Юрьевич </w:t>
            </w:r>
            <w:r w:rsidR="004628BC" w:rsidRPr="00DB79AF">
              <w:t xml:space="preserve">– </w:t>
            </w:r>
            <w:r>
              <w:t>Г</w:t>
            </w:r>
            <w:r w:rsidR="00B61BCC">
              <w:t>лавн</w:t>
            </w:r>
            <w:r>
              <w:t>ый</w:t>
            </w:r>
            <w:r w:rsidR="00B61BCC">
              <w:t xml:space="preserve"> архитектор, </w:t>
            </w:r>
            <w:r w:rsidR="004628BC" w:rsidRPr="00DB79AF">
              <w:t xml:space="preserve">(48535) </w:t>
            </w:r>
            <w:r w:rsidR="004628BC" w:rsidRPr="00DB79AF">
              <w:rPr>
                <w:color w:val="FF0000"/>
              </w:rPr>
              <w:t xml:space="preserve"> </w:t>
            </w:r>
            <w:r w:rsidR="00641AAB" w:rsidRPr="00DB79AF">
              <w:t>3-</w:t>
            </w:r>
            <w:r w:rsidR="00B61BCC">
              <w:t>50-70;</w:t>
            </w:r>
          </w:p>
          <w:p w:rsidR="005A1D69" w:rsidRPr="00DB79AF" w:rsidRDefault="00F2465B" w:rsidP="005A1D69">
            <w:pPr>
              <w:jc w:val="both"/>
            </w:pPr>
            <w:r w:rsidRPr="00DB79AF">
              <w:t>Лебедева Юлия Викторовна</w:t>
            </w:r>
            <w:r w:rsidR="005A1D69" w:rsidRPr="00DB79AF">
              <w:t xml:space="preserve"> –</w:t>
            </w:r>
            <w:r w:rsidR="005120BD" w:rsidRPr="00DB79AF">
              <w:t xml:space="preserve"> н</w:t>
            </w:r>
            <w:r w:rsidR="005A1D69" w:rsidRPr="00DB79AF">
              <w:t xml:space="preserve">ачальник </w:t>
            </w:r>
            <w:r w:rsidR="00380990" w:rsidRPr="00DB79AF">
              <w:t xml:space="preserve">ОУ и РЖ  - </w:t>
            </w:r>
            <w:r w:rsidR="005A1D69" w:rsidRPr="00DB79AF">
              <w:t>тел.</w:t>
            </w:r>
            <w:r w:rsidR="00123AA0" w:rsidRPr="00DB79AF">
              <w:t xml:space="preserve"> (48535)</w:t>
            </w:r>
            <w:r w:rsidR="00FF6B74" w:rsidRPr="00DB79AF">
              <w:t xml:space="preserve"> 3-11-86</w:t>
            </w:r>
          </w:p>
        </w:tc>
      </w:tr>
    </w:tbl>
    <w:p w:rsidR="005A1D69" w:rsidRPr="00DB79AF" w:rsidRDefault="005A1D69" w:rsidP="005A1D69">
      <w:pPr>
        <w:pStyle w:val="a3"/>
        <w:spacing w:before="0" w:beforeAutospacing="0" w:after="0" w:afterAutospacing="0"/>
        <w:jc w:val="center"/>
        <w:rPr>
          <w:b/>
        </w:rPr>
      </w:pPr>
      <w:r w:rsidRPr="00DB79AF">
        <w:br w:type="page"/>
      </w:r>
      <w:r w:rsidRPr="00DB79AF">
        <w:rPr>
          <w:b/>
        </w:rPr>
        <w:lastRenderedPageBreak/>
        <w:t>Общая потребность в ресурсах</w:t>
      </w:r>
    </w:p>
    <w:p w:rsidR="00005A71" w:rsidRDefault="00005A71" w:rsidP="005D459D">
      <w:pPr>
        <w:ind w:right="-6"/>
        <w:rPr>
          <w:b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951"/>
        <w:gridCol w:w="1800"/>
        <w:gridCol w:w="1803"/>
        <w:gridCol w:w="1926"/>
        <w:gridCol w:w="1812"/>
      </w:tblGrid>
      <w:tr w:rsidR="007A74F1" w:rsidRPr="00743FEE" w:rsidTr="00D358B1">
        <w:trPr>
          <w:trHeight w:val="662"/>
        </w:trPr>
        <w:tc>
          <w:tcPr>
            <w:tcW w:w="1992" w:type="dxa"/>
          </w:tcPr>
          <w:p w:rsidR="007A74F1" w:rsidRPr="00B402D9" w:rsidRDefault="007A74F1" w:rsidP="00B402D9">
            <w:pPr>
              <w:pStyle w:val="a3"/>
              <w:spacing w:before="0" w:beforeAutospacing="0" w:after="0" w:afterAutospacing="0"/>
              <w:ind w:right="-1369"/>
              <w:rPr>
                <w:b/>
              </w:rPr>
            </w:pPr>
            <w:r w:rsidRPr="00B402D9">
              <w:rPr>
                <w:b/>
              </w:rPr>
              <w:t>Наименование</w:t>
            </w:r>
          </w:p>
          <w:p w:rsidR="007A74F1" w:rsidRPr="00B402D9" w:rsidRDefault="007A74F1" w:rsidP="00B402D9">
            <w:pPr>
              <w:pStyle w:val="a3"/>
              <w:spacing w:before="0" w:beforeAutospacing="0" w:after="0" w:afterAutospacing="0"/>
              <w:ind w:right="-1369"/>
              <w:rPr>
                <w:b/>
              </w:rPr>
            </w:pPr>
            <w:r w:rsidRPr="00B402D9">
              <w:rPr>
                <w:b/>
              </w:rPr>
              <w:t>ресурсов</w:t>
            </w:r>
          </w:p>
        </w:tc>
        <w:tc>
          <w:tcPr>
            <w:tcW w:w="951" w:type="dxa"/>
          </w:tcPr>
          <w:p w:rsidR="007A74F1" w:rsidRPr="00B402D9" w:rsidRDefault="007A74F1" w:rsidP="00B402D9">
            <w:pPr>
              <w:pStyle w:val="a3"/>
              <w:spacing w:before="0" w:beforeAutospacing="0" w:after="0" w:afterAutospacing="0"/>
              <w:rPr>
                <w:b/>
              </w:rPr>
            </w:pPr>
            <w:r w:rsidRPr="00B402D9">
              <w:rPr>
                <w:b/>
              </w:rPr>
              <w:t>Единица измерения</w:t>
            </w:r>
          </w:p>
        </w:tc>
        <w:tc>
          <w:tcPr>
            <w:tcW w:w="1800" w:type="dxa"/>
          </w:tcPr>
          <w:p w:rsidR="007A74F1" w:rsidRPr="00B402D9" w:rsidRDefault="007A74F1" w:rsidP="00B402D9">
            <w:pPr>
              <w:pStyle w:val="a3"/>
              <w:spacing w:before="0" w:beforeAutospacing="0" w:after="0" w:afterAutospacing="0"/>
              <w:rPr>
                <w:b/>
              </w:rPr>
            </w:pPr>
            <w:r w:rsidRPr="00B402D9">
              <w:rPr>
                <w:b/>
              </w:rPr>
              <w:t>ИТОГО</w:t>
            </w:r>
          </w:p>
        </w:tc>
        <w:tc>
          <w:tcPr>
            <w:tcW w:w="1803" w:type="dxa"/>
          </w:tcPr>
          <w:p w:rsidR="007A74F1" w:rsidRPr="00B402D9" w:rsidRDefault="007A74F1" w:rsidP="00B402D9">
            <w:pPr>
              <w:ind w:right="-6"/>
              <w:rPr>
                <w:b/>
              </w:rPr>
            </w:pPr>
            <w:r w:rsidRPr="00B402D9">
              <w:rPr>
                <w:b/>
              </w:rPr>
              <w:t>2013</w:t>
            </w:r>
          </w:p>
        </w:tc>
        <w:tc>
          <w:tcPr>
            <w:tcW w:w="1926" w:type="dxa"/>
          </w:tcPr>
          <w:p w:rsidR="007A74F1" w:rsidRPr="00B402D9" w:rsidRDefault="00B402D9" w:rsidP="00B402D9">
            <w:pPr>
              <w:ind w:right="-6"/>
              <w:rPr>
                <w:b/>
              </w:rPr>
            </w:pPr>
            <w:r w:rsidRPr="00B402D9">
              <w:rPr>
                <w:b/>
              </w:rPr>
              <w:t>2014</w:t>
            </w:r>
          </w:p>
        </w:tc>
        <w:tc>
          <w:tcPr>
            <w:tcW w:w="1812" w:type="dxa"/>
          </w:tcPr>
          <w:p w:rsidR="007A74F1" w:rsidRPr="00B402D9" w:rsidRDefault="00B402D9" w:rsidP="00B402D9">
            <w:pPr>
              <w:ind w:right="-6"/>
              <w:rPr>
                <w:b/>
              </w:rPr>
            </w:pPr>
            <w:r w:rsidRPr="00B402D9">
              <w:rPr>
                <w:b/>
              </w:rPr>
              <w:t>2015</w:t>
            </w:r>
          </w:p>
        </w:tc>
      </w:tr>
      <w:tr w:rsidR="007A74F1" w:rsidRPr="00743FEE" w:rsidTr="00D358B1">
        <w:tc>
          <w:tcPr>
            <w:tcW w:w="1992" w:type="dxa"/>
          </w:tcPr>
          <w:p w:rsidR="007A74F1" w:rsidRPr="00005A71" w:rsidRDefault="007A74F1" w:rsidP="00743FEE">
            <w:pPr>
              <w:pStyle w:val="a3"/>
              <w:spacing w:before="0" w:beforeAutospacing="0" w:after="0" w:afterAutospacing="0"/>
            </w:pPr>
            <w:r w:rsidRPr="00005A71">
              <w:t>Финансовые ресурсы</w:t>
            </w:r>
          </w:p>
        </w:tc>
        <w:tc>
          <w:tcPr>
            <w:tcW w:w="951" w:type="dxa"/>
          </w:tcPr>
          <w:p w:rsidR="007A74F1" w:rsidRPr="00005A71" w:rsidRDefault="007A74F1" w:rsidP="00743FEE">
            <w:pPr>
              <w:pStyle w:val="a3"/>
              <w:spacing w:before="0" w:beforeAutospacing="0" w:after="0" w:afterAutospacing="0"/>
              <w:jc w:val="center"/>
            </w:pPr>
            <w:r w:rsidRPr="00005A71">
              <w:t>руб.</w:t>
            </w:r>
          </w:p>
        </w:tc>
        <w:tc>
          <w:tcPr>
            <w:tcW w:w="1800" w:type="dxa"/>
          </w:tcPr>
          <w:p w:rsidR="007A74F1" w:rsidRPr="00005A71" w:rsidRDefault="00D358B1" w:rsidP="00743FEE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246 525 065,33</w:t>
            </w:r>
            <w:r w:rsidR="00B65ECC" w:rsidRPr="00743FEE">
              <w:rPr>
                <w:b/>
              </w:rPr>
              <w:t xml:space="preserve">  </w:t>
            </w:r>
          </w:p>
        </w:tc>
        <w:tc>
          <w:tcPr>
            <w:tcW w:w="1803" w:type="dxa"/>
          </w:tcPr>
          <w:p w:rsidR="007A74F1" w:rsidRPr="00743FEE" w:rsidRDefault="002A227C" w:rsidP="00743FEE">
            <w:pPr>
              <w:ind w:right="-6"/>
              <w:rPr>
                <w:b/>
              </w:rPr>
            </w:pPr>
            <w:r>
              <w:rPr>
                <w:b/>
              </w:rPr>
              <w:t>115 770 983,06</w:t>
            </w:r>
          </w:p>
        </w:tc>
        <w:tc>
          <w:tcPr>
            <w:tcW w:w="1926" w:type="dxa"/>
          </w:tcPr>
          <w:p w:rsidR="007A74F1" w:rsidRPr="00743FEE" w:rsidRDefault="00D358B1" w:rsidP="00743FEE">
            <w:pPr>
              <w:ind w:right="-6"/>
              <w:rPr>
                <w:b/>
              </w:rPr>
            </w:pPr>
            <w:r>
              <w:rPr>
                <w:b/>
              </w:rPr>
              <w:t>129 424 763,00</w:t>
            </w:r>
          </w:p>
        </w:tc>
        <w:tc>
          <w:tcPr>
            <w:tcW w:w="1812" w:type="dxa"/>
          </w:tcPr>
          <w:p w:rsidR="007A74F1" w:rsidRPr="00743FEE" w:rsidRDefault="00D358B1" w:rsidP="00743FEE">
            <w:pPr>
              <w:ind w:right="-6"/>
              <w:rPr>
                <w:b/>
              </w:rPr>
            </w:pPr>
            <w:r>
              <w:rPr>
                <w:b/>
              </w:rPr>
              <w:t>1 452 327,27</w:t>
            </w:r>
          </w:p>
        </w:tc>
      </w:tr>
      <w:tr w:rsidR="007A74F1" w:rsidRPr="00743FEE" w:rsidTr="00D358B1">
        <w:tc>
          <w:tcPr>
            <w:tcW w:w="1992" w:type="dxa"/>
          </w:tcPr>
          <w:p w:rsidR="007A74F1" w:rsidRPr="00005A71" w:rsidRDefault="007A74F1" w:rsidP="00743FEE">
            <w:pPr>
              <w:pStyle w:val="a3"/>
              <w:spacing w:before="0" w:beforeAutospacing="0" w:after="0" w:afterAutospacing="0"/>
            </w:pPr>
            <w:r w:rsidRPr="00005A71">
              <w:t>Справочно:</w:t>
            </w:r>
          </w:p>
          <w:p w:rsidR="007A74F1" w:rsidRDefault="007A74F1" w:rsidP="00743FEE">
            <w:pPr>
              <w:pStyle w:val="a3"/>
              <w:spacing w:before="0" w:beforeAutospacing="0" w:after="0" w:afterAutospacing="0"/>
            </w:pPr>
            <w:r w:rsidRPr="00005A71">
              <w:t>- Фонд</w:t>
            </w:r>
          </w:p>
          <w:p w:rsidR="00D358B1" w:rsidRPr="00005A71" w:rsidRDefault="00D358B1" w:rsidP="00743FEE">
            <w:pPr>
              <w:pStyle w:val="a3"/>
              <w:spacing w:before="0" w:beforeAutospacing="0" w:after="0" w:afterAutospacing="0"/>
            </w:pPr>
            <w:r>
              <w:t>В том числе 2014 года</w:t>
            </w:r>
          </w:p>
        </w:tc>
        <w:tc>
          <w:tcPr>
            <w:tcW w:w="951" w:type="dxa"/>
          </w:tcPr>
          <w:p w:rsidR="007A74F1" w:rsidRPr="00005A71" w:rsidRDefault="007A74F1" w:rsidP="00743FEE">
            <w:pPr>
              <w:jc w:val="center"/>
            </w:pPr>
            <w:r w:rsidRPr="00005A71">
              <w:t>руб.</w:t>
            </w:r>
          </w:p>
        </w:tc>
        <w:tc>
          <w:tcPr>
            <w:tcW w:w="1800" w:type="dxa"/>
          </w:tcPr>
          <w:p w:rsidR="007A74F1" w:rsidRPr="00005A71" w:rsidRDefault="002A227C" w:rsidP="00743FEE">
            <w:pPr>
              <w:jc w:val="center"/>
            </w:pPr>
            <w:r>
              <w:t>88 306 574,39</w:t>
            </w:r>
          </w:p>
        </w:tc>
        <w:tc>
          <w:tcPr>
            <w:tcW w:w="1803" w:type="dxa"/>
          </w:tcPr>
          <w:p w:rsidR="007A74F1" w:rsidRDefault="007C3105" w:rsidP="002A227C">
            <w:pPr>
              <w:ind w:right="-6"/>
            </w:pPr>
            <w:r>
              <w:t>49</w:t>
            </w:r>
            <w:r w:rsidR="002A227C">
              <w:t> </w:t>
            </w:r>
            <w:r>
              <w:t>2</w:t>
            </w:r>
            <w:r w:rsidR="002A227C">
              <w:t>64</w:t>
            </w:r>
            <w:r w:rsidR="00D358B1">
              <w:t> </w:t>
            </w:r>
            <w:r w:rsidR="002A227C">
              <w:t>345</w:t>
            </w:r>
            <w:r w:rsidR="00D358B1">
              <w:t>,00</w:t>
            </w:r>
          </w:p>
          <w:p w:rsidR="00D358B1" w:rsidRDefault="00D358B1" w:rsidP="002A227C">
            <w:pPr>
              <w:ind w:right="-6"/>
            </w:pPr>
          </w:p>
          <w:p w:rsidR="00D358B1" w:rsidRPr="00065F0C" w:rsidRDefault="00D358B1" w:rsidP="002A227C">
            <w:pPr>
              <w:ind w:right="-6"/>
            </w:pPr>
            <w:r>
              <w:t>34 485 041,50</w:t>
            </w:r>
          </w:p>
        </w:tc>
        <w:tc>
          <w:tcPr>
            <w:tcW w:w="1926" w:type="dxa"/>
          </w:tcPr>
          <w:p w:rsidR="007A74F1" w:rsidRPr="007C3105" w:rsidRDefault="002A227C" w:rsidP="00743FEE">
            <w:pPr>
              <w:ind w:right="-6"/>
            </w:pPr>
            <w:r>
              <w:t>39 042 229,39</w:t>
            </w:r>
          </w:p>
        </w:tc>
        <w:tc>
          <w:tcPr>
            <w:tcW w:w="1812" w:type="dxa"/>
          </w:tcPr>
          <w:p w:rsidR="007A74F1" w:rsidRPr="007C3105" w:rsidRDefault="002A227C" w:rsidP="00743FEE">
            <w:pPr>
              <w:ind w:right="-6"/>
            </w:pPr>
            <w:r>
              <w:t>-</w:t>
            </w:r>
          </w:p>
        </w:tc>
      </w:tr>
      <w:tr w:rsidR="007A74F1" w:rsidRPr="00743FEE" w:rsidTr="00D358B1">
        <w:tc>
          <w:tcPr>
            <w:tcW w:w="1992" w:type="dxa"/>
          </w:tcPr>
          <w:p w:rsidR="002A227C" w:rsidRDefault="007A74F1" w:rsidP="00743FEE">
            <w:pPr>
              <w:pStyle w:val="a3"/>
              <w:spacing w:before="0" w:beforeAutospacing="0" w:after="0" w:afterAutospacing="0"/>
            </w:pPr>
            <w:r w:rsidRPr="00005A71">
              <w:t>-Областной</w:t>
            </w:r>
            <w:r w:rsidR="007C3105">
              <w:t xml:space="preserve"> бюджет</w:t>
            </w:r>
            <w:r w:rsidR="002A227C">
              <w:t>,</w:t>
            </w:r>
          </w:p>
          <w:p w:rsidR="002A227C" w:rsidRPr="00005A71" w:rsidRDefault="002A227C" w:rsidP="00743FEE">
            <w:pPr>
              <w:pStyle w:val="a3"/>
              <w:spacing w:before="0" w:beforeAutospacing="0" w:after="0" w:afterAutospacing="0"/>
            </w:pPr>
            <w:r>
              <w:t>в том числе 2014 года</w:t>
            </w:r>
          </w:p>
        </w:tc>
        <w:tc>
          <w:tcPr>
            <w:tcW w:w="951" w:type="dxa"/>
          </w:tcPr>
          <w:p w:rsidR="007A74F1" w:rsidRPr="00005A71" w:rsidRDefault="007A74F1" w:rsidP="00743FEE">
            <w:pPr>
              <w:jc w:val="center"/>
            </w:pPr>
            <w:r w:rsidRPr="00005A71">
              <w:t>руб.</w:t>
            </w:r>
          </w:p>
        </w:tc>
        <w:tc>
          <w:tcPr>
            <w:tcW w:w="1800" w:type="dxa"/>
          </w:tcPr>
          <w:p w:rsidR="007A74F1" w:rsidRPr="00005A71" w:rsidRDefault="002A227C" w:rsidP="00743FEE">
            <w:pPr>
              <w:jc w:val="center"/>
            </w:pPr>
            <w:r>
              <w:t>89 680 504,47</w:t>
            </w:r>
          </w:p>
        </w:tc>
        <w:tc>
          <w:tcPr>
            <w:tcW w:w="1803" w:type="dxa"/>
          </w:tcPr>
          <w:p w:rsidR="007A74F1" w:rsidRDefault="002A227C" w:rsidP="00743FEE">
            <w:pPr>
              <w:ind w:right="-6"/>
            </w:pPr>
            <w:r>
              <w:t>34 420 973,6</w:t>
            </w:r>
          </w:p>
          <w:p w:rsidR="002A227C" w:rsidRDefault="002A227C" w:rsidP="00743FEE">
            <w:pPr>
              <w:ind w:right="-6"/>
            </w:pPr>
          </w:p>
          <w:p w:rsidR="002A227C" w:rsidRDefault="002A227C" w:rsidP="00743FEE">
            <w:pPr>
              <w:ind w:right="-6"/>
            </w:pPr>
          </w:p>
          <w:p w:rsidR="002A227C" w:rsidRPr="00065F0C" w:rsidRDefault="002A227C" w:rsidP="00743FEE">
            <w:pPr>
              <w:ind w:right="-6"/>
            </w:pPr>
            <w:r>
              <w:t>5 408 255,15</w:t>
            </w:r>
          </w:p>
        </w:tc>
        <w:tc>
          <w:tcPr>
            <w:tcW w:w="1926" w:type="dxa"/>
          </w:tcPr>
          <w:p w:rsidR="007A74F1" w:rsidRPr="007C3105" w:rsidRDefault="002A227C" w:rsidP="00743FEE">
            <w:pPr>
              <w:ind w:right="-6"/>
            </w:pPr>
            <w:r>
              <w:t>54 152 144,61</w:t>
            </w:r>
          </w:p>
        </w:tc>
        <w:tc>
          <w:tcPr>
            <w:tcW w:w="1812" w:type="dxa"/>
          </w:tcPr>
          <w:p w:rsidR="007A74F1" w:rsidRPr="007C3105" w:rsidRDefault="002A227C" w:rsidP="00743FEE">
            <w:pPr>
              <w:ind w:right="-6"/>
            </w:pPr>
            <w:r>
              <w:t>1 107 386,26</w:t>
            </w:r>
          </w:p>
        </w:tc>
      </w:tr>
      <w:tr w:rsidR="007C3105" w:rsidRPr="00743FEE" w:rsidTr="00D358B1">
        <w:tc>
          <w:tcPr>
            <w:tcW w:w="1992" w:type="dxa"/>
          </w:tcPr>
          <w:p w:rsidR="002A227C" w:rsidRDefault="007C3105" w:rsidP="00743FEE">
            <w:pPr>
              <w:pStyle w:val="a3"/>
              <w:spacing w:before="0" w:beforeAutospacing="0" w:after="0" w:afterAutospacing="0"/>
            </w:pPr>
            <w:r>
              <w:t xml:space="preserve">Городской </w:t>
            </w:r>
            <w:r w:rsidRPr="00005A71">
              <w:t>бюджет</w:t>
            </w:r>
          </w:p>
          <w:p w:rsidR="002A227C" w:rsidRPr="00005A71" w:rsidRDefault="002A227C" w:rsidP="00743FEE">
            <w:pPr>
              <w:pStyle w:val="a3"/>
              <w:spacing w:before="0" w:beforeAutospacing="0" w:after="0" w:afterAutospacing="0"/>
            </w:pPr>
            <w:r>
              <w:t>Остаток 2012 года</w:t>
            </w:r>
          </w:p>
        </w:tc>
        <w:tc>
          <w:tcPr>
            <w:tcW w:w="951" w:type="dxa"/>
          </w:tcPr>
          <w:p w:rsidR="007C3105" w:rsidRPr="00005A71" w:rsidRDefault="007C3105" w:rsidP="00743FEE">
            <w:pPr>
              <w:jc w:val="center"/>
            </w:pPr>
            <w:r w:rsidRPr="00005A71">
              <w:t>руб.</w:t>
            </w:r>
          </w:p>
        </w:tc>
        <w:tc>
          <w:tcPr>
            <w:tcW w:w="1800" w:type="dxa"/>
          </w:tcPr>
          <w:p w:rsidR="007C3105" w:rsidRDefault="002A227C" w:rsidP="00743FEE">
            <w:pPr>
              <w:jc w:val="center"/>
            </w:pPr>
            <w:r>
              <w:t>30 904 467,41</w:t>
            </w:r>
          </w:p>
          <w:p w:rsidR="00D358B1" w:rsidRDefault="00D358B1" w:rsidP="00743FEE">
            <w:pPr>
              <w:jc w:val="center"/>
            </w:pPr>
          </w:p>
          <w:p w:rsidR="00D358B1" w:rsidRDefault="00D358B1" w:rsidP="00743FEE">
            <w:pPr>
              <w:jc w:val="center"/>
            </w:pPr>
          </w:p>
          <w:p w:rsidR="00D358B1" w:rsidRPr="00005A71" w:rsidRDefault="00D358B1" w:rsidP="00743FEE">
            <w:pPr>
              <w:jc w:val="center"/>
            </w:pPr>
            <w:r>
              <w:t>123 008,00</w:t>
            </w:r>
          </w:p>
        </w:tc>
        <w:tc>
          <w:tcPr>
            <w:tcW w:w="1803" w:type="dxa"/>
          </w:tcPr>
          <w:p w:rsidR="007C3105" w:rsidRDefault="002A227C" w:rsidP="00743FEE">
            <w:pPr>
              <w:ind w:right="-6"/>
            </w:pPr>
            <w:r>
              <w:t>14 767 997,40</w:t>
            </w:r>
          </w:p>
          <w:p w:rsidR="002A227C" w:rsidRDefault="002A227C" w:rsidP="00743FEE">
            <w:pPr>
              <w:ind w:right="-6"/>
            </w:pPr>
          </w:p>
          <w:p w:rsidR="002A227C" w:rsidRDefault="002A227C" w:rsidP="00743FEE">
            <w:pPr>
              <w:ind w:right="-6"/>
            </w:pPr>
          </w:p>
          <w:p w:rsidR="002A227C" w:rsidRDefault="002A227C" w:rsidP="00743FEE">
            <w:pPr>
              <w:ind w:right="-6"/>
            </w:pPr>
            <w:r>
              <w:t>123</w:t>
            </w:r>
            <w:r w:rsidR="00D358B1">
              <w:t> </w:t>
            </w:r>
            <w:r>
              <w:t>008</w:t>
            </w:r>
            <w:r w:rsidR="00D358B1">
              <w:t>,00</w:t>
            </w:r>
          </w:p>
        </w:tc>
        <w:tc>
          <w:tcPr>
            <w:tcW w:w="1926" w:type="dxa"/>
          </w:tcPr>
          <w:p w:rsidR="007C3105" w:rsidRPr="007C3105" w:rsidRDefault="002A227C" w:rsidP="00743FEE">
            <w:pPr>
              <w:ind w:right="-6"/>
            </w:pPr>
            <w:r>
              <w:t>15 791 529</w:t>
            </w:r>
          </w:p>
        </w:tc>
        <w:tc>
          <w:tcPr>
            <w:tcW w:w="1812" w:type="dxa"/>
          </w:tcPr>
          <w:p w:rsidR="007C3105" w:rsidRPr="007C3105" w:rsidRDefault="002A227C" w:rsidP="00743FEE">
            <w:pPr>
              <w:ind w:right="-6"/>
            </w:pPr>
            <w:r>
              <w:t>344 941,01</w:t>
            </w:r>
          </w:p>
        </w:tc>
      </w:tr>
      <w:tr w:rsidR="007A74F1" w:rsidRPr="00743FEE" w:rsidTr="00D358B1">
        <w:tc>
          <w:tcPr>
            <w:tcW w:w="1992" w:type="dxa"/>
          </w:tcPr>
          <w:p w:rsidR="002A227C" w:rsidRDefault="007A74F1" w:rsidP="00743FEE">
            <w:pPr>
              <w:pStyle w:val="a3"/>
              <w:spacing w:before="0" w:beforeAutospacing="0" w:after="0" w:afterAutospacing="0"/>
            </w:pPr>
            <w:r w:rsidRPr="00005A71">
              <w:t>Дополнительное финансирование</w:t>
            </w:r>
            <w:r w:rsidR="002A227C">
              <w:t>,</w:t>
            </w:r>
          </w:p>
          <w:p w:rsidR="007A74F1" w:rsidRPr="00005A71" w:rsidRDefault="00D358B1" w:rsidP="00743FEE">
            <w:pPr>
              <w:pStyle w:val="a3"/>
              <w:spacing w:before="0" w:beforeAutospacing="0" w:after="0" w:afterAutospacing="0"/>
            </w:pPr>
            <w:r>
              <w:t>в</w:t>
            </w:r>
            <w:r w:rsidR="002A227C">
              <w:t xml:space="preserve"> том числе 2014 года</w:t>
            </w:r>
            <w:r w:rsidR="007A74F1" w:rsidRPr="00005A71">
              <w:t xml:space="preserve"> </w:t>
            </w:r>
          </w:p>
        </w:tc>
        <w:tc>
          <w:tcPr>
            <w:tcW w:w="951" w:type="dxa"/>
          </w:tcPr>
          <w:p w:rsidR="007A74F1" w:rsidRPr="00005A71" w:rsidRDefault="007A74F1" w:rsidP="00743FEE">
            <w:pPr>
              <w:pStyle w:val="a3"/>
              <w:spacing w:before="0" w:beforeAutospacing="0" w:after="0" w:afterAutospacing="0"/>
              <w:jc w:val="center"/>
            </w:pPr>
            <w:r w:rsidRPr="00005A71">
              <w:t>руб.</w:t>
            </w:r>
          </w:p>
        </w:tc>
        <w:tc>
          <w:tcPr>
            <w:tcW w:w="1800" w:type="dxa"/>
          </w:tcPr>
          <w:p w:rsidR="007A74F1" w:rsidRPr="00005A71" w:rsidRDefault="002A227C" w:rsidP="00743FEE">
            <w:pPr>
              <w:pStyle w:val="a3"/>
              <w:spacing w:before="0" w:beforeAutospacing="0" w:after="0" w:afterAutospacing="0"/>
              <w:ind w:left="-108" w:firstLine="108"/>
              <w:jc w:val="center"/>
            </w:pPr>
            <w:r>
              <w:t>36 804</w:t>
            </w:r>
            <w:r w:rsidR="00D358B1">
              <w:t> </w:t>
            </w:r>
            <w:r>
              <w:t>144</w:t>
            </w:r>
            <w:r w:rsidR="00D358B1">
              <w:t>,00</w:t>
            </w:r>
          </w:p>
        </w:tc>
        <w:tc>
          <w:tcPr>
            <w:tcW w:w="1803" w:type="dxa"/>
          </w:tcPr>
          <w:p w:rsidR="007A74F1" w:rsidRDefault="002A227C" w:rsidP="00743FEE">
            <w:pPr>
              <w:ind w:right="-6"/>
            </w:pPr>
            <w:r>
              <w:t>16 365</w:t>
            </w:r>
            <w:r w:rsidR="00D358B1">
              <w:t> </w:t>
            </w:r>
            <w:r>
              <w:t>284</w:t>
            </w:r>
            <w:r w:rsidR="00D358B1">
              <w:t>,00</w:t>
            </w:r>
          </w:p>
          <w:p w:rsidR="002A227C" w:rsidRDefault="002A227C" w:rsidP="00743FEE">
            <w:pPr>
              <w:ind w:right="-6"/>
            </w:pPr>
          </w:p>
          <w:p w:rsidR="002A227C" w:rsidRDefault="002A227C" w:rsidP="00743FEE">
            <w:pPr>
              <w:ind w:right="-6"/>
            </w:pPr>
          </w:p>
          <w:p w:rsidR="002A227C" w:rsidRDefault="002A227C" w:rsidP="00743FEE">
            <w:pPr>
              <w:ind w:right="-6"/>
            </w:pPr>
            <w:r>
              <w:t>16 353 331,40</w:t>
            </w:r>
          </w:p>
          <w:p w:rsidR="002A227C" w:rsidRPr="00065F0C" w:rsidRDefault="002A227C" w:rsidP="00743FEE">
            <w:pPr>
              <w:ind w:right="-6"/>
            </w:pPr>
          </w:p>
        </w:tc>
        <w:tc>
          <w:tcPr>
            <w:tcW w:w="1926" w:type="dxa"/>
          </w:tcPr>
          <w:p w:rsidR="007A74F1" w:rsidRPr="007C3105" w:rsidRDefault="002A227C" w:rsidP="00743FEE">
            <w:pPr>
              <w:ind w:right="-6"/>
            </w:pPr>
            <w:r>
              <w:t>20 438</w:t>
            </w:r>
            <w:r w:rsidR="00D358B1">
              <w:t> </w:t>
            </w:r>
            <w:r>
              <w:t>860</w:t>
            </w:r>
            <w:r w:rsidR="00D358B1">
              <w:t>,00</w:t>
            </w:r>
          </w:p>
        </w:tc>
        <w:tc>
          <w:tcPr>
            <w:tcW w:w="1812" w:type="dxa"/>
          </w:tcPr>
          <w:p w:rsidR="007A74F1" w:rsidRPr="007C3105" w:rsidRDefault="002A227C" w:rsidP="00743FEE">
            <w:pPr>
              <w:ind w:right="-6"/>
            </w:pPr>
            <w:r>
              <w:t>-</w:t>
            </w:r>
          </w:p>
        </w:tc>
      </w:tr>
      <w:tr w:rsidR="00AD22E7" w:rsidRPr="00743FEE" w:rsidTr="00D358B1">
        <w:tc>
          <w:tcPr>
            <w:tcW w:w="1992" w:type="dxa"/>
          </w:tcPr>
          <w:p w:rsidR="00AD22E7" w:rsidRPr="00005A71" w:rsidRDefault="00AD22E7" w:rsidP="00743FEE">
            <w:pPr>
              <w:pStyle w:val="a3"/>
              <w:spacing w:before="0" w:beforeAutospacing="0" w:after="0" w:afterAutospacing="0"/>
            </w:pPr>
            <w:r>
              <w:t>Городской бюджет</w:t>
            </w:r>
          </w:p>
        </w:tc>
        <w:tc>
          <w:tcPr>
            <w:tcW w:w="951" w:type="dxa"/>
          </w:tcPr>
          <w:p w:rsidR="00AD22E7" w:rsidRPr="00005A71" w:rsidRDefault="00AD22E7" w:rsidP="00743FEE">
            <w:pPr>
              <w:pStyle w:val="a3"/>
              <w:spacing w:before="0" w:beforeAutospacing="0" w:after="0" w:afterAutospacing="0"/>
              <w:jc w:val="center"/>
            </w:pPr>
            <w:r w:rsidRPr="00005A71">
              <w:t>руб.</w:t>
            </w:r>
          </w:p>
        </w:tc>
        <w:tc>
          <w:tcPr>
            <w:tcW w:w="1800" w:type="dxa"/>
          </w:tcPr>
          <w:p w:rsidR="00AD22E7" w:rsidRDefault="00D358B1" w:rsidP="00743FEE">
            <w:pPr>
              <w:pStyle w:val="a3"/>
              <w:spacing w:before="0" w:beforeAutospacing="0" w:after="0" w:afterAutospacing="0"/>
              <w:ind w:left="-108" w:firstLine="108"/>
              <w:jc w:val="center"/>
            </w:pPr>
            <w:r>
              <w:t>829 375,06</w:t>
            </w:r>
          </w:p>
        </w:tc>
        <w:tc>
          <w:tcPr>
            <w:tcW w:w="1803" w:type="dxa"/>
          </w:tcPr>
          <w:p w:rsidR="00AD22E7" w:rsidRDefault="002A227C" w:rsidP="00743FEE">
            <w:pPr>
              <w:ind w:right="-6"/>
            </w:pPr>
            <w:r>
              <w:t>829 375,06</w:t>
            </w:r>
          </w:p>
        </w:tc>
        <w:tc>
          <w:tcPr>
            <w:tcW w:w="1926" w:type="dxa"/>
          </w:tcPr>
          <w:p w:rsidR="00AD22E7" w:rsidRDefault="00D358B1" w:rsidP="00743FEE">
            <w:pPr>
              <w:ind w:right="-6"/>
            </w:pPr>
            <w:r>
              <w:t>-</w:t>
            </w:r>
          </w:p>
        </w:tc>
        <w:tc>
          <w:tcPr>
            <w:tcW w:w="1812" w:type="dxa"/>
          </w:tcPr>
          <w:p w:rsidR="00AD22E7" w:rsidRDefault="00D358B1" w:rsidP="00743FEE">
            <w:pPr>
              <w:ind w:right="-6"/>
            </w:pPr>
            <w:r>
              <w:t>-</w:t>
            </w:r>
          </w:p>
        </w:tc>
      </w:tr>
    </w:tbl>
    <w:p w:rsidR="00B65ECC" w:rsidRDefault="00B65ECC" w:rsidP="00B65ECC">
      <w:pPr>
        <w:ind w:right="-6"/>
      </w:pPr>
    </w:p>
    <w:p w:rsidR="005A1D69" w:rsidRPr="00DB79AF" w:rsidRDefault="005A1D69" w:rsidP="005A1D6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B79AF">
        <w:rPr>
          <w:b/>
        </w:rPr>
        <w:t xml:space="preserve">Содержание проблемы </w:t>
      </w:r>
    </w:p>
    <w:p w:rsidR="00592C59" w:rsidRPr="00DB79AF" w:rsidRDefault="005A1D69" w:rsidP="005A1D69">
      <w:pPr>
        <w:ind w:firstLine="709"/>
        <w:jc w:val="both"/>
      </w:pPr>
      <w:r w:rsidRPr="00DB79AF">
        <w:t>В г</w:t>
      </w:r>
      <w:r w:rsidR="00606E6F" w:rsidRPr="00DB79AF">
        <w:t>ороде Переславле-Залесском</w:t>
      </w:r>
      <w:r w:rsidRPr="00DB79AF">
        <w:t xml:space="preserve"> </w:t>
      </w:r>
      <w:r w:rsidR="00CD09ED">
        <w:t xml:space="preserve">30 многоквартирных </w:t>
      </w:r>
      <w:r w:rsidRPr="00DB79AF">
        <w:t>жилы</w:t>
      </w:r>
      <w:r w:rsidR="00CD09ED">
        <w:t>х домов</w:t>
      </w:r>
      <w:r w:rsidRPr="00DB79AF">
        <w:t xml:space="preserve"> </w:t>
      </w:r>
      <w:r w:rsidR="00F24665">
        <w:t xml:space="preserve">по состоянию на </w:t>
      </w:r>
      <w:r w:rsidR="00F24665" w:rsidRPr="00CD09ED">
        <w:t>01.0</w:t>
      </w:r>
      <w:r w:rsidR="00CD09ED" w:rsidRPr="00CD09ED">
        <w:t>5</w:t>
      </w:r>
      <w:r w:rsidR="00F24665" w:rsidRPr="00CD09ED">
        <w:t>.201</w:t>
      </w:r>
      <w:r w:rsidR="00CD09ED" w:rsidRPr="00CD09ED">
        <w:t>4</w:t>
      </w:r>
      <w:r w:rsidR="00F24665" w:rsidRPr="00CD09ED">
        <w:t xml:space="preserve"> г. </w:t>
      </w:r>
      <w:r w:rsidRPr="00CD09ED">
        <w:t xml:space="preserve">общей площадью </w:t>
      </w:r>
      <w:r w:rsidR="00CD09ED" w:rsidRPr="00CD09ED">
        <w:t>9 740, 42</w:t>
      </w:r>
      <w:r w:rsidR="00592C59" w:rsidRPr="00CD09ED">
        <w:t xml:space="preserve"> </w:t>
      </w:r>
      <w:r w:rsidRPr="00CD09ED">
        <w:t>кв.</w:t>
      </w:r>
      <w:r w:rsidRPr="00DB79AF">
        <w:t xml:space="preserve"> метр</w:t>
      </w:r>
      <w:r w:rsidR="00ED23F9" w:rsidRPr="00DB79AF">
        <w:t>а</w:t>
      </w:r>
      <w:r w:rsidRPr="00DB79AF">
        <w:t xml:space="preserve"> являются аварийными</w:t>
      </w:r>
      <w:r w:rsidR="00414DCD" w:rsidRPr="00DB79AF">
        <w:t xml:space="preserve"> и подлежащими сносу</w:t>
      </w:r>
      <w:r w:rsidRPr="00DB79AF">
        <w:t xml:space="preserve">. </w:t>
      </w:r>
    </w:p>
    <w:p w:rsidR="005A1D69" w:rsidRPr="00DB79AF" w:rsidRDefault="005A1D69" w:rsidP="005A1D69">
      <w:pPr>
        <w:ind w:firstLine="709"/>
        <w:jc w:val="both"/>
      </w:pPr>
      <w:r w:rsidRPr="00DB79AF">
        <w:t>Ввиду несоответствия требованиям, предъявляемым к жилым помещениям, аварийное жилье не только не обеспечивает комфортного проживания гражданам,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город</w:t>
      </w:r>
      <w:r w:rsidR="004628BC" w:rsidRPr="00DB79AF">
        <w:t>а</w:t>
      </w:r>
      <w:r w:rsidR="00ED23F9" w:rsidRPr="00DB79AF">
        <w:t>,</w:t>
      </w:r>
      <w:r w:rsidRPr="00DB79AF">
        <w:t xml:space="preserve"> сдерживают развитие инфраструктуры, что снижает инвестиционную привлекательность территори</w:t>
      </w:r>
      <w:r w:rsidR="004628BC" w:rsidRPr="00DB79AF">
        <w:t>и</w:t>
      </w:r>
      <w:r w:rsidRPr="00DB79AF">
        <w:t>.</w:t>
      </w:r>
    </w:p>
    <w:p w:rsidR="00092084" w:rsidRDefault="005A1D69" w:rsidP="00092084">
      <w:pPr>
        <w:autoSpaceDE w:val="0"/>
        <w:autoSpaceDN w:val="0"/>
        <w:adjustRightInd w:val="0"/>
        <w:ind w:firstLine="540"/>
        <w:jc w:val="both"/>
        <w:outlineLvl w:val="1"/>
      </w:pPr>
      <w:r w:rsidRPr="00DB79AF">
        <w:t xml:space="preserve">Значительную часть аварийного жилищного фонда в </w:t>
      </w:r>
      <w:r w:rsidR="00606E6F" w:rsidRPr="00DB79AF">
        <w:t>городе Переславле-Залесском</w:t>
      </w:r>
      <w:r w:rsidRPr="00DB79AF">
        <w:t xml:space="preserve"> составляет жильё, занимаемое на условиях социального найма и являющееся муниципальной собственностью. Однако </w:t>
      </w:r>
      <w:r w:rsidR="00606E6F" w:rsidRPr="00DB79AF">
        <w:t xml:space="preserve">бюджет города не располагает </w:t>
      </w:r>
      <w:r w:rsidRPr="00DB79AF">
        <w:t xml:space="preserve"> достаточными финансовыми ресурсами для решения проблемы ликвидации аварийного жил</w:t>
      </w:r>
      <w:r w:rsidR="00414DCD" w:rsidRPr="00DB79AF">
        <w:t>ищного</w:t>
      </w:r>
      <w:r w:rsidRPr="00DB79AF">
        <w:t xml:space="preserve"> фонда</w:t>
      </w:r>
      <w:r w:rsidR="00E96F6B" w:rsidRPr="00DB79AF">
        <w:t xml:space="preserve"> с</w:t>
      </w:r>
      <w:r w:rsidR="004628BC" w:rsidRPr="00DB79AF">
        <w:t>а</w:t>
      </w:r>
      <w:r w:rsidR="00E96F6B" w:rsidRPr="00DB79AF">
        <w:t>мостоятельно</w:t>
      </w:r>
      <w:r w:rsidRPr="00DB79AF">
        <w:t>. Поэтому решение этой проблемы требует консолидации финансовых ресурсов федерального</w:t>
      </w:r>
      <w:r w:rsidR="003157F3" w:rsidRPr="00DB79AF">
        <w:t>, областного и</w:t>
      </w:r>
      <w:r w:rsidR="00BE2737" w:rsidRPr="00DB79AF">
        <w:t xml:space="preserve"> </w:t>
      </w:r>
      <w:r w:rsidR="00A55FEA" w:rsidRPr="00DB79AF">
        <w:t>местного</w:t>
      </w:r>
      <w:r w:rsidRPr="00DB79AF">
        <w:t xml:space="preserve"> уровн</w:t>
      </w:r>
      <w:r w:rsidR="003157F3" w:rsidRPr="00DB79AF">
        <w:t>ей</w:t>
      </w:r>
      <w:r w:rsidRPr="00DB79AF">
        <w:t>.</w:t>
      </w:r>
      <w:r w:rsidR="00092084" w:rsidRPr="00092084">
        <w:t xml:space="preserve"> </w:t>
      </w:r>
    </w:p>
    <w:p w:rsidR="00C72FC0" w:rsidRPr="00EF5DCC" w:rsidRDefault="00C72FC0" w:rsidP="00C72FC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F5DCC">
        <w:rPr>
          <w:szCs w:val="28"/>
        </w:rPr>
        <w:t>В соответствии с  требованиями Федерального закона от 21 июля 2007 года № 185-ФЗ  предусматривается расселение всех многоквартирных домов, признанных аварийными до 01 января 2012 года</w:t>
      </w:r>
      <w:r w:rsidR="00BE2AB5">
        <w:rPr>
          <w:szCs w:val="28"/>
        </w:rPr>
        <w:t>.</w:t>
      </w:r>
    </w:p>
    <w:p w:rsidR="00092084" w:rsidRPr="00C72FC0" w:rsidRDefault="00C72FC0" w:rsidP="00C72FC0">
      <w:pPr>
        <w:autoSpaceDE w:val="0"/>
        <w:autoSpaceDN w:val="0"/>
        <w:adjustRightInd w:val="0"/>
        <w:ind w:firstLine="540"/>
        <w:jc w:val="both"/>
        <w:outlineLvl w:val="1"/>
      </w:pPr>
      <w:r w:rsidRPr="00EF5DCC">
        <w:rPr>
          <w:szCs w:val="28"/>
        </w:rPr>
        <w:t xml:space="preserve">При расселении аварийного жилья в рамках Программы учитывается необходимость развития малоэтажного строительства. </w:t>
      </w:r>
      <w:r w:rsidR="00092084" w:rsidRPr="00C72FC0">
        <w:t xml:space="preserve">Малоэтажное строительство характеризуется быстротой возведения, удобством планировки земельных участков, применением </w:t>
      </w:r>
      <w:r w:rsidR="00092084" w:rsidRPr="00C72FC0">
        <w:lastRenderedPageBreak/>
        <w:t>современных энергоэффективных технологий, что в результате создает удобство и комфорт для проживания граждан.</w:t>
      </w:r>
    </w:p>
    <w:p w:rsidR="005A1D69" w:rsidRPr="00DB79AF" w:rsidRDefault="005A1D69" w:rsidP="005A1D69">
      <w:pPr>
        <w:ind w:firstLine="709"/>
        <w:jc w:val="both"/>
      </w:pPr>
    </w:p>
    <w:p w:rsidR="005A1D69" w:rsidRPr="00DB79AF" w:rsidRDefault="005A1D69" w:rsidP="005A1D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B79AF">
        <w:rPr>
          <w:b/>
        </w:rPr>
        <w:t>Цель и задачи Программы</w:t>
      </w:r>
    </w:p>
    <w:p w:rsidR="005A1D69" w:rsidRPr="00DB79AF" w:rsidRDefault="005A1D69" w:rsidP="005A1D69">
      <w:pPr>
        <w:ind w:firstLine="709"/>
        <w:jc w:val="both"/>
      </w:pPr>
      <w:r w:rsidRPr="00DB79AF">
        <w:t xml:space="preserve"> Реализация мероприятий по расселению аварийного жилья, являющихся составной частью приоритетного национального проекта «Доступное и комфортное жильё – гражданам России», позволит осуществить комплексное решение проблемы перехода к устойчивому функционированию </w:t>
      </w:r>
      <w:r w:rsidR="00CF0E54" w:rsidRPr="00DB79AF">
        <w:t>строительства</w:t>
      </w:r>
      <w:r w:rsidRPr="00DB79AF">
        <w:t>, обеспечивающе</w:t>
      </w:r>
      <w:r w:rsidR="00CF0E54" w:rsidRPr="00DB79AF">
        <w:t>го</w:t>
      </w:r>
      <w:r w:rsidRPr="00DB79AF">
        <w:t xml:space="preserve"> доступность жилья для граждан, безопасные и комфортные условия проживания в нём, создать условия для приведения существующего жилищного фонда в соответствие со стандартами качества</w:t>
      </w:r>
      <w:r w:rsidR="00BE2737" w:rsidRPr="00DB79AF">
        <w:t xml:space="preserve">, требованиями </w:t>
      </w:r>
      <w:r w:rsidR="00CF0E54" w:rsidRPr="00DB79AF">
        <w:t>СНИП 31-01-2003 «Здания жилые многоквартирные»</w:t>
      </w:r>
      <w:r w:rsidRPr="00DB79AF">
        <w:t>, обеспечивающими комфортные условия проживания.</w:t>
      </w:r>
    </w:p>
    <w:p w:rsidR="005A1D69" w:rsidRPr="00DB79AF" w:rsidRDefault="005A1D69" w:rsidP="005A1D69">
      <w:pPr>
        <w:ind w:firstLine="720"/>
        <w:jc w:val="both"/>
      </w:pPr>
      <w:r w:rsidRPr="00DB79AF">
        <w:t xml:space="preserve">Целью Программы является финансовое и организационное обеспечение переселения граждан, проживающих в многоквартирных домах, признанных аварийными и подлежащими сносу; сокращение доли аварийного жилья в жилищном фонде </w:t>
      </w:r>
      <w:r w:rsidR="004628BC" w:rsidRPr="00DB79AF">
        <w:t>города</w:t>
      </w:r>
      <w:r w:rsidRPr="00DB79AF">
        <w:t>.</w:t>
      </w:r>
    </w:p>
    <w:p w:rsidR="005A1D69" w:rsidRPr="00DB79AF" w:rsidRDefault="005A1D69" w:rsidP="005A1D69">
      <w:pPr>
        <w:ind w:firstLine="709"/>
        <w:jc w:val="both"/>
      </w:pPr>
    </w:p>
    <w:p w:rsidR="005A1D69" w:rsidRPr="00DB79AF" w:rsidRDefault="005A1D69" w:rsidP="0019309B">
      <w:pPr>
        <w:ind w:left="540"/>
        <w:jc w:val="center"/>
        <w:rPr>
          <w:b/>
        </w:rPr>
      </w:pPr>
      <w:r w:rsidRPr="00DB79AF">
        <w:rPr>
          <w:b/>
          <w:lang w:val="en-US"/>
        </w:rPr>
        <w:t>III</w:t>
      </w:r>
      <w:r w:rsidRPr="00DB79AF">
        <w:rPr>
          <w:b/>
        </w:rPr>
        <w:t>. Сроки и этапы реализации Программы</w:t>
      </w:r>
    </w:p>
    <w:p w:rsidR="00C72FC0" w:rsidRPr="00EF5DCC" w:rsidRDefault="00C72FC0" w:rsidP="00C72FC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EF5DCC">
        <w:rPr>
          <w:szCs w:val="28"/>
        </w:rPr>
        <w:t>Программа является среднесрочной и реализуется в течение 2013 - 2015 годов.</w:t>
      </w:r>
    </w:p>
    <w:p w:rsidR="00C72FC0" w:rsidRPr="00EF5DCC" w:rsidRDefault="00C72FC0" w:rsidP="00BE2AB5">
      <w:pPr>
        <w:autoSpaceDE w:val="0"/>
        <w:autoSpaceDN w:val="0"/>
        <w:adjustRightInd w:val="0"/>
        <w:ind w:firstLine="540"/>
        <w:jc w:val="both"/>
      </w:pPr>
      <w:r w:rsidRPr="00EF5DCC">
        <w:rPr>
          <w:lang w:val="en-US"/>
        </w:rPr>
        <w:t>I</w:t>
      </w:r>
      <w:r w:rsidRPr="00EF5DCC">
        <w:t xml:space="preserve">  этап включает в себя мероприятия по заявкам, поданным Ярославской областью в Фонд в 2013 году. Согласно пункту 11 статьи 16 Федерального закона </w:t>
      </w:r>
      <w:r w:rsidRPr="00EF5DCC">
        <w:rPr>
          <w:szCs w:val="28"/>
        </w:rPr>
        <w:t>от 21 июля 2007 года</w:t>
      </w:r>
      <w:r w:rsidRPr="00EF5DCC">
        <w:t xml:space="preserve"> № 185-ФЗ срок завершения мероприятий </w:t>
      </w:r>
      <w:r w:rsidRPr="00EF5DCC">
        <w:rPr>
          <w:lang w:val="en-US"/>
        </w:rPr>
        <w:t>I</w:t>
      </w:r>
      <w:r w:rsidRPr="00EF5DCC">
        <w:t xml:space="preserve"> этапа – не позднее 31 декабря 2014 года;</w:t>
      </w:r>
    </w:p>
    <w:p w:rsidR="00C72FC0" w:rsidRPr="00EF5DCC" w:rsidRDefault="00C72FC0" w:rsidP="00BE2AB5">
      <w:pPr>
        <w:autoSpaceDE w:val="0"/>
        <w:autoSpaceDN w:val="0"/>
        <w:adjustRightInd w:val="0"/>
        <w:ind w:firstLine="540"/>
        <w:jc w:val="both"/>
      </w:pPr>
      <w:r w:rsidRPr="00EF5DCC">
        <w:rPr>
          <w:lang w:val="en-US"/>
        </w:rPr>
        <w:t>II</w:t>
      </w:r>
      <w:r w:rsidRPr="00EF5DCC">
        <w:t xml:space="preserve"> этап включает в себя мероприятия по заявкам, поданным Ярославской областью в Фонд в 2014 году. Согласно пункту 11 статьи 16 Федерального закона </w:t>
      </w:r>
      <w:r w:rsidRPr="00EF5DCC">
        <w:rPr>
          <w:szCs w:val="28"/>
        </w:rPr>
        <w:t>от 21 июля 2007 года</w:t>
      </w:r>
      <w:r w:rsidRPr="00EF5DCC">
        <w:t xml:space="preserve"> № 185-ФЗ срок завершения мероприятий </w:t>
      </w:r>
      <w:r w:rsidRPr="00EF5DCC">
        <w:rPr>
          <w:lang w:val="en-US"/>
        </w:rPr>
        <w:t>II</w:t>
      </w:r>
      <w:r w:rsidRPr="00EF5DCC">
        <w:t xml:space="preserve"> этапа – не позднее 31 декабря 2015 года;</w:t>
      </w:r>
    </w:p>
    <w:p w:rsidR="00C72FC0" w:rsidRPr="00EF5DCC" w:rsidRDefault="00C72FC0" w:rsidP="00BE2AB5">
      <w:pPr>
        <w:autoSpaceDE w:val="0"/>
        <w:autoSpaceDN w:val="0"/>
        <w:adjustRightInd w:val="0"/>
        <w:ind w:firstLine="540"/>
        <w:jc w:val="both"/>
        <w:outlineLvl w:val="1"/>
      </w:pPr>
      <w:r w:rsidRPr="00EF5DCC">
        <w:rPr>
          <w:lang w:val="en-US"/>
        </w:rPr>
        <w:t>III</w:t>
      </w:r>
      <w:r w:rsidRPr="00EF5DCC">
        <w:t xml:space="preserve"> этап - включает в себя мероприятия по заявкам, поданным Ярославской областью в Фонд в 2015 году. Согласно пункту 11 статьи 16 Федерального закона </w:t>
      </w:r>
      <w:r w:rsidRPr="00EF5DCC">
        <w:rPr>
          <w:szCs w:val="28"/>
        </w:rPr>
        <w:t>от 21 июля 2007 года</w:t>
      </w:r>
      <w:r w:rsidRPr="00EF5DCC">
        <w:t xml:space="preserve"> № 185-ФЗ срок завершения мероприятий </w:t>
      </w:r>
      <w:r w:rsidRPr="00EF5DCC">
        <w:rPr>
          <w:lang w:val="en-US"/>
        </w:rPr>
        <w:t>III</w:t>
      </w:r>
      <w:r w:rsidRPr="00EF5DCC">
        <w:t xml:space="preserve"> этапа – не позднее 31 декабря 201</w:t>
      </w:r>
      <w:r w:rsidR="00BE2AB5">
        <w:t>6</w:t>
      </w:r>
      <w:r w:rsidRPr="00EF5DCC">
        <w:t xml:space="preserve"> года.</w:t>
      </w:r>
    </w:p>
    <w:p w:rsidR="007B2D80" w:rsidRPr="00DB79AF" w:rsidRDefault="007B2D80" w:rsidP="005A1D69">
      <w:pPr>
        <w:ind w:firstLine="709"/>
        <w:jc w:val="both"/>
      </w:pPr>
    </w:p>
    <w:p w:rsidR="005A1D69" w:rsidRPr="00DB79AF" w:rsidRDefault="0086135C" w:rsidP="00CE612E">
      <w:pPr>
        <w:jc w:val="center"/>
        <w:rPr>
          <w:b/>
        </w:rPr>
      </w:pPr>
      <w:r w:rsidRPr="00DB79AF">
        <w:rPr>
          <w:b/>
          <w:lang w:val="en-US"/>
        </w:rPr>
        <w:t>I</w:t>
      </w:r>
      <w:r w:rsidR="00A55FEA" w:rsidRPr="00DB79AF">
        <w:rPr>
          <w:b/>
          <w:lang w:val="en-US"/>
        </w:rPr>
        <w:t>V</w:t>
      </w:r>
      <w:r w:rsidR="00A55FEA" w:rsidRPr="00DB79AF">
        <w:rPr>
          <w:b/>
        </w:rPr>
        <w:t xml:space="preserve">. </w:t>
      </w:r>
      <w:r w:rsidR="005A1D69" w:rsidRPr="00DB79AF">
        <w:rPr>
          <w:b/>
        </w:rPr>
        <w:t>Механизм реализации Программы</w:t>
      </w:r>
    </w:p>
    <w:p w:rsidR="005A1D69" w:rsidRPr="00DB79AF" w:rsidRDefault="005A1D69" w:rsidP="005A1D69">
      <w:pPr>
        <w:widowControl w:val="0"/>
        <w:overflowPunct w:val="0"/>
        <w:autoSpaceDE w:val="0"/>
        <w:autoSpaceDN w:val="0"/>
        <w:adjustRightInd w:val="0"/>
        <w:ind w:left="709"/>
        <w:textAlignment w:val="baseline"/>
        <w:rPr>
          <w:b/>
        </w:rPr>
      </w:pPr>
      <w:r w:rsidRPr="00DB79AF">
        <w:rPr>
          <w:b/>
        </w:rPr>
        <w:t>1. Обоснование объема средств на реализацию Программы</w:t>
      </w:r>
    </w:p>
    <w:p w:rsidR="00A4211E" w:rsidRDefault="00C72FC0" w:rsidP="00C72FC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>Мероприятия Программы реализуются путем</w:t>
      </w:r>
      <w:r w:rsidR="00A4211E">
        <w:rPr>
          <w:szCs w:val="28"/>
        </w:rPr>
        <w:t>:</w:t>
      </w:r>
    </w:p>
    <w:p w:rsidR="00A4211E" w:rsidRDefault="00A4211E" w:rsidP="00C72FC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</w:t>
      </w:r>
      <w:r w:rsidR="00C72FC0" w:rsidRPr="00EF5DCC">
        <w:rPr>
          <w:szCs w:val="28"/>
        </w:rPr>
        <w:t xml:space="preserve"> приобретения у застройщиков жилых помещений в</w:t>
      </w:r>
      <w:r w:rsidR="009A76D0">
        <w:rPr>
          <w:szCs w:val="28"/>
        </w:rPr>
        <w:t xml:space="preserve"> </w:t>
      </w:r>
      <w:r w:rsidR="00C72FC0" w:rsidRPr="00EF5DCC">
        <w:rPr>
          <w:szCs w:val="28"/>
        </w:rPr>
        <w:t>многоквартирных домах (в том числе в многоквартирных домах, строительство которых не завершено, включая дома, строящиеся (создаваемые) с привлечением денежных средств граждан и (или) юридических лиц), оборудованных коллективными (общедомовыми) приборами учета потребления ресурсов, необходимых для предоставления коммунальных услуг (тепловой энергии, горячей воды и холодной вод</w:t>
      </w:r>
      <w:r>
        <w:rPr>
          <w:szCs w:val="28"/>
        </w:rPr>
        <w:t>ы, электрической энергии, газа)</w:t>
      </w:r>
      <w:r w:rsidR="00F314D5">
        <w:rPr>
          <w:szCs w:val="28"/>
        </w:rPr>
        <w:t xml:space="preserve">. Для реализации Программы </w:t>
      </w:r>
      <w:r w:rsidR="00F314D5">
        <w:rPr>
          <w:szCs w:val="28"/>
          <w:lang w:val="en-US"/>
        </w:rPr>
        <w:t>I</w:t>
      </w:r>
      <w:r w:rsidR="00F314D5">
        <w:rPr>
          <w:szCs w:val="28"/>
        </w:rPr>
        <w:t xml:space="preserve"> этапа  - </w:t>
      </w:r>
      <w:r w:rsidR="00F314D5" w:rsidRPr="00EF5DCC">
        <w:rPr>
          <w:szCs w:val="28"/>
        </w:rPr>
        <w:t>приобретени</w:t>
      </w:r>
      <w:r w:rsidR="00F314D5">
        <w:rPr>
          <w:szCs w:val="28"/>
        </w:rPr>
        <w:t>е</w:t>
      </w:r>
      <w:r w:rsidR="00F314D5" w:rsidRPr="00EF5DCC">
        <w:rPr>
          <w:szCs w:val="28"/>
        </w:rPr>
        <w:t xml:space="preserve"> у застройщиков жилых помещений в</w:t>
      </w:r>
      <w:r w:rsidR="00F314D5">
        <w:rPr>
          <w:szCs w:val="28"/>
        </w:rPr>
        <w:t xml:space="preserve"> </w:t>
      </w:r>
      <w:r w:rsidR="00297269">
        <w:rPr>
          <w:szCs w:val="28"/>
        </w:rPr>
        <w:t xml:space="preserve">малоэтажных </w:t>
      </w:r>
      <w:r w:rsidR="00F314D5" w:rsidRPr="00EF5DCC">
        <w:rPr>
          <w:szCs w:val="28"/>
        </w:rPr>
        <w:t>многоквартирных домах (в том числе в многоквартирных домах, строительство которых не завершено, включая дома, строящиеся (создаваемые) с привлечением денежных средств граждан и (или) юридических лиц), оборудованных коллективными (общедомовыми) приборами учета потребления ресурсов, необходимых для предоставления коммунальных услуг (тепловой энергии, горячей воды и холодной вод</w:t>
      </w:r>
      <w:r w:rsidR="00F314D5">
        <w:rPr>
          <w:szCs w:val="28"/>
        </w:rPr>
        <w:t>ы, электрической энергии, газа)</w:t>
      </w:r>
      <w:r>
        <w:rPr>
          <w:szCs w:val="28"/>
        </w:rPr>
        <w:t>;</w:t>
      </w:r>
    </w:p>
    <w:p w:rsidR="00C72FC0" w:rsidRDefault="00A4211E" w:rsidP="00C72FC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</w:t>
      </w:r>
      <w:r w:rsidR="00C72FC0" w:rsidRPr="00EF5DCC">
        <w:rPr>
          <w:szCs w:val="28"/>
        </w:rPr>
        <w:t xml:space="preserve"> путем организации строительства многоквартирных домов </w:t>
      </w:r>
      <w:r w:rsidR="00C72FC0">
        <w:rPr>
          <w:szCs w:val="28"/>
        </w:rPr>
        <w:t>Администрацией города Переславля-Залесского</w:t>
      </w:r>
      <w:r w:rsidR="00297269">
        <w:rPr>
          <w:szCs w:val="28"/>
        </w:rPr>
        <w:t>.</w:t>
      </w:r>
      <w:r w:rsidR="00297269" w:rsidRPr="00297269">
        <w:rPr>
          <w:szCs w:val="28"/>
        </w:rPr>
        <w:t xml:space="preserve"> </w:t>
      </w:r>
      <w:r w:rsidR="00297269">
        <w:rPr>
          <w:szCs w:val="28"/>
        </w:rPr>
        <w:t xml:space="preserve">Для реализации Программы </w:t>
      </w:r>
      <w:r w:rsidR="00297269">
        <w:rPr>
          <w:szCs w:val="28"/>
          <w:lang w:val="en-US"/>
        </w:rPr>
        <w:t>I</w:t>
      </w:r>
      <w:r w:rsidR="00297269">
        <w:rPr>
          <w:szCs w:val="28"/>
        </w:rPr>
        <w:t xml:space="preserve"> этапа  - </w:t>
      </w:r>
      <w:r w:rsidR="00297269" w:rsidRPr="00EF5DCC">
        <w:rPr>
          <w:szCs w:val="28"/>
        </w:rPr>
        <w:t xml:space="preserve">путем организации строительства </w:t>
      </w:r>
      <w:r w:rsidR="00297269">
        <w:rPr>
          <w:szCs w:val="28"/>
        </w:rPr>
        <w:t>малоэтажных</w:t>
      </w:r>
      <w:r w:rsidR="00297269" w:rsidRPr="00EF5DCC">
        <w:rPr>
          <w:szCs w:val="28"/>
        </w:rPr>
        <w:t xml:space="preserve"> многоквартирных домов </w:t>
      </w:r>
      <w:r w:rsidR="00297269">
        <w:rPr>
          <w:szCs w:val="28"/>
        </w:rPr>
        <w:t>Администрацией города Переславля-Залесского</w:t>
      </w:r>
      <w:r>
        <w:rPr>
          <w:szCs w:val="28"/>
        </w:rPr>
        <w:t>;</w:t>
      </w:r>
    </w:p>
    <w:p w:rsidR="00A4211E" w:rsidRPr="00EF5DCC" w:rsidRDefault="00A4211E" w:rsidP="00C72FC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выкупа жилых помещений у собственников (за исключением мероприятий, на реализацию которых направляются средства Фонда в соответствии со статьями 20.5-20.7 Федерального закона от 21.07.2007 года № 185-ФЗ).</w:t>
      </w:r>
    </w:p>
    <w:p w:rsidR="005A1D69" w:rsidRDefault="005A1D69" w:rsidP="005A1D69">
      <w:pPr>
        <w:ind w:firstLine="720"/>
        <w:jc w:val="both"/>
      </w:pPr>
      <w:r w:rsidRPr="00DB79AF">
        <w:t>В рамках реализации Программы осуществляется расселение жилых домов, признанных до 01 января 20</w:t>
      </w:r>
      <w:r w:rsidR="0027705C">
        <w:t>12</w:t>
      </w:r>
      <w:r w:rsidRPr="00DB79AF">
        <w:t xml:space="preserve"> года в установленном порядке аварийными и подлежащими </w:t>
      </w:r>
      <w:r w:rsidRPr="00DB79AF">
        <w:lastRenderedPageBreak/>
        <w:t xml:space="preserve">сносу в связи с физическим износом в процессе их эксплуатации, в соответствии с перечнем, приведённым в приложении </w:t>
      </w:r>
      <w:r w:rsidR="00B747D2" w:rsidRPr="00DB79AF">
        <w:t>1</w:t>
      </w:r>
      <w:r w:rsidRPr="00DB79AF">
        <w:t xml:space="preserve"> к Программе.</w:t>
      </w:r>
    </w:p>
    <w:p w:rsidR="002B67EF" w:rsidRPr="009A76D0" w:rsidRDefault="00E57838" w:rsidP="00A4211E">
      <w:pPr>
        <w:ind w:firstLine="708"/>
        <w:jc w:val="both"/>
      </w:pPr>
      <w:r w:rsidRPr="009A76D0">
        <w:t xml:space="preserve">В приоритетном порядке в перечень многоквартирных домов </w:t>
      </w:r>
      <w:r w:rsidR="002900C9" w:rsidRPr="009A76D0">
        <w:t xml:space="preserve">включаются </w:t>
      </w:r>
      <w:r w:rsidR="00755034" w:rsidRPr="009A76D0">
        <w:t xml:space="preserve">те </w:t>
      </w:r>
      <w:r w:rsidR="002900C9" w:rsidRPr="009A76D0">
        <w:t>жилые помещения</w:t>
      </w:r>
      <w:r w:rsidR="00FD313A" w:rsidRPr="009A76D0">
        <w:t>,</w:t>
      </w:r>
      <w:r w:rsidR="002900C9" w:rsidRPr="009A76D0">
        <w:t xml:space="preserve"> </w:t>
      </w:r>
      <w:r w:rsidR="001B0CE2" w:rsidRPr="009A76D0">
        <w:t xml:space="preserve">площадь которых </w:t>
      </w:r>
      <w:r w:rsidR="007745BA" w:rsidRPr="009A76D0">
        <w:t>соответствует</w:t>
      </w:r>
      <w:r w:rsidR="001B0CE2" w:rsidRPr="009A76D0">
        <w:t xml:space="preserve"> пло</w:t>
      </w:r>
      <w:r w:rsidR="007745BA" w:rsidRPr="009A76D0">
        <w:t>щадям</w:t>
      </w:r>
      <w:r w:rsidR="001B0CE2" w:rsidRPr="009A76D0">
        <w:t xml:space="preserve"> </w:t>
      </w:r>
      <w:r w:rsidR="002B67EF" w:rsidRPr="009A76D0">
        <w:t>построенных (строящихся) на территории города жилых помещений</w:t>
      </w:r>
      <w:r w:rsidR="00D5684F" w:rsidRPr="009A76D0">
        <w:t xml:space="preserve"> (с учетом </w:t>
      </w:r>
      <w:r w:rsidR="003C2F95" w:rsidRPr="009A76D0">
        <w:t>требовани</w:t>
      </w:r>
      <w:r w:rsidR="00D5684F" w:rsidRPr="009A76D0">
        <w:t>й</w:t>
      </w:r>
      <w:r w:rsidR="003C2F95" w:rsidRPr="009A76D0">
        <w:t xml:space="preserve"> СНИП</w:t>
      </w:r>
      <w:r w:rsidR="00D5684F" w:rsidRPr="009A76D0">
        <w:t xml:space="preserve"> и Жилищного кодекса РФ)</w:t>
      </w:r>
      <w:r w:rsidR="00C04417" w:rsidRPr="009A76D0">
        <w:t xml:space="preserve">, а также те дома, переселение которых </w:t>
      </w:r>
      <w:r w:rsidR="004E281A" w:rsidRPr="009A76D0">
        <w:t xml:space="preserve">регулируется постановлением Администрации города Переславля-Залесского от </w:t>
      </w:r>
      <w:r w:rsidR="00A4211E">
        <w:rPr>
          <w:bCs/>
        </w:rPr>
        <w:t>05.05.2014 № ПОС.03.01-0658/14</w:t>
      </w:r>
      <w:r w:rsidR="00A4211E" w:rsidRPr="009A76D0">
        <w:t xml:space="preserve"> </w:t>
      </w:r>
      <w:r w:rsidR="004E281A" w:rsidRPr="009A76D0">
        <w:t>«О сроках отселения из аварийных жилых домов»</w:t>
      </w:r>
      <w:r w:rsidR="00A4211E">
        <w:t>.</w:t>
      </w:r>
    </w:p>
    <w:p w:rsidR="00B74BE2" w:rsidRPr="00EF5DCC" w:rsidRDefault="00B74BE2" w:rsidP="00B74BE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>Предоставление гражданам жилых помещений в рамках Программы осуществляется исходя из следующих положений жилищного законодательства</w:t>
      </w:r>
      <w:r w:rsidR="00A4211E">
        <w:rPr>
          <w:szCs w:val="28"/>
        </w:rPr>
        <w:t xml:space="preserve"> РФ</w:t>
      </w:r>
      <w:r w:rsidRPr="00EF5DCC">
        <w:rPr>
          <w:szCs w:val="28"/>
        </w:rPr>
        <w:t>:</w:t>
      </w:r>
    </w:p>
    <w:p w:rsidR="00B74BE2" w:rsidRPr="00EF5DCC" w:rsidRDefault="00B74BE2" w:rsidP="00B74BE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- граждане, занимающие жилые помещения по договору социального найма и выселяемые в установленном </w:t>
      </w:r>
      <w:hyperlink r:id="rId16" w:history="1">
        <w:r w:rsidRPr="00EF5DCC">
          <w:rPr>
            <w:szCs w:val="28"/>
          </w:rPr>
          <w:t>статьями 86</w:t>
        </w:r>
      </w:hyperlink>
      <w:r w:rsidRPr="00EF5DCC">
        <w:rPr>
          <w:szCs w:val="28"/>
        </w:rPr>
        <w:t xml:space="preserve">, </w:t>
      </w:r>
      <w:hyperlink r:id="rId17" w:history="1">
        <w:r w:rsidRPr="00EF5DCC">
          <w:rPr>
            <w:szCs w:val="28"/>
          </w:rPr>
          <w:t>89</w:t>
        </w:r>
      </w:hyperlink>
      <w:r w:rsidRPr="00EF5DCC">
        <w:rPr>
          <w:szCs w:val="28"/>
        </w:rPr>
        <w:t xml:space="preserve"> Жилищного кодекса Российской Федерации порядке, имеют право на предоставление другого благоустроенного применительно к условиям населенного пункта жилого помещения по договору социального найма, равнозначного по общей площади ранее занимаемому жилому помещению (под равнозначностью в соответствии с существующей судебной практикой понимается также равнозначность количества комнат ранее занимаемого и предоставляемого жилого помещения);</w:t>
      </w:r>
    </w:p>
    <w:p w:rsidR="002D5EA7" w:rsidRDefault="00B74BE2" w:rsidP="002D5EA7">
      <w:pPr>
        <w:ind w:firstLine="708"/>
        <w:jc w:val="both"/>
      </w:pPr>
      <w:r w:rsidRPr="00EF5DCC">
        <w:rPr>
          <w:szCs w:val="28"/>
        </w:rPr>
        <w:t xml:space="preserve">- гражданам, являющимся собственниками жилых помещений в многоквартирных домах, признанных аварийными и подлежащими сносу, в соответствии со </w:t>
      </w:r>
      <w:hyperlink r:id="rId18" w:history="1">
        <w:r w:rsidRPr="00EF5DCC">
          <w:rPr>
            <w:szCs w:val="28"/>
          </w:rPr>
          <w:t>статьей 32</w:t>
        </w:r>
      </w:hyperlink>
      <w:r w:rsidRPr="00EF5DCC">
        <w:rPr>
          <w:szCs w:val="28"/>
        </w:rPr>
        <w:t xml:space="preserve"> Жилищного кодекса Российской Федерации по соглашению с собственником жилого помещения предоставляется взамен изымаемого жилого помещения другое жилое помещение с зачетом его стоимости в выкупную цену; при этом переселение граждан осуществляется путем предоставления взамен изымаемого жилого помещения в аварийном многоквартирном доме нового жилого помещения, приобретенного</w:t>
      </w:r>
      <w:r>
        <w:rPr>
          <w:szCs w:val="28"/>
        </w:rPr>
        <w:t xml:space="preserve"> (построенного)</w:t>
      </w:r>
      <w:r w:rsidRPr="00EF5DCC">
        <w:rPr>
          <w:szCs w:val="28"/>
        </w:rPr>
        <w:t xml:space="preserve"> в рамках реализации Программы.</w:t>
      </w:r>
      <w:r>
        <w:rPr>
          <w:szCs w:val="28"/>
        </w:rPr>
        <w:t xml:space="preserve"> </w:t>
      </w:r>
      <w:r>
        <w:t>Стоимость одного квадратного метра изымаемого жилого помещения, расположенного в аварийном доме (выкупная цена) равна стоимости одного квадратного метра жилого помещения, предоставляемого по договору мены</w:t>
      </w:r>
      <w:r w:rsidRPr="00352780">
        <w:t xml:space="preserve">. </w:t>
      </w:r>
      <w:r w:rsidR="002D5EA7" w:rsidRPr="00352780">
        <w:t>Разница между занимаемой площадью и минимально необходимой площадью жилого помещения, рассчитанной на основе СНИП 31-01-2003 «Здания жилые многоквартирные» финансируется за счет средств местного бюджета и с последующим возмещением гражданами-собственниками жилых помещений в соответствии с условиями договоров мены. В случае приобретения (строительства) жилого помещения общая площадь, которого превышает минимальный размер, установленный СНИП 31-01-2003 «Здания жилые многоквартирные», разница финансируется также за счет средств местного бюджета с последующим возмещением гражданами-собственниками жилых помещений в соответствии с условиями договоров мены.</w:t>
      </w:r>
    </w:p>
    <w:p w:rsidR="00A4211E" w:rsidRPr="006E3BFF" w:rsidRDefault="006E3BFF" w:rsidP="002D5EA7">
      <w:pPr>
        <w:ind w:firstLine="708"/>
        <w:jc w:val="both"/>
      </w:pPr>
      <w:r>
        <w:t xml:space="preserve">- выкуп жилого помещения в связи с изъятием жилого помещения для муниципальных нужд. Выкупная цена жилого помещения, сроки и другие условия выкупа определяются соглашением, заключаемым Администрацией города с собственником жилого помещения. Данный механизм распространяется на </w:t>
      </w:r>
      <w:r>
        <w:rPr>
          <w:lang w:val="en-US"/>
        </w:rPr>
        <w:t>II</w:t>
      </w:r>
      <w:r>
        <w:t>-</w:t>
      </w:r>
      <w:r>
        <w:rPr>
          <w:lang w:val="en-US"/>
        </w:rPr>
        <w:t>III</w:t>
      </w:r>
      <w:r w:rsidRPr="00292C42">
        <w:t xml:space="preserve"> </w:t>
      </w:r>
      <w:r>
        <w:t>этапы.</w:t>
      </w:r>
    </w:p>
    <w:p w:rsidR="00B74BE2" w:rsidRPr="00EF5DCC" w:rsidRDefault="00B74BE2" w:rsidP="00B74BE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В случае невозможности приобретения у застройщиков жилых помещений в целях реализации Программы, подтвержденной протоколами несостоявшихся торгов, </w:t>
      </w:r>
      <w:r>
        <w:rPr>
          <w:szCs w:val="28"/>
        </w:rPr>
        <w:t>Администрацией города Переславля-Залесского</w:t>
      </w:r>
      <w:r w:rsidRPr="00EF5DCC">
        <w:rPr>
          <w:szCs w:val="28"/>
        </w:rPr>
        <w:t xml:space="preserve"> с согласия департамента строительства Ярославской области могут приобретаться жилые помещения у лиц, не являющихся застройщиками домов, в которых расположены эти помещения, для предоставления их гражданам, переселяемым из аварийного жилищного фонда.</w:t>
      </w:r>
    </w:p>
    <w:p w:rsidR="00B74BE2" w:rsidRPr="00EF5DCC" w:rsidRDefault="00B74BE2" w:rsidP="00B74BE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В рамках реализации Программы осуществляется расселение аварийных многоквартирных домов, в соответствии с </w:t>
      </w:r>
      <w:hyperlink w:anchor="Par289" w:history="1">
        <w:r w:rsidRPr="00EF5DCC">
          <w:rPr>
            <w:szCs w:val="28"/>
          </w:rPr>
          <w:t>перечнем</w:t>
        </w:r>
      </w:hyperlink>
      <w:r w:rsidRPr="00EF5DCC">
        <w:rPr>
          <w:szCs w:val="28"/>
        </w:rPr>
        <w:t xml:space="preserve">, приведенным </w:t>
      </w:r>
      <w:r w:rsidRPr="00352780">
        <w:rPr>
          <w:szCs w:val="28"/>
        </w:rPr>
        <w:t>в приложении 1 к Программе.</w:t>
      </w:r>
      <w:r w:rsidRPr="00EF5DCC">
        <w:rPr>
          <w:szCs w:val="28"/>
        </w:rPr>
        <w:t xml:space="preserve"> </w:t>
      </w:r>
    </w:p>
    <w:p w:rsidR="00292C42" w:rsidRDefault="00B74BE2" w:rsidP="00245B6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Размер предельной стоимости одного квадратного метра общей площади жилых помещений, предоставляемых гражданам в соответствии с Программой, устанавливается в размере стоимости одного квадратного метра общей площади жилого помещения, определяемой федеральным органом исполнительной власти, осуществляющим функции по </w:t>
      </w:r>
      <w:r w:rsidRPr="00EF5DCC">
        <w:rPr>
          <w:szCs w:val="28"/>
        </w:rPr>
        <w:lastRenderedPageBreak/>
        <w:t>выработке государственной политики и нормативно-правовому регулированию в сфере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хозяйства, с учетом средней стоимости строительства многоквартирных домов для Ярославской области</w:t>
      </w:r>
    </w:p>
    <w:p w:rsidR="00B74BE2" w:rsidRDefault="00292C42" w:rsidP="00245B6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Предельная стоимость одного квадратного метра общей площади жилых помещений для </w:t>
      </w:r>
      <w:r>
        <w:rPr>
          <w:szCs w:val="28"/>
          <w:lang w:val="en-US"/>
        </w:rPr>
        <w:t>I</w:t>
      </w:r>
      <w:r w:rsidRPr="00292C42">
        <w:rPr>
          <w:szCs w:val="28"/>
        </w:rPr>
        <w:t xml:space="preserve"> </w:t>
      </w:r>
      <w:r>
        <w:rPr>
          <w:szCs w:val="28"/>
        </w:rPr>
        <w:t xml:space="preserve"> этапа</w:t>
      </w:r>
      <w:r w:rsidR="00B74BE2" w:rsidRPr="00EF5DCC">
        <w:rPr>
          <w:szCs w:val="28"/>
        </w:rPr>
        <w:t xml:space="preserve"> составляе</w:t>
      </w:r>
      <w:r>
        <w:rPr>
          <w:szCs w:val="28"/>
        </w:rPr>
        <w:t>т</w:t>
      </w:r>
      <w:r w:rsidR="00B74BE2" w:rsidRPr="00EF5DCC">
        <w:rPr>
          <w:szCs w:val="28"/>
        </w:rPr>
        <w:t xml:space="preserve"> 33800 рублей (на основании </w:t>
      </w:r>
      <w:hyperlink r:id="rId19" w:history="1">
        <w:r w:rsidR="00B74BE2" w:rsidRPr="00EF5DCC">
          <w:rPr>
            <w:szCs w:val="28"/>
          </w:rPr>
          <w:t>приказа</w:t>
        </w:r>
      </w:hyperlink>
      <w:r w:rsidR="00B74BE2" w:rsidRPr="00EF5DCC">
        <w:rPr>
          <w:szCs w:val="28"/>
        </w:rPr>
        <w:t xml:space="preserve"> Министерства регионального развития Российской Федерации от</w:t>
      </w:r>
      <w:r w:rsidR="00B74BE2" w:rsidRPr="00EF5DCC">
        <w:t xml:space="preserve"> </w:t>
      </w:r>
      <w:r w:rsidR="00B74BE2" w:rsidRPr="00EF5DCC">
        <w:rPr>
          <w:szCs w:val="28"/>
        </w:rPr>
        <w:t xml:space="preserve">27 декабря 2012 года  </w:t>
      </w:r>
      <w:r w:rsidR="00B74BE2" w:rsidRPr="00EF5DCC">
        <w:t>№ 554 «О стоимости одного квадратного метра общей площади жилого помещения, предназначенной для определения в 2013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закона от 21 июля 2007 года № 185-ФЗ</w:t>
      </w:r>
      <w:r w:rsidR="00B74BE2" w:rsidRPr="00EF5DCC">
        <w:rPr>
          <w:szCs w:val="28"/>
        </w:rPr>
        <w:t>).</w:t>
      </w:r>
    </w:p>
    <w:p w:rsidR="00292C42" w:rsidRDefault="00292C42" w:rsidP="00292C4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Предельная стоимость одного квадратного метра общей площади жилых помещений для </w:t>
      </w:r>
      <w:r>
        <w:rPr>
          <w:szCs w:val="28"/>
          <w:lang w:val="en-US"/>
        </w:rPr>
        <w:t>II</w:t>
      </w:r>
      <w:r w:rsidRPr="00292C42">
        <w:rPr>
          <w:szCs w:val="28"/>
        </w:rPr>
        <w:t xml:space="preserve"> </w:t>
      </w:r>
      <w:r>
        <w:rPr>
          <w:szCs w:val="28"/>
        </w:rPr>
        <w:t xml:space="preserve"> этапа</w:t>
      </w:r>
      <w:r w:rsidRPr="00EF5DCC">
        <w:rPr>
          <w:szCs w:val="28"/>
        </w:rPr>
        <w:t xml:space="preserve"> составляе</w:t>
      </w:r>
      <w:r>
        <w:rPr>
          <w:szCs w:val="28"/>
        </w:rPr>
        <w:t>т</w:t>
      </w:r>
      <w:r w:rsidRPr="00EF5DCC">
        <w:rPr>
          <w:szCs w:val="28"/>
        </w:rPr>
        <w:t xml:space="preserve"> </w:t>
      </w:r>
      <w:r w:rsidRPr="00292C42">
        <w:rPr>
          <w:szCs w:val="28"/>
        </w:rPr>
        <w:t>35825</w:t>
      </w:r>
      <w:r w:rsidRPr="00EF5DCC">
        <w:rPr>
          <w:szCs w:val="28"/>
        </w:rPr>
        <w:t xml:space="preserve"> рублей (на основании </w:t>
      </w:r>
      <w:hyperlink r:id="rId20" w:history="1">
        <w:r w:rsidRPr="00EF5DCC">
          <w:rPr>
            <w:szCs w:val="28"/>
          </w:rPr>
          <w:t>приказа</w:t>
        </w:r>
      </w:hyperlink>
      <w:r w:rsidRPr="00EF5DCC">
        <w:rPr>
          <w:szCs w:val="28"/>
        </w:rPr>
        <w:t xml:space="preserve"> Министерства</w:t>
      </w:r>
      <w:r w:rsidRPr="00292C42">
        <w:rPr>
          <w:szCs w:val="28"/>
        </w:rPr>
        <w:t xml:space="preserve"> </w:t>
      </w:r>
      <w:r>
        <w:rPr>
          <w:szCs w:val="28"/>
        </w:rPr>
        <w:t xml:space="preserve">строительства и жилищно-коммунального хозяйства </w:t>
      </w:r>
      <w:r w:rsidRPr="00EF5DCC">
        <w:rPr>
          <w:szCs w:val="28"/>
        </w:rPr>
        <w:t>Российской Федерации от</w:t>
      </w:r>
      <w:r w:rsidRPr="00EF5DCC">
        <w:t xml:space="preserve"> </w:t>
      </w:r>
      <w:r w:rsidRPr="00EF5DCC">
        <w:rPr>
          <w:szCs w:val="28"/>
        </w:rPr>
        <w:t xml:space="preserve">27 </w:t>
      </w:r>
      <w:r>
        <w:rPr>
          <w:szCs w:val="28"/>
        </w:rPr>
        <w:t xml:space="preserve">февраля </w:t>
      </w:r>
      <w:r w:rsidRPr="00EF5DCC">
        <w:rPr>
          <w:szCs w:val="28"/>
        </w:rPr>
        <w:t>201</w:t>
      </w:r>
      <w:r>
        <w:rPr>
          <w:szCs w:val="28"/>
        </w:rPr>
        <w:t>4</w:t>
      </w:r>
      <w:r w:rsidRPr="00EF5DCC">
        <w:rPr>
          <w:szCs w:val="28"/>
        </w:rPr>
        <w:t xml:space="preserve"> года  </w:t>
      </w:r>
      <w:r w:rsidRPr="00EF5DCC">
        <w:t xml:space="preserve">№ </w:t>
      </w:r>
      <w:r>
        <w:t>67/</w:t>
      </w:r>
      <w:proofErr w:type="spellStart"/>
      <w:r>
        <w:t>пр</w:t>
      </w:r>
      <w:proofErr w:type="spellEnd"/>
      <w:r>
        <w:t xml:space="preserve"> </w:t>
      </w:r>
      <w:r w:rsidRPr="00EF5DCC">
        <w:t>«О стоимости одного квадратного метра общей площади жилого помещения, предназначенной для определения в 201</w:t>
      </w:r>
      <w:r>
        <w:t>4</w:t>
      </w:r>
      <w:r w:rsidRPr="00EF5DCC">
        <w:t xml:space="preserve">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закона от 21 июля 2007 года № 185-ФЗ</w:t>
      </w:r>
      <w:r w:rsidRPr="00EF5DCC">
        <w:rPr>
          <w:szCs w:val="28"/>
        </w:rPr>
        <w:t>).</w:t>
      </w:r>
    </w:p>
    <w:p w:rsidR="00B74BE2" w:rsidRPr="00EF5DCC" w:rsidRDefault="00B74BE2" w:rsidP="00C6680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>Объем финансирования Программы определяется исходя из общей площади жилых помещений в аварийных многоквартирных домах, подлежащих расселению в рамках Программы, и предельной стоимости одного квадратного метра общей площади жилых помещений, предоставляемых гражданам в соответствии с Программой</w:t>
      </w:r>
      <w:r w:rsidR="00C6680C">
        <w:rPr>
          <w:szCs w:val="28"/>
        </w:rPr>
        <w:t>.</w:t>
      </w:r>
    </w:p>
    <w:p w:rsidR="00B74BE2" w:rsidRPr="00EF5DCC" w:rsidRDefault="00C64E1B" w:rsidP="00245B6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hyperlink w:anchor="Par376" w:history="1">
        <w:r w:rsidR="00B74BE2" w:rsidRPr="00EF5DCC">
          <w:rPr>
            <w:szCs w:val="28"/>
          </w:rPr>
          <w:t>Распределение</w:t>
        </w:r>
      </w:hyperlink>
      <w:r w:rsidR="00B74BE2" w:rsidRPr="00EF5DCC">
        <w:rPr>
          <w:szCs w:val="28"/>
        </w:rPr>
        <w:t xml:space="preserve"> аварийных многоквартирных домов по способам переселения граждан приведено </w:t>
      </w:r>
      <w:r w:rsidR="00B74BE2" w:rsidRPr="00352780">
        <w:rPr>
          <w:szCs w:val="28"/>
        </w:rPr>
        <w:t xml:space="preserve">в приложении </w:t>
      </w:r>
      <w:r w:rsidR="00245B6B" w:rsidRPr="00352780">
        <w:rPr>
          <w:szCs w:val="28"/>
        </w:rPr>
        <w:t>2</w:t>
      </w:r>
      <w:r w:rsidR="00B74BE2" w:rsidRPr="00352780">
        <w:rPr>
          <w:szCs w:val="28"/>
        </w:rPr>
        <w:t xml:space="preserve"> к</w:t>
      </w:r>
      <w:r w:rsidR="00B74BE2" w:rsidRPr="00EF5DCC">
        <w:rPr>
          <w:szCs w:val="28"/>
        </w:rPr>
        <w:t xml:space="preserve"> Программе.</w:t>
      </w:r>
    </w:p>
    <w:p w:rsidR="00B74BE2" w:rsidRDefault="00B74BE2" w:rsidP="00FA7C1B">
      <w:pPr>
        <w:ind w:firstLine="720"/>
        <w:jc w:val="both"/>
        <w:rPr>
          <w:szCs w:val="28"/>
        </w:rPr>
      </w:pPr>
      <w:r w:rsidRPr="00EF5DCC">
        <w:rPr>
          <w:szCs w:val="28"/>
        </w:rPr>
        <w:t>Объем долевого финансирования мероприятий по расселению аварийного жи</w:t>
      </w:r>
      <w:r w:rsidR="00FA7C1B">
        <w:rPr>
          <w:szCs w:val="28"/>
        </w:rPr>
        <w:t>лищного фонда на 2013-2015 годы</w:t>
      </w:r>
      <w:r w:rsidR="00C6680C">
        <w:rPr>
          <w:szCs w:val="28"/>
        </w:rPr>
        <w:t xml:space="preserve"> </w:t>
      </w:r>
      <w:r w:rsidR="00FA7C1B" w:rsidRPr="00C57A79">
        <w:t>местного бюджета</w:t>
      </w:r>
      <w:r w:rsidR="00C6680C">
        <w:t xml:space="preserve"> - не менее </w:t>
      </w:r>
      <w:r w:rsidR="00FA7C1B" w:rsidRPr="00C57A79">
        <w:t>15 %.</w:t>
      </w:r>
      <w:r w:rsidR="00C6680C">
        <w:t xml:space="preserve"> </w:t>
      </w:r>
      <w:r w:rsidR="00C6680C" w:rsidRPr="00EF5DCC">
        <w:rPr>
          <w:szCs w:val="28"/>
        </w:rPr>
        <w:t>Объем долевого финансирования мероприятий по</w:t>
      </w:r>
      <w:r w:rsidR="00C6680C">
        <w:rPr>
          <w:szCs w:val="28"/>
        </w:rPr>
        <w:t xml:space="preserve"> Программе за счет средств Фонда содействия реформирования ЖКХ и областного бюджета определен в региональной программе по переселению граждан из аварийного жилищного фонда Ярославской области, утвержденной </w:t>
      </w:r>
      <w:r w:rsidR="00C6680C">
        <w:t>постановлением Правительства области от 22.04.2013 N 432-П.</w:t>
      </w:r>
    </w:p>
    <w:p w:rsidR="00B74BE2" w:rsidRPr="00EF5DCC" w:rsidRDefault="00B74BE2" w:rsidP="00245B6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Объем дополнительного финансирования приобретения жилых помещений, связанный с предоставлением жилого помещения, площадь которого больше площади ранее занимаемого помещения, рассчитывается </w:t>
      </w:r>
      <w:r w:rsidR="00352780">
        <w:rPr>
          <w:szCs w:val="28"/>
        </w:rPr>
        <w:t>Администрацией города Переславля-Залесского</w:t>
      </w:r>
      <w:r w:rsidRPr="00EF5DCC">
        <w:rPr>
          <w:szCs w:val="28"/>
        </w:rPr>
        <w:t xml:space="preserve"> - участниками Программы как стоимость разницы между занимаемой площадью и минимально необходимой площадью жилого помещения, рассчитанной на основе СНиП 31-01-2003 "Здания жилые многоквартирные" с соблюдением требований </w:t>
      </w:r>
      <w:hyperlink r:id="rId21" w:history="1">
        <w:r w:rsidRPr="00EF5DCC">
          <w:rPr>
            <w:szCs w:val="28"/>
          </w:rPr>
          <w:t>статьи 89</w:t>
        </w:r>
      </w:hyperlink>
      <w:r w:rsidRPr="00EF5DCC">
        <w:rPr>
          <w:szCs w:val="28"/>
        </w:rPr>
        <w:t xml:space="preserve"> Жилищного кодекса Российской Федерации, исходя из предельной стоимости одного квадратного метра общей площади жилых помещений с учетом способа реализации мероприятий. </w:t>
      </w:r>
    </w:p>
    <w:p w:rsidR="00B74BE2" w:rsidRPr="00EF5DCC" w:rsidRDefault="00B74BE2" w:rsidP="001D65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>В соответствии с пунктом 4 статьи 16</w:t>
      </w:r>
      <w:r w:rsidR="001D659A">
        <w:rPr>
          <w:szCs w:val="28"/>
        </w:rPr>
        <w:t xml:space="preserve"> </w:t>
      </w:r>
      <w:r w:rsidR="001D659A">
        <w:t xml:space="preserve">Федерального закона от 21.07.2007 N 185-ФЗ "О Фонде содействия реформированию жилищно-коммунального хозяйства" </w:t>
      </w:r>
      <w:r w:rsidRPr="00EF5DCC">
        <w:rPr>
          <w:szCs w:val="28"/>
        </w:rPr>
        <w:t xml:space="preserve">в случае приобретения </w:t>
      </w:r>
      <w:r w:rsidR="00B906D7">
        <w:rPr>
          <w:szCs w:val="28"/>
        </w:rPr>
        <w:t>Администрацией города Переславля-Залесского</w:t>
      </w:r>
      <w:r w:rsidRPr="00EF5DCC">
        <w:rPr>
          <w:szCs w:val="28"/>
        </w:rPr>
        <w:t xml:space="preserve"> жилых помещений для переселения граждан из аварийного жилищного фонда по цене, превышающей цену приобретения жилых помещений, рассчитанную с учетом предельной стоимости одного квадратного метра общей площади жилого помещения, финансирование расходов на оплату стоимости такого превышения осуществляется за счет средств </w:t>
      </w:r>
      <w:r w:rsidR="00B906D7">
        <w:rPr>
          <w:szCs w:val="28"/>
        </w:rPr>
        <w:t xml:space="preserve">областного </w:t>
      </w:r>
      <w:r w:rsidRPr="00EF5DCC">
        <w:rPr>
          <w:szCs w:val="28"/>
        </w:rPr>
        <w:t xml:space="preserve"> и (или) местн</w:t>
      </w:r>
      <w:r w:rsidR="00B906D7">
        <w:rPr>
          <w:szCs w:val="28"/>
        </w:rPr>
        <w:t>ого</w:t>
      </w:r>
      <w:r w:rsidRPr="00EF5DCC">
        <w:rPr>
          <w:szCs w:val="28"/>
        </w:rPr>
        <w:t xml:space="preserve"> бюджетов. </w:t>
      </w:r>
    </w:p>
    <w:p w:rsidR="00B74BE2" w:rsidRPr="00EF5DCC" w:rsidRDefault="00B74BE2" w:rsidP="00B906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В случае приобретения </w:t>
      </w:r>
      <w:r w:rsidR="001D659A">
        <w:rPr>
          <w:szCs w:val="28"/>
        </w:rPr>
        <w:t>Администрацией города Переславля-Залесского</w:t>
      </w:r>
      <w:r w:rsidRPr="00EF5DCC">
        <w:rPr>
          <w:szCs w:val="28"/>
        </w:rPr>
        <w:t xml:space="preserve"> жилых помещений для переселения граждан из аварийного жилищного фонда по цене меньшей, чем цена приобретения жилых помещений, рассчитанная с учетом предельной стоимости одного квадратного метра общей площади жилых помещений, средства Фонда, средства долевого финансирования за счет средств </w:t>
      </w:r>
      <w:r w:rsidR="00B906D7">
        <w:rPr>
          <w:szCs w:val="28"/>
        </w:rPr>
        <w:t>областного бюджета</w:t>
      </w:r>
      <w:r w:rsidRPr="00EF5DCC">
        <w:rPr>
          <w:szCs w:val="28"/>
        </w:rPr>
        <w:t xml:space="preserve"> и (или) средств местн</w:t>
      </w:r>
      <w:r w:rsidR="00B906D7">
        <w:rPr>
          <w:szCs w:val="28"/>
        </w:rPr>
        <w:t>ого</w:t>
      </w:r>
      <w:r w:rsidRPr="00EF5DCC">
        <w:rPr>
          <w:szCs w:val="28"/>
        </w:rPr>
        <w:t xml:space="preserve"> бюджет</w:t>
      </w:r>
      <w:r w:rsidR="00B906D7">
        <w:rPr>
          <w:szCs w:val="28"/>
        </w:rPr>
        <w:t>а</w:t>
      </w:r>
      <w:r w:rsidRPr="00EF5DCC">
        <w:rPr>
          <w:szCs w:val="28"/>
        </w:rPr>
        <w:t xml:space="preserve"> в </w:t>
      </w:r>
      <w:r w:rsidRPr="00EF5DCC">
        <w:rPr>
          <w:szCs w:val="28"/>
        </w:rPr>
        <w:lastRenderedPageBreak/>
        <w:t xml:space="preserve">сумме, составляющей разность между указанными ценами, могут расходоваться на оплату стоимости превышения общей площади жилого помещения в случае предоставления гражданину, переселяемому из аварийного жилищного фонда, жилого помещения, общая площадь которого превышает общую площадь ранее занимаемого им жилого помещения, но не больше определяемой в соответствии с жилищным </w:t>
      </w:r>
      <w:hyperlink r:id="rId22" w:history="1">
        <w:r w:rsidRPr="00EF5DCC">
          <w:rPr>
            <w:szCs w:val="28"/>
          </w:rPr>
          <w:t>законодательством</w:t>
        </w:r>
      </w:hyperlink>
      <w:r w:rsidRPr="00EF5DCC">
        <w:rPr>
          <w:szCs w:val="28"/>
        </w:rPr>
        <w:t xml:space="preserve"> нормы предоставления площади жилого помещения на одного человека.</w:t>
      </w:r>
    </w:p>
    <w:p w:rsidR="00B74BE2" w:rsidRPr="00EF5DCC" w:rsidRDefault="00B74BE2" w:rsidP="00B906D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Объем средств областного и местных бюджетов, выделяемых в 2014 году в целях завершения мероприятий </w:t>
      </w:r>
      <w:r w:rsidR="00D27CD3" w:rsidRPr="00D27CD3">
        <w:rPr>
          <w:szCs w:val="28"/>
        </w:rPr>
        <w:t xml:space="preserve"> </w:t>
      </w:r>
      <w:r w:rsidR="00D27CD3">
        <w:rPr>
          <w:szCs w:val="28"/>
          <w:lang w:val="en-US"/>
        </w:rPr>
        <w:t>I</w:t>
      </w:r>
      <w:r w:rsidR="00D27CD3" w:rsidRPr="00D27CD3">
        <w:rPr>
          <w:szCs w:val="28"/>
        </w:rPr>
        <w:t xml:space="preserve"> </w:t>
      </w:r>
      <w:r w:rsidR="00D27CD3">
        <w:rPr>
          <w:szCs w:val="28"/>
        </w:rPr>
        <w:t>этапа (</w:t>
      </w:r>
      <w:r w:rsidRPr="00EF5DCC">
        <w:rPr>
          <w:szCs w:val="28"/>
        </w:rPr>
        <w:t>по заявкам 2013 года</w:t>
      </w:r>
      <w:r w:rsidR="00D27CD3">
        <w:rPr>
          <w:szCs w:val="28"/>
        </w:rPr>
        <w:t>)</w:t>
      </w:r>
      <w:r w:rsidRPr="00EF5DCC">
        <w:rPr>
          <w:szCs w:val="28"/>
        </w:rPr>
        <w:t>, рассчитан с учетом авансирования мероприятий в 2013 году и подлежит уточнению по результатам заключения контрактов на реализацию мероприятий.</w:t>
      </w:r>
    </w:p>
    <w:p w:rsidR="00B74BE2" w:rsidRPr="00EF5DCC" w:rsidRDefault="00B74BE2" w:rsidP="00B906D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Дополнительное финансирование предусматривается в местном бюджете в рамках </w:t>
      </w:r>
      <w:r w:rsidR="00B906D7">
        <w:rPr>
          <w:szCs w:val="28"/>
        </w:rPr>
        <w:t xml:space="preserve">настоящей </w:t>
      </w:r>
      <w:r w:rsidRPr="00EF5DCC">
        <w:rPr>
          <w:szCs w:val="28"/>
        </w:rPr>
        <w:t>программ</w:t>
      </w:r>
      <w:r w:rsidR="00B906D7">
        <w:rPr>
          <w:szCs w:val="28"/>
        </w:rPr>
        <w:t>ы</w:t>
      </w:r>
      <w:r w:rsidRPr="00EF5DCC">
        <w:rPr>
          <w:szCs w:val="28"/>
        </w:rPr>
        <w:t>.</w:t>
      </w:r>
    </w:p>
    <w:p w:rsidR="00EB5AAD" w:rsidRPr="00DB79AF" w:rsidRDefault="00EB5AAD" w:rsidP="005A1D69">
      <w:pPr>
        <w:ind w:firstLine="720"/>
        <w:jc w:val="both"/>
      </w:pPr>
    </w:p>
    <w:p w:rsidR="005A1D69" w:rsidRPr="00DB79AF" w:rsidRDefault="005A1D69" w:rsidP="005A1D69">
      <w:pPr>
        <w:ind w:firstLine="720"/>
        <w:jc w:val="both"/>
        <w:rPr>
          <w:b/>
        </w:rPr>
      </w:pPr>
      <w:r w:rsidRPr="00DB79AF">
        <w:rPr>
          <w:b/>
        </w:rPr>
        <w:t xml:space="preserve">2. </w:t>
      </w:r>
      <w:r w:rsidR="00DB3943" w:rsidRPr="00DB79AF">
        <w:rPr>
          <w:b/>
        </w:rPr>
        <w:t>Правовой м</w:t>
      </w:r>
      <w:r w:rsidRPr="00DB79AF">
        <w:rPr>
          <w:b/>
        </w:rPr>
        <w:t>еханизм реализации Программы</w:t>
      </w:r>
    </w:p>
    <w:p w:rsidR="00DB79AF" w:rsidRDefault="00DB79AF" w:rsidP="005A1D69">
      <w:pPr>
        <w:ind w:firstLine="720"/>
        <w:jc w:val="both"/>
      </w:pPr>
    </w:p>
    <w:p w:rsidR="005A1D69" w:rsidRPr="00DB79AF" w:rsidRDefault="00C00779" w:rsidP="005A1D69">
      <w:pPr>
        <w:ind w:firstLine="720"/>
        <w:jc w:val="both"/>
      </w:pPr>
      <w:r w:rsidRPr="00DB79AF">
        <w:t>Муниципальный</w:t>
      </w:r>
      <w:r w:rsidR="005A1D69" w:rsidRPr="00DB79AF">
        <w:t xml:space="preserve"> заказчик Программы осуществляет:</w:t>
      </w:r>
    </w:p>
    <w:p w:rsidR="005A1D69" w:rsidRPr="00DB79AF" w:rsidRDefault="005A1D69" w:rsidP="005A1D69">
      <w:pPr>
        <w:ind w:firstLine="720"/>
        <w:jc w:val="both"/>
      </w:pPr>
      <w:r w:rsidRPr="00DB79AF">
        <w:t>- установление очерёдности сноса аварийного жилищного фонда и соответственно очерёдности переселения граждан;</w:t>
      </w:r>
    </w:p>
    <w:p w:rsidR="005A1D69" w:rsidRPr="00DB79AF" w:rsidRDefault="005A1D69" w:rsidP="005A1D69">
      <w:pPr>
        <w:ind w:firstLine="720"/>
        <w:jc w:val="both"/>
      </w:pPr>
      <w:r w:rsidRPr="00DB79AF">
        <w:t>- формирование необходимой для выполнения Программы нормативно - правовой базы в соответствии с законодательством Российской Федерации и Ярославской области;</w:t>
      </w:r>
    </w:p>
    <w:p w:rsidR="005A1D69" w:rsidRPr="00DB79AF" w:rsidRDefault="005A1D69" w:rsidP="005A1D69">
      <w:pPr>
        <w:ind w:firstLine="720"/>
        <w:jc w:val="both"/>
      </w:pPr>
      <w:r w:rsidRPr="00DB79AF">
        <w:t>- информирование населения муниципального образования о реализации Федерального закона от 21 июля 2007 года № 185-ФЗ;</w:t>
      </w:r>
    </w:p>
    <w:p w:rsidR="005A1D69" w:rsidRPr="00DB79AF" w:rsidRDefault="005A1D69" w:rsidP="005A1D69">
      <w:pPr>
        <w:ind w:firstLine="720"/>
        <w:jc w:val="both"/>
      </w:pPr>
      <w:r w:rsidRPr="00DB79AF">
        <w:t xml:space="preserve">- выполнение </w:t>
      </w:r>
      <w:r w:rsidR="00244209">
        <w:t xml:space="preserve">условий предоставления </w:t>
      </w:r>
      <w:r w:rsidRPr="00DB79AF">
        <w:t xml:space="preserve">финансовой поддержки за счёт средств Фонда,  установленных </w:t>
      </w:r>
      <w:r w:rsidR="00024623" w:rsidRPr="00DB79AF">
        <w:t xml:space="preserve"> стать</w:t>
      </w:r>
      <w:r w:rsidR="0086135C" w:rsidRPr="00DB79AF">
        <w:t>ей</w:t>
      </w:r>
      <w:r w:rsidR="00024623" w:rsidRPr="00DB79AF">
        <w:t xml:space="preserve"> </w:t>
      </w:r>
      <w:r w:rsidRPr="00DB79AF">
        <w:t>14 Федерального закона от 21 июля 2007 года № 185-ФЗ;</w:t>
      </w:r>
    </w:p>
    <w:p w:rsidR="00244209" w:rsidRPr="00EF5DCC" w:rsidRDefault="00244209" w:rsidP="002442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>- размещение муниципального заказа на покупку жилых помещений в домах, строительство многоквартирных домов;</w:t>
      </w:r>
    </w:p>
    <w:p w:rsidR="00244209" w:rsidRPr="00EF5DCC" w:rsidRDefault="00244209" w:rsidP="002442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- контроль за качеством строительства домов в рамках программ на основании утвержденного </w:t>
      </w:r>
      <w:r w:rsidR="001D659A">
        <w:rPr>
          <w:szCs w:val="28"/>
        </w:rPr>
        <w:t>постановлением Администрации г. Переславля-Залесского,</w:t>
      </w:r>
      <w:r w:rsidRPr="00EF5DCC">
        <w:rPr>
          <w:szCs w:val="28"/>
        </w:rPr>
        <w:t xml:space="preserve"> устан</w:t>
      </w:r>
      <w:r w:rsidR="00AD22E7">
        <w:rPr>
          <w:szCs w:val="28"/>
        </w:rPr>
        <w:t xml:space="preserve">овленного </w:t>
      </w:r>
      <w:r w:rsidRPr="00EF5DCC">
        <w:rPr>
          <w:szCs w:val="28"/>
        </w:rPr>
        <w:t>порядк</w:t>
      </w:r>
      <w:r w:rsidR="00AD22E7">
        <w:rPr>
          <w:szCs w:val="28"/>
        </w:rPr>
        <w:t>а</w:t>
      </w:r>
      <w:r w:rsidRPr="00EF5DCC">
        <w:rPr>
          <w:szCs w:val="28"/>
        </w:rPr>
        <w:t xml:space="preserve"> и процедур</w:t>
      </w:r>
      <w:r w:rsidR="00AD22E7">
        <w:rPr>
          <w:szCs w:val="28"/>
        </w:rPr>
        <w:t>ы</w:t>
      </w:r>
      <w:r w:rsidRPr="00EF5DCC">
        <w:rPr>
          <w:szCs w:val="28"/>
        </w:rPr>
        <w:t xml:space="preserve"> осмотра объектов капитального строительства; </w:t>
      </w:r>
    </w:p>
    <w:p w:rsidR="00244209" w:rsidRPr="00EF5DCC" w:rsidRDefault="00244209" w:rsidP="002442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>- расходование финансовых средств, направленных на реализацию Программы;</w:t>
      </w:r>
    </w:p>
    <w:p w:rsidR="005A1D69" w:rsidRPr="00DB79AF" w:rsidRDefault="005A1D69" w:rsidP="005A1D6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79AF">
        <w:rPr>
          <w:rFonts w:ascii="Times New Roman" w:hAnsi="Times New Roman" w:cs="Times New Roman"/>
          <w:sz w:val="24"/>
          <w:szCs w:val="24"/>
        </w:rPr>
        <w:t>- контроль и предоставление отчётности о расходовании бюджетных средств, направляемых на реализаци</w:t>
      </w:r>
      <w:r w:rsidR="00F51FFE">
        <w:rPr>
          <w:rFonts w:ascii="Times New Roman" w:hAnsi="Times New Roman" w:cs="Times New Roman"/>
          <w:sz w:val="24"/>
          <w:szCs w:val="24"/>
        </w:rPr>
        <w:t>ю Программы;</w:t>
      </w:r>
    </w:p>
    <w:p w:rsidR="00244209" w:rsidRDefault="00244209" w:rsidP="002442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определ</w:t>
      </w:r>
      <w:r w:rsidR="00F51FFE">
        <w:rPr>
          <w:szCs w:val="28"/>
        </w:rPr>
        <w:t>ение</w:t>
      </w:r>
      <w:r w:rsidRPr="00EF5DCC">
        <w:rPr>
          <w:szCs w:val="28"/>
        </w:rPr>
        <w:t xml:space="preserve"> срок</w:t>
      </w:r>
      <w:r w:rsidR="00F51FFE">
        <w:rPr>
          <w:szCs w:val="28"/>
        </w:rPr>
        <w:t>ов</w:t>
      </w:r>
      <w:r w:rsidRPr="00EF5DCC">
        <w:rPr>
          <w:szCs w:val="28"/>
        </w:rPr>
        <w:t xml:space="preserve"> и источник</w:t>
      </w:r>
      <w:r w:rsidR="00F51FFE">
        <w:rPr>
          <w:szCs w:val="28"/>
        </w:rPr>
        <w:t>ов</w:t>
      </w:r>
      <w:r w:rsidRPr="00EF5DCC">
        <w:rPr>
          <w:szCs w:val="28"/>
        </w:rPr>
        <w:t xml:space="preserve"> финансирования сноса или реконструкции расселенного аварийного жилищного фонда</w:t>
      </w:r>
      <w:r w:rsidR="00F51FFE">
        <w:rPr>
          <w:szCs w:val="28"/>
        </w:rPr>
        <w:t>;</w:t>
      </w:r>
    </w:p>
    <w:p w:rsidR="00EE267F" w:rsidRDefault="00EE267F" w:rsidP="002442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приобретение и (или) строительство жилых помещений для переселения граждан из аварийного жилищного фонда в соответствии с действующим законодательством;</w:t>
      </w:r>
    </w:p>
    <w:p w:rsidR="00EE267F" w:rsidRDefault="00EE267F" w:rsidP="002442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предоставление другого благоустроенного применительно к условиям населенного пункта жилого помещения по договору социального найма;</w:t>
      </w:r>
    </w:p>
    <w:p w:rsidR="00EE267F" w:rsidRDefault="00EE267F" w:rsidP="002442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выкуп жилого помещения в связи с изъятием жилого помещения для муниципальных нужд;</w:t>
      </w:r>
    </w:p>
    <w:p w:rsidR="00EE267F" w:rsidRDefault="00EE267F" w:rsidP="002442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предоставление взамен изымаемого жилого помещения другого жилого помещения с зачетом его стоимости в выкупную цену;</w:t>
      </w:r>
    </w:p>
    <w:p w:rsidR="00AF0138" w:rsidRDefault="00AF0138" w:rsidP="00244209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снос аварийных многоквартирных жилых домов после завершения их расселения в сроки, установленные Программой;</w:t>
      </w:r>
    </w:p>
    <w:p w:rsidR="00D92388" w:rsidRPr="00EF5DCC" w:rsidRDefault="00D92388" w:rsidP="00D92388">
      <w:pPr>
        <w:tabs>
          <w:tab w:val="num" w:pos="0"/>
        </w:tabs>
        <w:contextualSpacing/>
        <w:jc w:val="both"/>
        <w:rPr>
          <w:szCs w:val="28"/>
        </w:rPr>
      </w:pPr>
      <w:r>
        <w:rPr>
          <w:szCs w:val="28"/>
        </w:rPr>
        <w:tab/>
      </w:r>
      <w:r w:rsidRPr="00EF5DCC">
        <w:rPr>
          <w:szCs w:val="28"/>
        </w:rPr>
        <w:t>- принятие решений о развити</w:t>
      </w:r>
      <w:r w:rsidR="00AD22E7">
        <w:rPr>
          <w:szCs w:val="28"/>
        </w:rPr>
        <w:t>и</w:t>
      </w:r>
      <w:r w:rsidRPr="00EF5DCC">
        <w:rPr>
          <w:szCs w:val="28"/>
        </w:rPr>
        <w:t xml:space="preserve"> застроенных территорий;</w:t>
      </w:r>
    </w:p>
    <w:p w:rsidR="00D92388" w:rsidRPr="00EF5DCC" w:rsidRDefault="00D92388" w:rsidP="00D92388">
      <w:pPr>
        <w:tabs>
          <w:tab w:val="num" w:pos="0"/>
        </w:tabs>
        <w:contextualSpacing/>
        <w:jc w:val="both"/>
        <w:rPr>
          <w:szCs w:val="28"/>
        </w:rPr>
      </w:pPr>
      <w:r>
        <w:rPr>
          <w:szCs w:val="28"/>
        </w:rPr>
        <w:tab/>
      </w:r>
      <w:r w:rsidRPr="00EF5DCC">
        <w:rPr>
          <w:szCs w:val="28"/>
        </w:rPr>
        <w:t>- проведение открытых аукционов и заключение договоров о развитии застроенных территорий;</w:t>
      </w:r>
    </w:p>
    <w:p w:rsidR="00D92388" w:rsidRPr="00EF5DCC" w:rsidRDefault="00D92388" w:rsidP="00D92388">
      <w:pPr>
        <w:tabs>
          <w:tab w:val="num" w:pos="0"/>
        </w:tabs>
        <w:contextualSpacing/>
        <w:jc w:val="both"/>
        <w:rPr>
          <w:szCs w:val="28"/>
        </w:rPr>
      </w:pPr>
      <w:r>
        <w:rPr>
          <w:szCs w:val="28"/>
        </w:rPr>
        <w:tab/>
      </w:r>
      <w:r w:rsidRPr="00EF5DCC">
        <w:rPr>
          <w:szCs w:val="28"/>
        </w:rPr>
        <w:t>-  утверждение проекта планировки застроенной территории;</w:t>
      </w:r>
    </w:p>
    <w:p w:rsidR="00D92388" w:rsidRPr="00EF5DCC" w:rsidRDefault="00D92388" w:rsidP="00D92388">
      <w:pPr>
        <w:tabs>
          <w:tab w:val="num" w:pos="0"/>
        </w:tabs>
        <w:contextualSpacing/>
        <w:jc w:val="both"/>
        <w:rPr>
          <w:szCs w:val="28"/>
        </w:rPr>
      </w:pPr>
      <w:r>
        <w:rPr>
          <w:szCs w:val="28"/>
        </w:rPr>
        <w:tab/>
      </w:r>
      <w:r w:rsidRPr="00EF5DCC">
        <w:rPr>
          <w:szCs w:val="28"/>
        </w:rPr>
        <w:t>- принятие решений об изъятии путем выкупа жилых помещений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развитии;</w:t>
      </w:r>
    </w:p>
    <w:p w:rsidR="00D92388" w:rsidRPr="00EF5DCC" w:rsidRDefault="00D92388" w:rsidP="00D9238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- предоставление на праве социального найма жилых помещений гражданам, переселяемым из аварийного жилищного фонда, расположенного на застроенной территории, </w:t>
      </w:r>
      <w:r w:rsidRPr="00EF5DCC">
        <w:rPr>
          <w:szCs w:val="28"/>
        </w:rPr>
        <w:lastRenderedPageBreak/>
        <w:t>в отношении которой принято решение о развитии;</w:t>
      </w:r>
    </w:p>
    <w:p w:rsidR="00DF1E8B" w:rsidRPr="00EF5DCC" w:rsidRDefault="00DF1E8B" w:rsidP="00DF1E8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Если граждане отказываются в добровольном порядке от предоставляемых в рамках Программы жилых помещений, то </w:t>
      </w:r>
      <w:r w:rsidR="00803A97">
        <w:rPr>
          <w:szCs w:val="28"/>
        </w:rPr>
        <w:t>Муниципальный заказчик</w:t>
      </w:r>
      <w:r w:rsidRPr="00EF5DCC">
        <w:rPr>
          <w:szCs w:val="28"/>
        </w:rPr>
        <w:t xml:space="preserve"> реша</w:t>
      </w:r>
      <w:r w:rsidR="00803A97">
        <w:rPr>
          <w:szCs w:val="28"/>
        </w:rPr>
        <w:t>е</w:t>
      </w:r>
      <w:r w:rsidRPr="00EF5DCC">
        <w:rPr>
          <w:szCs w:val="28"/>
        </w:rPr>
        <w:t>т вопрос переселения в судебном порядке</w:t>
      </w:r>
      <w:r w:rsidR="00803A97">
        <w:rPr>
          <w:szCs w:val="28"/>
        </w:rPr>
        <w:t xml:space="preserve"> и </w:t>
      </w:r>
      <w:r w:rsidRPr="00EF5DCC">
        <w:rPr>
          <w:szCs w:val="28"/>
        </w:rPr>
        <w:t>реализация мероприятий Программы осуществляется до момента исполнения судебного решения.</w:t>
      </w:r>
    </w:p>
    <w:p w:rsidR="00DF1E8B" w:rsidRPr="00EF5DCC" w:rsidRDefault="00DF1E8B" w:rsidP="00803A9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В целях получения финансовой поддержки Фонда и областного бюджета </w:t>
      </w:r>
      <w:r w:rsidR="00803A97">
        <w:rPr>
          <w:szCs w:val="28"/>
        </w:rPr>
        <w:t>М</w:t>
      </w:r>
      <w:r w:rsidRPr="00EF5DCC">
        <w:rPr>
          <w:szCs w:val="28"/>
        </w:rPr>
        <w:t>униципальны</w:t>
      </w:r>
      <w:r w:rsidR="00803A97">
        <w:rPr>
          <w:szCs w:val="28"/>
        </w:rPr>
        <w:t>й заказчик</w:t>
      </w:r>
      <w:r w:rsidRPr="00EF5DCC">
        <w:rPr>
          <w:szCs w:val="28"/>
        </w:rPr>
        <w:t xml:space="preserve"> пода</w:t>
      </w:r>
      <w:r w:rsidR="00803A97">
        <w:rPr>
          <w:szCs w:val="28"/>
        </w:rPr>
        <w:t>е</w:t>
      </w:r>
      <w:r w:rsidRPr="00EF5DCC">
        <w:rPr>
          <w:szCs w:val="28"/>
        </w:rPr>
        <w:t xml:space="preserve">т в департамент строительства </w:t>
      </w:r>
      <w:r w:rsidR="00803A97">
        <w:rPr>
          <w:szCs w:val="28"/>
        </w:rPr>
        <w:t xml:space="preserve">Ярославской </w:t>
      </w:r>
      <w:r w:rsidRPr="00EF5DCC">
        <w:rPr>
          <w:szCs w:val="28"/>
        </w:rPr>
        <w:t>области заявку на предоставление финансовой поддержки Фонда и областного бюджета на переселение граждан из аварийного жилищного фонда</w:t>
      </w:r>
      <w:r w:rsidR="007E5E33">
        <w:rPr>
          <w:szCs w:val="28"/>
        </w:rPr>
        <w:t xml:space="preserve"> и (или) </w:t>
      </w:r>
      <w:r w:rsidR="007E5E33" w:rsidRPr="00EF5DCC">
        <w:rPr>
          <w:szCs w:val="28"/>
        </w:rPr>
        <w:t>заявку на предоставление финансовой поддержки Фонда и областного бюджета на переселение граждан из аварийного жилищного фонда</w:t>
      </w:r>
      <w:r w:rsidRPr="00EF5DCC">
        <w:rPr>
          <w:szCs w:val="28"/>
        </w:rPr>
        <w:t xml:space="preserve"> с учетом необходимости развития малоэтажного строительства</w:t>
      </w:r>
      <w:r w:rsidR="00803A97">
        <w:rPr>
          <w:szCs w:val="28"/>
        </w:rPr>
        <w:t>.</w:t>
      </w:r>
      <w:r w:rsidRPr="00EF5DCC">
        <w:rPr>
          <w:szCs w:val="28"/>
        </w:rPr>
        <w:t xml:space="preserve"> Сроки подачи заявок установлены постановлением Правительства области от 28 марта 2013 года № 297-п. Формы заявок и приложений к ним устанавливаются приказом департамента строительства области.</w:t>
      </w:r>
    </w:p>
    <w:p w:rsidR="00803A97" w:rsidRPr="00EF5DCC" w:rsidRDefault="00803A97" w:rsidP="00803A9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Департамент строительства области в сроки, установленные постановлением Правительства области  от 28 марта 2013 года № 297-п, осуществляет проверку заявок </w:t>
      </w:r>
      <w:r>
        <w:rPr>
          <w:szCs w:val="28"/>
        </w:rPr>
        <w:t>М</w:t>
      </w:r>
      <w:r w:rsidRPr="00EF5DCC">
        <w:rPr>
          <w:szCs w:val="28"/>
        </w:rPr>
        <w:t>униципальн</w:t>
      </w:r>
      <w:r>
        <w:rPr>
          <w:szCs w:val="28"/>
        </w:rPr>
        <w:t>ого заказчика</w:t>
      </w:r>
      <w:r w:rsidRPr="00EF5DCC">
        <w:rPr>
          <w:szCs w:val="28"/>
        </w:rPr>
        <w:t xml:space="preserve"> и формирует заявку Ярославской области на получение финансовой поддержки Фонда.</w:t>
      </w:r>
    </w:p>
    <w:p w:rsidR="00803A97" w:rsidRPr="00EF5DCC" w:rsidRDefault="00803A97" w:rsidP="00803A9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Финансовая поддержка за счет средств Фонда и областного бюджета по заявкам на переселение граждан из аварийного жилищного фонда с учетом необходимости развития малоэтажного строительства предоставляется на финансирование строительства домов, перечисленных в </w:t>
      </w:r>
      <w:hyperlink r:id="rId23" w:history="1">
        <w:r w:rsidRPr="00EF5DCC">
          <w:rPr>
            <w:szCs w:val="28"/>
          </w:rPr>
          <w:t>пунктах 2</w:t>
        </w:r>
      </w:hyperlink>
      <w:r w:rsidRPr="00EF5DCC">
        <w:rPr>
          <w:szCs w:val="28"/>
        </w:rPr>
        <w:t xml:space="preserve"> и </w:t>
      </w:r>
      <w:hyperlink r:id="rId24" w:history="1">
        <w:r w:rsidRPr="00EF5DCC">
          <w:rPr>
            <w:szCs w:val="28"/>
          </w:rPr>
          <w:t>3 части 2 статьи 49</w:t>
        </w:r>
      </w:hyperlink>
      <w:r w:rsidRPr="00EF5DCC">
        <w:rPr>
          <w:szCs w:val="28"/>
        </w:rPr>
        <w:t xml:space="preserve"> Градостроительного кодекса Российской Федерации, или приобретение жилых помещений в таких домах у застройщиков.</w:t>
      </w:r>
    </w:p>
    <w:p w:rsidR="00803A97" w:rsidRPr="00EF5DCC" w:rsidRDefault="00803A97" w:rsidP="00803A9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5DCC">
        <w:rPr>
          <w:szCs w:val="28"/>
        </w:rPr>
        <w:t xml:space="preserve">Переселение граждан из аварийного жилищного фонда с учетом необходимости развития малоэтажного жилищного строительства осуществляется в соответствии с жилищным законодательством и </w:t>
      </w:r>
      <w:hyperlink r:id="rId25" w:history="1">
        <w:r w:rsidRPr="00EF5DCC">
          <w:rPr>
            <w:szCs w:val="28"/>
          </w:rPr>
          <w:t>частью 3 статьи 16</w:t>
        </w:r>
      </w:hyperlink>
      <w:r w:rsidRPr="00EF5DCC">
        <w:rPr>
          <w:szCs w:val="28"/>
        </w:rPr>
        <w:t xml:space="preserve"> Федерального закона от 27 июля 2007 года № 185-ФЗ путем предоставления органами местного самоуправления жилых помещений в домах, перечисленных в </w:t>
      </w:r>
      <w:hyperlink r:id="rId26" w:history="1">
        <w:r w:rsidRPr="00EF5DCC">
          <w:rPr>
            <w:szCs w:val="28"/>
          </w:rPr>
          <w:t>пунктах 2</w:t>
        </w:r>
      </w:hyperlink>
      <w:r w:rsidRPr="00EF5DCC">
        <w:rPr>
          <w:szCs w:val="28"/>
        </w:rPr>
        <w:t xml:space="preserve"> и </w:t>
      </w:r>
      <w:hyperlink r:id="rId27" w:history="1">
        <w:r w:rsidRPr="00EF5DCC">
          <w:rPr>
            <w:szCs w:val="28"/>
          </w:rPr>
          <w:t>3 части 2 статьи 49</w:t>
        </w:r>
      </w:hyperlink>
      <w:r w:rsidRPr="00EF5DCC">
        <w:rPr>
          <w:szCs w:val="28"/>
        </w:rPr>
        <w:t xml:space="preserve"> Градостроительного кодекса Российской Федерации. Иные способы переселения граждан из аварийного жилищного фонда по заявкам на переселение граждан из аварийного жилищного фонда с учетом необходимости развития малоэтажного строительства не допускаются.</w:t>
      </w:r>
    </w:p>
    <w:p w:rsidR="00EB5AAD" w:rsidRPr="00DB79AF" w:rsidRDefault="00EB5AAD" w:rsidP="005A1D6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70EF" w:rsidRPr="00DB79AF" w:rsidRDefault="00024623" w:rsidP="00024623">
      <w:pPr>
        <w:jc w:val="both"/>
        <w:rPr>
          <w:b/>
        </w:rPr>
      </w:pPr>
      <w:r w:rsidRPr="00DB79AF">
        <w:rPr>
          <w:b/>
        </w:rPr>
        <w:tab/>
        <w:t xml:space="preserve">3. </w:t>
      </w:r>
      <w:r w:rsidR="00682CAD" w:rsidRPr="00DB79AF">
        <w:rPr>
          <w:b/>
        </w:rPr>
        <w:t>П</w:t>
      </w:r>
      <w:r w:rsidRPr="00DB79AF">
        <w:rPr>
          <w:b/>
        </w:rPr>
        <w:t>оказатели Программы.</w:t>
      </w:r>
    </w:p>
    <w:p w:rsidR="00244209" w:rsidRDefault="00024623" w:rsidP="00DB79AF">
      <w:pPr>
        <w:autoSpaceDE w:val="0"/>
        <w:autoSpaceDN w:val="0"/>
        <w:adjustRightInd w:val="0"/>
        <w:ind w:firstLine="540"/>
        <w:jc w:val="both"/>
        <w:outlineLvl w:val="2"/>
      </w:pPr>
      <w:r w:rsidRPr="00DB79AF">
        <w:tab/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t>При расчете комплексного показателя эффективности и результативности реализации Программы используются следующие основные целевые  показатели результата и их весовые коэффициенты: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695"/>
        <w:gridCol w:w="1755"/>
      </w:tblGrid>
      <w:tr w:rsidR="00DB79AF" w:rsidRPr="00DB79AF" w:rsidTr="00DB79A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DB79A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DB79A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DB79A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 </w:t>
            </w: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весового  </w:t>
            </w: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коэффициента</w:t>
            </w:r>
          </w:p>
        </w:tc>
      </w:tr>
      <w:tr w:rsidR="00DB79AF" w:rsidRPr="00DB79AF" w:rsidTr="00DB79AF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19761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19761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аварийного жилищного фонда, из  которого расселены </w:t>
            </w:r>
            <w:r w:rsidR="00343EB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раждане в результате реализации  </w:t>
            </w:r>
            <w:r w:rsidR="0024420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рограммы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DB79A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DB79AF" w:rsidRPr="00DB79AF" w:rsidTr="00DB79AF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19761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19761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жилых помещений, в том числе в строящихся домах,</w:t>
            </w: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приобретенных путем долевого участия в строительстве или</w:t>
            </w:r>
            <w:r w:rsidR="00343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 домов для обеспечения благоустроенными   жилыми помещениями граждан, переселяемых из</w:t>
            </w:r>
            <w:r w:rsidR="0024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аварийного </w:t>
            </w: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жилищного   фонда</w:t>
            </w:r>
            <w:r w:rsidR="00244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Переславля-Залесского</w:t>
            </w: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DB79A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DB79AF" w:rsidRPr="00DB79AF" w:rsidTr="00DB79A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19761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19761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граждан, переселенных в результате реализации</w:t>
            </w: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Программы     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DB79A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DB79AF" w:rsidRPr="00DB79AF" w:rsidTr="00DB79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19761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19761A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                   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AF" w:rsidRPr="00DB79AF" w:rsidRDefault="00DB79AF" w:rsidP="00DB79A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t>Показатель результативности реализации субсидий (R') рассчитывается по формуле: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t xml:space="preserve">R' = SUM </w:t>
      </w:r>
      <w:proofErr w:type="spellStart"/>
      <w:r w:rsidRPr="00DB79AF">
        <w:rPr>
          <w:bCs/>
        </w:rPr>
        <w:t>Кn</w:t>
      </w:r>
      <w:proofErr w:type="spellEnd"/>
      <w:r w:rsidRPr="00DB79AF">
        <w:rPr>
          <w:bCs/>
        </w:rPr>
        <w:t xml:space="preserve"> x (</w:t>
      </w:r>
      <w:proofErr w:type="spellStart"/>
      <w:r w:rsidRPr="00DB79AF">
        <w:rPr>
          <w:bCs/>
        </w:rPr>
        <w:t>Xn</w:t>
      </w:r>
      <w:proofErr w:type="spellEnd"/>
      <w:r w:rsidRPr="00DB79AF">
        <w:rPr>
          <w:bCs/>
        </w:rPr>
        <w:t xml:space="preserve"> тек. / </w:t>
      </w:r>
      <w:proofErr w:type="spellStart"/>
      <w:r w:rsidRPr="00DB79AF">
        <w:rPr>
          <w:bCs/>
        </w:rPr>
        <w:t>Xn</w:t>
      </w:r>
      <w:proofErr w:type="spellEnd"/>
      <w:r w:rsidRPr="00DB79AF">
        <w:rPr>
          <w:bCs/>
        </w:rPr>
        <w:t xml:space="preserve"> план.) x 100%,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lastRenderedPageBreak/>
        <w:t>где: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proofErr w:type="spellStart"/>
      <w:r w:rsidRPr="00DB79AF">
        <w:rPr>
          <w:bCs/>
        </w:rPr>
        <w:t>Xn</w:t>
      </w:r>
      <w:proofErr w:type="spellEnd"/>
      <w:r w:rsidRPr="00DB79AF">
        <w:rPr>
          <w:bCs/>
        </w:rPr>
        <w:t xml:space="preserve"> тек. - текущее значение показателя;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proofErr w:type="spellStart"/>
      <w:r w:rsidRPr="00DB79AF">
        <w:rPr>
          <w:bCs/>
        </w:rPr>
        <w:t>Xn</w:t>
      </w:r>
      <w:proofErr w:type="spellEnd"/>
      <w:r w:rsidRPr="00DB79AF">
        <w:rPr>
          <w:bCs/>
        </w:rPr>
        <w:t xml:space="preserve"> план. - плановое значение показателя;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proofErr w:type="spellStart"/>
      <w:r w:rsidRPr="00DB79AF">
        <w:rPr>
          <w:bCs/>
        </w:rPr>
        <w:t>Кn</w:t>
      </w:r>
      <w:proofErr w:type="spellEnd"/>
      <w:r w:rsidRPr="00DB79AF">
        <w:rPr>
          <w:bCs/>
        </w:rPr>
        <w:t xml:space="preserve"> - весовой коэффициент.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t>При значении показателя результативности использования субсидии 95 процентов и более результативность использования субсидии признается высокой, при значении от 90 до 95 процентов - средней. При значении 90 процентов и менее - низкой.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t>Показатель эффективности реализации субсидий рассчитывается по формуле: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t>R = R' / (F тек. / F план.) x 100%,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t>где: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t>R' - показатель результативности.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t>F план. - плановая сумма финансирования по Подпрограмме;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t>F тек. - сумма финансирования на текущую дату.</w:t>
      </w:r>
    </w:p>
    <w:p w:rsidR="00DB79AF" w:rsidRPr="00DB79AF" w:rsidRDefault="00DB79AF" w:rsidP="00DB79AF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 w:rsidRPr="00DB79AF">
        <w:rPr>
          <w:bCs/>
        </w:rPr>
        <w:t>При значении показателя эффективности использования субсидии 95 процентов и более результативность использования субсидии признается высокой, при значении от 90 до 95 процентов - средней. При значении 90 процентов и менее - низкой.</w:t>
      </w:r>
    </w:p>
    <w:p w:rsidR="00AE639B" w:rsidRDefault="00024623" w:rsidP="00DB79AF">
      <w:pPr>
        <w:ind w:firstLine="540"/>
        <w:jc w:val="both"/>
      </w:pPr>
      <w:r w:rsidRPr="00DB79AF">
        <w:t xml:space="preserve">В ходе реализации Программы </w:t>
      </w:r>
      <w:r w:rsidR="00F9154A">
        <w:t xml:space="preserve">планируется приобретение или участие в </w:t>
      </w:r>
      <w:r w:rsidR="00682CAD" w:rsidRPr="00DB79AF">
        <w:t>долево</w:t>
      </w:r>
      <w:r w:rsidR="00F9154A">
        <w:t>м</w:t>
      </w:r>
      <w:r w:rsidR="00682CAD" w:rsidRPr="00DB79AF">
        <w:t xml:space="preserve"> строительстве </w:t>
      </w:r>
      <w:r w:rsidRPr="00DB79AF">
        <w:t>на первичном рынке у застройщиков</w:t>
      </w:r>
      <w:r w:rsidR="00F9154A">
        <w:t xml:space="preserve"> жилых помещений в многоквартирных домах</w:t>
      </w:r>
      <w:r w:rsidR="00B61BCC">
        <w:t xml:space="preserve"> </w:t>
      </w:r>
      <w:r w:rsidRPr="00DB79AF">
        <w:t xml:space="preserve">не менее </w:t>
      </w:r>
      <w:r w:rsidR="00E62242">
        <w:t>6 133,82</w:t>
      </w:r>
      <w:r w:rsidR="00E62242" w:rsidRPr="007D6822">
        <w:t xml:space="preserve"> кв.м</w:t>
      </w:r>
      <w:r w:rsidR="00E62242" w:rsidRPr="00E23255">
        <w:t>.</w:t>
      </w:r>
      <w:r w:rsidR="00E62242" w:rsidRPr="00DB79AF">
        <w:t xml:space="preserve"> </w:t>
      </w:r>
      <w:r w:rsidR="00D178C6">
        <w:t xml:space="preserve"> </w:t>
      </w:r>
      <w:r w:rsidRPr="00DB79AF">
        <w:t>кв</w:t>
      </w:r>
      <w:r w:rsidR="009B1314" w:rsidRPr="00DB79AF">
        <w:t xml:space="preserve">адратных </w:t>
      </w:r>
      <w:r w:rsidRPr="00DB79AF">
        <w:t>м</w:t>
      </w:r>
      <w:r w:rsidR="009B1314" w:rsidRPr="00DB79AF">
        <w:t>етров площади жилых помещений для расселения жилых помещений из домов, признанных в установленном порядке аварийными и подлежащими сносу в связи с физическим износом в процессе их эксплуатации</w:t>
      </w:r>
      <w:r w:rsidR="000737B7">
        <w:t xml:space="preserve"> </w:t>
      </w:r>
      <w:r w:rsidR="000737B7" w:rsidRPr="00923A01">
        <w:t>(Приложение № 3)</w:t>
      </w:r>
      <w:r w:rsidRPr="00923A01">
        <w:t>.</w:t>
      </w:r>
      <w:r w:rsidR="00E62242">
        <w:t xml:space="preserve"> </w:t>
      </w:r>
    </w:p>
    <w:p w:rsidR="00AE639B" w:rsidRDefault="00E62242" w:rsidP="00DB79AF">
      <w:pPr>
        <w:ind w:firstLine="540"/>
        <w:jc w:val="both"/>
      </w:pPr>
      <w:r>
        <w:t xml:space="preserve">Ожидаемые конечные результаты </w:t>
      </w:r>
      <w:r w:rsidR="00AE639B">
        <w:t>реализации Программы:</w:t>
      </w:r>
    </w:p>
    <w:p w:rsidR="009B1314" w:rsidRDefault="00AE639B" w:rsidP="00DB79AF">
      <w:pPr>
        <w:ind w:firstLine="540"/>
        <w:jc w:val="both"/>
      </w:pPr>
      <w:r>
        <w:t xml:space="preserve">- общая площадь расселенных жилых помещений </w:t>
      </w:r>
      <w:r w:rsidR="00E62242">
        <w:t>по этапу 2013-2014 гг. – 6 027,52 кв.м., по этапу 2014-2015 гг. – 106,3 кв.м.</w:t>
      </w:r>
      <w:r>
        <w:t>;</w:t>
      </w:r>
    </w:p>
    <w:p w:rsidR="00AE639B" w:rsidRDefault="00AE639B" w:rsidP="00DB79AF">
      <w:pPr>
        <w:ind w:firstLine="540"/>
        <w:jc w:val="both"/>
      </w:pPr>
      <w:r>
        <w:t>- количество расселенных жилых помещений по этапу 2013-2014 гг. – 182 единиц, по этапу 2014-2015 гг. – 4 единицы.</w:t>
      </w:r>
    </w:p>
    <w:p w:rsidR="00AE639B" w:rsidRPr="00AE639B" w:rsidRDefault="00AE639B" w:rsidP="00DB79AF">
      <w:pPr>
        <w:ind w:firstLine="540"/>
        <w:jc w:val="both"/>
      </w:pPr>
      <w:r w:rsidRPr="00AE639B">
        <w:t>- число переселенных жителей</w:t>
      </w:r>
      <w:r>
        <w:t xml:space="preserve"> по этапу 2013-2014 гг. – 448 человек, по этапу 2014-2015 гг. – 9 человек.</w:t>
      </w:r>
    </w:p>
    <w:p w:rsidR="008B300A" w:rsidRPr="00DB79AF" w:rsidRDefault="008B300A" w:rsidP="005570EF">
      <w:pPr>
        <w:jc w:val="center"/>
        <w:sectPr w:rsidR="008B300A" w:rsidRPr="00DB79AF" w:rsidSect="00A73286">
          <w:pgSz w:w="11906" w:h="16838"/>
          <w:pgMar w:top="360" w:right="902" w:bottom="567" w:left="1259" w:header="709" w:footer="709" w:gutter="0"/>
          <w:pgNumType w:start="2"/>
          <w:cols w:space="708"/>
          <w:docGrid w:linePitch="360"/>
        </w:sectPr>
      </w:pPr>
    </w:p>
    <w:p w:rsidR="00DE2179" w:rsidRPr="00DB79AF" w:rsidRDefault="00DE2179" w:rsidP="008B300A">
      <w:pPr>
        <w:tabs>
          <w:tab w:val="left" w:pos="4080"/>
        </w:tabs>
      </w:pPr>
    </w:p>
    <w:sectPr w:rsidR="00DE2179" w:rsidRPr="00DB79AF" w:rsidSect="008B300A">
      <w:pgSz w:w="11906" w:h="16838"/>
      <w:pgMar w:top="720" w:right="720" w:bottom="720" w:left="90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1B" w:rsidRDefault="00C64E1B">
      <w:r>
        <w:separator/>
      </w:r>
    </w:p>
  </w:endnote>
  <w:endnote w:type="continuationSeparator" w:id="0">
    <w:p w:rsidR="00C64E1B" w:rsidRDefault="00C6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A6" w:rsidRDefault="003D30A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A6" w:rsidRDefault="003D30A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A6" w:rsidRDefault="003D30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1B" w:rsidRDefault="00C64E1B">
      <w:r>
        <w:separator/>
      </w:r>
    </w:p>
  </w:footnote>
  <w:footnote w:type="continuationSeparator" w:id="0">
    <w:p w:rsidR="00C64E1B" w:rsidRDefault="00C6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7E" w:rsidRDefault="00F90D17" w:rsidP="005A1D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64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647E" w:rsidRDefault="009E64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7E" w:rsidRDefault="009E647E" w:rsidP="005A1D69">
    <w:pPr>
      <w:pStyle w:val="a4"/>
      <w:framePr w:wrap="around" w:vAnchor="text" w:hAnchor="margin" w:xAlign="center" w:y="1"/>
      <w:rPr>
        <w:rStyle w:val="a5"/>
      </w:rPr>
    </w:pPr>
  </w:p>
  <w:p w:rsidR="009E647E" w:rsidRDefault="009E647E">
    <w:pPr>
      <w:pStyle w:val="a4"/>
      <w:rPr>
        <w:rStyle w:val="a5"/>
      </w:rPr>
    </w:pPr>
  </w:p>
  <w:p w:rsidR="009E647E" w:rsidRDefault="009E64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A6" w:rsidRDefault="003D30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B1A"/>
    <w:multiLevelType w:val="singleLevel"/>
    <w:tmpl w:val="784ED26E"/>
    <w:lvl w:ilvl="0">
      <w:start w:val="5"/>
      <w:numFmt w:val="upperRoman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8"/>
      </w:rPr>
    </w:lvl>
  </w:abstractNum>
  <w:abstractNum w:abstractNumId="1">
    <w:nsid w:val="0BA32254"/>
    <w:multiLevelType w:val="multilevel"/>
    <w:tmpl w:val="6BEA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456AB"/>
    <w:multiLevelType w:val="hybridMultilevel"/>
    <w:tmpl w:val="D66469A8"/>
    <w:lvl w:ilvl="0" w:tplc="DA2093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E743C"/>
    <w:multiLevelType w:val="hybridMultilevel"/>
    <w:tmpl w:val="64BAB404"/>
    <w:lvl w:ilvl="0" w:tplc="62A028D2">
      <w:start w:val="2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1ED87E5B"/>
    <w:multiLevelType w:val="hybridMultilevel"/>
    <w:tmpl w:val="62DC1328"/>
    <w:lvl w:ilvl="0" w:tplc="4AA2917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919DA"/>
    <w:multiLevelType w:val="hybridMultilevel"/>
    <w:tmpl w:val="DA72DC06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>
    <w:nsid w:val="296827AB"/>
    <w:multiLevelType w:val="multilevel"/>
    <w:tmpl w:val="DFFAF81E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31107CC3"/>
    <w:multiLevelType w:val="hybridMultilevel"/>
    <w:tmpl w:val="0412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951CF"/>
    <w:multiLevelType w:val="singleLevel"/>
    <w:tmpl w:val="6DB43300"/>
    <w:lvl w:ilvl="0">
      <w:start w:val="1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9">
    <w:nsid w:val="3DF05DED"/>
    <w:multiLevelType w:val="multilevel"/>
    <w:tmpl w:val="2360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C51E9"/>
    <w:multiLevelType w:val="singleLevel"/>
    <w:tmpl w:val="1EF8710A"/>
    <w:lvl w:ilvl="0">
      <w:start w:val="4"/>
      <w:numFmt w:val="upperRoman"/>
      <w:lvlText w:val="%1. "/>
      <w:legacy w:legacy="1" w:legacySpace="0" w:legacyIndent="283"/>
      <w:lvlJc w:val="left"/>
      <w:pPr>
        <w:ind w:left="226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>
    <w:nsid w:val="64E9027A"/>
    <w:multiLevelType w:val="hybridMultilevel"/>
    <w:tmpl w:val="6BEA81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A38F8"/>
    <w:multiLevelType w:val="hybridMultilevel"/>
    <w:tmpl w:val="A6BE35FE"/>
    <w:lvl w:ilvl="0" w:tplc="F4726C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350DF4"/>
    <w:multiLevelType w:val="singleLevel"/>
    <w:tmpl w:val="E6A262F4"/>
    <w:lvl w:ilvl="0">
      <w:start w:val="2"/>
      <w:numFmt w:val="upperRoman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8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D69"/>
    <w:rsid w:val="000020A2"/>
    <w:rsid w:val="00002A98"/>
    <w:rsid w:val="00005A71"/>
    <w:rsid w:val="00011C4E"/>
    <w:rsid w:val="00024623"/>
    <w:rsid w:val="00026F0D"/>
    <w:rsid w:val="00030904"/>
    <w:rsid w:val="000322BA"/>
    <w:rsid w:val="000437CD"/>
    <w:rsid w:val="00055F2C"/>
    <w:rsid w:val="00065F0C"/>
    <w:rsid w:val="000709F9"/>
    <w:rsid w:val="00072EF8"/>
    <w:rsid w:val="000731DC"/>
    <w:rsid w:val="000737B7"/>
    <w:rsid w:val="0008313B"/>
    <w:rsid w:val="00090D29"/>
    <w:rsid w:val="00092084"/>
    <w:rsid w:val="0009577A"/>
    <w:rsid w:val="0009616C"/>
    <w:rsid w:val="000A3AF2"/>
    <w:rsid w:val="000A4346"/>
    <w:rsid w:val="000B7EFA"/>
    <w:rsid w:val="000C0B49"/>
    <w:rsid w:val="000C3C63"/>
    <w:rsid w:val="000C6D48"/>
    <w:rsid w:val="000C6D73"/>
    <w:rsid w:val="000D0E9E"/>
    <w:rsid w:val="000E05A7"/>
    <w:rsid w:val="000E0E07"/>
    <w:rsid w:val="000E3924"/>
    <w:rsid w:val="000E7BDB"/>
    <w:rsid w:val="000F1895"/>
    <w:rsid w:val="000F3434"/>
    <w:rsid w:val="000F7482"/>
    <w:rsid w:val="00112FD8"/>
    <w:rsid w:val="00121798"/>
    <w:rsid w:val="00121996"/>
    <w:rsid w:val="00123AA0"/>
    <w:rsid w:val="00144497"/>
    <w:rsid w:val="0014500D"/>
    <w:rsid w:val="00145C61"/>
    <w:rsid w:val="00153A20"/>
    <w:rsid w:val="00154EF2"/>
    <w:rsid w:val="001568F9"/>
    <w:rsid w:val="0016231B"/>
    <w:rsid w:val="00176638"/>
    <w:rsid w:val="001820AC"/>
    <w:rsid w:val="0019309B"/>
    <w:rsid w:val="00194678"/>
    <w:rsid w:val="001951FA"/>
    <w:rsid w:val="0019761A"/>
    <w:rsid w:val="001A032F"/>
    <w:rsid w:val="001A1B06"/>
    <w:rsid w:val="001A4885"/>
    <w:rsid w:val="001A5AE7"/>
    <w:rsid w:val="001B0CE2"/>
    <w:rsid w:val="001C7C85"/>
    <w:rsid w:val="001D4319"/>
    <w:rsid w:val="001D659A"/>
    <w:rsid w:val="001E1C0C"/>
    <w:rsid w:val="001E3B74"/>
    <w:rsid w:val="001E4CD1"/>
    <w:rsid w:val="001F588F"/>
    <w:rsid w:val="001F5B16"/>
    <w:rsid w:val="002016C7"/>
    <w:rsid w:val="0020198D"/>
    <w:rsid w:val="00207393"/>
    <w:rsid w:val="00213914"/>
    <w:rsid w:val="0021697F"/>
    <w:rsid w:val="00230366"/>
    <w:rsid w:val="00236029"/>
    <w:rsid w:val="00244209"/>
    <w:rsid w:val="00245B6B"/>
    <w:rsid w:val="00245FD2"/>
    <w:rsid w:val="002462F1"/>
    <w:rsid w:val="00247B66"/>
    <w:rsid w:val="00256646"/>
    <w:rsid w:val="00256E42"/>
    <w:rsid w:val="00265F5C"/>
    <w:rsid w:val="00267A36"/>
    <w:rsid w:val="00274DAA"/>
    <w:rsid w:val="0027705C"/>
    <w:rsid w:val="00281541"/>
    <w:rsid w:val="00284C24"/>
    <w:rsid w:val="002874D4"/>
    <w:rsid w:val="002900C9"/>
    <w:rsid w:val="00291FA5"/>
    <w:rsid w:val="00292C42"/>
    <w:rsid w:val="00294BDA"/>
    <w:rsid w:val="002958BC"/>
    <w:rsid w:val="00297182"/>
    <w:rsid w:val="00297269"/>
    <w:rsid w:val="00297DA7"/>
    <w:rsid w:val="002A05DF"/>
    <w:rsid w:val="002A222E"/>
    <w:rsid w:val="002A227C"/>
    <w:rsid w:val="002B1137"/>
    <w:rsid w:val="002B67EF"/>
    <w:rsid w:val="002B7F00"/>
    <w:rsid w:val="002D08D9"/>
    <w:rsid w:val="002D4177"/>
    <w:rsid w:val="002D43BD"/>
    <w:rsid w:val="002D5EA7"/>
    <w:rsid w:val="002E1D04"/>
    <w:rsid w:val="002F2757"/>
    <w:rsid w:val="002F7F59"/>
    <w:rsid w:val="0030400C"/>
    <w:rsid w:val="003157F3"/>
    <w:rsid w:val="00315A98"/>
    <w:rsid w:val="00317127"/>
    <w:rsid w:val="003279CD"/>
    <w:rsid w:val="00331915"/>
    <w:rsid w:val="00333FF1"/>
    <w:rsid w:val="003353F1"/>
    <w:rsid w:val="00341A39"/>
    <w:rsid w:val="00343BD4"/>
    <w:rsid w:val="00343EB2"/>
    <w:rsid w:val="0035140C"/>
    <w:rsid w:val="00352780"/>
    <w:rsid w:val="003529D5"/>
    <w:rsid w:val="00357309"/>
    <w:rsid w:val="003642A7"/>
    <w:rsid w:val="003749A6"/>
    <w:rsid w:val="00377482"/>
    <w:rsid w:val="00380990"/>
    <w:rsid w:val="003812F9"/>
    <w:rsid w:val="003820F0"/>
    <w:rsid w:val="0038554F"/>
    <w:rsid w:val="0039139D"/>
    <w:rsid w:val="003C2F95"/>
    <w:rsid w:val="003D30A6"/>
    <w:rsid w:val="003D4C9A"/>
    <w:rsid w:val="003D59E7"/>
    <w:rsid w:val="003D61DE"/>
    <w:rsid w:val="003E2734"/>
    <w:rsid w:val="003F0855"/>
    <w:rsid w:val="003F550B"/>
    <w:rsid w:val="003F70A0"/>
    <w:rsid w:val="00401B74"/>
    <w:rsid w:val="00410741"/>
    <w:rsid w:val="00413D61"/>
    <w:rsid w:val="00414DCD"/>
    <w:rsid w:val="00420447"/>
    <w:rsid w:val="00421553"/>
    <w:rsid w:val="00425349"/>
    <w:rsid w:val="004256EC"/>
    <w:rsid w:val="00441404"/>
    <w:rsid w:val="0044253C"/>
    <w:rsid w:val="00442781"/>
    <w:rsid w:val="0044529C"/>
    <w:rsid w:val="004505C8"/>
    <w:rsid w:val="00456C29"/>
    <w:rsid w:val="004628BC"/>
    <w:rsid w:val="00463F32"/>
    <w:rsid w:val="004647FC"/>
    <w:rsid w:val="0046683C"/>
    <w:rsid w:val="004710EA"/>
    <w:rsid w:val="00477A84"/>
    <w:rsid w:val="00480F90"/>
    <w:rsid w:val="004834CB"/>
    <w:rsid w:val="004910AB"/>
    <w:rsid w:val="004B128F"/>
    <w:rsid w:val="004C133F"/>
    <w:rsid w:val="004C6532"/>
    <w:rsid w:val="004D3BD2"/>
    <w:rsid w:val="004D55D3"/>
    <w:rsid w:val="004D60FE"/>
    <w:rsid w:val="004E281A"/>
    <w:rsid w:val="004E3814"/>
    <w:rsid w:val="004E6CD0"/>
    <w:rsid w:val="004F02F4"/>
    <w:rsid w:val="004F2596"/>
    <w:rsid w:val="004F3065"/>
    <w:rsid w:val="004F5A1F"/>
    <w:rsid w:val="0050462B"/>
    <w:rsid w:val="00504B85"/>
    <w:rsid w:val="005067B1"/>
    <w:rsid w:val="005120BD"/>
    <w:rsid w:val="005353AD"/>
    <w:rsid w:val="00541675"/>
    <w:rsid w:val="00544BE9"/>
    <w:rsid w:val="005500AA"/>
    <w:rsid w:val="005507BD"/>
    <w:rsid w:val="005527A2"/>
    <w:rsid w:val="00554528"/>
    <w:rsid w:val="005570EF"/>
    <w:rsid w:val="00560EE1"/>
    <w:rsid w:val="00565A2C"/>
    <w:rsid w:val="00567EEF"/>
    <w:rsid w:val="005733AE"/>
    <w:rsid w:val="00573682"/>
    <w:rsid w:val="00577CD7"/>
    <w:rsid w:val="0058322D"/>
    <w:rsid w:val="00585CC0"/>
    <w:rsid w:val="00586D54"/>
    <w:rsid w:val="00592C59"/>
    <w:rsid w:val="00596C1B"/>
    <w:rsid w:val="005A1D69"/>
    <w:rsid w:val="005A791E"/>
    <w:rsid w:val="005B0379"/>
    <w:rsid w:val="005B0D2A"/>
    <w:rsid w:val="005B782B"/>
    <w:rsid w:val="005C763B"/>
    <w:rsid w:val="005D459D"/>
    <w:rsid w:val="005E4F0A"/>
    <w:rsid w:val="005F2FFC"/>
    <w:rsid w:val="005F7A86"/>
    <w:rsid w:val="006005FD"/>
    <w:rsid w:val="00602534"/>
    <w:rsid w:val="00602CCA"/>
    <w:rsid w:val="00606E6F"/>
    <w:rsid w:val="006162C4"/>
    <w:rsid w:val="006226C3"/>
    <w:rsid w:val="0062694A"/>
    <w:rsid w:val="006340AF"/>
    <w:rsid w:val="00641AAB"/>
    <w:rsid w:val="00642625"/>
    <w:rsid w:val="00646D2F"/>
    <w:rsid w:val="00647D0C"/>
    <w:rsid w:val="00652C2E"/>
    <w:rsid w:val="00664B60"/>
    <w:rsid w:val="00664F37"/>
    <w:rsid w:val="00670AC8"/>
    <w:rsid w:val="00672021"/>
    <w:rsid w:val="006740BA"/>
    <w:rsid w:val="006777E6"/>
    <w:rsid w:val="00682CAD"/>
    <w:rsid w:val="00684D78"/>
    <w:rsid w:val="00697C2D"/>
    <w:rsid w:val="006B5A7B"/>
    <w:rsid w:val="006D4C8B"/>
    <w:rsid w:val="006D545C"/>
    <w:rsid w:val="006E3847"/>
    <w:rsid w:val="006E3BFF"/>
    <w:rsid w:val="006E645B"/>
    <w:rsid w:val="006F4B57"/>
    <w:rsid w:val="00703B7A"/>
    <w:rsid w:val="0070591A"/>
    <w:rsid w:val="00712F9E"/>
    <w:rsid w:val="007166E2"/>
    <w:rsid w:val="00743FEE"/>
    <w:rsid w:val="00753737"/>
    <w:rsid w:val="00755034"/>
    <w:rsid w:val="00756284"/>
    <w:rsid w:val="00756B72"/>
    <w:rsid w:val="00760031"/>
    <w:rsid w:val="00762080"/>
    <w:rsid w:val="0077296E"/>
    <w:rsid w:val="007745BA"/>
    <w:rsid w:val="007778A1"/>
    <w:rsid w:val="00777987"/>
    <w:rsid w:val="00790312"/>
    <w:rsid w:val="007A14FC"/>
    <w:rsid w:val="007A2669"/>
    <w:rsid w:val="007A2F8F"/>
    <w:rsid w:val="007A66DB"/>
    <w:rsid w:val="007A74F1"/>
    <w:rsid w:val="007B2C60"/>
    <w:rsid w:val="007B2D80"/>
    <w:rsid w:val="007B3E13"/>
    <w:rsid w:val="007C3105"/>
    <w:rsid w:val="007C6CD5"/>
    <w:rsid w:val="007D6822"/>
    <w:rsid w:val="007E3450"/>
    <w:rsid w:val="007E5E33"/>
    <w:rsid w:val="00803A97"/>
    <w:rsid w:val="00804179"/>
    <w:rsid w:val="00805690"/>
    <w:rsid w:val="008144AD"/>
    <w:rsid w:val="00823521"/>
    <w:rsid w:val="00823908"/>
    <w:rsid w:val="00824E43"/>
    <w:rsid w:val="0082596E"/>
    <w:rsid w:val="008302D0"/>
    <w:rsid w:val="0083601E"/>
    <w:rsid w:val="00844F68"/>
    <w:rsid w:val="00851A2A"/>
    <w:rsid w:val="00855A66"/>
    <w:rsid w:val="00856A7A"/>
    <w:rsid w:val="0086135C"/>
    <w:rsid w:val="0086360C"/>
    <w:rsid w:val="00864061"/>
    <w:rsid w:val="0086696D"/>
    <w:rsid w:val="0086747D"/>
    <w:rsid w:val="00872599"/>
    <w:rsid w:val="00873390"/>
    <w:rsid w:val="008765E2"/>
    <w:rsid w:val="008A0998"/>
    <w:rsid w:val="008A2D2E"/>
    <w:rsid w:val="008A345D"/>
    <w:rsid w:val="008B00CF"/>
    <w:rsid w:val="008B0851"/>
    <w:rsid w:val="008B300A"/>
    <w:rsid w:val="008B4842"/>
    <w:rsid w:val="008B640C"/>
    <w:rsid w:val="008C0BAA"/>
    <w:rsid w:val="008C1120"/>
    <w:rsid w:val="008C2D7A"/>
    <w:rsid w:val="008C5673"/>
    <w:rsid w:val="008D3811"/>
    <w:rsid w:val="008D694C"/>
    <w:rsid w:val="008E0550"/>
    <w:rsid w:val="008E2996"/>
    <w:rsid w:val="008E53AF"/>
    <w:rsid w:val="008F25DB"/>
    <w:rsid w:val="008F29B8"/>
    <w:rsid w:val="008F2A94"/>
    <w:rsid w:val="00901E47"/>
    <w:rsid w:val="00903470"/>
    <w:rsid w:val="00915CFA"/>
    <w:rsid w:val="00923A01"/>
    <w:rsid w:val="00926BD9"/>
    <w:rsid w:val="00930001"/>
    <w:rsid w:val="009310B0"/>
    <w:rsid w:val="00932F35"/>
    <w:rsid w:val="00947D1C"/>
    <w:rsid w:val="00952BC3"/>
    <w:rsid w:val="00953CA3"/>
    <w:rsid w:val="00954470"/>
    <w:rsid w:val="009562B4"/>
    <w:rsid w:val="00963B4C"/>
    <w:rsid w:val="00970CBB"/>
    <w:rsid w:val="00970F38"/>
    <w:rsid w:val="00973C40"/>
    <w:rsid w:val="00985AE0"/>
    <w:rsid w:val="00987277"/>
    <w:rsid w:val="009A1A7D"/>
    <w:rsid w:val="009A65B1"/>
    <w:rsid w:val="009A76D0"/>
    <w:rsid w:val="009B0AD6"/>
    <w:rsid w:val="009B1314"/>
    <w:rsid w:val="009B2CEE"/>
    <w:rsid w:val="009B3E73"/>
    <w:rsid w:val="009B6443"/>
    <w:rsid w:val="009B721E"/>
    <w:rsid w:val="009C0E60"/>
    <w:rsid w:val="009C2CB7"/>
    <w:rsid w:val="009C605D"/>
    <w:rsid w:val="009C7076"/>
    <w:rsid w:val="009D4BEF"/>
    <w:rsid w:val="009D639A"/>
    <w:rsid w:val="009E085B"/>
    <w:rsid w:val="009E1932"/>
    <w:rsid w:val="009E1EAC"/>
    <w:rsid w:val="009E3B4B"/>
    <w:rsid w:val="009E647E"/>
    <w:rsid w:val="009F30CD"/>
    <w:rsid w:val="00A079C2"/>
    <w:rsid w:val="00A12D25"/>
    <w:rsid w:val="00A20205"/>
    <w:rsid w:val="00A33C75"/>
    <w:rsid w:val="00A4189B"/>
    <w:rsid w:val="00A4211E"/>
    <w:rsid w:val="00A45082"/>
    <w:rsid w:val="00A475B2"/>
    <w:rsid w:val="00A530F3"/>
    <w:rsid w:val="00A55FEA"/>
    <w:rsid w:val="00A73286"/>
    <w:rsid w:val="00A7504B"/>
    <w:rsid w:val="00A764C4"/>
    <w:rsid w:val="00A8461F"/>
    <w:rsid w:val="00A8544B"/>
    <w:rsid w:val="00A85563"/>
    <w:rsid w:val="00A86201"/>
    <w:rsid w:val="00A9276F"/>
    <w:rsid w:val="00AA0596"/>
    <w:rsid w:val="00AA19D9"/>
    <w:rsid w:val="00AB48E4"/>
    <w:rsid w:val="00AC2402"/>
    <w:rsid w:val="00AC2B81"/>
    <w:rsid w:val="00AC4F37"/>
    <w:rsid w:val="00AD1184"/>
    <w:rsid w:val="00AD22E7"/>
    <w:rsid w:val="00AD7EEC"/>
    <w:rsid w:val="00AE6002"/>
    <w:rsid w:val="00AE639B"/>
    <w:rsid w:val="00AF0138"/>
    <w:rsid w:val="00AF1BEE"/>
    <w:rsid w:val="00AF791A"/>
    <w:rsid w:val="00B02FD4"/>
    <w:rsid w:val="00B03A47"/>
    <w:rsid w:val="00B04021"/>
    <w:rsid w:val="00B157BC"/>
    <w:rsid w:val="00B1793C"/>
    <w:rsid w:val="00B24838"/>
    <w:rsid w:val="00B26E93"/>
    <w:rsid w:val="00B32CB7"/>
    <w:rsid w:val="00B3381B"/>
    <w:rsid w:val="00B33B9A"/>
    <w:rsid w:val="00B402D9"/>
    <w:rsid w:val="00B42C4E"/>
    <w:rsid w:val="00B46848"/>
    <w:rsid w:val="00B46941"/>
    <w:rsid w:val="00B55592"/>
    <w:rsid w:val="00B61BCC"/>
    <w:rsid w:val="00B640DE"/>
    <w:rsid w:val="00B65ECC"/>
    <w:rsid w:val="00B716CF"/>
    <w:rsid w:val="00B7405B"/>
    <w:rsid w:val="00B747D2"/>
    <w:rsid w:val="00B74BE2"/>
    <w:rsid w:val="00B821A0"/>
    <w:rsid w:val="00B85EE1"/>
    <w:rsid w:val="00B906D7"/>
    <w:rsid w:val="00B91109"/>
    <w:rsid w:val="00B92261"/>
    <w:rsid w:val="00B935C7"/>
    <w:rsid w:val="00BA0369"/>
    <w:rsid w:val="00BA0BFC"/>
    <w:rsid w:val="00BA4296"/>
    <w:rsid w:val="00BA5130"/>
    <w:rsid w:val="00BB0120"/>
    <w:rsid w:val="00BB543D"/>
    <w:rsid w:val="00BB63EC"/>
    <w:rsid w:val="00BC0B57"/>
    <w:rsid w:val="00BC21CB"/>
    <w:rsid w:val="00BC24E7"/>
    <w:rsid w:val="00BC3FF4"/>
    <w:rsid w:val="00BD5F51"/>
    <w:rsid w:val="00BD62F9"/>
    <w:rsid w:val="00BD6AFE"/>
    <w:rsid w:val="00BD6B22"/>
    <w:rsid w:val="00BD7B08"/>
    <w:rsid w:val="00BE2737"/>
    <w:rsid w:val="00BE2AB5"/>
    <w:rsid w:val="00BE398C"/>
    <w:rsid w:val="00BE72EF"/>
    <w:rsid w:val="00C00779"/>
    <w:rsid w:val="00C03367"/>
    <w:rsid w:val="00C043D8"/>
    <w:rsid w:val="00C04417"/>
    <w:rsid w:val="00C07438"/>
    <w:rsid w:val="00C14F55"/>
    <w:rsid w:val="00C26B1D"/>
    <w:rsid w:val="00C41D21"/>
    <w:rsid w:val="00C41E7D"/>
    <w:rsid w:val="00C43C82"/>
    <w:rsid w:val="00C53451"/>
    <w:rsid w:val="00C55BF7"/>
    <w:rsid w:val="00C57A79"/>
    <w:rsid w:val="00C61B51"/>
    <w:rsid w:val="00C63C78"/>
    <w:rsid w:val="00C64E1B"/>
    <w:rsid w:val="00C6680C"/>
    <w:rsid w:val="00C72FC0"/>
    <w:rsid w:val="00C74610"/>
    <w:rsid w:val="00C830BE"/>
    <w:rsid w:val="00C87437"/>
    <w:rsid w:val="00C943F0"/>
    <w:rsid w:val="00C94A0B"/>
    <w:rsid w:val="00C969AE"/>
    <w:rsid w:val="00C975EC"/>
    <w:rsid w:val="00CA47BB"/>
    <w:rsid w:val="00CA51B0"/>
    <w:rsid w:val="00CB4AF2"/>
    <w:rsid w:val="00CB7F71"/>
    <w:rsid w:val="00CD0699"/>
    <w:rsid w:val="00CD09ED"/>
    <w:rsid w:val="00CE4DDF"/>
    <w:rsid w:val="00CE612E"/>
    <w:rsid w:val="00CF0E54"/>
    <w:rsid w:val="00D015F2"/>
    <w:rsid w:val="00D01A42"/>
    <w:rsid w:val="00D0458A"/>
    <w:rsid w:val="00D11147"/>
    <w:rsid w:val="00D114CB"/>
    <w:rsid w:val="00D14237"/>
    <w:rsid w:val="00D178C6"/>
    <w:rsid w:val="00D21013"/>
    <w:rsid w:val="00D21225"/>
    <w:rsid w:val="00D24DC8"/>
    <w:rsid w:val="00D27CD3"/>
    <w:rsid w:val="00D3340F"/>
    <w:rsid w:val="00D357B7"/>
    <w:rsid w:val="00D358B1"/>
    <w:rsid w:val="00D5508F"/>
    <w:rsid w:val="00D5684F"/>
    <w:rsid w:val="00D637B8"/>
    <w:rsid w:val="00D65174"/>
    <w:rsid w:val="00D7746A"/>
    <w:rsid w:val="00D80313"/>
    <w:rsid w:val="00D8147D"/>
    <w:rsid w:val="00D83219"/>
    <w:rsid w:val="00D83F04"/>
    <w:rsid w:val="00D842E1"/>
    <w:rsid w:val="00D85738"/>
    <w:rsid w:val="00D8758D"/>
    <w:rsid w:val="00D92388"/>
    <w:rsid w:val="00DB2A1B"/>
    <w:rsid w:val="00DB2E48"/>
    <w:rsid w:val="00DB3943"/>
    <w:rsid w:val="00DB4943"/>
    <w:rsid w:val="00DB79AF"/>
    <w:rsid w:val="00DC04CF"/>
    <w:rsid w:val="00DC445F"/>
    <w:rsid w:val="00DC4671"/>
    <w:rsid w:val="00DC50FA"/>
    <w:rsid w:val="00DC6E72"/>
    <w:rsid w:val="00DD550C"/>
    <w:rsid w:val="00DD55F8"/>
    <w:rsid w:val="00DD5E40"/>
    <w:rsid w:val="00DD7CBD"/>
    <w:rsid w:val="00DE2179"/>
    <w:rsid w:val="00DE6BDB"/>
    <w:rsid w:val="00DE7B63"/>
    <w:rsid w:val="00DF05F2"/>
    <w:rsid w:val="00DF1E8B"/>
    <w:rsid w:val="00DF3AF2"/>
    <w:rsid w:val="00E03197"/>
    <w:rsid w:val="00E06564"/>
    <w:rsid w:val="00E073FF"/>
    <w:rsid w:val="00E13FAA"/>
    <w:rsid w:val="00E1417A"/>
    <w:rsid w:val="00E15A51"/>
    <w:rsid w:val="00E20A1D"/>
    <w:rsid w:val="00E23255"/>
    <w:rsid w:val="00E24826"/>
    <w:rsid w:val="00E25A3D"/>
    <w:rsid w:val="00E27C89"/>
    <w:rsid w:val="00E34AB2"/>
    <w:rsid w:val="00E359D8"/>
    <w:rsid w:val="00E47B59"/>
    <w:rsid w:val="00E51964"/>
    <w:rsid w:val="00E57838"/>
    <w:rsid w:val="00E60F2B"/>
    <w:rsid w:val="00E61EEF"/>
    <w:rsid w:val="00E62242"/>
    <w:rsid w:val="00E640B5"/>
    <w:rsid w:val="00E93030"/>
    <w:rsid w:val="00E96F6B"/>
    <w:rsid w:val="00EB0606"/>
    <w:rsid w:val="00EB5AAD"/>
    <w:rsid w:val="00EB7DE9"/>
    <w:rsid w:val="00EC18BA"/>
    <w:rsid w:val="00EC1B6A"/>
    <w:rsid w:val="00EC2094"/>
    <w:rsid w:val="00EC7B5E"/>
    <w:rsid w:val="00ED0D34"/>
    <w:rsid w:val="00ED23F9"/>
    <w:rsid w:val="00ED3A92"/>
    <w:rsid w:val="00ED436C"/>
    <w:rsid w:val="00EE267F"/>
    <w:rsid w:val="00EF4A93"/>
    <w:rsid w:val="00F00B69"/>
    <w:rsid w:val="00F15D0D"/>
    <w:rsid w:val="00F20951"/>
    <w:rsid w:val="00F2465B"/>
    <w:rsid w:val="00F24665"/>
    <w:rsid w:val="00F247A6"/>
    <w:rsid w:val="00F314D5"/>
    <w:rsid w:val="00F32039"/>
    <w:rsid w:val="00F33EDF"/>
    <w:rsid w:val="00F45478"/>
    <w:rsid w:val="00F51FFE"/>
    <w:rsid w:val="00F56797"/>
    <w:rsid w:val="00F64081"/>
    <w:rsid w:val="00F6602C"/>
    <w:rsid w:val="00F66DF6"/>
    <w:rsid w:val="00F71E59"/>
    <w:rsid w:val="00F75C38"/>
    <w:rsid w:val="00F7658D"/>
    <w:rsid w:val="00F82306"/>
    <w:rsid w:val="00F90D17"/>
    <w:rsid w:val="00F9154A"/>
    <w:rsid w:val="00F931CF"/>
    <w:rsid w:val="00FA2580"/>
    <w:rsid w:val="00FA463A"/>
    <w:rsid w:val="00FA654F"/>
    <w:rsid w:val="00FA7BA3"/>
    <w:rsid w:val="00FA7C1B"/>
    <w:rsid w:val="00FB668E"/>
    <w:rsid w:val="00FC2B9D"/>
    <w:rsid w:val="00FC30FF"/>
    <w:rsid w:val="00FC4E70"/>
    <w:rsid w:val="00FC5778"/>
    <w:rsid w:val="00FD16AE"/>
    <w:rsid w:val="00FD2880"/>
    <w:rsid w:val="00FD2FEF"/>
    <w:rsid w:val="00FD313A"/>
    <w:rsid w:val="00FE36F1"/>
    <w:rsid w:val="00FF00F3"/>
    <w:rsid w:val="00FF168F"/>
    <w:rsid w:val="00FF17C2"/>
    <w:rsid w:val="00FF2C2D"/>
    <w:rsid w:val="00FF306D"/>
    <w:rsid w:val="00FF4F61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D69"/>
    <w:pPr>
      <w:spacing w:before="100" w:beforeAutospacing="1" w:after="100" w:afterAutospacing="1"/>
    </w:pPr>
  </w:style>
  <w:style w:type="paragraph" w:styleId="a4">
    <w:name w:val="header"/>
    <w:basedOn w:val="a"/>
    <w:rsid w:val="005A1D6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5">
    <w:name w:val="page number"/>
    <w:basedOn w:val="a0"/>
    <w:rsid w:val="005A1D69"/>
  </w:style>
  <w:style w:type="table" w:styleId="a6">
    <w:name w:val="Table Grid"/>
    <w:basedOn w:val="a1"/>
    <w:rsid w:val="005A1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D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D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rsid w:val="005A1D6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0">
    <w:name w:val="consplusnormal"/>
    <w:basedOn w:val="a"/>
    <w:rsid w:val="005A1D6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2">
    <w:name w:val="заголовок 2"/>
    <w:basedOn w:val="a"/>
    <w:next w:val="a"/>
    <w:rsid w:val="005A1D69"/>
    <w:pPr>
      <w:keepNext/>
      <w:autoSpaceDE w:val="0"/>
      <w:autoSpaceDN w:val="0"/>
      <w:spacing w:line="240" w:lineRule="atLeast"/>
      <w:jc w:val="center"/>
    </w:pPr>
    <w:rPr>
      <w:position w:val="-4"/>
      <w:sz w:val="28"/>
      <w:szCs w:val="28"/>
    </w:rPr>
  </w:style>
  <w:style w:type="paragraph" w:customStyle="1" w:styleId="FR1">
    <w:name w:val="FR1"/>
    <w:rsid w:val="005A1D69"/>
    <w:pPr>
      <w:widowControl w:val="0"/>
      <w:spacing w:before="880" w:line="380" w:lineRule="auto"/>
      <w:jc w:val="center"/>
    </w:pPr>
    <w:rPr>
      <w:sz w:val="44"/>
    </w:rPr>
  </w:style>
  <w:style w:type="paragraph" w:styleId="a8">
    <w:name w:val="Body Text"/>
    <w:basedOn w:val="a"/>
    <w:rsid w:val="005A1D69"/>
    <w:pPr>
      <w:jc w:val="center"/>
    </w:pPr>
    <w:rPr>
      <w:b/>
      <w:sz w:val="22"/>
      <w:szCs w:val="20"/>
    </w:rPr>
  </w:style>
  <w:style w:type="paragraph" w:styleId="a9">
    <w:name w:val="footer"/>
    <w:basedOn w:val="a"/>
    <w:rsid w:val="005A1D6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5A1D69"/>
    <w:pPr>
      <w:spacing w:after="120"/>
      <w:ind w:left="283"/>
    </w:pPr>
  </w:style>
  <w:style w:type="paragraph" w:styleId="ab">
    <w:name w:val="Balloon Text"/>
    <w:basedOn w:val="a"/>
    <w:semiHidden/>
    <w:rsid w:val="00ED0D3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B79AF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F314D5"/>
    <w:pPr>
      <w:ind w:left="720"/>
      <w:contextualSpacing/>
    </w:pPr>
  </w:style>
  <w:style w:type="paragraph" w:styleId="20">
    <w:name w:val="Body Text Indent 2"/>
    <w:basedOn w:val="a"/>
    <w:link w:val="21"/>
    <w:rsid w:val="003D30A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D30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85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2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121B91005EC4F9CA452EB17BB7E74AFF039F1FE0ED738E36D0C665E3F6CD3E6F5A560C2EAE474289DFi8F" TargetMode="External"/><Relationship Id="rId26" Type="http://schemas.openxmlformats.org/officeDocument/2006/relationships/hyperlink" Target="consultantplus://offline/ref=BBB7D6077AB5090368DC10D85980C4DF56DE3C3761B29D68C009517A42ADEF00C579AD94EE198063v9P2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21B91005EC4F9CA452EB17BB7E74AFF039F1FE0ED738E36D0C665E3F6CD3E6F5A560C2EAE47458BDFiFF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21B91005EC4F9CA452EB17BB7E74AFF039F1FE0ED738E36D0C665E3F6CD3E6F5A560C2EAE47458BDFiFF" TargetMode="External"/><Relationship Id="rId25" Type="http://schemas.openxmlformats.org/officeDocument/2006/relationships/hyperlink" Target="consultantplus://offline/ref=CB21333A6E84C4B2760CFD8B570733BCDEE55C4FC20D8DBC0E33B00DD2BEA66574AD7DA6t4W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1B91005EC4F9CA452EB17BB7E74AFF039F1FE0ED738E36D0C665E3F6CD3E6F5A560C2EAE474588DFiEF" TargetMode="External"/><Relationship Id="rId20" Type="http://schemas.openxmlformats.org/officeDocument/2006/relationships/hyperlink" Target="consultantplus://offline/ref=121B91005EC4F9CA452EB17BB7E74AFF039E1BEFE27A8E36D0C665E3F6CD3E6F5A560C2EAE47408EDFiF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BBB7D6077AB5090368DC10D85980C4DF56DE3C3761B29D68C009517A42ADEF00C579AD94EE198063v9P5O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BBB7D6077AB5090368DC10D85980C4DF56DE3C3761B29D68C009517A42ADEF00C579AD94EE198063v9P2O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21B91005EC4F9CA452EB17BB7E74AFF039E1BEFE27A8E36D0C665E3F6CD3E6F5A560C2EAE47408EDFi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yperlink" Target="consultantplus://offline/ref=A1F497DDA815B06CB031B4598FE7A203FA1648D55B128E4A984C462224D43A0A113A28FC2953C87F54IAN" TargetMode="External"/><Relationship Id="rId27" Type="http://schemas.openxmlformats.org/officeDocument/2006/relationships/hyperlink" Target="consultantplus://offline/ref=BBB7D6077AB5090368DC10D85980C4DF56DE3C3761B29D68C009517A42ADEF00C579AD94EE198063v9P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610DE-7D3A-4506-8112-FE5EE105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региональной адресной программе</vt:lpstr>
    </vt:vector>
  </TitlesOfParts>
  <Company>Департамент строительства</Company>
  <LinksUpToDate>false</LinksUpToDate>
  <CharactersWithSpaces>30181</CharactersWithSpaces>
  <SharedDoc>false</SharedDoc>
  <HLinks>
    <vt:vector size="84" baseType="variant">
      <vt:variant>
        <vt:i4>2883693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consultantplus://offline/ref=BBB7D6077AB5090368DC10D85980C4DF56DE3C3761B29D68C009517A42ADEF00C579AD94EE198063v9P5O</vt:lpwstr>
      </vt:variant>
      <vt:variant>
        <vt:lpwstr/>
      </vt:variant>
      <vt:variant>
        <vt:i4>2883690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consultantplus://offline/ref=BBB7D6077AB5090368DC10D85980C4DF56DE3C3761B29D68C009517A42ADEF00C579AD94EE198063v9P2O</vt:lpwstr>
      </vt:variant>
      <vt:variant>
        <vt:lpwstr/>
      </vt:variant>
      <vt:variant>
        <vt:i4>7471204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consultantplus://offline/ref=CB21333A6E84C4B2760CFD8B570733BCDEE55C4FC20D8DBC0E33B00DD2BEA66574AD7DA6t4W4O</vt:lpwstr>
      </vt:variant>
      <vt:variant>
        <vt:lpwstr/>
      </vt:variant>
      <vt:variant>
        <vt:i4>2883693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consultantplus://offline/ref=BBB7D6077AB5090368DC10D85980C4DF56DE3C3761B29D68C009517A42ADEF00C579AD94EE198063v9P5O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consultantplus://offline/ref=BBB7D6077AB5090368DC10D85980C4DF56DE3C3761B29D68C009517A42ADEF00C579AD94EE198063v9P2O</vt:lpwstr>
      </vt:variant>
      <vt:variant>
        <vt:lpwstr/>
      </vt:variant>
      <vt:variant>
        <vt:i4>7733358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consultantplus://offline/ref=A1F497DDA815B06CB031B4598FE7A203FA1648D55B128E4A984C462224D43A0A113A28FC2953C87F54IAN</vt:lpwstr>
      </vt:variant>
      <vt:variant>
        <vt:lpwstr/>
      </vt:variant>
      <vt:variant>
        <vt:i4>7864383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consultantplus://offline/ref=121B91005EC4F9CA452EB17BB7E74AFF039F1FE0ED738E36D0C665E3F6CD3E6F5A560C2EAE47458BDFiFF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Par376</vt:lpwstr>
      </vt:variant>
      <vt:variant>
        <vt:i4>7864424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consultantplus://offline/ref=121B91005EC4F9CA452EB17BB7E74AFF039E1BEFE27A8E36D0C665E3F6CD3E6F5A560C2EAE47408EDFiFF</vt:lpwstr>
      </vt:variant>
      <vt:variant>
        <vt:lpwstr/>
      </vt:variant>
      <vt:variant>
        <vt:i4>7864424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consultantplus://offline/ref=121B91005EC4F9CA452EB17BB7E74AFF039E1BEFE27A8E36D0C665E3F6CD3E6F5A560C2EAE47408EDFiFF</vt:lpwstr>
      </vt:variant>
      <vt:variant>
        <vt:lpwstr/>
      </vt:variant>
      <vt:variant>
        <vt:i4>6946874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7864381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consultantplus://offline/ref=121B91005EC4F9CA452EB17BB7E74AFF039F1FE0ED738E36D0C665E3F6CD3E6F5A560C2EAE474289DFi8F</vt:lpwstr>
      </vt:variant>
      <vt:variant>
        <vt:lpwstr/>
      </vt:variant>
      <vt:variant>
        <vt:i4>7864383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consultantplus://offline/ref=121B91005EC4F9CA452EB17BB7E74AFF039F1FE0ED738E36D0C665E3F6CD3E6F5A560C2EAE47458BDFiFF</vt:lpwstr>
      </vt:variant>
      <vt:variant>
        <vt:lpwstr/>
      </vt:variant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consultantplus://offline/ref=121B91005EC4F9CA452EB17BB7E74AFF039F1FE0ED738E36D0C665E3F6CD3E6F5A560C2EAE474588DFiEF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региональной адресной программе</dc:title>
  <dc:creator>Гордеева</dc:creator>
  <cp:lastModifiedBy>mr03term05</cp:lastModifiedBy>
  <cp:revision>5</cp:revision>
  <cp:lastPrinted>2014-08-12T12:34:00Z</cp:lastPrinted>
  <dcterms:created xsi:type="dcterms:W3CDTF">2014-08-12T11:43:00Z</dcterms:created>
  <dcterms:modified xsi:type="dcterms:W3CDTF">2014-08-21T11:21:00Z</dcterms:modified>
</cp:coreProperties>
</file>