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18" w:rsidRPr="00A77D18" w:rsidRDefault="00A77D18" w:rsidP="00A77D1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D18" w:rsidRPr="00A77D18" w:rsidRDefault="00A77D18" w:rsidP="00A77D1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77D18" w:rsidRPr="00A77D18" w:rsidRDefault="00A77D18" w:rsidP="00A77D18">
      <w:pPr>
        <w:ind w:left="283"/>
        <w:jc w:val="center"/>
        <w:rPr>
          <w:szCs w:val="20"/>
        </w:rPr>
      </w:pPr>
      <w:r w:rsidRPr="00A77D18">
        <w:rPr>
          <w:szCs w:val="20"/>
        </w:rPr>
        <w:t>АДМИНИСТРАЦИЯ г. ПЕРЕСЛАВЛЯ-ЗАЛЕССКОГО</w:t>
      </w:r>
    </w:p>
    <w:p w:rsidR="00A77D18" w:rsidRPr="00A77D18" w:rsidRDefault="00A77D18" w:rsidP="00A77D18">
      <w:pPr>
        <w:ind w:left="283"/>
        <w:jc w:val="center"/>
        <w:rPr>
          <w:szCs w:val="20"/>
        </w:rPr>
      </w:pPr>
      <w:r w:rsidRPr="00A77D18">
        <w:rPr>
          <w:szCs w:val="20"/>
        </w:rPr>
        <w:t>ЯРОСЛАВСКОЙ ОБЛАСТИ</w:t>
      </w:r>
    </w:p>
    <w:p w:rsidR="00A77D18" w:rsidRPr="00A77D18" w:rsidRDefault="00A77D18" w:rsidP="00A77D18">
      <w:pPr>
        <w:ind w:left="283"/>
        <w:jc w:val="center"/>
        <w:rPr>
          <w:szCs w:val="20"/>
        </w:rPr>
      </w:pPr>
    </w:p>
    <w:p w:rsidR="00A77D18" w:rsidRPr="00A77D18" w:rsidRDefault="00A77D18" w:rsidP="00A77D18">
      <w:pPr>
        <w:ind w:left="283"/>
        <w:jc w:val="center"/>
        <w:rPr>
          <w:szCs w:val="20"/>
        </w:rPr>
      </w:pPr>
      <w:r w:rsidRPr="00A77D18">
        <w:rPr>
          <w:szCs w:val="20"/>
        </w:rPr>
        <w:t>ПОСТАНОВЛЕНИЕ</w:t>
      </w:r>
    </w:p>
    <w:p w:rsidR="00A77D18" w:rsidRPr="00A77D18" w:rsidRDefault="00A77D18" w:rsidP="00A77D1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77D18" w:rsidRPr="00A77D18" w:rsidRDefault="00A77D18" w:rsidP="00A77D1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77D18" w:rsidRPr="00A77D18" w:rsidRDefault="00A77D18" w:rsidP="00A77D18">
      <w:pPr>
        <w:rPr>
          <w:szCs w:val="20"/>
        </w:rPr>
      </w:pPr>
      <w:r>
        <w:rPr>
          <w:szCs w:val="20"/>
        </w:rPr>
        <w:t xml:space="preserve">От 08.09.2014 </w:t>
      </w:r>
      <w:r w:rsidRPr="00A77D18">
        <w:rPr>
          <w:szCs w:val="20"/>
        </w:rPr>
        <w:t xml:space="preserve"> № </w:t>
      </w:r>
      <w:r>
        <w:rPr>
          <w:szCs w:val="20"/>
        </w:rPr>
        <w:t>ПОС. 03-1378/14</w:t>
      </w:r>
    </w:p>
    <w:p w:rsidR="00A77D18" w:rsidRPr="00A77D18" w:rsidRDefault="00A77D18" w:rsidP="00A77D18">
      <w:pPr>
        <w:rPr>
          <w:szCs w:val="20"/>
        </w:rPr>
      </w:pPr>
      <w:r w:rsidRPr="00A77D18">
        <w:rPr>
          <w:szCs w:val="20"/>
        </w:rPr>
        <w:t>г. Переславль-Залесский</w:t>
      </w:r>
    </w:p>
    <w:p w:rsidR="00997CC4" w:rsidRPr="00027304" w:rsidRDefault="00997CC4" w:rsidP="00997CC4">
      <w:pPr>
        <w:jc w:val="both"/>
      </w:pPr>
    </w:p>
    <w:p w:rsidR="00997CC4" w:rsidRPr="00027304" w:rsidRDefault="00997CC4" w:rsidP="00997CC4">
      <w:r w:rsidRPr="00027304">
        <w:t xml:space="preserve">Об утверждении концепции </w:t>
      </w:r>
    </w:p>
    <w:p w:rsidR="00997CC4" w:rsidRPr="00027304" w:rsidRDefault="00997CC4" w:rsidP="00997CC4">
      <w:pPr>
        <w:rPr>
          <w:color w:val="000000"/>
        </w:rPr>
      </w:pPr>
      <w:r w:rsidRPr="00027304">
        <w:rPr>
          <w:color w:val="000000"/>
        </w:rPr>
        <w:t xml:space="preserve">ведомственной целевой программы </w:t>
      </w:r>
    </w:p>
    <w:p w:rsidR="00997CC4" w:rsidRPr="00027304" w:rsidRDefault="00997CC4" w:rsidP="00997CC4">
      <w:r w:rsidRPr="00027304">
        <w:t xml:space="preserve">«Обеспечение деятельности </w:t>
      </w:r>
    </w:p>
    <w:p w:rsidR="00997CC4" w:rsidRPr="00027304" w:rsidRDefault="00997CC4" w:rsidP="00997CC4">
      <w:r w:rsidRPr="00027304">
        <w:t xml:space="preserve">Администрации и совершенствование </w:t>
      </w:r>
    </w:p>
    <w:p w:rsidR="00997CC4" w:rsidRPr="00027304" w:rsidRDefault="00997CC4" w:rsidP="00997CC4">
      <w:r w:rsidRPr="00027304">
        <w:t xml:space="preserve">единой дежурно-диспетчерской службы </w:t>
      </w:r>
    </w:p>
    <w:p w:rsidR="00997CC4" w:rsidRPr="00027304" w:rsidRDefault="00997CC4" w:rsidP="00997CC4">
      <w:pPr>
        <w:rPr>
          <w:color w:val="000000"/>
        </w:rPr>
      </w:pPr>
      <w:r w:rsidRPr="00027304">
        <w:t>города Переславля – Залесского на 2015-2017 годы»</w:t>
      </w:r>
    </w:p>
    <w:p w:rsidR="00997CC4" w:rsidRPr="00027304" w:rsidRDefault="00997CC4" w:rsidP="00997CC4">
      <w:pPr>
        <w:jc w:val="both"/>
      </w:pPr>
    </w:p>
    <w:p w:rsidR="00997CC4" w:rsidRPr="00027304" w:rsidRDefault="00997CC4" w:rsidP="00997CC4">
      <w:pPr>
        <w:ind w:firstLine="708"/>
        <w:jc w:val="both"/>
      </w:pPr>
      <w:r w:rsidRPr="00027304">
        <w:t>На основании постановлений Мэра города Переславля – Залесского от 11.08.2006 №</w:t>
      </w:r>
      <w:r w:rsidR="00E81A4D" w:rsidRPr="00027304">
        <w:t xml:space="preserve"> </w:t>
      </w:r>
      <w:r w:rsidRPr="00027304">
        <w:t xml:space="preserve">1002 «Об утверждении порядка разработки, принятия и реализации целевых программ», от 05.03.2009 № 259 «Об утверждении Положения </w:t>
      </w:r>
      <w:proofErr w:type="gramStart"/>
      <w:r w:rsidRPr="00027304">
        <w:t>о</w:t>
      </w:r>
      <w:proofErr w:type="gramEnd"/>
      <w:r w:rsidRPr="00027304">
        <w:t xml:space="preserve"> </w:t>
      </w:r>
      <w:proofErr w:type="gramStart"/>
      <w:r w:rsidRPr="00027304">
        <w:t>Единой</w:t>
      </w:r>
      <w:proofErr w:type="gramEnd"/>
      <w:r w:rsidRPr="00027304">
        <w:t xml:space="preserve"> дежурно-диспетчерской службы города Переславля – Залесского», в целях совершенствования Единой дежурно-диспетчерской службы города,</w:t>
      </w:r>
      <w:r w:rsidR="00FE6D8B" w:rsidRPr="00027304">
        <w:t xml:space="preserve"> </w:t>
      </w:r>
    </w:p>
    <w:p w:rsidR="00997CC4" w:rsidRPr="00027304" w:rsidRDefault="00997CC4" w:rsidP="00997CC4">
      <w:pPr>
        <w:jc w:val="both"/>
      </w:pPr>
    </w:p>
    <w:p w:rsidR="00997CC4" w:rsidRPr="00027304" w:rsidRDefault="00997CC4" w:rsidP="00997CC4">
      <w:pPr>
        <w:jc w:val="center"/>
        <w:rPr>
          <w:sz w:val="28"/>
          <w:szCs w:val="28"/>
        </w:rPr>
      </w:pPr>
      <w:r w:rsidRPr="00027304">
        <w:rPr>
          <w:sz w:val="28"/>
          <w:szCs w:val="28"/>
        </w:rPr>
        <w:t>Администрация города Переславля – Залесского постановляет:</w:t>
      </w:r>
    </w:p>
    <w:p w:rsidR="00997CC4" w:rsidRPr="00027304" w:rsidRDefault="00997CC4" w:rsidP="00997CC4">
      <w:pPr>
        <w:pStyle w:val="a3"/>
        <w:rPr>
          <w:rFonts w:ascii="Times New Roman" w:hAnsi="Times New Roman"/>
          <w:szCs w:val="24"/>
        </w:rPr>
      </w:pPr>
    </w:p>
    <w:p w:rsidR="00997CC4" w:rsidRPr="00027304" w:rsidRDefault="00997CC4" w:rsidP="00997CC4">
      <w:pPr>
        <w:ind w:firstLine="709"/>
        <w:jc w:val="both"/>
      </w:pPr>
      <w:r w:rsidRPr="00027304">
        <w:t>1.Утвердить концепцию ведомственной целевой программы «Обеспечения деятельности Администрации и совершенствование Единой дежурно-диспетчерской службы города Переславля – Залесского на 2015-2017 годы»</w:t>
      </w:r>
      <w:r w:rsidR="00FE6D8B" w:rsidRPr="00027304">
        <w:t xml:space="preserve"> (Приложение</w:t>
      </w:r>
      <w:r w:rsidRPr="00027304">
        <w:t>).</w:t>
      </w:r>
    </w:p>
    <w:p w:rsidR="00997CC4" w:rsidRPr="00027304" w:rsidRDefault="00997CC4" w:rsidP="00997CC4">
      <w:pPr>
        <w:ind w:firstLine="708"/>
        <w:jc w:val="both"/>
      </w:pPr>
      <w:r w:rsidRPr="00027304">
        <w:t>2. Разместить настоящее постановление на официальном сайте органов местного самоуправления г</w:t>
      </w:r>
      <w:proofErr w:type="gramStart"/>
      <w:r w:rsidRPr="00027304">
        <w:t>.П</w:t>
      </w:r>
      <w:proofErr w:type="gramEnd"/>
      <w:r w:rsidRPr="00027304">
        <w:t>ереславля-Залесского.</w:t>
      </w:r>
    </w:p>
    <w:p w:rsidR="00997CC4" w:rsidRPr="00027304" w:rsidRDefault="00997CC4" w:rsidP="00997CC4">
      <w:pPr>
        <w:ind w:firstLine="708"/>
        <w:jc w:val="both"/>
      </w:pPr>
      <w:r w:rsidRPr="00027304">
        <w:t xml:space="preserve">4. </w:t>
      </w:r>
      <w:proofErr w:type="gramStart"/>
      <w:r w:rsidRPr="00027304">
        <w:t>Контроль за</w:t>
      </w:r>
      <w:proofErr w:type="gramEnd"/>
      <w:r w:rsidRPr="00027304">
        <w:t xml:space="preserve"> исполнением постановления возложить на </w:t>
      </w:r>
      <w:r w:rsidR="00E81A4D" w:rsidRPr="00027304">
        <w:t xml:space="preserve">Первого </w:t>
      </w:r>
      <w:r w:rsidRPr="00027304">
        <w:t xml:space="preserve">заместителя Главы Администрации г. Переславля - Залесского </w:t>
      </w:r>
      <w:proofErr w:type="spellStart"/>
      <w:r w:rsidRPr="00027304">
        <w:t>А.С.Туманова</w:t>
      </w:r>
      <w:proofErr w:type="spellEnd"/>
      <w:r w:rsidRPr="00027304">
        <w:t>.</w:t>
      </w:r>
    </w:p>
    <w:p w:rsidR="00997CC4" w:rsidRPr="00027304" w:rsidRDefault="00997CC4" w:rsidP="00997CC4">
      <w:pPr>
        <w:jc w:val="both"/>
      </w:pPr>
    </w:p>
    <w:p w:rsidR="00997CC4" w:rsidRPr="00027304" w:rsidRDefault="00997CC4" w:rsidP="00997CC4">
      <w:pPr>
        <w:jc w:val="both"/>
      </w:pPr>
    </w:p>
    <w:p w:rsidR="00997CC4" w:rsidRPr="00027304" w:rsidRDefault="00997CC4" w:rsidP="00997CC4">
      <w:pPr>
        <w:jc w:val="both"/>
      </w:pPr>
    </w:p>
    <w:p w:rsidR="00997CC4" w:rsidRPr="00027304" w:rsidRDefault="00997CC4" w:rsidP="00997CC4">
      <w:pPr>
        <w:pStyle w:val="a3"/>
        <w:rPr>
          <w:rFonts w:ascii="Times New Roman" w:hAnsi="Times New Roman"/>
          <w:szCs w:val="24"/>
        </w:rPr>
      </w:pPr>
      <w:r w:rsidRPr="00027304">
        <w:rPr>
          <w:rFonts w:ascii="Times New Roman" w:hAnsi="Times New Roman"/>
          <w:szCs w:val="24"/>
        </w:rPr>
        <w:t xml:space="preserve">Мэр города Переславля-Залесского </w:t>
      </w:r>
      <w:r w:rsidRPr="00027304">
        <w:rPr>
          <w:rFonts w:ascii="Times New Roman" w:hAnsi="Times New Roman"/>
          <w:szCs w:val="24"/>
        </w:rPr>
        <w:tab/>
      </w:r>
      <w:r w:rsidRPr="00027304">
        <w:rPr>
          <w:rFonts w:ascii="Times New Roman" w:hAnsi="Times New Roman"/>
          <w:szCs w:val="24"/>
        </w:rPr>
        <w:tab/>
      </w:r>
      <w:r w:rsidRPr="00027304">
        <w:rPr>
          <w:rFonts w:ascii="Times New Roman" w:hAnsi="Times New Roman"/>
          <w:szCs w:val="24"/>
        </w:rPr>
        <w:tab/>
      </w:r>
      <w:r w:rsidRPr="00027304">
        <w:rPr>
          <w:rFonts w:ascii="Times New Roman" w:hAnsi="Times New Roman"/>
          <w:szCs w:val="24"/>
        </w:rPr>
        <w:tab/>
      </w:r>
      <w:r w:rsidRPr="00027304">
        <w:rPr>
          <w:rFonts w:ascii="Times New Roman" w:hAnsi="Times New Roman"/>
          <w:szCs w:val="24"/>
        </w:rPr>
        <w:tab/>
        <w:t xml:space="preserve">Д. В. </w:t>
      </w:r>
      <w:proofErr w:type="spellStart"/>
      <w:r w:rsidRPr="00027304">
        <w:rPr>
          <w:rFonts w:ascii="Times New Roman" w:hAnsi="Times New Roman"/>
          <w:szCs w:val="24"/>
        </w:rPr>
        <w:t>Кошурников</w:t>
      </w:r>
      <w:proofErr w:type="spellEnd"/>
    </w:p>
    <w:p w:rsidR="00997CC4" w:rsidRPr="00027304" w:rsidRDefault="00997CC4" w:rsidP="00997CC4">
      <w:pPr>
        <w:pStyle w:val="a3"/>
        <w:rPr>
          <w:rFonts w:ascii="Times New Roman" w:hAnsi="Times New Roman"/>
          <w:szCs w:val="24"/>
        </w:rPr>
      </w:pPr>
    </w:p>
    <w:p w:rsidR="00997CC4" w:rsidRPr="00027304" w:rsidRDefault="00997CC4" w:rsidP="00997CC4">
      <w:pPr>
        <w:pStyle w:val="a3"/>
        <w:rPr>
          <w:rFonts w:ascii="Times New Roman" w:hAnsi="Times New Roman"/>
          <w:szCs w:val="24"/>
        </w:rPr>
      </w:pPr>
    </w:p>
    <w:p w:rsidR="00E81A4D" w:rsidRDefault="00E81A4D"/>
    <w:p w:rsidR="00A77D18" w:rsidRPr="00027304" w:rsidRDefault="00A77D18"/>
    <w:p w:rsidR="00E81A4D" w:rsidRPr="00027304" w:rsidRDefault="00E81A4D"/>
    <w:p w:rsidR="00E81A4D" w:rsidRPr="00027304" w:rsidRDefault="00E81A4D"/>
    <w:p w:rsidR="00E81A4D" w:rsidRPr="00027304" w:rsidRDefault="00E81A4D"/>
    <w:p w:rsidR="00E81A4D" w:rsidRPr="00027304" w:rsidRDefault="00E81A4D"/>
    <w:p w:rsidR="00027304" w:rsidRPr="00027304" w:rsidRDefault="00027304"/>
    <w:p w:rsidR="00E81A4D" w:rsidRPr="00027304" w:rsidRDefault="00E81A4D"/>
    <w:p w:rsidR="00E81A4D" w:rsidRPr="00027304" w:rsidRDefault="00E81A4D"/>
    <w:p w:rsidR="00997CC4" w:rsidRPr="00027304" w:rsidRDefault="00997CC4"/>
    <w:p w:rsidR="00997CC4" w:rsidRPr="00027304" w:rsidRDefault="00997CC4" w:rsidP="00027304">
      <w:pPr>
        <w:ind w:left="5664"/>
      </w:pPr>
      <w:r w:rsidRPr="00027304">
        <w:lastRenderedPageBreak/>
        <w:t>Приложение 1</w:t>
      </w:r>
    </w:p>
    <w:p w:rsidR="00027304" w:rsidRPr="00027304" w:rsidRDefault="00027304" w:rsidP="00027304">
      <w:pPr>
        <w:ind w:left="5664"/>
      </w:pPr>
      <w:r w:rsidRPr="00027304">
        <w:t xml:space="preserve">к постановлению </w:t>
      </w:r>
      <w:r w:rsidR="00997CC4" w:rsidRPr="00027304">
        <w:t>Администрации</w:t>
      </w:r>
    </w:p>
    <w:p w:rsidR="00997CC4" w:rsidRPr="00027304" w:rsidRDefault="00997CC4" w:rsidP="00027304">
      <w:pPr>
        <w:ind w:left="5664"/>
      </w:pPr>
      <w:r w:rsidRPr="00027304">
        <w:t xml:space="preserve"> </w:t>
      </w:r>
      <w:proofErr w:type="spellStart"/>
      <w:r w:rsidRPr="00027304">
        <w:t>г</w:t>
      </w:r>
      <w:proofErr w:type="gramStart"/>
      <w:r w:rsidRPr="00027304">
        <w:t>.П</w:t>
      </w:r>
      <w:proofErr w:type="gramEnd"/>
      <w:r w:rsidRPr="00027304">
        <w:t>ереславля</w:t>
      </w:r>
      <w:proofErr w:type="spellEnd"/>
      <w:r w:rsidRPr="00027304">
        <w:t>-Залесского</w:t>
      </w:r>
    </w:p>
    <w:p w:rsidR="00997CC4" w:rsidRPr="00027304" w:rsidRDefault="00A77D18" w:rsidP="00027304">
      <w:pPr>
        <w:ind w:left="5664"/>
      </w:pPr>
      <w:r>
        <w:t xml:space="preserve">от 08.09.2014 </w:t>
      </w:r>
      <w:r w:rsidR="00997CC4" w:rsidRPr="00027304">
        <w:t xml:space="preserve">№ </w:t>
      </w:r>
      <w:r>
        <w:t>ПОС. 03-1378/14</w:t>
      </w:r>
      <w:bookmarkStart w:id="0" w:name="_GoBack"/>
      <w:bookmarkEnd w:id="0"/>
    </w:p>
    <w:p w:rsidR="00997CC4" w:rsidRPr="00027304" w:rsidRDefault="00997CC4" w:rsidP="00997CC4">
      <w:pPr>
        <w:ind w:firstLine="708"/>
        <w:jc w:val="both"/>
      </w:pPr>
    </w:p>
    <w:p w:rsidR="00997CC4" w:rsidRPr="00027304" w:rsidRDefault="00997CC4" w:rsidP="00997CC4">
      <w:pPr>
        <w:jc w:val="center"/>
        <w:rPr>
          <w:color w:val="000000"/>
        </w:rPr>
      </w:pPr>
      <w:r w:rsidRPr="00027304">
        <w:rPr>
          <w:color w:val="000000"/>
        </w:rPr>
        <w:t>КОНЦЕПЦИЯ</w:t>
      </w:r>
    </w:p>
    <w:p w:rsidR="00997CC4" w:rsidRPr="00027304" w:rsidRDefault="00997CC4" w:rsidP="00997CC4">
      <w:pPr>
        <w:jc w:val="center"/>
        <w:rPr>
          <w:color w:val="000000"/>
        </w:rPr>
      </w:pPr>
      <w:r w:rsidRPr="00027304">
        <w:rPr>
          <w:color w:val="000000"/>
        </w:rPr>
        <w:t xml:space="preserve">ведомственной целевой программы </w:t>
      </w:r>
      <w:r w:rsidRPr="00027304">
        <w:t>«Обеспечение деятельности Администрации и совершенствование единой дежурно-диспетчерской службы города Переславля – Залесского на 2015-2017 гг.»</w:t>
      </w:r>
    </w:p>
    <w:p w:rsidR="00FE6D8B" w:rsidRPr="00027304" w:rsidRDefault="00FE6D8B" w:rsidP="00997CC4">
      <w:pPr>
        <w:jc w:val="center"/>
        <w:rPr>
          <w:color w:val="000000"/>
        </w:rPr>
      </w:pPr>
    </w:p>
    <w:p w:rsidR="00FE6D8B" w:rsidRPr="00027304" w:rsidRDefault="00FE6D8B" w:rsidP="00FE6D8B">
      <w:pPr>
        <w:jc w:val="center"/>
        <w:rPr>
          <w:sz w:val="28"/>
          <w:szCs w:val="28"/>
        </w:rPr>
      </w:pPr>
      <w:r w:rsidRPr="00027304">
        <w:rPr>
          <w:sz w:val="28"/>
          <w:szCs w:val="28"/>
        </w:rPr>
        <w:t>1. Содержание проблемы</w:t>
      </w:r>
    </w:p>
    <w:p w:rsidR="00FE6D8B" w:rsidRPr="00027304" w:rsidRDefault="00FE6D8B" w:rsidP="00997CC4">
      <w:pPr>
        <w:jc w:val="center"/>
        <w:rPr>
          <w:color w:val="000000"/>
        </w:rPr>
      </w:pPr>
    </w:p>
    <w:p w:rsidR="00FE6D8B" w:rsidRPr="00027304" w:rsidRDefault="00FE6D8B" w:rsidP="00FE6D8B">
      <w:pPr>
        <w:ind w:firstLine="851"/>
        <w:jc w:val="both"/>
      </w:pPr>
      <w:r w:rsidRPr="00027304">
        <w:rPr>
          <w:color w:val="000000"/>
        </w:rPr>
        <w:tab/>
        <w:t>В настоящее время т</w:t>
      </w:r>
      <w:r w:rsidRPr="00027304">
        <w:t>ехническое состояние парка транспортных средств муниципального учреждения "Служба обеспечения деятельности Администрации г. Переславля-Залесского и Единая дежурно-диспетчерская служба" не в полной мере позволяет выполнять одну из основн</w:t>
      </w:r>
      <w:r w:rsidR="00E81A4D" w:rsidRPr="00027304">
        <w:t>ых</w:t>
      </w:r>
      <w:r w:rsidRPr="00027304">
        <w:t xml:space="preserve"> </w:t>
      </w:r>
      <w:r w:rsidR="00E502F7" w:rsidRPr="00027304">
        <w:t>целей</w:t>
      </w:r>
      <w:r w:rsidRPr="00027304">
        <w:t xml:space="preserve"> учреждения – обеспечение транспортного обслуживания органов местного самоуправления г. Переславля-Залесского и муниципальных учреждений. Для решения этой задачи в учреждении имеется семь единиц транспорта, в том числе:</w:t>
      </w:r>
    </w:p>
    <w:p w:rsidR="00FE6D8B" w:rsidRPr="00027304" w:rsidRDefault="00FE6D8B" w:rsidP="00FE6D8B">
      <w:pPr>
        <w:ind w:firstLine="851"/>
        <w:jc w:val="both"/>
      </w:pPr>
      <w:r w:rsidRPr="00027304">
        <w:t>- легковой автомобиль Форд Фокус</w:t>
      </w:r>
      <w:r w:rsidRPr="00027304">
        <w:tab/>
      </w:r>
      <w:r w:rsidRPr="00027304">
        <w:tab/>
      </w:r>
      <w:r w:rsidRPr="00027304">
        <w:tab/>
      </w:r>
      <w:r w:rsidRPr="00027304">
        <w:tab/>
        <w:t>- 1 ед.;</w:t>
      </w:r>
    </w:p>
    <w:p w:rsidR="00FE6D8B" w:rsidRPr="00027304" w:rsidRDefault="00FE6D8B" w:rsidP="00FE6D8B">
      <w:pPr>
        <w:ind w:firstLine="851"/>
        <w:jc w:val="both"/>
      </w:pPr>
      <w:r w:rsidRPr="00027304">
        <w:t>- легковой автомобиль Хендай Соната</w:t>
      </w:r>
      <w:r w:rsidRPr="00027304">
        <w:tab/>
      </w:r>
      <w:r w:rsidRPr="00027304">
        <w:tab/>
      </w:r>
      <w:r w:rsidRPr="00027304">
        <w:tab/>
        <w:t>- 1 ед.;</w:t>
      </w:r>
    </w:p>
    <w:p w:rsidR="00FE6D8B" w:rsidRPr="00027304" w:rsidRDefault="00FE6D8B" w:rsidP="00FE6D8B">
      <w:pPr>
        <w:ind w:firstLine="851"/>
        <w:jc w:val="both"/>
      </w:pPr>
      <w:r w:rsidRPr="00027304">
        <w:t>- легковой автомобиль ГАЗ-31105</w:t>
      </w:r>
      <w:r w:rsidRPr="00027304">
        <w:tab/>
      </w:r>
      <w:r w:rsidRPr="00027304">
        <w:tab/>
      </w:r>
      <w:r w:rsidRPr="00027304">
        <w:tab/>
      </w:r>
      <w:r w:rsidRPr="00027304">
        <w:tab/>
        <w:t>- 3 ед.;</w:t>
      </w:r>
    </w:p>
    <w:p w:rsidR="00FE6D8B" w:rsidRPr="00027304" w:rsidRDefault="00FE6D8B" w:rsidP="00FE6D8B">
      <w:pPr>
        <w:ind w:firstLine="851"/>
        <w:jc w:val="both"/>
      </w:pPr>
      <w:r w:rsidRPr="00027304">
        <w:t>- микроавтобус Хендай Н-1</w:t>
      </w:r>
      <w:r w:rsidRPr="00027304">
        <w:tab/>
      </w:r>
      <w:r w:rsidRPr="00027304">
        <w:tab/>
      </w:r>
      <w:r w:rsidRPr="00027304">
        <w:tab/>
      </w:r>
      <w:r w:rsidRPr="00027304">
        <w:tab/>
      </w:r>
      <w:r w:rsidRPr="00027304">
        <w:tab/>
        <w:t>- 1 ед.;</w:t>
      </w:r>
    </w:p>
    <w:p w:rsidR="00FE6D8B" w:rsidRPr="00027304" w:rsidRDefault="00FE6D8B" w:rsidP="00E81A4D">
      <w:pPr>
        <w:jc w:val="both"/>
      </w:pPr>
      <w:r w:rsidRPr="00027304">
        <w:t xml:space="preserve">Средний возраст транспортных средств по состоянию на 01.04.2013 г. составляет 5,7 года. Пробег наиболее возрастных АТС с момента начала эксплуатации: </w:t>
      </w:r>
      <w:proofErr w:type="gramStart"/>
      <w:r w:rsidRPr="00027304">
        <w:t>Форд Фокус (</w:t>
      </w:r>
      <w:smartTag w:uri="urn:schemas-microsoft-com:office:smarttags" w:element="metricconverter">
        <w:smartTagPr>
          <w:attr w:name="ProductID" w:val="2001 г"/>
        </w:smartTagPr>
        <w:r w:rsidRPr="00027304">
          <w:t>2001 г</w:t>
        </w:r>
      </w:smartTag>
      <w:r w:rsidRPr="00027304">
        <w:t>. в.) – 410300 км.; Хендай Соната (</w:t>
      </w:r>
      <w:smartTag w:uri="urn:schemas-microsoft-com:office:smarttags" w:element="metricconverter">
        <w:smartTagPr>
          <w:attr w:name="ProductID" w:val="2005 г"/>
        </w:smartTagPr>
        <w:r w:rsidRPr="00027304">
          <w:t>2005 г</w:t>
        </w:r>
      </w:smartTag>
      <w:r w:rsidRPr="00027304">
        <w:t>. в.) – 301000 км.</w:t>
      </w:r>
      <w:proofErr w:type="gramEnd"/>
    </w:p>
    <w:p w:rsidR="00FE6D8B" w:rsidRPr="00027304" w:rsidRDefault="00E81A4D" w:rsidP="00FE6D8B">
      <w:pPr>
        <w:ind w:firstLine="851"/>
        <w:jc w:val="both"/>
      </w:pPr>
      <w:r w:rsidRPr="00027304">
        <w:t>Происходи ежегодное</w:t>
      </w:r>
      <w:r w:rsidR="00FE6D8B" w:rsidRPr="00027304">
        <w:t xml:space="preserve"> увеличение финансовых затрат на проведение технического обслуживания и ремонта на СТО автомобилей Форд Фокус и Хендай Соната. К примеру, за 2011 год на техническое обслуживание и ремонт автомобиля Форд Фокус израсходовано </w:t>
      </w:r>
      <w:r w:rsidR="00FE6D8B" w:rsidRPr="00027304">
        <w:rPr>
          <w:u w:val="single"/>
        </w:rPr>
        <w:t>66479</w:t>
      </w:r>
      <w:r w:rsidR="00FE6D8B" w:rsidRPr="00027304">
        <w:t xml:space="preserve"> руб., что составляет примерно 1/10 стоимости нового автомобиля такой же марки. За этот же период на ремонт и техническое обслуживание автомобиля Хендай Соната израсходовано </w:t>
      </w:r>
      <w:r w:rsidR="00FE6D8B" w:rsidRPr="00027304">
        <w:rPr>
          <w:u w:val="single"/>
        </w:rPr>
        <w:t>33517</w:t>
      </w:r>
      <w:r w:rsidR="00FE6D8B" w:rsidRPr="00027304">
        <w:t xml:space="preserve"> руб. По итогам 2012 года на эти цели израсходовано </w:t>
      </w:r>
      <w:r w:rsidR="00FE6D8B" w:rsidRPr="00027304">
        <w:rPr>
          <w:u w:val="single"/>
        </w:rPr>
        <w:t>79959</w:t>
      </w:r>
      <w:r w:rsidR="00FE6D8B" w:rsidRPr="00027304">
        <w:t xml:space="preserve"> руб. и </w:t>
      </w:r>
      <w:r w:rsidR="00FE6D8B" w:rsidRPr="00027304">
        <w:rPr>
          <w:u w:val="single"/>
        </w:rPr>
        <w:t>109855</w:t>
      </w:r>
      <w:r w:rsidR="00FE6D8B" w:rsidRPr="00027304">
        <w:t xml:space="preserve"> руб. соответственно, что говорит о значительном увеличении стоимости эксплуатации данных автомобилей по сравнению с аналогичным периодом 2011 года. На автомобиле Хендай Соната существует проблема с быстрым износом шин задней подвески из-за изменения углов развала колес, как следствие послеаварийного восстановления задней части автомобиля.</w:t>
      </w:r>
    </w:p>
    <w:p w:rsidR="00FE6D8B" w:rsidRPr="00027304" w:rsidRDefault="00FE6D8B" w:rsidP="00FE6D8B">
      <w:pPr>
        <w:ind w:firstLine="851"/>
        <w:jc w:val="both"/>
      </w:pPr>
      <w:r w:rsidRPr="00027304">
        <w:t>Повседневная эксплуатация автомобилей отечественного производства ГАЗ-31105 показывает, что два из трех автомобилей подходят к критическим значениям пробега (262 и 229 тыс. км.), что сказывается на объемах финансов</w:t>
      </w:r>
      <w:r w:rsidR="00E81A4D" w:rsidRPr="00027304">
        <w:t xml:space="preserve">ых затрат </w:t>
      </w:r>
      <w:r w:rsidRPr="00027304">
        <w:t xml:space="preserve">поддержания в исправном состоянии данных легковых автомобилей. </w:t>
      </w:r>
    </w:p>
    <w:p w:rsidR="00FE6D8B" w:rsidRPr="00027304" w:rsidRDefault="00FE6D8B" w:rsidP="00FE6D8B">
      <w:pPr>
        <w:jc w:val="both"/>
      </w:pPr>
      <w:r w:rsidRPr="00027304">
        <w:tab/>
        <w:t>Техническое состояние линий связи (</w:t>
      </w:r>
      <w:r w:rsidR="00E81A4D" w:rsidRPr="00027304">
        <w:t>т</w:t>
      </w:r>
      <w:r w:rsidRPr="00027304">
        <w:t xml:space="preserve">елефонная сеть, </w:t>
      </w:r>
      <w:r w:rsidR="00E81A4D" w:rsidRPr="00027304">
        <w:t>л</w:t>
      </w:r>
      <w:r w:rsidRPr="00027304">
        <w:t xml:space="preserve">окальная сеть) в данный момент находится в полу аварийном </w:t>
      </w:r>
      <w:proofErr w:type="gramStart"/>
      <w:r w:rsidRPr="00027304">
        <w:t>режиме</w:t>
      </w:r>
      <w:proofErr w:type="gramEnd"/>
      <w:r w:rsidRPr="00027304">
        <w:t xml:space="preserve"> т.е. практически не пригодна для работы с современными программными комплексами, которые с каждым годом требуют всё больше и больше ресурсов, а также бесперебойной работы локальной сети других линий связи. </w:t>
      </w:r>
    </w:p>
    <w:p w:rsidR="00FE6D8B" w:rsidRPr="00027304" w:rsidRDefault="00FE6D8B" w:rsidP="00FE6D8B">
      <w:pPr>
        <w:jc w:val="both"/>
      </w:pPr>
      <w:r w:rsidRPr="00027304">
        <w:tab/>
        <w:t>В содержании административных зданий по заключению ООО «</w:t>
      </w:r>
      <w:proofErr w:type="spellStart"/>
      <w:r w:rsidRPr="00027304">
        <w:t>Энергоаудит</w:t>
      </w:r>
      <w:proofErr w:type="spellEnd"/>
      <w:r w:rsidRPr="00027304">
        <w:t>» от 2012 г следует что:</w:t>
      </w:r>
    </w:p>
    <w:p w:rsidR="00FE6D8B" w:rsidRPr="00027304" w:rsidRDefault="00FE6D8B" w:rsidP="00FE6D8B">
      <w:pPr>
        <w:jc w:val="both"/>
      </w:pPr>
      <w:r w:rsidRPr="00027304">
        <w:tab/>
        <w:t>- состояние основных узлов вводного распределительного устройства (вводной кабель, трансформаторы тока и вторичные цепи учета электроэнергии) находятся не в удовлетворительном/неудовлетворительном состоянии;</w:t>
      </w:r>
    </w:p>
    <w:p w:rsidR="00FE6D8B" w:rsidRPr="00027304" w:rsidRDefault="00FE6D8B" w:rsidP="00FE6D8B">
      <w:pPr>
        <w:jc w:val="both"/>
      </w:pPr>
      <w:r w:rsidRPr="00027304">
        <w:lastRenderedPageBreak/>
        <w:tab/>
        <w:t>- неравномерность теплоотдачи в результате не плотности между конструкциями окон и стен, наружных стен и дверей;</w:t>
      </w:r>
    </w:p>
    <w:p w:rsidR="00FE6D8B" w:rsidRPr="00027304" w:rsidRDefault="00FE6D8B" w:rsidP="00FE6D8B">
      <w:pPr>
        <w:jc w:val="both"/>
      </w:pPr>
      <w:r w:rsidRPr="00027304">
        <w:tab/>
        <w:t>- физический износ отопительных приборов;</w:t>
      </w:r>
    </w:p>
    <w:p w:rsidR="00FE6D8B" w:rsidRPr="00027304" w:rsidRDefault="00FE6D8B" w:rsidP="00FE6D8B">
      <w:pPr>
        <w:jc w:val="both"/>
      </w:pPr>
      <w:r w:rsidRPr="00027304">
        <w:tab/>
        <w:t>- механические засоры трубопровода и радиаторов отложениями на треках труб;</w:t>
      </w:r>
    </w:p>
    <w:p w:rsidR="00FE6D8B" w:rsidRPr="00027304" w:rsidRDefault="00FE6D8B" w:rsidP="00FE6D8B">
      <w:pPr>
        <w:jc w:val="both"/>
      </w:pPr>
      <w:r w:rsidRPr="00027304">
        <w:tab/>
        <w:t>- недопустимые перепады температур между температурой внутреннего воздуха и температурой внутренней поверхности ограждающих конструкций;</w:t>
      </w:r>
    </w:p>
    <w:p w:rsidR="00FE6D8B" w:rsidRPr="00027304" w:rsidRDefault="00FE6D8B" w:rsidP="00FE6D8B">
      <w:pPr>
        <w:jc w:val="both"/>
      </w:pPr>
      <w:r w:rsidRPr="00027304">
        <w:tab/>
        <w:t>- на основании обследования конструктивных элементов зданий состояние фундаментов и стен удовлетворительно/не удовлетворительное имеются осадочные трещины по фасадам, внутри помещений, состояние перекрытий удовлетворительное подтопления подвальных помещений, одно из зданий находится в предаварийном состоянии с 2009 г.</w:t>
      </w:r>
    </w:p>
    <w:p w:rsidR="00FE6D8B" w:rsidRPr="00027304" w:rsidRDefault="00FE6D8B" w:rsidP="00FE6D8B">
      <w:pPr>
        <w:ind w:firstLine="708"/>
        <w:jc w:val="both"/>
      </w:pPr>
      <w:proofErr w:type="gramStart"/>
      <w:r w:rsidRPr="00027304">
        <w:t xml:space="preserve">По итогам работы в феврале </w:t>
      </w:r>
      <w:smartTag w:uri="urn:schemas-microsoft-com:office:smarttags" w:element="metricconverter">
        <w:smartTagPr>
          <w:attr w:name="ProductID" w:val="2011 г"/>
        </w:smartTagPr>
        <w:r w:rsidRPr="00027304">
          <w:t>2011 г</w:t>
        </w:r>
      </w:smartTag>
      <w:r w:rsidRPr="00027304">
        <w:t>. группы специалистов Главного управления  МЧС России по Ярославской области по оказанию практической помощи  по совершенствованию деятельности ЕДДС г.</w:t>
      </w:r>
      <w:r w:rsidR="00E81A4D" w:rsidRPr="00027304">
        <w:t xml:space="preserve"> </w:t>
      </w:r>
      <w:r w:rsidRPr="00027304">
        <w:t>Переславля-Залесского и Переславского муниципального района была дана оценка деятельности ЕДДС как «ограниченно соответствует предъявляемым требованиям» и сделан вывод о необходимости дальнейшего совершенствования деятельности ЕДДС на основе полного выполнения требований Федерального закона от 21.12.1994 №68-ФЗ «О</w:t>
      </w:r>
      <w:proofErr w:type="gramEnd"/>
      <w:r w:rsidRPr="00027304">
        <w:t xml:space="preserve"> </w:t>
      </w:r>
      <w:proofErr w:type="gramStart"/>
      <w:r w:rsidRPr="00027304">
        <w:t>защите населения и территорий от чрезвычайных ситуаций природного и техногенного характера», постановления Правительства РФ от 30.12.2003 №794 «О единой государственной системе предупреждения и ликвидации чрезвычайных ситуаций», постановления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</w:t>
      </w:r>
      <w:r w:rsidR="00872C2B" w:rsidRPr="00027304">
        <w:t>ного и техногенного характера», Постановлением Губернатора ЯО от 05.05.2003 № 279</w:t>
      </w:r>
      <w:proofErr w:type="gramEnd"/>
      <w:r w:rsidR="00872C2B" w:rsidRPr="00027304">
        <w:t xml:space="preserve"> «О создании единой дежурно-диспетчерской службы Ярославской области».</w:t>
      </w:r>
    </w:p>
    <w:p w:rsidR="00FE6D8B" w:rsidRPr="00027304" w:rsidRDefault="00FE6D8B" w:rsidP="00FE6D8B">
      <w:pPr>
        <w:ind w:firstLine="708"/>
        <w:jc w:val="both"/>
      </w:pPr>
      <w:r w:rsidRPr="00027304">
        <w:t>В</w:t>
      </w:r>
      <w:r w:rsidR="00872C2B" w:rsidRPr="00027304">
        <w:t xml:space="preserve"> </w:t>
      </w:r>
      <w:r w:rsidRPr="00027304">
        <w:t>Положен</w:t>
      </w:r>
      <w:proofErr w:type="gramStart"/>
      <w:r w:rsidRPr="00027304">
        <w:t>ии о е</w:t>
      </w:r>
      <w:proofErr w:type="gramEnd"/>
      <w:r w:rsidRPr="00027304">
        <w:t>диной государственной системе предупреждения и ликвидации чрезвычайных ситуаций, утвержденном постановлением Правительства РФ от 30.12.2003</w:t>
      </w:r>
      <w:r w:rsidR="00872C2B" w:rsidRPr="00027304">
        <w:t xml:space="preserve"> </w:t>
      </w:r>
      <w:r w:rsidRPr="00027304">
        <w:t>г.</w:t>
      </w:r>
      <w:r w:rsidR="00872C2B" w:rsidRPr="00027304">
        <w:t xml:space="preserve"> </w:t>
      </w:r>
      <w:r w:rsidRPr="00027304">
        <w:t>№794 (п.11) определены органы повседневного управления Российской системы предупреждения и ликвидации чрезвычайных ситуаций:</w:t>
      </w:r>
    </w:p>
    <w:p w:rsidR="00FE6D8B" w:rsidRPr="00027304" w:rsidRDefault="00FE6D8B" w:rsidP="00FE6D8B">
      <w:pPr>
        <w:jc w:val="both"/>
      </w:pPr>
      <w:r w:rsidRPr="00027304">
        <w:t>- на муниципальном уровне – единые дежурно-диспетчерские службы муниципальных образований (ЕДДС).</w:t>
      </w:r>
    </w:p>
    <w:p w:rsidR="00FE6D8B" w:rsidRPr="00027304" w:rsidRDefault="00FE6D8B" w:rsidP="00FE6D8B">
      <w:pPr>
        <w:ind w:firstLine="708"/>
        <w:jc w:val="both"/>
      </w:pPr>
      <w:r w:rsidRPr="00027304">
        <w:t xml:space="preserve">В соответствии с Концепцией развития ЕДДС, утвержденной приказом МЧС России от 10.09.2002, единые дежурно-диспетчерские службы должны быть созданы во всех городских округах и должна быть проведена работа по их совершенствованию с целью обеспечения их эффективной работы. Они должны создаваться </w:t>
      </w:r>
      <w:proofErr w:type="gramStart"/>
      <w:r w:rsidRPr="00027304">
        <w:t>при</w:t>
      </w:r>
      <w:proofErr w:type="gramEnd"/>
      <w:r w:rsidRPr="00027304">
        <w:t>/или в составе органов местного самоуправления.</w:t>
      </w:r>
    </w:p>
    <w:p w:rsidR="00FE6D8B" w:rsidRPr="00027304" w:rsidRDefault="00FE6D8B" w:rsidP="00FE6D8B">
      <w:pPr>
        <w:ind w:firstLine="708"/>
        <w:jc w:val="both"/>
      </w:pPr>
      <w:r w:rsidRPr="00027304">
        <w:t>Постановлением Губернатора ЯО от 05.05.2003 № 279 «О создании единой дежурно-диспетчерской службы Ярославской области» также рекомендуется создать ЕДДС и провести работу по их совершенствованию для обеспечения эффективной работы ЕДДС во всех городских округах Ярославской области.</w:t>
      </w:r>
    </w:p>
    <w:p w:rsidR="00FE6D8B" w:rsidRPr="00027304" w:rsidRDefault="00FE6D8B" w:rsidP="00FE6D8B">
      <w:pPr>
        <w:ind w:firstLine="708"/>
        <w:jc w:val="both"/>
      </w:pPr>
      <w:r w:rsidRPr="00027304">
        <w:t>Финансовые средства для приобретения оборудования одного рабочего места диспетчера ЕДДС и обучения диспетчеров ЕДДС должны выделяться непосредственно из бюджетов городских округов.</w:t>
      </w:r>
    </w:p>
    <w:p w:rsidR="00FE6D8B" w:rsidRPr="00027304" w:rsidRDefault="00FE6D8B" w:rsidP="00FE6D8B">
      <w:pPr>
        <w:ind w:firstLine="708"/>
        <w:jc w:val="both"/>
      </w:pPr>
      <w:r w:rsidRPr="00027304">
        <w:t>Указом Президента Российской Федерации от 28.12.2010 №1632 «О совершенствовании системы обеспечения вызова экстренных оперативных служб на территории Российской Федерации» установлено:</w:t>
      </w:r>
    </w:p>
    <w:p w:rsidR="00FE6D8B" w:rsidRPr="00027304" w:rsidRDefault="00FE6D8B" w:rsidP="00FE6D8B">
      <w:pPr>
        <w:ind w:firstLine="708"/>
        <w:jc w:val="both"/>
      </w:pPr>
      <w:r w:rsidRPr="00027304">
        <w:t xml:space="preserve">«Министерство РФ по ГО ЧС координирует проводимые органами местного самоуправления работы по созданию, развитию и организации </w:t>
      </w:r>
      <w:proofErr w:type="gramStart"/>
      <w:r w:rsidRPr="00027304">
        <w:t>эксплуатации системы обеспечения вызова экстренных оперативных служб</w:t>
      </w:r>
      <w:proofErr w:type="gramEnd"/>
      <w:r w:rsidRPr="00027304">
        <w:t xml:space="preserve"> по единому номеру «112»</w:t>
      </w:r>
      <w:r w:rsidR="00872C2B" w:rsidRPr="00027304">
        <w:t>»</w:t>
      </w:r>
      <w:r w:rsidRPr="00027304">
        <w:t>.</w:t>
      </w:r>
    </w:p>
    <w:p w:rsidR="00FE6D8B" w:rsidRPr="00027304" w:rsidRDefault="00FE6D8B" w:rsidP="00FE6D8B">
      <w:pPr>
        <w:ind w:firstLine="708"/>
        <w:jc w:val="both"/>
      </w:pPr>
      <w:r w:rsidRPr="00027304">
        <w:t xml:space="preserve">Рекомендовано органам исполнительной власти субъектов РФ и органам местного самоуправления до 31 декабря 2017 г.: </w:t>
      </w:r>
    </w:p>
    <w:p w:rsidR="00FE6D8B" w:rsidRPr="00027304" w:rsidRDefault="00FE6D8B" w:rsidP="00FE6D8B">
      <w:pPr>
        <w:ind w:firstLine="708"/>
        <w:jc w:val="both"/>
      </w:pPr>
      <w:r w:rsidRPr="00027304">
        <w:lastRenderedPageBreak/>
        <w:t>- обеспечить разработку и принятие нормативных правовых актов, необходимых для создания, развития и организации эксплуатации системы-112.</w:t>
      </w:r>
    </w:p>
    <w:p w:rsidR="00FE6D8B" w:rsidRPr="00027304" w:rsidRDefault="00FE6D8B" w:rsidP="00FE6D8B">
      <w:pPr>
        <w:ind w:firstLine="708"/>
        <w:jc w:val="both"/>
      </w:pPr>
      <w:r w:rsidRPr="00027304">
        <w:t xml:space="preserve">Распоряжением Правительства РФ от 25.08.2008 №1240-р одобрена Концепция </w:t>
      </w:r>
      <w:proofErr w:type="gramStart"/>
      <w:r w:rsidRPr="00027304">
        <w:t>создания системы обеспечения вызова экстренных оперативных служб</w:t>
      </w:r>
      <w:proofErr w:type="gramEnd"/>
      <w:r w:rsidRPr="00027304">
        <w:t xml:space="preserve"> через единый номер «112» на базе единых дежурно-диспетчерских служб муниципальных образований. В соответствии с </w:t>
      </w:r>
      <w:r w:rsidR="00872C2B" w:rsidRPr="00027304">
        <w:t>К</w:t>
      </w:r>
      <w:r w:rsidRPr="00027304">
        <w:t xml:space="preserve">онцепцией мероприятия по созданию и развертыванию системы-112 предусматривается осуществить в 2 этапа. На втором этапе должно быть осуществлено полномасштабное развертывание системы-112 на всей территории Российской Федерации. Финансирование работ по созданию и развертыванию системы -112 производится с учетом </w:t>
      </w:r>
      <w:proofErr w:type="gramStart"/>
      <w:r w:rsidR="00224059" w:rsidRPr="00027304">
        <w:t>со</w:t>
      </w:r>
      <w:proofErr w:type="gramEnd"/>
      <w:r w:rsidR="00224059" w:rsidRPr="00027304">
        <w:t xml:space="preserve"> финансирования</w:t>
      </w:r>
      <w:r w:rsidRPr="00027304">
        <w:t xml:space="preserve"> из бюджетов субъектов Российской Федерации в рамках федеральных целевых программ. Утвержден план мероприятий по реализации </w:t>
      </w:r>
      <w:proofErr w:type="gramStart"/>
      <w:r w:rsidRPr="00027304">
        <w:t>Концепции создания системы обеспечения вызова экстренных оперативных служб</w:t>
      </w:r>
      <w:proofErr w:type="gramEnd"/>
      <w:r w:rsidRPr="00027304">
        <w:t xml:space="preserve"> через единый номер «112» на базе единых дежурно-диспетчерских служб муниципальных образований до 2017 г.</w:t>
      </w:r>
    </w:p>
    <w:p w:rsidR="00FE6D8B" w:rsidRPr="00027304" w:rsidRDefault="00FE6D8B" w:rsidP="00872C2B">
      <w:pPr>
        <w:ind w:firstLine="708"/>
        <w:rPr>
          <w:color w:val="000000"/>
        </w:rPr>
      </w:pPr>
      <w:r w:rsidRPr="00027304">
        <w:t>С целью организации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населения, программой определены мероприятия, направленные на совершенствование деятельности единой дежурно-диспетчерской службы города на 2015-2017 гг.</w:t>
      </w:r>
    </w:p>
    <w:p w:rsidR="00FE6D8B" w:rsidRPr="00027304" w:rsidRDefault="00FE6D8B" w:rsidP="00997CC4">
      <w:pPr>
        <w:jc w:val="center"/>
        <w:rPr>
          <w:color w:val="000000"/>
        </w:rPr>
      </w:pPr>
    </w:p>
    <w:p w:rsidR="00FE6D8B" w:rsidRPr="00027304" w:rsidRDefault="00FE6D8B" w:rsidP="00FE6D8B">
      <w:pPr>
        <w:jc w:val="center"/>
        <w:rPr>
          <w:sz w:val="28"/>
          <w:szCs w:val="28"/>
        </w:rPr>
      </w:pPr>
      <w:r w:rsidRPr="00027304">
        <w:rPr>
          <w:sz w:val="28"/>
          <w:szCs w:val="28"/>
        </w:rPr>
        <w:t>2. Цели и задачи Программы</w:t>
      </w:r>
    </w:p>
    <w:p w:rsidR="00FE6D8B" w:rsidRPr="00027304" w:rsidRDefault="00FE6D8B" w:rsidP="00FE6D8B">
      <w:pPr>
        <w:jc w:val="center"/>
        <w:rPr>
          <w:sz w:val="28"/>
          <w:szCs w:val="28"/>
        </w:rPr>
      </w:pPr>
    </w:p>
    <w:p w:rsidR="00FE6D8B" w:rsidRPr="00027304" w:rsidRDefault="00FE6D8B" w:rsidP="00FE6D8B">
      <w:pPr>
        <w:jc w:val="center"/>
        <w:rPr>
          <w:sz w:val="28"/>
          <w:szCs w:val="28"/>
        </w:rPr>
      </w:pPr>
      <w:r w:rsidRPr="00027304">
        <w:rPr>
          <w:sz w:val="28"/>
          <w:szCs w:val="28"/>
        </w:rPr>
        <w:t>2.1. Цели Программы</w:t>
      </w:r>
    </w:p>
    <w:p w:rsidR="00FE6D8B" w:rsidRPr="00027304" w:rsidRDefault="00FE6D8B" w:rsidP="00997CC4">
      <w:pPr>
        <w:jc w:val="center"/>
        <w:rPr>
          <w:color w:val="000000"/>
        </w:rPr>
      </w:pPr>
    </w:p>
    <w:p w:rsidR="00FE6D8B" w:rsidRPr="00027304" w:rsidRDefault="00FE6D8B" w:rsidP="00FE6D8B">
      <w:pPr>
        <w:pStyle w:val="a5"/>
        <w:shd w:val="clear" w:color="auto" w:fill="FFFFFF"/>
        <w:spacing w:after="0" w:line="240" w:lineRule="auto"/>
        <w:ind w:left="151"/>
        <w:jc w:val="both"/>
        <w:rPr>
          <w:rFonts w:ascii="Times New Roman" w:hAnsi="Times New Roman"/>
          <w:color w:val="000000"/>
          <w:sz w:val="24"/>
          <w:szCs w:val="24"/>
        </w:rPr>
      </w:pPr>
      <w:r w:rsidRPr="00027304">
        <w:rPr>
          <w:color w:val="000000"/>
        </w:rPr>
        <w:tab/>
      </w:r>
      <w:r w:rsidR="00872C2B" w:rsidRPr="00027304">
        <w:rPr>
          <w:color w:val="000000"/>
        </w:rPr>
        <w:t xml:space="preserve"> </w:t>
      </w:r>
      <w:r w:rsidRPr="00027304">
        <w:rPr>
          <w:rFonts w:ascii="Times New Roman" w:hAnsi="Times New Roman"/>
          <w:color w:val="000000"/>
          <w:sz w:val="24"/>
          <w:szCs w:val="24"/>
        </w:rPr>
        <w:t>Основными целями Программы являются:</w:t>
      </w:r>
    </w:p>
    <w:p w:rsidR="00FE6D8B" w:rsidRPr="00027304" w:rsidRDefault="00FE6D8B" w:rsidP="00FE6D8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7304">
        <w:rPr>
          <w:rFonts w:ascii="Times New Roman" w:hAnsi="Times New Roman"/>
          <w:color w:val="000000"/>
          <w:sz w:val="24"/>
          <w:szCs w:val="24"/>
        </w:rPr>
        <w:t>- организация транспортного обслуживания органов местного самоуправления;</w:t>
      </w:r>
    </w:p>
    <w:p w:rsidR="00FE6D8B" w:rsidRPr="00027304" w:rsidRDefault="00FE6D8B" w:rsidP="00FE6D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04">
        <w:rPr>
          <w:rFonts w:ascii="Times New Roman" w:hAnsi="Times New Roman" w:cs="Times New Roman"/>
          <w:sz w:val="24"/>
          <w:szCs w:val="24"/>
        </w:rPr>
        <w:t>- организация работы по обслуживанию и содержанию административных зданий;</w:t>
      </w:r>
    </w:p>
    <w:p w:rsidR="00FE6D8B" w:rsidRPr="00027304" w:rsidRDefault="00FE6D8B" w:rsidP="00FE6D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04">
        <w:rPr>
          <w:rFonts w:ascii="Times New Roman" w:hAnsi="Times New Roman" w:cs="Times New Roman"/>
          <w:sz w:val="24"/>
          <w:szCs w:val="24"/>
        </w:rPr>
        <w:t>-  организация работы Единой дежурно-диспетчерской службы;</w:t>
      </w:r>
    </w:p>
    <w:p w:rsidR="00FE6D8B" w:rsidRPr="00027304" w:rsidRDefault="00FE6D8B" w:rsidP="00FE6D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04">
        <w:rPr>
          <w:rFonts w:ascii="Times New Roman" w:hAnsi="Times New Roman" w:cs="Times New Roman"/>
          <w:sz w:val="24"/>
          <w:szCs w:val="24"/>
        </w:rPr>
        <w:t>-организацию круглосуточного дежурства, для обеспечения сохранности имущества, находящегося на балансе Администрации г. Переславля-Залесского и ее структурных подразделений;</w:t>
      </w:r>
    </w:p>
    <w:p w:rsidR="00FE6D8B" w:rsidRPr="00027304" w:rsidRDefault="00FE6D8B" w:rsidP="00FE6D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04">
        <w:rPr>
          <w:rFonts w:ascii="Times New Roman" w:hAnsi="Times New Roman" w:cs="Times New Roman"/>
          <w:sz w:val="24"/>
          <w:szCs w:val="24"/>
        </w:rPr>
        <w:t>- организацию работы в сфере информатизации и технических средств.</w:t>
      </w:r>
    </w:p>
    <w:p w:rsidR="00FE6D8B" w:rsidRPr="00027304" w:rsidRDefault="00FE6D8B" w:rsidP="00FE6D8B">
      <w:pPr>
        <w:rPr>
          <w:color w:val="000000"/>
        </w:rPr>
      </w:pPr>
    </w:p>
    <w:p w:rsidR="00FE6D8B" w:rsidRPr="00027304" w:rsidRDefault="00FE6D8B" w:rsidP="00997CC4">
      <w:pPr>
        <w:jc w:val="center"/>
        <w:rPr>
          <w:color w:val="000000"/>
        </w:rPr>
      </w:pPr>
    </w:p>
    <w:p w:rsidR="005748D1" w:rsidRPr="00027304" w:rsidRDefault="005748D1" w:rsidP="005748D1">
      <w:pPr>
        <w:pStyle w:val="a6"/>
        <w:spacing w:after="0"/>
        <w:ind w:left="0"/>
        <w:jc w:val="center"/>
        <w:rPr>
          <w:sz w:val="28"/>
          <w:szCs w:val="28"/>
        </w:rPr>
      </w:pPr>
      <w:r w:rsidRPr="00027304">
        <w:rPr>
          <w:sz w:val="28"/>
          <w:szCs w:val="28"/>
        </w:rPr>
        <w:t>2.2. Задачи Программы</w:t>
      </w:r>
    </w:p>
    <w:p w:rsidR="005748D1" w:rsidRPr="00027304" w:rsidRDefault="005748D1" w:rsidP="005748D1">
      <w:pPr>
        <w:pStyle w:val="a6"/>
        <w:spacing w:after="0"/>
        <w:ind w:left="0"/>
        <w:jc w:val="both"/>
        <w:rPr>
          <w:sz w:val="28"/>
          <w:szCs w:val="28"/>
        </w:rPr>
      </w:pPr>
    </w:p>
    <w:p w:rsidR="00FE6D8B" w:rsidRPr="00027304" w:rsidRDefault="00FE6D8B" w:rsidP="00997CC4">
      <w:pPr>
        <w:jc w:val="center"/>
        <w:rPr>
          <w:color w:val="000000"/>
        </w:rPr>
      </w:pPr>
    </w:p>
    <w:p w:rsidR="005748D1" w:rsidRPr="00027304" w:rsidRDefault="00872C2B" w:rsidP="005748D1">
      <w:pPr>
        <w:ind w:firstLine="708"/>
        <w:rPr>
          <w:color w:val="000000"/>
        </w:rPr>
      </w:pPr>
      <w:r w:rsidRPr="00027304">
        <w:rPr>
          <w:color w:val="000000"/>
        </w:rPr>
        <w:t xml:space="preserve"> </w:t>
      </w:r>
      <w:r w:rsidR="005748D1" w:rsidRPr="00027304">
        <w:rPr>
          <w:color w:val="000000"/>
        </w:rPr>
        <w:t>Для достижения поставленных целей, в ходе реализации Программы необходимо решить следующие задачи:</w:t>
      </w:r>
    </w:p>
    <w:p w:rsidR="005748D1" w:rsidRPr="00027304" w:rsidRDefault="005748D1" w:rsidP="005748D1">
      <w:pPr>
        <w:shd w:val="clear" w:color="auto" w:fill="FFFFFF"/>
        <w:tabs>
          <w:tab w:val="right" w:pos="9900"/>
        </w:tabs>
        <w:ind w:firstLine="709"/>
        <w:jc w:val="both"/>
        <w:rPr>
          <w:color w:val="000000"/>
        </w:rPr>
      </w:pPr>
      <w:r w:rsidRPr="00027304">
        <w:rPr>
          <w:color w:val="000000"/>
        </w:rPr>
        <w:tab/>
        <w:t xml:space="preserve"> - транспортное обслуживание служебных поездок работников органов местного самоуправления по территории города Переславля-Залесского и за его пределами;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7"/>
        <w:ind w:firstLine="709"/>
        <w:jc w:val="both"/>
        <w:rPr>
          <w:color w:val="000000"/>
        </w:rPr>
      </w:pPr>
      <w:r w:rsidRPr="00027304">
        <w:rPr>
          <w:color w:val="000000"/>
        </w:rPr>
        <w:t>- транспортное обслуживание служебных поездок работников муниципальных учреждений;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11"/>
        <w:ind w:firstLine="709"/>
        <w:jc w:val="both"/>
        <w:rPr>
          <w:color w:val="000000"/>
        </w:rPr>
      </w:pPr>
      <w:r w:rsidRPr="00027304">
        <w:rPr>
          <w:color w:val="000000"/>
        </w:rPr>
        <w:t>- транспортное обслуживание мероприятий, проводимых органами местного самоуправления;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11"/>
        <w:ind w:firstLine="709"/>
        <w:jc w:val="both"/>
        <w:rPr>
          <w:color w:val="000000"/>
        </w:rPr>
      </w:pPr>
      <w:r w:rsidRPr="00027304">
        <w:rPr>
          <w:color w:val="000000"/>
        </w:rPr>
        <w:t xml:space="preserve">- организация </w:t>
      </w:r>
      <w:proofErr w:type="gramStart"/>
      <w:r w:rsidR="00224059" w:rsidRPr="00027304">
        <w:rPr>
          <w:color w:val="000000"/>
        </w:rPr>
        <w:t>пред</w:t>
      </w:r>
      <w:proofErr w:type="gramEnd"/>
      <w:r w:rsidR="00224059" w:rsidRPr="00027304">
        <w:rPr>
          <w:color w:val="000000"/>
        </w:rPr>
        <w:t xml:space="preserve"> рейсового</w:t>
      </w:r>
      <w:r w:rsidRPr="00027304">
        <w:rPr>
          <w:color w:val="000000"/>
        </w:rPr>
        <w:t xml:space="preserve"> медицинского осмотра водителей транспортных средств;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11"/>
        <w:ind w:firstLine="709"/>
        <w:jc w:val="both"/>
        <w:rPr>
          <w:color w:val="000000"/>
        </w:rPr>
      </w:pPr>
      <w:r w:rsidRPr="00027304">
        <w:rPr>
          <w:color w:val="000000"/>
        </w:rPr>
        <w:t>- организация технического обслуживания и ремонта автотранспорта;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11"/>
        <w:ind w:firstLine="709"/>
        <w:jc w:val="both"/>
        <w:rPr>
          <w:color w:val="000000"/>
        </w:rPr>
      </w:pPr>
      <w:r w:rsidRPr="00027304">
        <w:rPr>
          <w:color w:val="000000"/>
        </w:rPr>
        <w:t>- приобретение транспорта и обеспечение безопасных условий перевозок пассажиров и грузов;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11"/>
        <w:ind w:firstLine="709"/>
        <w:jc w:val="both"/>
        <w:rPr>
          <w:color w:val="000000"/>
        </w:rPr>
      </w:pPr>
      <w:r w:rsidRPr="00027304">
        <w:rPr>
          <w:color w:val="000000"/>
        </w:rPr>
        <w:t>- приобретение горюче-смазочных и эксплуатационных средств, запасных частей для автотранспорта;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11"/>
        <w:ind w:firstLine="709"/>
        <w:jc w:val="both"/>
        <w:rPr>
          <w:color w:val="000000"/>
        </w:rPr>
      </w:pPr>
      <w:r w:rsidRPr="00027304">
        <w:rPr>
          <w:color w:val="000000"/>
        </w:rPr>
        <w:lastRenderedPageBreak/>
        <w:t>- организация работы по своевременному техническому осмотру автотранспорта;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11"/>
        <w:ind w:firstLine="709"/>
        <w:jc w:val="both"/>
        <w:rPr>
          <w:color w:val="000000"/>
        </w:rPr>
      </w:pPr>
      <w:r w:rsidRPr="00027304">
        <w:rPr>
          <w:color w:val="000000"/>
        </w:rPr>
        <w:t>- оформление полисов автострахования.</w:t>
      </w:r>
    </w:p>
    <w:p w:rsidR="005748D1" w:rsidRPr="00027304" w:rsidRDefault="005748D1" w:rsidP="005748D1">
      <w:pPr>
        <w:ind w:firstLine="709"/>
        <w:jc w:val="both"/>
      </w:pPr>
      <w:r w:rsidRPr="00027304">
        <w:t>- организация и осуществление технического обслуживания и эксплуатации зданий, в том числе инженерных коммуникаций, электрооборудования, охранной и пожарной сигнализации, оборудования электро- и радиосвязи;</w:t>
      </w:r>
    </w:p>
    <w:p w:rsidR="005748D1" w:rsidRPr="00027304" w:rsidRDefault="005748D1" w:rsidP="005748D1">
      <w:pPr>
        <w:ind w:firstLine="709"/>
        <w:jc w:val="both"/>
      </w:pPr>
      <w:r w:rsidRPr="00027304">
        <w:t>- организация и проведение работ по текущему и капитальному ремонту административных зданий;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14"/>
        <w:ind w:firstLine="709"/>
        <w:jc w:val="both"/>
        <w:rPr>
          <w:color w:val="000000"/>
        </w:rPr>
      </w:pPr>
      <w:r w:rsidRPr="00027304">
        <w:rPr>
          <w:color w:val="000000"/>
        </w:rPr>
        <w:t>- содержание помещений административных зданий в соответствии с санитарными нормами и правилами, правилами пожарной безопасности;</w:t>
      </w:r>
    </w:p>
    <w:p w:rsidR="005748D1" w:rsidRPr="00027304" w:rsidRDefault="005748D1" w:rsidP="005748D1">
      <w:pPr>
        <w:shd w:val="clear" w:color="auto" w:fill="FFFFFF"/>
        <w:tabs>
          <w:tab w:val="left" w:pos="0"/>
        </w:tabs>
        <w:spacing w:before="14"/>
        <w:ind w:firstLine="709"/>
        <w:jc w:val="both"/>
        <w:rPr>
          <w:color w:val="000000"/>
        </w:rPr>
      </w:pPr>
      <w:r w:rsidRPr="00027304">
        <w:rPr>
          <w:color w:val="000000"/>
        </w:rPr>
        <w:t>- организация уборки прилегающей территории;</w:t>
      </w:r>
    </w:p>
    <w:p w:rsidR="005748D1" w:rsidRPr="00027304" w:rsidRDefault="005748D1" w:rsidP="005748D1">
      <w:pPr>
        <w:widowControl w:val="0"/>
        <w:shd w:val="clear" w:color="auto" w:fill="FFFFFF"/>
        <w:tabs>
          <w:tab w:val="right" w:pos="836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027304">
        <w:t xml:space="preserve">- </w:t>
      </w:r>
      <w:r w:rsidR="00872C2B" w:rsidRPr="00027304">
        <w:t>о</w:t>
      </w:r>
      <w:r w:rsidRPr="00027304">
        <w:t>рганизация круглосуточного дежурства в зданиях пл. Народная, д.1, ул. Комсомольская, д.5, ул. Ростовская</w:t>
      </w:r>
      <w:r w:rsidRPr="00027304">
        <w:rPr>
          <w:color w:val="000000"/>
        </w:rPr>
        <w:t>.</w:t>
      </w:r>
      <w:proofErr w:type="gramEnd"/>
    </w:p>
    <w:p w:rsidR="005748D1" w:rsidRPr="00027304" w:rsidRDefault="005748D1" w:rsidP="005748D1">
      <w:pPr>
        <w:ind w:firstLine="709"/>
        <w:jc w:val="both"/>
      </w:pPr>
      <w:r w:rsidRPr="00027304">
        <w:t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</w:r>
    </w:p>
    <w:p w:rsidR="005748D1" w:rsidRPr="00027304" w:rsidRDefault="005748D1" w:rsidP="005748D1">
      <w:pPr>
        <w:ind w:firstLine="709"/>
        <w:jc w:val="both"/>
      </w:pPr>
      <w:r w:rsidRPr="00027304">
        <w:t xml:space="preserve">- организация удобного вызова экстренных оперативных служб по принципу «одного окна», позволяющая позвонившему лицу при возникновении происшествия не задумываться о том, какая именно служба ему необходима и какой номер требуется использовать для доступа к ней; </w:t>
      </w:r>
    </w:p>
    <w:p w:rsidR="005748D1" w:rsidRPr="00027304" w:rsidRDefault="005748D1" w:rsidP="005748D1">
      <w:pPr>
        <w:shd w:val="clear" w:color="auto" w:fill="FFFFFF"/>
        <w:tabs>
          <w:tab w:val="left" w:pos="10"/>
        </w:tabs>
        <w:ind w:firstLine="709"/>
        <w:jc w:val="both"/>
      </w:pPr>
      <w:r w:rsidRPr="00027304">
        <w:t>- повышение готовности администрации и служб города к реагированию на угрозу или возникновение ЧС (происшествий), эффективности взаимодействия привлекаемых сил и средств оперативных служб при их совместных действиях по предупреждению и ликвидации ЧС (происшествий).</w:t>
      </w:r>
    </w:p>
    <w:p w:rsidR="005748D1" w:rsidRPr="00027304" w:rsidRDefault="005748D1" w:rsidP="005748D1">
      <w:pPr>
        <w:shd w:val="clear" w:color="auto" w:fill="FFFFFF"/>
        <w:tabs>
          <w:tab w:val="left" w:pos="1046"/>
        </w:tabs>
        <w:ind w:firstLine="709"/>
        <w:jc w:val="both"/>
      </w:pPr>
      <w:proofErr w:type="gramStart"/>
      <w:r w:rsidRPr="00027304">
        <w:t>- повышение оперативного реагирования экстренных оперативных служб города и подчиненных им сил (экипажей скорой медицинской помощи, нарядов ГОВД, караулов ПЧ-28 и ОПС-4, диспетчеров ДДС 01, 02, 03,04,05, дежурных аварийно-технических бригад организаций ЖКХ города, Переславского аварийного эксплуатационного участка ОАО «</w:t>
      </w:r>
      <w:proofErr w:type="spellStart"/>
      <w:r w:rsidRPr="00027304">
        <w:t>Яроблгаз</w:t>
      </w:r>
      <w:proofErr w:type="spellEnd"/>
      <w:r w:rsidRPr="00027304">
        <w:t>».</w:t>
      </w:r>
      <w:proofErr w:type="gramEnd"/>
      <w:r w:rsidRPr="00027304">
        <w:t xml:space="preserve"> </w:t>
      </w:r>
      <w:proofErr w:type="gramStart"/>
      <w:r w:rsidRPr="00027304">
        <w:t>Южный филиал, филиала поисково-спасательного отряда ЯО, дежурных смен химически опасных объектов – водозабора ОАО «Водоканал») на территории города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</w:t>
      </w:r>
      <w:proofErr w:type="gramEnd"/>
      <w:r w:rsidRPr="00027304">
        <w:t xml:space="preserve"> ЧС; </w:t>
      </w:r>
    </w:p>
    <w:p w:rsidR="005748D1" w:rsidRPr="00027304" w:rsidRDefault="005748D1" w:rsidP="005748D1">
      <w:pPr>
        <w:ind w:firstLine="709"/>
        <w:jc w:val="both"/>
      </w:pPr>
      <w:r w:rsidRPr="00027304">
        <w:t>- обеспечение совершенствования единой дежурно-диспетчерской службы (далее – ЕДДС) города;</w:t>
      </w:r>
    </w:p>
    <w:p w:rsidR="005748D1" w:rsidRPr="00027304" w:rsidRDefault="005748D1" w:rsidP="005748D1">
      <w:pPr>
        <w:ind w:firstLine="709"/>
        <w:jc w:val="both"/>
      </w:pPr>
      <w:r w:rsidRPr="00027304">
        <w:t>- оборудование рабочего места дежурного диспетчера ЕДДС города необходимой аппаратурой и имуществом;</w:t>
      </w:r>
    </w:p>
    <w:p w:rsidR="005748D1" w:rsidRPr="00027304" w:rsidRDefault="005748D1" w:rsidP="005748D1">
      <w:pPr>
        <w:ind w:firstLine="709"/>
        <w:jc w:val="both"/>
      </w:pPr>
      <w:r w:rsidRPr="00027304">
        <w:t xml:space="preserve">- обучение диспетчеров в учебно-методическом центре УМЦ ГОЧС Ярославской области по 105 часовой программе; </w:t>
      </w:r>
    </w:p>
    <w:p w:rsidR="005748D1" w:rsidRPr="00027304" w:rsidRDefault="005748D1" w:rsidP="005748D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04">
        <w:rPr>
          <w:rFonts w:ascii="Times New Roman" w:hAnsi="Times New Roman" w:cs="Times New Roman"/>
          <w:sz w:val="24"/>
          <w:szCs w:val="24"/>
        </w:rPr>
        <w:t>- финансовое обеспечение готовности</w:t>
      </w:r>
      <w:r w:rsidRPr="00027304">
        <w:t xml:space="preserve"> </w:t>
      </w:r>
      <w:r w:rsidRPr="00027304">
        <w:rPr>
          <w:rFonts w:ascii="Times New Roman" w:hAnsi="Times New Roman" w:cs="Times New Roman"/>
          <w:sz w:val="24"/>
          <w:szCs w:val="24"/>
        </w:rPr>
        <w:t xml:space="preserve">единой дежурно-диспетчерской службы </w:t>
      </w:r>
      <w:r w:rsidRPr="00027304">
        <w:t>к</w:t>
      </w:r>
      <w:r w:rsidRPr="00027304">
        <w:rPr>
          <w:rFonts w:ascii="Times New Roman" w:hAnsi="Times New Roman" w:cs="Times New Roman"/>
          <w:sz w:val="24"/>
          <w:szCs w:val="24"/>
        </w:rPr>
        <w:t xml:space="preserve"> эффективной работе в условиях </w:t>
      </w:r>
      <w:proofErr w:type="gramStart"/>
      <w:r w:rsidRPr="00027304">
        <w:rPr>
          <w:rFonts w:ascii="Times New Roman" w:hAnsi="Times New Roman" w:cs="Times New Roman"/>
          <w:sz w:val="24"/>
          <w:szCs w:val="24"/>
        </w:rPr>
        <w:t>перехода системы вызова экстренных оперативных служб города</w:t>
      </w:r>
      <w:proofErr w:type="gramEnd"/>
      <w:r w:rsidRPr="00027304">
        <w:rPr>
          <w:rFonts w:ascii="Times New Roman" w:hAnsi="Times New Roman" w:cs="Times New Roman"/>
          <w:sz w:val="24"/>
          <w:szCs w:val="24"/>
        </w:rPr>
        <w:t xml:space="preserve"> через единый общероссийский телефонный номер «112» к концу </w:t>
      </w:r>
      <w:smartTag w:uri="urn:schemas-microsoft-com:office:smarttags" w:element="metricconverter">
        <w:smartTagPr>
          <w:attr w:name="ProductID" w:val="2013 г"/>
        </w:smartTagPr>
        <w:r w:rsidRPr="00027304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027304">
        <w:rPr>
          <w:rFonts w:ascii="Times New Roman" w:hAnsi="Times New Roman" w:cs="Times New Roman"/>
          <w:sz w:val="24"/>
          <w:szCs w:val="24"/>
        </w:rPr>
        <w:t>.;</w:t>
      </w:r>
    </w:p>
    <w:p w:rsidR="005748D1" w:rsidRPr="00027304" w:rsidRDefault="005748D1" w:rsidP="005748D1">
      <w:pPr>
        <w:ind w:firstLine="709"/>
        <w:jc w:val="both"/>
      </w:pPr>
      <w:proofErr w:type="gramStart"/>
      <w:r w:rsidRPr="00027304">
        <w:t>- оповещение и сбор должностных лиц Переславского городского звена территориальной подсистемы российской системы предупреждения и ликвидации чрезвычайных ситуаций (ГЗ ТП РСЧС) в случае угрозы или возникновения ЧС, происшествий и террористических актов, в первую очередь работников комиссии по чрезвычайным ситуациям и обеспечению пожарной безопасности города и оперативного штаба по противодействию терроризму, а также при объявлении мобилизации;</w:t>
      </w:r>
      <w:proofErr w:type="gramEnd"/>
    </w:p>
    <w:p w:rsidR="005748D1" w:rsidRPr="00027304" w:rsidRDefault="005748D1" w:rsidP="005748D1">
      <w:pPr>
        <w:ind w:firstLine="709"/>
        <w:jc w:val="both"/>
      </w:pPr>
      <w:r w:rsidRPr="00027304">
        <w:t>- обеспечение технической защиты информации и противодействия техническим разведкам при осуществлении информационных процессов в органах местного самоуправления;</w:t>
      </w:r>
    </w:p>
    <w:p w:rsidR="005748D1" w:rsidRPr="00027304" w:rsidRDefault="005748D1" w:rsidP="005748D1">
      <w:pPr>
        <w:ind w:firstLine="709"/>
        <w:jc w:val="both"/>
      </w:pPr>
      <w:r w:rsidRPr="00027304">
        <w:lastRenderedPageBreak/>
        <w:t>- проведение мониторинга развития и использования связи, информационно-коммуникационных технологий на территории города, подготовка аналитических и отчетных материалов для представления их в Администрацию города и департамент информатизации и связи Ярославской области;</w:t>
      </w:r>
    </w:p>
    <w:p w:rsidR="005748D1" w:rsidRPr="00027304" w:rsidRDefault="005748D1" w:rsidP="005748D1">
      <w:pPr>
        <w:ind w:firstLine="709"/>
        <w:jc w:val="both"/>
      </w:pPr>
      <w:r w:rsidRPr="00027304">
        <w:t>- контроль состояния технической защиты информации и противодействия техническим разведкам;</w:t>
      </w:r>
    </w:p>
    <w:p w:rsidR="005748D1" w:rsidRPr="00027304" w:rsidRDefault="005748D1" w:rsidP="005748D1">
      <w:pPr>
        <w:shd w:val="clear" w:color="auto" w:fill="FFFFFF"/>
        <w:ind w:firstLine="709"/>
        <w:jc w:val="both"/>
      </w:pPr>
      <w:r w:rsidRPr="00027304">
        <w:t xml:space="preserve">- принятие мер, направленных на устранение </w:t>
      </w:r>
      <w:proofErr w:type="gramStart"/>
      <w:r w:rsidRPr="00027304">
        <w:t>угрозы безопасности информационных систем органов местного самоуправления</w:t>
      </w:r>
      <w:proofErr w:type="gramEnd"/>
      <w:r w:rsidRPr="00027304">
        <w:t>;</w:t>
      </w:r>
    </w:p>
    <w:p w:rsidR="005748D1" w:rsidRPr="00027304" w:rsidRDefault="005748D1" w:rsidP="005748D1">
      <w:pPr>
        <w:shd w:val="clear" w:color="auto" w:fill="FFFFFF"/>
        <w:ind w:firstLine="709"/>
        <w:jc w:val="both"/>
      </w:pPr>
      <w:r w:rsidRPr="00027304">
        <w:t>- организация создания и поддержания в состоянии постоянной готовности к использованию на территории города систем связи и оповещения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 природного и техногенного характера;</w:t>
      </w:r>
    </w:p>
    <w:p w:rsidR="005748D1" w:rsidRPr="00027304" w:rsidRDefault="005748D1" w:rsidP="005748D1">
      <w:pPr>
        <w:spacing w:line="274" w:lineRule="exact"/>
        <w:ind w:left="20" w:right="20" w:firstLine="709"/>
        <w:jc w:val="both"/>
      </w:pPr>
      <w:r w:rsidRPr="00027304">
        <w:t>- системно-техническое обслуживание информационных систем, компьютерной техники, сопровождение системного программного обеспечения вычислительных средств, инструментальных и прикладных программных средств, обслуживания телекоммуникационного оборудования, сетей передачи данных, информационных систем, абонентской сети цифровой телефонии;</w:t>
      </w:r>
    </w:p>
    <w:p w:rsidR="005748D1" w:rsidRPr="00027304" w:rsidRDefault="005748D1" w:rsidP="005748D1">
      <w:pPr>
        <w:numPr>
          <w:ilvl w:val="0"/>
          <w:numId w:val="1"/>
        </w:numPr>
        <w:tabs>
          <w:tab w:val="left" w:pos="702"/>
        </w:tabs>
        <w:ind w:left="20" w:right="20" w:firstLine="709"/>
        <w:jc w:val="both"/>
      </w:pPr>
      <w:r w:rsidRPr="00027304">
        <w:t xml:space="preserve"> установка компьютерной техники, периферийного оборудования и поддержание их работоспособности, обеспечение работоспособности клиентских программных рабочих мест при вводе в эксплуатацию новых версий информационных систем;</w:t>
      </w:r>
    </w:p>
    <w:p w:rsidR="005748D1" w:rsidRPr="00027304" w:rsidRDefault="005748D1" w:rsidP="005748D1">
      <w:pPr>
        <w:numPr>
          <w:ilvl w:val="0"/>
          <w:numId w:val="1"/>
        </w:numPr>
        <w:tabs>
          <w:tab w:val="left" w:pos="687"/>
        </w:tabs>
        <w:ind w:left="20" w:right="20" w:firstLine="709"/>
        <w:jc w:val="both"/>
      </w:pPr>
      <w:r w:rsidRPr="00027304">
        <w:t xml:space="preserve"> администрирование и программно-техническое сопровождение официального сайта органов местного самоуправления, других информационных систем и баз данных в соответствии с Реестром информационных ресурсов;</w:t>
      </w:r>
    </w:p>
    <w:p w:rsidR="005748D1" w:rsidRPr="00027304" w:rsidRDefault="005748D1" w:rsidP="005748D1">
      <w:pPr>
        <w:pStyle w:val="ConsNonformat"/>
        <w:widowControl/>
        <w:ind w:left="1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04">
        <w:t xml:space="preserve">- </w:t>
      </w:r>
      <w:r w:rsidRPr="00027304">
        <w:rPr>
          <w:rFonts w:ascii="Times New Roman" w:hAnsi="Times New Roman" w:cs="Times New Roman"/>
          <w:sz w:val="24"/>
          <w:szCs w:val="24"/>
        </w:rPr>
        <w:t>администрирование, технических сре</w:t>
      </w:r>
      <w:proofErr w:type="gramStart"/>
      <w:r w:rsidRPr="0002730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27304">
        <w:rPr>
          <w:rFonts w:ascii="Times New Roman" w:hAnsi="Times New Roman" w:cs="Times New Roman"/>
          <w:sz w:val="24"/>
          <w:szCs w:val="24"/>
        </w:rPr>
        <w:t>я исполнения Единой дежурно-диспетчерской службы;</w:t>
      </w:r>
    </w:p>
    <w:p w:rsidR="005748D1" w:rsidRPr="00027304" w:rsidRDefault="005748D1" w:rsidP="005748D1">
      <w:pPr>
        <w:ind w:firstLine="709"/>
        <w:jc w:val="both"/>
      </w:pPr>
      <w:r w:rsidRPr="00027304">
        <w:t xml:space="preserve"> в части обеспечения своевременного оповещения и информирования населения города и района об угрозе возникновения или возникновении чрезвычайных ситуаций межмуниципального и регионального характера</w:t>
      </w:r>
    </w:p>
    <w:p w:rsidR="005748D1" w:rsidRPr="00027304" w:rsidRDefault="005748D1" w:rsidP="005748D1">
      <w:pPr>
        <w:ind w:firstLine="709"/>
        <w:jc w:val="both"/>
      </w:pPr>
      <w:r w:rsidRPr="00027304">
        <w:t xml:space="preserve">- регистрация учетных записей различных интернет - сервисов; </w:t>
      </w:r>
    </w:p>
    <w:p w:rsidR="005748D1" w:rsidRPr="00027304" w:rsidRDefault="005748D1" w:rsidP="005748D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04">
        <w:t xml:space="preserve">- </w:t>
      </w:r>
      <w:r w:rsidRPr="00027304">
        <w:rPr>
          <w:rFonts w:ascii="Times New Roman" w:hAnsi="Times New Roman" w:cs="Times New Roman"/>
          <w:sz w:val="24"/>
          <w:szCs w:val="24"/>
        </w:rPr>
        <w:t>осуществление мероприятий гражданской обороны, отнесенных к компетенции</w:t>
      </w:r>
      <w:r w:rsidRPr="00027304">
        <w:t xml:space="preserve"> </w:t>
      </w:r>
      <w:r w:rsidRPr="00027304">
        <w:rPr>
          <w:rFonts w:ascii="Times New Roman" w:hAnsi="Times New Roman" w:cs="Times New Roman"/>
          <w:sz w:val="24"/>
          <w:szCs w:val="24"/>
        </w:rPr>
        <w:t>Единой дежурно-диспетчерской службы;</w:t>
      </w:r>
    </w:p>
    <w:p w:rsidR="005748D1" w:rsidRPr="00027304" w:rsidRDefault="005748D1" w:rsidP="005748D1">
      <w:pPr>
        <w:ind w:firstLine="709"/>
        <w:jc w:val="both"/>
      </w:pPr>
      <w:r w:rsidRPr="00027304">
        <w:t xml:space="preserve">- исполнение технической работы по </w:t>
      </w:r>
      <w:proofErr w:type="spellStart"/>
      <w:r w:rsidRPr="00027304">
        <w:t>звуко</w:t>
      </w:r>
      <w:proofErr w:type="spellEnd"/>
      <w:r w:rsidRPr="00027304">
        <w:t xml:space="preserve"> - и видео оформлению официальных мероприятий органов местного самоуправления;</w:t>
      </w:r>
    </w:p>
    <w:p w:rsidR="005748D1" w:rsidRPr="00027304" w:rsidRDefault="005748D1" w:rsidP="005748D1">
      <w:pPr>
        <w:tabs>
          <w:tab w:val="left" w:pos="567"/>
        </w:tabs>
        <w:ind w:right="20" w:firstLine="709"/>
        <w:jc w:val="both"/>
      </w:pPr>
      <w:r w:rsidRPr="00027304">
        <w:t>- обеспечение развития инфраструктуры городской информатизации и связи, использования информационно-коммуникационных технологий в деятельности органов местного самоуправления;</w:t>
      </w:r>
    </w:p>
    <w:p w:rsidR="005748D1" w:rsidRPr="00027304" w:rsidRDefault="005748D1" w:rsidP="005748D1">
      <w:pPr>
        <w:tabs>
          <w:tab w:val="left" w:pos="719"/>
        </w:tabs>
        <w:ind w:firstLine="709"/>
        <w:jc w:val="both"/>
      </w:pPr>
      <w:r w:rsidRPr="00027304">
        <w:t>- ведение Реестра информационных ресурсов;</w:t>
      </w:r>
    </w:p>
    <w:p w:rsidR="005748D1" w:rsidRPr="00027304" w:rsidRDefault="005748D1" w:rsidP="005748D1">
      <w:pPr>
        <w:ind w:left="20" w:right="20" w:firstLine="709"/>
        <w:jc w:val="both"/>
      </w:pPr>
      <w:r w:rsidRPr="00027304">
        <w:t xml:space="preserve">- участие в организации межведомственного информационного взаимодействия, в </w:t>
      </w:r>
      <w:proofErr w:type="spellStart"/>
      <w:r w:rsidRPr="00027304">
        <w:t>т.ч</w:t>
      </w:r>
      <w:proofErr w:type="spellEnd"/>
      <w:r w:rsidRPr="00027304">
        <w:t>. использование единой системы межведомственного электронного взаимодействия при предоставлении муниципальных услуг органами местного самоуправления и муниципальными учреждениями, в переводе предоставления муниципальных услуг в электронном виде;</w:t>
      </w:r>
    </w:p>
    <w:p w:rsidR="005748D1" w:rsidRPr="00027304" w:rsidRDefault="005748D1" w:rsidP="005748D1">
      <w:pPr>
        <w:numPr>
          <w:ilvl w:val="0"/>
          <w:numId w:val="1"/>
        </w:numPr>
        <w:tabs>
          <w:tab w:val="left" w:pos="745"/>
        </w:tabs>
        <w:ind w:left="20" w:right="20" w:firstLine="709"/>
        <w:jc w:val="both"/>
      </w:pPr>
      <w:r w:rsidRPr="00027304">
        <w:t xml:space="preserve"> участие в организации закупок компьютерной техники, оргтехники для органов местного самоуправления;</w:t>
      </w:r>
    </w:p>
    <w:p w:rsidR="005748D1" w:rsidRPr="00027304" w:rsidRDefault="005748D1" w:rsidP="005748D1">
      <w:pPr>
        <w:ind w:firstLine="709"/>
        <w:jc w:val="both"/>
      </w:pPr>
      <w:r w:rsidRPr="00027304">
        <w:t>- предоставление органам местного самоуправления сервисов, основанных на применении информационных технологий, в мульти сервисной информационно-телекоммуникационной сети в соответствии с утвержденным регламентом, в том числе установка компьютерной техники, серверов, периферийного оборудования, сетевого оборудования и поддержание их работоспособности, обеспечение работоспособности клиентских программных рабочих мест.</w:t>
      </w:r>
    </w:p>
    <w:p w:rsidR="005748D1" w:rsidRPr="00027304" w:rsidRDefault="005748D1" w:rsidP="005748D1">
      <w:pPr>
        <w:ind w:firstLine="709"/>
        <w:rPr>
          <w:color w:val="000000"/>
        </w:rPr>
      </w:pPr>
      <w:r w:rsidRPr="00027304">
        <w:lastRenderedPageBreak/>
        <w:t>- проведение консультаций для подведомственных учреждений Администрации г</w:t>
      </w:r>
      <w:proofErr w:type="gramStart"/>
      <w:r w:rsidRPr="00027304">
        <w:t>.П</w:t>
      </w:r>
      <w:proofErr w:type="gramEnd"/>
      <w:r w:rsidRPr="00027304">
        <w:t>ереславля-Залесского и её структурных подразделений с правом юридического лица по вопросам, касающимся региональной информатизации и связи, технической защиты информации, использования информационно-коммуникационных технологий и электронной цифровой подписи.</w:t>
      </w:r>
    </w:p>
    <w:p w:rsidR="005748D1" w:rsidRPr="00027304" w:rsidRDefault="005748D1" w:rsidP="00997CC4">
      <w:pPr>
        <w:jc w:val="center"/>
        <w:rPr>
          <w:color w:val="000000"/>
        </w:rPr>
      </w:pPr>
    </w:p>
    <w:p w:rsidR="005748D1" w:rsidRPr="00027304" w:rsidRDefault="005748D1" w:rsidP="005748D1">
      <w:pPr>
        <w:jc w:val="center"/>
        <w:rPr>
          <w:sz w:val="28"/>
          <w:szCs w:val="28"/>
        </w:rPr>
      </w:pPr>
      <w:r w:rsidRPr="00027304">
        <w:rPr>
          <w:sz w:val="28"/>
          <w:szCs w:val="28"/>
        </w:rPr>
        <w:t>3. Сроки реализации и исполнители Программы</w:t>
      </w:r>
    </w:p>
    <w:p w:rsidR="005748D1" w:rsidRPr="00027304" w:rsidRDefault="005748D1" w:rsidP="00997CC4">
      <w:pPr>
        <w:jc w:val="center"/>
        <w:rPr>
          <w:color w:val="000000"/>
        </w:rPr>
      </w:pPr>
    </w:p>
    <w:p w:rsidR="005748D1" w:rsidRPr="00027304" w:rsidRDefault="005748D1" w:rsidP="005748D1">
      <w:pPr>
        <w:rPr>
          <w:color w:val="000000"/>
        </w:rPr>
      </w:pPr>
      <w:r w:rsidRPr="00027304">
        <w:rPr>
          <w:color w:val="000000"/>
        </w:rPr>
        <w:tab/>
        <w:t>Программа рассчитана на 2015-2017 годы:</w:t>
      </w:r>
    </w:p>
    <w:p w:rsidR="005748D1" w:rsidRPr="00027304" w:rsidRDefault="005748D1" w:rsidP="005748D1">
      <w:pPr>
        <w:jc w:val="both"/>
      </w:pPr>
    </w:p>
    <w:p w:rsidR="005748D1" w:rsidRPr="00027304" w:rsidRDefault="005748D1" w:rsidP="005748D1">
      <w:pPr>
        <w:ind w:firstLine="708"/>
        <w:jc w:val="both"/>
      </w:pPr>
      <w:r w:rsidRPr="00027304">
        <w:t xml:space="preserve">Ответственным исполнителем Программы является </w:t>
      </w:r>
      <w:r w:rsidRPr="00027304">
        <w:rPr>
          <w:color w:val="000000"/>
        </w:rPr>
        <w:t xml:space="preserve">МУ «Служба обеспечения деятельности и </w:t>
      </w:r>
      <w:r w:rsidR="00094331" w:rsidRPr="00027304">
        <w:t>Е</w:t>
      </w:r>
      <w:r w:rsidRPr="00027304">
        <w:t>диной дежурно-диспетчерской службы</w:t>
      </w:r>
      <w:r w:rsidRPr="00027304">
        <w:rPr>
          <w:color w:val="000000"/>
        </w:rPr>
        <w:t>»</w:t>
      </w:r>
      <w:r w:rsidRPr="00027304">
        <w:t>, а именно:</w:t>
      </w:r>
    </w:p>
    <w:p w:rsidR="005748D1" w:rsidRPr="00027304" w:rsidRDefault="005748D1" w:rsidP="005748D1">
      <w:pPr>
        <w:widowControl w:val="0"/>
        <w:shd w:val="clear" w:color="auto" w:fill="FFFFFF"/>
        <w:tabs>
          <w:tab w:val="right" w:pos="9900"/>
        </w:tabs>
        <w:autoSpaceDE w:val="0"/>
        <w:autoSpaceDN w:val="0"/>
        <w:adjustRightInd w:val="0"/>
        <w:ind w:left="660"/>
        <w:jc w:val="both"/>
        <w:rPr>
          <w:color w:val="000000"/>
        </w:rPr>
      </w:pPr>
      <w:r w:rsidRPr="00027304">
        <w:t xml:space="preserve">- </w:t>
      </w:r>
      <w:r w:rsidRPr="00027304">
        <w:rPr>
          <w:color w:val="000000"/>
        </w:rPr>
        <w:t>выполнение функций муниципального заказчика по размещению заказов на поставки товаров, выполнение работ, оказание услуг для муниципальных нужд;</w:t>
      </w:r>
    </w:p>
    <w:p w:rsidR="005748D1" w:rsidRPr="00027304" w:rsidRDefault="005748D1" w:rsidP="005748D1">
      <w:pPr>
        <w:jc w:val="both"/>
        <w:rPr>
          <w:color w:val="000000"/>
        </w:rPr>
      </w:pPr>
      <w:r w:rsidRPr="00027304">
        <w:tab/>
        <w:t xml:space="preserve">- </w:t>
      </w:r>
      <w:r w:rsidRPr="00027304">
        <w:rPr>
          <w:color w:val="000000"/>
        </w:rPr>
        <w:t>осуществление транспортного обслуживания органов местного самоуправления;</w:t>
      </w:r>
    </w:p>
    <w:p w:rsidR="005748D1" w:rsidRPr="00027304" w:rsidRDefault="005748D1" w:rsidP="005748D1">
      <w:pPr>
        <w:widowControl w:val="0"/>
        <w:autoSpaceDE w:val="0"/>
        <w:autoSpaceDN w:val="0"/>
        <w:adjustRightInd w:val="0"/>
        <w:jc w:val="both"/>
      </w:pPr>
      <w:r w:rsidRPr="00027304">
        <w:rPr>
          <w:color w:val="000000"/>
        </w:rPr>
        <w:tab/>
      </w:r>
      <w:proofErr w:type="gramStart"/>
      <w:r w:rsidRPr="00027304">
        <w:rPr>
          <w:color w:val="000000"/>
        </w:rPr>
        <w:t>-</w:t>
      </w:r>
      <w:r w:rsidRPr="00027304">
        <w:t xml:space="preserve"> организация работы по обслуживанию и содержанию административных зданий, (помещений) переданных в оперативное управление и занимаемых органами местного самоуправления по следующим адресам: пл. Народная, д.1, ул. Комсомольская, д.5, ул. Ростовская, д.19а, ул. 50 лет ВЛКСМ, д.20, ул. Свободы д.98;</w:t>
      </w:r>
      <w:proofErr w:type="gramEnd"/>
    </w:p>
    <w:p w:rsidR="005748D1" w:rsidRPr="00027304" w:rsidRDefault="005748D1" w:rsidP="005748D1">
      <w:pPr>
        <w:widowControl w:val="0"/>
        <w:shd w:val="clear" w:color="auto" w:fill="FFFFFF"/>
        <w:tabs>
          <w:tab w:val="right" w:pos="836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27304">
        <w:tab/>
      </w:r>
      <w:proofErr w:type="gramStart"/>
      <w:r w:rsidRPr="00027304">
        <w:t>- организация круглосуточного дежурства в зданиях пл. Народная, д.1, ул. Комсомольская, д.5, ул. Ростовская</w:t>
      </w:r>
      <w:r w:rsidRPr="00027304">
        <w:rPr>
          <w:color w:val="000000"/>
        </w:rPr>
        <w:t>;</w:t>
      </w:r>
      <w:proofErr w:type="gramEnd"/>
    </w:p>
    <w:p w:rsidR="005748D1" w:rsidRPr="00027304" w:rsidRDefault="005748D1" w:rsidP="005748D1">
      <w:pPr>
        <w:jc w:val="both"/>
      </w:pPr>
      <w:r w:rsidRPr="00027304">
        <w:tab/>
        <w:t>- выполнение функций информатизации и технических средств;</w:t>
      </w:r>
    </w:p>
    <w:p w:rsidR="005748D1" w:rsidRPr="00027304" w:rsidRDefault="005748D1" w:rsidP="005748D1">
      <w:pPr>
        <w:ind w:firstLine="708"/>
        <w:jc w:val="both"/>
      </w:pPr>
      <w:r w:rsidRPr="00027304">
        <w:t xml:space="preserve">- финансирование работ по созданию, развитию и организации </w:t>
      </w:r>
      <w:proofErr w:type="gramStart"/>
      <w:r w:rsidRPr="00027304">
        <w:t>эксплуатации системы обеспечения вызова экстренных оперативных служб</w:t>
      </w:r>
      <w:proofErr w:type="gramEnd"/>
      <w:r w:rsidRPr="00027304">
        <w:t xml:space="preserve"> по единому номеру «112»:</w:t>
      </w:r>
    </w:p>
    <w:p w:rsidR="005748D1" w:rsidRPr="00027304" w:rsidRDefault="005748D1" w:rsidP="005748D1">
      <w:pPr>
        <w:ind w:firstLine="708"/>
        <w:jc w:val="both"/>
      </w:pPr>
      <w:r w:rsidRPr="00027304">
        <w:t>- приобретение типовых унифицированных программно-технологических комплексов системы-112;</w:t>
      </w:r>
    </w:p>
    <w:p w:rsidR="005748D1" w:rsidRPr="00027304" w:rsidRDefault="005748D1" w:rsidP="005748D1">
      <w:pPr>
        <w:ind w:firstLine="708"/>
        <w:jc w:val="both"/>
      </w:pPr>
      <w:r w:rsidRPr="00027304">
        <w:t xml:space="preserve">- подготовка операторов системы-112 в ГОУ дополнительного профессионального образования (УМЦ по ГОЧС Ярославской области);  </w:t>
      </w:r>
    </w:p>
    <w:p w:rsidR="005748D1" w:rsidRPr="00027304" w:rsidRDefault="005748D1" w:rsidP="005748D1">
      <w:pPr>
        <w:ind w:firstLine="708"/>
        <w:jc w:val="both"/>
      </w:pPr>
      <w:r w:rsidRPr="00027304">
        <w:t>- приобретение оборудования для автоматизированного рабочего места диспетчера ЕДДС в соответствии с методическими рекомендациями ГУ МЧС РФ по Ярославской области.</w:t>
      </w:r>
    </w:p>
    <w:p w:rsidR="005748D1" w:rsidRPr="00027304" w:rsidRDefault="005748D1" w:rsidP="005748D1">
      <w:pPr>
        <w:ind w:firstLine="708"/>
        <w:jc w:val="both"/>
      </w:pPr>
    </w:p>
    <w:p w:rsidR="005748D1" w:rsidRPr="00027304" w:rsidRDefault="005748D1" w:rsidP="005748D1">
      <w:pPr>
        <w:rPr>
          <w:color w:val="000000"/>
        </w:rPr>
      </w:pPr>
      <w:r w:rsidRPr="00027304">
        <w:rPr>
          <w:color w:val="000000"/>
        </w:rPr>
        <w:tab/>
      </w:r>
    </w:p>
    <w:p w:rsidR="005748D1" w:rsidRPr="00027304" w:rsidRDefault="005748D1" w:rsidP="005748D1">
      <w:pPr>
        <w:ind w:firstLine="720"/>
        <w:jc w:val="center"/>
        <w:rPr>
          <w:sz w:val="28"/>
          <w:szCs w:val="28"/>
        </w:rPr>
      </w:pPr>
      <w:r w:rsidRPr="00027304">
        <w:rPr>
          <w:sz w:val="28"/>
          <w:szCs w:val="28"/>
        </w:rPr>
        <w:t>4. Предварительная оценка ожидаемых результатов реализации Программы</w:t>
      </w:r>
    </w:p>
    <w:p w:rsidR="005748D1" w:rsidRPr="00027304" w:rsidRDefault="005748D1" w:rsidP="00997CC4">
      <w:pPr>
        <w:jc w:val="center"/>
        <w:rPr>
          <w:color w:val="000000"/>
        </w:rPr>
      </w:pPr>
    </w:p>
    <w:p w:rsidR="004E4648" w:rsidRPr="00027304" w:rsidRDefault="004E4648" w:rsidP="004E4648">
      <w:pPr>
        <w:ind w:firstLine="708"/>
        <w:jc w:val="both"/>
      </w:pPr>
      <w:proofErr w:type="gramStart"/>
      <w:r w:rsidRPr="00027304">
        <w:t>Выполнение намеченных в Программе мероприятий и осуществление своевременных финансовых вложений позволит создать достаточную материально- техническую базу для обеспечения деятельности Администрации и совершенствование Единой дежурно-диспетчерской службы города Переславля – Залесского на 2015-2017 годы работы Единой дежурно-диспетчерской службы города, кроме того в результате создания и развертывания системы-112 оперативность совместных действий экстренных оперативных служб должна возрасти и время  реагирования снизиться с 1часа до 30</w:t>
      </w:r>
      <w:proofErr w:type="gramEnd"/>
      <w:r w:rsidRPr="00027304">
        <w:t xml:space="preserve">- 40 минут*, что позволит уменьшить безвозвратные потери населения в чрезвычайных ситуациях на 10 %*, а экономический ущерб - на 3 %*. </w:t>
      </w:r>
    </w:p>
    <w:p w:rsidR="005748D1" w:rsidRPr="00027304" w:rsidRDefault="004E4648" w:rsidP="00872C2B">
      <w:pPr>
        <w:jc w:val="both"/>
      </w:pPr>
      <w:r w:rsidRPr="00027304">
        <w:rPr>
          <w:color w:val="000000"/>
        </w:rPr>
        <w:tab/>
      </w:r>
      <w:r w:rsidR="00872C2B" w:rsidRPr="00027304">
        <w:rPr>
          <w:color w:val="000000"/>
        </w:rPr>
        <w:t>Повысить у</w:t>
      </w:r>
      <w:r w:rsidRPr="00027304">
        <w:t xml:space="preserve">ровень </w:t>
      </w:r>
      <w:proofErr w:type="spellStart"/>
      <w:r w:rsidRPr="00027304">
        <w:t>энергоэффективности</w:t>
      </w:r>
      <w:proofErr w:type="spellEnd"/>
      <w:r w:rsidRPr="00027304">
        <w:t xml:space="preserve"> и обеспеченности административных зданий до 65,3 %;*</w:t>
      </w:r>
    </w:p>
    <w:p w:rsidR="004E4648" w:rsidRPr="00027304" w:rsidRDefault="004E4648" w:rsidP="004E4648">
      <w:pPr>
        <w:jc w:val="both"/>
      </w:pPr>
      <w:r w:rsidRPr="00027304">
        <w:tab/>
      </w:r>
      <w:r w:rsidR="00872C2B" w:rsidRPr="00027304">
        <w:t>Снизить показатель</w:t>
      </w:r>
      <w:r w:rsidRPr="00027304">
        <w:t xml:space="preserve"> износа автомобильной техники деятельности органов местного самоуправления г. Переславля-Залесского путем обновления парка до 27 %*.</w:t>
      </w:r>
    </w:p>
    <w:p w:rsidR="004E4648" w:rsidRPr="00027304" w:rsidRDefault="004E4648" w:rsidP="004E4648">
      <w:pPr>
        <w:ind w:firstLine="708"/>
        <w:jc w:val="both"/>
        <w:rPr>
          <w:i/>
        </w:rPr>
      </w:pPr>
      <w:r w:rsidRPr="00027304">
        <w:rPr>
          <w:i/>
        </w:rPr>
        <w:t>* Параметры программы могут изменяться в ходе исполнения бюджета.</w:t>
      </w:r>
    </w:p>
    <w:p w:rsidR="004E4648" w:rsidRPr="00027304" w:rsidRDefault="004E4648" w:rsidP="005748D1"/>
    <w:p w:rsidR="00027304" w:rsidRDefault="00027304" w:rsidP="004E4648">
      <w:pPr>
        <w:jc w:val="center"/>
        <w:rPr>
          <w:sz w:val="28"/>
          <w:szCs w:val="28"/>
        </w:rPr>
      </w:pPr>
    </w:p>
    <w:p w:rsidR="004E4648" w:rsidRPr="00027304" w:rsidRDefault="004E4648" w:rsidP="004E4648">
      <w:pPr>
        <w:jc w:val="center"/>
        <w:rPr>
          <w:sz w:val="28"/>
          <w:szCs w:val="28"/>
        </w:rPr>
      </w:pPr>
      <w:r w:rsidRPr="00027304">
        <w:rPr>
          <w:sz w:val="28"/>
          <w:szCs w:val="28"/>
        </w:rPr>
        <w:lastRenderedPageBreak/>
        <w:t>5. Финансовое обеспечение Программы</w:t>
      </w:r>
    </w:p>
    <w:p w:rsidR="004E4648" w:rsidRPr="00027304" w:rsidRDefault="004E4648" w:rsidP="005748D1"/>
    <w:p w:rsidR="004E4648" w:rsidRPr="00027304" w:rsidRDefault="004E4648" w:rsidP="005748D1">
      <w:pPr>
        <w:rPr>
          <w:color w:val="000000"/>
        </w:rPr>
      </w:pPr>
      <w:r w:rsidRPr="00027304">
        <w:t>Общая стоимость программы:</w:t>
      </w:r>
    </w:p>
    <w:p w:rsidR="004E4648" w:rsidRPr="00027304" w:rsidRDefault="004E4648" w:rsidP="00997CC4">
      <w:pPr>
        <w:jc w:val="center"/>
        <w:rPr>
          <w:color w:val="000000"/>
        </w:rPr>
      </w:pPr>
    </w:p>
    <w:p w:rsidR="00997CC4" w:rsidRPr="00027304" w:rsidRDefault="00997CC4" w:rsidP="00997CC4">
      <w:pPr>
        <w:ind w:firstLine="225"/>
        <w:jc w:val="both"/>
        <w:rPr>
          <w:color w:val="000000"/>
        </w:rPr>
      </w:pPr>
    </w:p>
    <w:tbl>
      <w:tblPr>
        <w:tblW w:w="963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127"/>
        <w:gridCol w:w="1518"/>
        <w:gridCol w:w="1711"/>
        <w:gridCol w:w="1610"/>
        <w:gridCol w:w="1418"/>
        <w:gridCol w:w="1255"/>
      </w:tblGrid>
      <w:tr w:rsidR="00997CC4" w:rsidRPr="00027304" w:rsidTr="00256541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 xml:space="preserve">Источники финансирования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5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 xml:space="preserve">Предельный объём финансирования </w:t>
            </w:r>
          </w:p>
        </w:tc>
      </w:tr>
      <w:tr w:rsidR="00997CC4" w:rsidRPr="00027304" w:rsidTr="00256541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rPr>
                <w:color w:val="000000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rPr>
                <w:color w:val="000000"/>
              </w:rPr>
            </w:pP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 xml:space="preserve">всего 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 xml:space="preserve">2015 год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 xml:space="preserve">2016 год 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 xml:space="preserve">2017 год </w:t>
            </w:r>
          </w:p>
        </w:tc>
      </w:tr>
      <w:tr w:rsidR="00997CC4" w:rsidRPr="00027304" w:rsidTr="00256541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rPr>
                <w:color w:val="000000"/>
              </w:rPr>
            </w:pPr>
            <w:r w:rsidRPr="00027304">
              <w:rPr>
                <w:color w:val="000000"/>
              </w:rPr>
              <w:t xml:space="preserve">Бюджет города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>млн. руб.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>4,65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>2,90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>0,85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>0,90</w:t>
            </w:r>
          </w:p>
        </w:tc>
      </w:tr>
      <w:tr w:rsidR="00997CC4" w:rsidRPr="00027304" w:rsidTr="00256541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rPr>
                <w:color w:val="000000"/>
              </w:rPr>
            </w:pPr>
            <w:r w:rsidRPr="00027304">
              <w:rPr>
                <w:color w:val="000000"/>
              </w:rPr>
              <w:t xml:space="preserve">Всего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pPr>
              <w:jc w:val="center"/>
              <w:rPr>
                <w:color w:val="000000"/>
              </w:rPr>
            </w:pPr>
            <w:r w:rsidRPr="00027304">
              <w:rPr>
                <w:color w:val="000000"/>
              </w:rPr>
              <w:t>млн. руб.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r w:rsidRPr="00027304">
              <w:t xml:space="preserve">         4,65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r w:rsidRPr="00027304">
              <w:t xml:space="preserve">        2,90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r w:rsidRPr="00027304">
              <w:t xml:space="preserve">       0,85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CC4" w:rsidRPr="00027304" w:rsidRDefault="00997CC4" w:rsidP="00256541">
            <w:r w:rsidRPr="00027304">
              <w:t xml:space="preserve">     0,90</w:t>
            </w:r>
          </w:p>
        </w:tc>
      </w:tr>
    </w:tbl>
    <w:p w:rsidR="00997CC4" w:rsidRPr="00027304" w:rsidRDefault="00997CC4"/>
    <w:p w:rsidR="00997CC4" w:rsidRPr="00027304" w:rsidRDefault="00997CC4"/>
    <w:sectPr w:rsidR="00997CC4" w:rsidRPr="00027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91" w:rsidRDefault="00775C91" w:rsidP="00027304">
      <w:r>
        <w:separator/>
      </w:r>
    </w:p>
  </w:endnote>
  <w:endnote w:type="continuationSeparator" w:id="0">
    <w:p w:rsidR="00775C91" w:rsidRDefault="00775C91" w:rsidP="0002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04" w:rsidRDefault="0002730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04" w:rsidRDefault="0002730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04" w:rsidRDefault="000273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91" w:rsidRDefault="00775C91" w:rsidP="00027304">
      <w:r>
        <w:separator/>
      </w:r>
    </w:p>
  </w:footnote>
  <w:footnote w:type="continuationSeparator" w:id="0">
    <w:p w:rsidR="00775C91" w:rsidRDefault="00775C91" w:rsidP="00027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04" w:rsidRDefault="0002730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04" w:rsidRDefault="0002730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04" w:rsidRDefault="000273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C4"/>
    <w:rsid w:val="00027304"/>
    <w:rsid w:val="00094331"/>
    <w:rsid w:val="000C0EB0"/>
    <w:rsid w:val="00224059"/>
    <w:rsid w:val="002B7623"/>
    <w:rsid w:val="0030209A"/>
    <w:rsid w:val="00412097"/>
    <w:rsid w:val="004E3D6C"/>
    <w:rsid w:val="004E4648"/>
    <w:rsid w:val="005748D1"/>
    <w:rsid w:val="006C25B3"/>
    <w:rsid w:val="006D48BC"/>
    <w:rsid w:val="00775C91"/>
    <w:rsid w:val="00824EBF"/>
    <w:rsid w:val="00872C2B"/>
    <w:rsid w:val="00997CC4"/>
    <w:rsid w:val="00A77D18"/>
    <w:rsid w:val="00E441DA"/>
    <w:rsid w:val="00E502F7"/>
    <w:rsid w:val="00E81A4D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CC4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997CC4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997CC4"/>
  </w:style>
  <w:style w:type="paragraph" w:styleId="a5">
    <w:name w:val="List Paragraph"/>
    <w:basedOn w:val="a"/>
    <w:uiPriority w:val="34"/>
    <w:qFormat/>
    <w:rsid w:val="00FE6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E6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5748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1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1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77D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7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CC4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997CC4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997CC4"/>
  </w:style>
  <w:style w:type="paragraph" w:styleId="a5">
    <w:name w:val="List Paragraph"/>
    <w:basedOn w:val="a"/>
    <w:uiPriority w:val="34"/>
    <w:qFormat/>
    <w:rsid w:val="00FE6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E6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5748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1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1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77D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77D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Л. Шабалина</dc:creator>
  <cp:keywords/>
  <dc:description/>
  <cp:lastModifiedBy>mr03term05</cp:lastModifiedBy>
  <cp:revision>18</cp:revision>
  <cp:lastPrinted>2016-05-19T11:46:00Z</cp:lastPrinted>
  <dcterms:created xsi:type="dcterms:W3CDTF">2014-09-17T05:27:00Z</dcterms:created>
  <dcterms:modified xsi:type="dcterms:W3CDTF">2016-05-19T11:53:00Z</dcterms:modified>
</cp:coreProperties>
</file>