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F6" w:rsidRPr="006C5EF6" w:rsidRDefault="006C5EF6" w:rsidP="006C5EF6">
      <w:pPr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rPr>
          <w:rFonts w:eastAsia="Calibri"/>
          <w:sz w:val="20"/>
          <w:szCs w:val="20"/>
          <w:lang w:eastAsia="ru-RU"/>
        </w:rPr>
      </w:pPr>
      <w:r>
        <w:rPr>
          <w:rFonts w:eastAsia="Calibri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EF6" w:rsidRPr="006C5EF6" w:rsidRDefault="006C5EF6" w:rsidP="006C5EF6">
      <w:pPr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rPr>
          <w:rFonts w:eastAsia="Calibri"/>
          <w:sz w:val="20"/>
          <w:szCs w:val="20"/>
          <w:lang w:eastAsia="ru-RU"/>
        </w:rPr>
      </w:pPr>
    </w:p>
    <w:p w:rsidR="006C5EF6" w:rsidRPr="006C5EF6" w:rsidRDefault="006C5EF6" w:rsidP="006C5EF6">
      <w:pPr>
        <w:suppressAutoHyphens w:val="0"/>
        <w:spacing w:line="240" w:lineRule="auto"/>
        <w:ind w:left="283"/>
        <w:jc w:val="center"/>
        <w:rPr>
          <w:rFonts w:eastAsia="Calibri"/>
          <w:szCs w:val="20"/>
          <w:lang w:eastAsia="ru-RU"/>
        </w:rPr>
      </w:pPr>
      <w:r w:rsidRPr="006C5EF6">
        <w:rPr>
          <w:rFonts w:eastAsia="Calibri"/>
          <w:szCs w:val="20"/>
          <w:lang w:eastAsia="ru-RU"/>
        </w:rPr>
        <w:t>АДМИНИСТРАЦИЯ г. ПЕРЕСЛАВЛЯ-ЗАЛЕССКОГО</w:t>
      </w:r>
    </w:p>
    <w:p w:rsidR="006C5EF6" w:rsidRPr="006C5EF6" w:rsidRDefault="006C5EF6" w:rsidP="006C5EF6">
      <w:pPr>
        <w:suppressAutoHyphens w:val="0"/>
        <w:spacing w:line="240" w:lineRule="auto"/>
        <w:ind w:left="283"/>
        <w:jc w:val="center"/>
        <w:rPr>
          <w:rFonts w:eastAsia="Calibri"/>
          <w:szCs w:val="20"/>
          <w:lang w:eastAsia="ru-RU"/>
        </w:rPr>
      </w:pPr>
      <w:r w:rsidRPr="006C5EF6">
        <w:rPr>
          <w:rFonts w:eastAsia="Calibri"/>
          <w:szCs w:val="20"/>
          <w:lang w:eastAsia="ru-RU"/>
        </w:rPr>
        <w:t>ЯРОСЛАВСКОЙ ОБЛАСТИ</w:t>
      </w:r>
    </w:p>
    <w:p w:rsidR="006C5EF6" w:rsidRPr="006C5EF6" w:rsidRDefault="006C5EF6" w:rsidP="006C5EF6">
      <w:pPr>
        <w:suppressAutoHyphens w:val="0"/>
        <w:spacing w:line="240" w:lineRule="auto"/>
        <w:ind w:left="283"/>
        <w:jc w:val="center"/>
        <w:rPr>
          <w:rFonts w:eastAsia="Calibri"/>
          <w:szCs w:val="20"/>
          <w:lang w:eastAsia="ru-RU"/>
        </w:rPr>
      </w:pPr>
    </w:p>
    <w:p w:rsidR="006C5EF6" w:rsidRPr="006C5EF6" w:rsidRDefault="006C5EF6" w:rsidP="006C5EF6">
      <w:pPr>
        <w:suppressAutoHyphens w:val="0"/>
        <w:spacing w:line="240" w:lineRule="auto"/>
        <w:ind w:left="283"/>
        <w:jc w:val="center"/>
        <w:rPr>
          <w:rFonts w:eastAsia="Calibri"/>
          <w:szCs w:val="20"/>
          <w:lang w:eastAsia="ru-RU"/>
        </w:rPr>
      </w:pPr>
      <w:r w:rsidRPr="006C5EF6">
        <w:rPr>
          <w:rFonts w:eastAsia="Calibri"/>
          <w:szCs w:val="20"/>
          <w:lang w:eastAsia="ru-RU"/>
        </w:rPr>
        <w:t>ПОСТАНОВЛЕНИЕ</w:t>
      </w:r>
    </w:p>
    <w:p w:rsidR="006C5EF6" w:rsidRPr="006C5EF6" w:rsidRDefault="006C5EF6" w:rsidP="006C5EF6">
      <w:pPr>
        <w:suppressAutoHyphens w:val="0"/>
        <w:overflowPunct w:val="0"/>
        <w:autoSpaceDE w:val="0"/>
        <w:autoSpaceDN w:val="0"/>
        <w:adjustRightInd w:val="0"/>
        <w:spacing w:line="240" w:lineRule="auto"/>
        <w:rPr>
          <w:rFonts w:eastAsia="Calibri"/>
          <w:sz w:val="20"/>
          <w:szCs w:val="20"/>
          <w:lang w:eastAsia="ru-RU"/>
        </w:rPr>
      </w:pPr>
    </w:p>
    <w:p w:rsidR="006C5EF6" w:rsidRPr="006C5EF6" w:rsidRDefault="006C5EF6" w:rsidP="006C5EF6">
      <w:pPr>
        <w:suppressAutoHyphens w:val="0"/>
        <w:overflowPunct w:val="0"/>
        <w:autoSpaceDE w:val="0"/>
        <w:autoSpaceDN w:val="0"/>
        <w:adjustRightInd w:val="0"/>
        <w:spacing w:line="240" w:lineRule="auto"/>
        <w:rPr>
          <w:rFonts w:eastAsia="Calibri"/>
          <w:sz w:val="20"/>
          <w:szCs w:val="20"/>
          <w:lang w:eastAsia="ru-RU"/>
        </w:rPr>
      </w:pPr>
    </w:p>
    <w:p w:rsidR="006C5EF6" w:rsidRPr="006C5EF6" w:rsidRDefault="006C5EF6" w:rsidP="006C5EF6">
      <w:pPr>
        <w:suppressAutoHyphens w:val="0"/>
        <w:spacing w:line="240" w:lineRule="auto"/>
        <w:rPr>
          <w:rFonts w:eastAsia="Calibri"/>
          <w:szCs w:val="20"/>
          <w:lang w:eastAsia="ru-RU"/>
        </w:rPr>
      </w:pPr>
      <w:r w:rsidRPr="006C5EF6">
        <w:rPr>
          <w:rFonts w:eastAsia="Calibri"/>
          <w:szCs w:val="20"/>
          <w:lang w:eastAsia="ru-RU"/>
        </w:rPr>
        <w:t>От</w:t>
      </w:r>
      <w:r w:rsidR="009830B3">
        <w:rPr>
          <w:rFonts w:eastAsia="Calibri"/>
          <w:szCs w:val="20"/>
          <w:lang w:eastAsia="ru-RU"/>
        </w:rPr>
        <w:t xml:space="preserve"> </w:t>
      </w:r>
      <w:r w:rsidR="009830B3" w:rsidRPr="009830B3">
        <w:rPr>
          <w:rFonts w:eastAsia="Calibri"/>
          <w:szCs w:val="20"/>
          <w:lang w:eastAsia="ru-RU"/>
        </w:rPr>
        <w:t>28.10.2016</w:t>
      </w:r>
      <w:r w:rsidR="009830B3">
        <w:rPr>
          <w:rFonts w:eastAsia="Calibri"/>
          <w:szCs w:val="20"/>
          <w:lang w:eastAsia="ru-RU"/>
        </w:rPr>
        <w:t xml:space="preserve"> </w:t>
      </w:r>
      <w:r w:rsidR="009830B3" w:rsidRPr="009830B3">
        <w:rPr>
          <w:rFonts w:eastAsia="Calibri"/>
          <w:szCs w:val="20"/>
          <w:lang w:eastAsia="ru-RU"/>
        </w:rPr>
        <w:t>№</w:t>
      </w:r>
      <w:r w:rsidR="009830B3">
        <w:rPr>
          <w:rFonts w:eastAsia="Calibri"/>
          <w:szCs w:val="20"/>
          <w:lang w:eastAsia="ru-RU"/>
        </w:rPr>
        <w:t xml:space="preserve"> ПОС.03-1527</w:t>
      </w:r>
      <w:r w:rsidR="009830B3">
        <w:rPr>
          <w:rFonts w:eastAsia="Calibri"/>
          <w:szCs w:val="20"/>
          <w:lang w:val="en-US" w:eastAsia="ru-RU"/>
        </w:rPr>
        <w:t>/</w:t>
      </w:r>
      <w:bookmarkStart w:id="0" w:name="_GoBack"/>
      <w:bookmarkEnd w:id="0"/>
      <w:r w:rsidR="009830B3" w:rsidRPr="009830B3">
        <w:rPr>
          <w:rFonts w:eastAsia="Calibri"/>
          <w:szCs w:val="20"/>
          <w:lang w:eastAsia="ru-RU"/>
        </w:rPr>
        <w:t>16</w:t>
      </w:r>
    </w:p>
    <w:p w:rsidR="006C5EF6" w:rsidRPr="006C5EF6" w:rsidRDefault="006C5EF6" w:rsidP="006C5EF6">
      <w:pPr>
        <w:suppressAutoHyphens w:val="0"/>
        <w:spacing w:line="240" w:lineRule="auto"/>
        <w:rPr>
          <w:rFonts w:eastAsia="Calibri"/>
          <w:szCs w:val="20"/>
          <w:lang w:eastAsia="ru-RU"/>
        </w:rPr>
      </w:pPr>
      <w:r w:rsidRPr="006C5EF6">
        <w:rPr>
          <w:rFonts w:eastAsia="Calibri"/>
          <w:szCs w:val="20"/>
          <w:lang w:eastAsia="ru-RU"/>
        </w:rPr>
        <w:t>г. Переславль-Залесский</w:t>
      </w:r>
    </w:p>
    <w:p w:rsidR="006C5EF6" w:rsidRPr="006C5EF6" w:rsidRDefault="006C5EF6" w:rsidP="006C5EF6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rFonts w:eastAsia="Calibri"/>
          <w:lang w:eastAsia="ru-RU"/>
        </w:rPr>
      </w:pPr>
    </w:p>
    <w:p w:rsidR="00DF7017" w:rsidRDefault="00DF7017" w:rsidP="00DF701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 внесении изменений в постановление Администрации города</w:t>
      </w:r>
    </w:p>
    <w:p w:rsidR="00ED5453" w:rsidRDefault="00DF7017" w:rsidP="00DF701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Переславля-Залесского от 30.08.2016  №</w:t>
      </w:r>
      <w:r w:rsidR="00ED5453">
        <w:rPr>
          <w:color w:val="000000"/>
        </w:rPr>
        <w:t xml:space="preserve"> </w:t>
      </w:r>
      <w:r>
        <w:rPr>
          <w:color w:val="000000"/>
        </w:rPr>
        <w:t>ПОС. 03-1201/16</w:t>
      </w:r>
    </w:p>
    <w:p w:rsidR="00DF7017" w:rsidRPr="00216D9F" w:rsidRDefault="00ED5453" w:rsidP="00DF7017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«</w:t>
      </w:r>
      <w:r w:rsidR="00DF7017" w:rsidRPr="00216D9F">
        <w:rPr>
          <w:color w:val="000000"/>
        </w:rPr>
        <w:t>Об утверждении Порядка предоставления и расходования</w:t>
      </w:r>
    </w:p>
    <w:p w:rsidR="00DF7017" w:rsidRPr="00216D9F" w:rsidRDefault="00DF7017" w:rsidP="00DF7017">
      <w:pPr>
        <w:shd w:val="clear" w:color="auto" w:fill="FFFFFF"/>
        <w:jc w:val="both"/>
        <w:rPr>
          <w:color w:val="000000"/>
        </w:rPr>
      </w:pPr>
      <w:r w:rsidRPr="00216D9F">
        <w:rPr>
          <w:color w:val="000000"/>
        </w:rPr>
        <w:t xml:space="preserve">субсидии на  выполнение мероприятий </w:t>
      </w:r>
    </w:p>
    <w:p w:rsidR="00DF7017" w:rsidRPr="00216D9F" w:rsidRDefault="00DF7017" w:rsidP="00DF7017">
      <w:pPr>
        <w:shd w:val="clear" w:color="auto" w:fill="FFFFFF"/>
        <w:jc w:val="both"/>
        <w:rPr>
          <w:color w:val="000000"/>
        </w:rPr>
      </w:pPr>
      <w:r w:rsidRPr="00216D9F">
        <w:rPr>
          <w:color w:val="000000"/>
        </w:rPr>
        <w:t xml:space="preserve">по обеспечению бесперебойного предоставления </w:t>
      </w:r>
    </w:p>
    <w:p w:rsidR="00DF7017" w:rsidRPr="00216D9F" w:rsidRDefault="00DF7017" w:rsidP="00DF7017">
      <w:pPr>
        <w:shd w:val="clear" w:color="auto" w:fill="FFFFFF"/>
        <w:jc w:val="both"/>
        <w:rPr>
          <w:color w:val="000000"/>
        </w:rPr>
      </w:pPr>
      <w:r w:rsidRPr="00216D9F">
        <w:rPr>
          <w:color w:val="000000"/>
        </w:rPr>
        <w:t>коммунальных услуг потребителям  города Переславля-Залесского</w:t>
      </w:r>
    </w:p>
    <w:p w:rsidR="00DF7017" w:rsidRPr="00216D9F" w:rsidRDefault="00DF7017" w:rsidP="00DF7017">
      <w:pPr>
        <w:shd w:val="clear" w:color="auto" w:fill="FFFFFF"/>
        <w:tabs>
          <w:tab w:val="left" w:pos="1820"/>
        </w:tabs>
        <w:jc w:val="both"/>
        <w:rPr>
          <w:color w:val="000000"/>
        </w:rPr>
      </w:pPr>
      <w:r w:rsidRPr="00216D9F">
        <w:rPr>
          <w:color w:val="000000"/>
        </w:rPr>
        <w:t>на 2016 год</w:t>
      </w:r>
      <w:r w:rsidR="00ED5453">
        <w:rPr>
          <w:color w:val="000000"/>
        </w:rPr>
        <w:t>»</w:t>
      </w:r>
      <w:r w:rsidRPr="00216D9F">
        <w:rPr>
          <w:color w:val="000000"/>
        </w:rPr>
        <w:tab/>
      </w:r>
    </w:p>
    <w:p w:rsidR="00DF7017" w:rsidRPr="00216D9F" w:rsidRDefault="00DF7017" w:rsidP="00DF7017">
      <w:pPr>
        <w:shd w:val="clear" w:color="auto" w:fill="FFFFFF"/>
        <w:jc w:val="both"/>
        <w:rPr>
          <w:color w:val="000000"/>
        </w:rPr>
      </w:pPr>
    </w:p>
    <w:p w:rsidR="00DF7017" w:rsidRPr="00216D9F" w:rsidRDefault="00ED5453" w:rsidP="00DF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В связи с изменениями, внесенными  в </w:t>
      </w:r>
      <w:r w:rsidR="00DF7017" w:rsidRPr="00216D9F">
        <w:rPr>
          <w:color w:val="000000"/>
        </w:rPr>
        <w:t>постановление Правительства Яр</w:t>
      </w:r>
      <w:r w:rsidR="003E27AF">
        <w:rPr>
          <w:color w:val="000000"/>
        </w:rPr>
        <w:t>ославской области от 12.08.2016</w:t>
      </w:r>
      <w:r w:rsidR="00DF7017" w:rsidRPr="00216D9F">
        <w:rPr>
          <w:color w:val="000000"/>
        </w:rPr>
        <w:t xml:space="preserve"> № 940-п «Об утверждении порядка предоставления и распределения субсидии на выполнение мероприятий по обеспечению бесперебойного предоставления коммунальных услуг потребителям Ярославской области на 2016 год»</w:t>
      </w:r>
      <w:r w:rsidR="003E27AF">
        <w:rPr>
          <w:color w:val="000000"/>
        </w:rPr>
        <w:t>,</w:t>
      </w:r>
      <w:r w:rsidR="005800F8" w:rsidRPr="005800F8">
        <w:rPr>
          <w:color w:val="000000"/>
        </w:rPr>
        <w:t xml:space="preserve"> </w:t>
      </w:r>
      <w:r w:rsidR="005800F8">
        <w:rPr>
          <w:color w:val="000000"/>
        </w:rPr>
        <w:t xml:space="preserve">постановлением </w:t>
      </w:r>
      <w:r w:rsidR="005800F8" w:rsidRPr="00216D9F">
        <w:rPr>
          <w:color w:val="000000"/>
        </w:rPr>
        <w:t xml:space="preserve">Правительства Ярославской области </w:t>
      </w:r>
      <w:r w:rsidR="005800F8">
        <w:rPr>
          <w:color w:val="000000"/>
        </w:rPr>
        <w:t>от 23.09.2016 № 1026-п</w:t>
      </w:r>
      <w:r w:rsidR="00DF7017" w:rsidRPr="00216D9F">
        <w:rPr>
          <w:color w:val="000000"/>
        </w:rPr>
        <w:t xml:space="preserve">, </w:t>
      </w:r>
    </w:p>
    <w:p w:rsidR="00DF7017" w:rsidRPr="00216D9F" w:rsidRDefault="00DF7017" w:rsidP="00DF7017">
      <w:pPr>
        <w:shd w:val="clear" w:color="auto" w:fill="FFFFFF"/>
        <w:jc w:val="both"/>
        <w:rPr>
          <w:color w:val="000000"/>
        </w:rPr>
      </w:pPr>
    </w:p>
    <w:p w:rsidR="00DF7017" w:rsidRPr="003E27AF" w:rsidRDefault="00DF7017" w:rsidP="00DF7017">
      <w:pPr>
        <w:shd w:val="clear" w:color="auto" w:fill="FFFFFF"/>
        <w:jc w:val="center"/>
        <w:rPr>
          <w:color w:val="000000"/>
          <w:sz w:val="28"/>
          <w:szCs w:val="28"/>
        </w:rPr>
      </w:pPr>
      <w:r w:rsidRPr="003E27AF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DF7017" w:rsidRPr="00216D9F" w:rsidRDefault="00DF7017" w:rsidP="00DF7017">
      <w:pPr>
        <w:shd w:val="clear" w:color="auto" w:fill="FFFFFF"/>
        <w:jc w:val="center"/>
        <w:rPr>
          <w:color w:val="000000"/>
        </w:rPr>
      </w:pPr>
    </w:p>
    <w:p w:rsidR="00ED5453" w:rsidRDefault="00ED5453" w:rsidP="005800F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 Внести в </w:t>
      </w:r>
      <w:r w:rsidR="00DF7017" w:rsidRPr="00216D9F">
        <w:rPr>
          <w:color w:val="000000"/>
        </w:rPr>
        <w:t>Порядок предоставле</w:t>
      </w:r>
      <w:r w:rsidR="003E27AF">
        <w:rPr>
          <w:color w:val="000000"/>
        </w:rPr>
        <w:t xml:space="preserve">ния и расходования субсидии на выполнение мероприятий </w:t>
      </w:r>
      <w:r w:rsidR="00DF7017" w:rsidRPr="00216D9F">
        <w:rPr>
          <w:color w:val="000000"/>
        </w:rPr>
        <w:t>по обеспечению бесперебойного предоставления коммунальных услуг потребителям  города Переславля-Залесского на 2016 год</w:t>
      </w:r>
      <w:r>
        <w:rPr>
          <w:color w:val="000000"/>
        </w:rPr>
        <w:t>, утвержденный</w:t>
      </w:r>
      <w:r w:rsidR="00DF7017" w:rsidRPr="00216D9F">
        <w:rPr>
          <w:color w:val="000000"/>
        </w:rPr>
        <w:t xml:space="preserve"> </w:t>
      </w:r>
      <w:r>
        <w:rPr>
          <w:color w:val="000000"/>
        </w:rPr>
        <w:t>постановление</w:t>
      </w:r>
      <w:r w:rsidR="00071567">
        <w:rPr>
          <w:color w:val="000000"/>
        </w:rPr>
        <w:t>м</w:t>
      </w:r>
      <w:r>
        <w:rPr>
          <w:color w:val="000000"/>
        </w:rPr>
        <w:t xml:space="preserve"> Администрации города Переславля-Залесского от 30.08.2016  № ПОС. 03-1201/16, следующие изменения:</w:t>
      </w:r>
    </w:p>
    <w:p w:rsidR="00AF2286" w:rsidRDefault="00071567" w:rsidP="005800F8">
      <w:pPr>
        <w:pStyle w:val="a4"/>
        <w:numPr>
          <w:ilvl w:val="0"/>
          <w:numId w:val="1"/>
        </w:numPr>
        <w:shd w:val="clear" w:color="auto" w:fill="FFFFFF"/>
        <w:ind w:left="1134" w:hanging="425"/>
        <w:jc w:val="both"/>
        <w:rPr>
          <w:color w:val="000000"/>
        </w:rPr>
      </w:pPr>
      <w:r>
        <w:rPr>
          <w:color w:val="000000"/>
        </w:rPr>
        <w:t>Пункт</w:t>
      </w:r>
      <w:r w:rsidR="00AF2286">
        <w:rPr>
          <w:color w:val="000000"/>
        </w:rPr>
        <w:t xml:space="preserve"> 16.1. изложить в следующей редакции:</w:t>
      </w:r>
    </w:p>
    <w:p w:rsidR="00071567" w:rsidRPr="00216D9F" w:rsidRDefault="005800F8" w:rsidP="00071567">
      <w:pPr>
        <w:widowControl w:val="0"/>
        <w:tabs>
          <w:tab w:val="left" w:pos="0"/>
        </w:tabs>
        <w:autoSpaceDE w:val="0"/>
        <w:autoSpaceDN w:val="0"/>
        <w:adjustRightInd w:val="0"/>
        <w:ind w:firstLine="568"/>
        <w:jc w:val="both"/>
      </w:pPr>
      <w:r>
        <w:rPr>
          <w:color w:val="000000"/>
        </w:rPr>
        <w:t>«</w:t>
      </w:r>
      <w:r w:rsidR="00071567" w:rsidRPr="00216D9F">
        <w:t>16.1. Показателем результативности использования субсидии является степень</w:t>
      </w:r>
      <w:r w:rsidR="00071567" w:rsidRPr="00216D9F">
        <w:rPr>
          <w:color w:val="000000"/>
        </w:rPr>
        <w:t xml:space="preserve"> реализации мероприятий по </w:t>
      </w:r>
      <w:r w:rsidR="00071567" w:rsidRPr="00216D9F">
        <w:t>обеспечению бесперебойного предоставления коммунальных услуг потребителям.</w:t>
      </w:r>
    </w:p>
    <w:p w:rsidR="00071567" w:rsidRPr="00216D9F" w:rsidRDefault="00071567" w:rsidP="00071567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216D9F">
        <w:rPr>
          <w:color w:val="000000"/>
        </w:rPr>
        <w:t>Показатель результативности использования субсидии (Р) рассчитывается по формуле:</w:t>
      </w:r>
    </w:p>
    <w:p w:rsidR="00071567" w:rsidRPr="00216D9F" w:rsidRDefault="00071567" w:rsidP="00071567">
      <w:pPr>
        <w:widowControl w:val="0"/>
        <w:autoSpaceDE w:val="0"/>
        <w:autoSpaceDN w:val="0"/>
        <w:adjustRightInd w:val="0"/>
        <w:ind w:left="709"/>
        <w:jc w:val="both"/>
        <w:rPr>
          <w:color w:val="000000"/>
        </w:rPr>
      </w:pPr>
      <w:r w:rsidRPr="00216D9F">
        <w:rPr>
          <w:color w:val="000000"/>
        </w:rPr>
        <w:t xml:space="preserve"> </w:t>
      </w:r>
    </w:p>
    <w:p w:rsidR="00071567" w:rsidRPr="00216D9F" w:rsidRDefault="00071567" w:rsidP="0007156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216D9F">
        <w:rPr>
          <w:color w:val="000000"/>
        </w:rPr>
        <w:t>Р = (</w:t>
      </w:r>
      <w:r w:rsidRPr="00216D9F">
        <w:rPr>
          <w:color w:val="000000"/>
          <w:lang w:val="en-US"/>
        </w:rPr>
        <w:t>X</w:t>
      </w:r>
      <w:r w:rsidRPr="00216D9F">
        <w:rPr>
          <w:color w:val="000000"/>
          <w:vertAlign w:val="subscript"/>
        </w:rPr>
        <w:t xml:space="preserve">факт </w:t>
      </w:r>
      <w:r w:rsidRPr="00216D9F">
        <w:rPr>
          <w:color w:val="000000"/>
        </w:rPr>
        <w:t xml:space="preserve">/ </w:t>
      </w:r>
      <w:r w:rsidRPr="00216D9F">
        <w:rPr>
          <w:color w:val="000000"/>
          <w:lang w:val="en-US"/>
        </w:rPr>
        <w:t>X</w:t>
      </w:r>
      <w:r w:rsidRPr="00216D9F">
        <w:rPr>
          <w:color w:val="000000"/>
          <w:vertAlign w:val="subscript"/>
        </w:rPr>
        <w:t>план</w:t>
      </w:r>
      <w:r w:rsidRPr="00216D9F">
        <w:rPr>
          <w:color w:val="000000"/>
        </w:rPr>
        <w:t>),</w:t>
      </w:r>
    </w:p>
    <w:p w:rsidR="00071567" w:rsidRPr="00216D9F" w:rsidRDefault="00071567" w:rsidP="000715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71567" w:rsidRPr="00216D9F" w:rsidRDefault="00071567" w:rsidP="000715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16D9F">
        <w:rPr>
          <w:color w:val="000000"/>
        </w:rPr>
        <w:t>где:</w:t>
      </w:r>
    </w:p>
    <w:p w:rsidR="00071567" w:rsidRPr="00216D9F" w:rsidRDefault="00071567" w:rsidP="000715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216D9F">
        <w:rPr>
          <w:color w:val="000000"/>
        </w:rPr>
        <w:t>X</w:t>
      </w:r>
      <w:r w:rsidRPr="00216D9F">
        <w:rPr>
          <w:color w:val="000000"/>
          <w:vertAlign w:val="subscript"/>
        </w:rPr>
        <w:t>факт</w:t>
      </w:r>
      <w:proofErr w:type="spellEnd"/>
      <w:r w:rsidRPr="00216D9F">
        <w:rPr>
          <w:color w:val="000000"/>
        </w:rPr>
        <w:t xml:space="preserve"> – фактическое значение показателя результативности;</w:t>
      </w:r>
    </w:p>
    <w:p w:rsidR="00071567" w:rsidRPr="00216D9F" w:rsidRDefault="00071567" w:rsidP="000715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216D9F">
        <w:rPr>
          <w:color w:val="000000"/>
        </w:rPr>
        <w:t>X</w:t>
      </w:r>
      <w:r w:rsidRPr="00216D9F">
        <w:rPr>
          <w:color w:val="000000"/>
          <w:vertAlign w:val="subscript"/>
        </w:rPr>
        <w:t>план</w:t>
      </w:r>
      <w:proofErr w:type="spellEnd"/>
      <w:r w:rsidRPr="00216D9F">
        <w:rPr>
          <w:color w:val="000000"/>
        </w:rPr>
        <w:t xml:space="preserve"> – плановое значение показателя результативности, которое устанавливается равным единице.</w:t>
      </w:r>
    </w:p>
    <w:p w:rsidR="00071567" w:rsidRPr="00216D9F" w:rsidRDefault="00071567" w:rsidP="000715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16D9F">
        <w:rPr>
          <w:color w:val="000000"/>
        </w:rPr>
        <w:t>Значение фактического показателя результативности (</w:t>
      </w:r>
      <w:proofErr w:type="spellStart"/>
      <w:r w:rsidRPr="00216D9F">
        <w:rPr>
          <w:color w:val="000000"/>
        </w:rPr>
        <w:t>X</w:t>
      </w:r>
      <w:r w:rsidRPr="00216D9F">
        <w:rPr>
          <w:color w:val="000000"/>
          <w:vertAlign w:val="subscript"/>
        </w:rPr>
        <w:t>факт</w:t>
      </w:r>
      <w:proofErr w:type="spellEnd"/>
      <w:r w:rsidRPr="00216D9F">
        <w:rPr>
          <w:color w:val="000000"/>
        </w:rPr>
        <w:t>) определяется по формуле:</w:t>
      </w:r>
    </w:p>
    <w:p w:rsidR="00071567" w:rsidRPr="00216D9F" w:rsidRDefault="00071567" w:rsidP="00071567">
      <w:pPr>
        <w:widowControl w:val="0"/>
        <w:autoSpaceDE w:val="0"/>
        <w:autoSpaceDN w:val="0"/>
        <w:adjustRightInd w:val="0"/>
        <w:jc w:val="both"/>
        <w:rPr>
          <w:color w:val="000000"/>
          <w:highlight w:val="yellow"/>
        </w:rPr>
      </w:pPr>
    </w:p>
    <w:p w:rsidR="00071567" w:rsidRPr="00216D9F" w:rsidRDefault="00071567" w:rsidP="0007156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proofErr w:type="spellStart"/>
      <w:r w:rsidRPr="00216D9F">
        <w:rPr>
          <w:color w:val="000000"/>
        </w:rPr>
        <w:t>X</w:t>
      </w:r>
      <w:r w:rsidRPr="00216D9F">
        <w:rPr>
          <w:color w:val="000000"/>
          <w:vertAlign w:val="subscript"/>
        </w:rPr>
        <w:t>факт</w:t>
      </w:r>
      <w:proofErr w:type="spellEnd"/>
      <w:r w:rsidRPr="00216D9F">
        <w:rPr>
          <w:color w:val="000000"/>
          <w:vertAlign w:val="subscript"/>
        </w:rPr>
        <w:t xml:space="preserve"> </w:t>
      </w:r>
      <w:r w:rsidRPr="00216D9F">
        <w:rPr>
          <w:color w:val="000000"/>
        </w:rPr>
        <w:t xml:space="preserve">= </w:t>
      </w:r>
      <w:r w:rsidRPr="00216D9F">
        <w:rPr>
          <w:color w:val="000000"/>
          <w:lang w:val="en-US"/>
        </w:rPr>
        <w:t>S</w:t>
      </w:r>
      <w:r w:rsidRPr="00216D9F">
        <w:rPr>
          <w:color w:val="000000"/>
          <w:vertAlign w:val="subscript"/>
        </w:rPr>
        <w:t xml:space="preserve">факт </w:t>
      </w:r>
      <w:r w:rsidRPr="00216D9F">
        <w:rPr>
          <w:color w:val="000000"/>
        </w:rPr>
        <w:t xml:space="preserve">/ </w:t>
      </w:r>
      <w:r w:rsidRPr="00216D9F">
        <w:rPr>
          <w:color w:val="000000"/>
          <w:lang w:val="en-US"/>
        </w:rPr>
        <w:t>S</w:t>
      </w:r>
      <w:proofErr w:type="gramStart"/>
      <w:r w:rsidRPr="00216D9F">
        <w:rPr>
          <w:color w:val="000000"/>
          <w:vertAlign w:val="subscript"/>
        </w:rPr>
        <w:t xml:space="preserve">п </w:t>
      </w:r>
      <w:r w:rsidRPr="00216D9F">
        <w:rPr>
          <w:color w:val="000000"/>
        </w:rPr>
        <w:t>,</w:t>
      </w:r>
      <w:proofErr w:type="gramEnd"/>
    </w:p>
    <w:p w:rsidR="00071567" w:rsidRPr="00216D9F" w:rsidRDefault="00071567" w:rsidP="000715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71567" w:rsidRPr="00216D9F" w:rsidRDefault="00071567" w:rsidP="000715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16D9F">
        <w:rPr>
          <w:color w:val="000000"/>
        </w:rPr>
        <w:lastRenderedPageBreak/>
        <w:t>где:</w:t>
      </w:r>
    </w:p>
    <w:p w:rsidR="00071567" w:rsidRPr="00216D9F" w:rsidRDefault="00071567" w:rsidP="00071567">
      <w:pPr>
        <w:widowControl w:val="0"/>
        <w:autoSpaceDE w:val="0"/>
        <w:autoSpaceDN w:val="0"/>
        <w:adjustRightInd w:val="0"/>
        <w:jc w:val="both"/>
      </w:pPr>
      <w:r w:rsidRPr="00216D9F">
        <w:rPr>
          <w:color w:val="000000"/>
          <w:lang w:val="en-US"/>
        </w:rPr>
        <w:t>S</w:t>
      </w:r>
      <w:r w:rsidRPr="00216D9F">
        <w:rPr>
          <w:color w:val="000000"/>
          <w:vertAlign w:val="subscript"/>
        </w:rPr>
        <w:t xml:space="preserve">факт </w:t>
      </w:r>
      <w:r w:rsidRPr="00216D9F">
        <w:rPr>
          <w:color w:val="000000"/>
        </w:rPr>
        <w:t xml:space="preserve">– </w:t>
      </w:r>
      <w:r w:rsidRPr="00216D9F">
        <w:t>фактически сложившиеся затраты на выполнение мероприятий по обеспечению бесперебойного предоставления коммунальных услуг потребителям города в тысячах рублей;</w:t>
      </w:r>
    </w:p>
    <w:p w:rsidR="00071567" w:rsidRPr="00216D9F" w:rsidRDefault="00071567" w:rsidP="000715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16D9F">
        <w:t xml:space="preserve"> </w:t>
      </w:r>
      <w:proofErr w:type="gramStart"/>
      <w:r w:rsidRPr="00216D9F">
        <w:rPr>
          <w:lang w:val="en-US"/>
        </w:rPr>
        <w:t>S</w:t>
      </w:r>
      <w:r w:rsidRPr="00216D9F">
        <w:rPr>
          <w:vertAlign w:val="subscript"/>
        </w:rPr>
        <w:t xml:space="preserve">п  </w:t>
      </w:r>
      <w:r w:rsidRPr="00216D9F">
        <w:t>–</w:t>
      </w:r>
      <w:proofErr w:type="gramEnd"/>
      <w:r w:rsidRPr="00216D9F">
        <w:t xml:space="preserve"> профинансировано выполнение</w:t>
      </w:r>
      <w:r w:rsidRPr="00216D9F">
        <w:rPr>
          <w:color w:val="FF0000"/>
        </w:rPr>
        <w:t xml:space="preserve"> </w:t>
      </w:r>
      <w:r w:rsidRPr="00216D9F">
        <w:rPr>
          <w:color w:val="000000"/>
        </w:rPr>
        <w:t xml:space="preserve">мероприятий по обеспечению бесперебойного </w:t>
      </w:r>
      <w:r w:rsidRPr="00216D9F">
        <w:t>предоставления коммунальных услуг потребителям</w:t>
      </w:r>
      <w:r w:rsidRPr="00216D9F">
        <w:rPr>
          <w:color w:val="000000"/>
        </w:rPr>
        <w:t xml:space="preserve"> города в тысячах рублей</w:t>
      </w:r>
      <w:r w:rsidRPr="00216D9F">
        <w:t>.</w:t>
      </w:r>
    </w:p>
    <w:p w:rsidR="00071567" w:rsidRDefault="00071567" w:rsidP="00071567">
      <w:pPr>
        <w:pStyle w:val="a4"/>
        <w:shd w:val="clear" w:color="auto" w:fill="FFFFFF"/>
        <w:ind w:left="0"/>
        <w:jc w:val="both"/>
        <w:rPr>
          <w:color w:val="000000"/>
        </w:rPr>
      </w:pPr>
      <w:proofErr w:type="gramStart"/>
      <w:r>
        <w:rPr>
          <w:color w:val="000000"/>
        </w:rPr>
        <w:t>При  значении</w:t>
      </w:r>
      <w:proofErr w:type="gramEnd"/>
      <w:r>
        <w:rPr>
          <w:color w:val="000000"/>
        </w:rPr>
        <w:t xml:space="preserve"> Р</w:t>
      </w:r>
      <w:r w:rsidRPr="005800F8">
        <w:rPr>
          <w:color w:val="000000"/>
        </w:rPr>
        <w:t xml:space="preserve"> </w:t>
      </w:r>
      <w:r w:rsidRPr="005800F8">
        <w:rPr>
          <w:color w:val="000000"/>
          <w:u w:val="single"/>
        </w:rPr>
        <w:t xml:space="preserve">&gt; </w:t>
      </w:r>
      <w:r w:rsidRPr="005800F8">
        <w:rPr>
          <w:color w:val="000000"/>
        </w:rPr>
        <w:t>0,95 результативность использования субсидии  признается высокой,</w:t>
      </w:r>
    </w:p>
    <w:p w:rsidR="00071567" w:rsidRDefault="00071567" w:rsidP="00071567">
      <w:pPr>
        <w:pStyle w:val="a4"/>
        <w:shd w:val="clear" w:color="auto" w:fill="FFFFFF"/>
        <w:ind w:left="0"/>
        <w:jc w:val="both"/>
        <w:rPr>
          <w:color w:val="000000"/>
        </w:rPr>
      </w:pPr>
      <w:r>
        <w:rPr>
          <w:color w:val="000000"/>
        </w:rPr>
        <w:t>при значении 0,5</w:t>
      </w:r>
      <w:r w:rsidRPr="005800F8">
        <w:rPr>
          <w:color w:val="000000"/>
        </w:rPr>
        <w:t xml:space="preserve"> </w:t>
      </w:r>
      <w:proofErr w:type="gramStart"/>
      <w:r w:rsidRPr="005800F8">
        <w:rPr>
          <w:color w:val="000000"/>
        </w:rPr>
        <w:t xml:space="preserve">&lt; </w:t>
      </w:r>
      <w:r>
        <w:rPr>
          <w:color w:val="000000"/>
          <w:lang w:val="en-US"/>
        </w:rPr>
        <w:t>P</w:t>
      </w:r>
      <w:proofErr w:type="gramEnd"/>
      <w:r w:rsidRPr="005800F8">
        <w:rPr>
          <w:color w:val="000000"/>
        </w:rPr>
        <w:t xml:space="preserve"> </w:t>
      </w:r>
      <w:r>
        <w:rPr>
          <w:color w:val="000000"/>
        </w:rPr>
        <w:t>&lt; 0,</w:t>
      </w:r>
      <w:r w:rsidRPr="005800F8">
        <w:rPr>
          <w:color w:val="000000"/>
        </w:rPr>
        <w:t xml:space="preserve">95 – </w:t>
      </w:r>
      <w:r>
        <w:rPr>
          <w:color w:val="000000"/>
        </w:rPr>
        <w:t>средней, при значении Р</w:t>
      </w:r>
      <w:r w:rsidRPr="005800F8">
        <w:rPr>
          <w:color w:val="000000"/>
        </w:rPr>
        <w:t xml:space="preserve"> </w:t>
      </w:r>
      <w:r w:rsidRPr="005800F8">
        <w:rPr>
          <w:color w:val="000000"/>
          <w:u w:val="single"/>
        </w:rPr>
        <w:t xml:space="preserve">&lt; </w:t>
      </w:r>
      <w:r>
        <w:rPr>
          <w:color w:val="000000"/>
        </w:rPr>
        <w:t>0,</w:t>
      </w:r>
      <w:r w:rsidRPr="005800F8">
        <w:rPr>
          <w:color w:val="000000"/>
        </w:rPr>
        <w:t>5</w:t>
      </w:r>
      <w:r>
        <w:rPr>
          <w:color w:val="000000"/>
        </w:rPr>
        <w:t xml:space="preserve"> – низкой.</w:t>
      </w:r>
    </w:p>
    <w:p w:rsidR="00071567" w:rsidRPr="00216D9F" w:rsidRDefault="00071567" w:rsidP="000715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16D9F">
        <w:rPr>
          <w:color w:val="000000"/>
        </w:rPr>
        <w:t>Показатель эффективности использования субсидии Э) рассчитывается по формуле:</w:t>
      </w:r>
    </w:p>
    <w:p w:rsidR="00071567" w:rsidRPr="00216D9F" w:rsidRDefault="00071567" w:rsidP="000715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71567" w:rsidRPr="00216D9F" w:rsidRDefault="00071567" w:rsidP="00071567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 w:rsidRPr="00216D9F">
        <w:rPr>
          <w:color w:val="000000"/>
        </w:rPr>
        <w:t>Э = Р / (</w:t>
      </w:r>
      <w:proofErr w:type="spellStart"/>
      <w:r w:rsidRPr="00216D9F">
        <w:rPr>
          <w:color w:val="000000"/>
        </w:rPr>
        <w:t>F</w:t>
      </w:r>
      <w:r w:rsidRPr="00216D9F">
        <w:rPr>
          <w:color w:val="000000"/>
          <w:vertAlign w:val="subscript"/>
        </w:rPr>
        <w:t>тек</w:t>
      </w:r>
      <w:proofErr w:type="spellEnd"/>
      <w:r w:rsidRPr="00216D9F">
        <w:rPr>
          <w:color w:val="000000"/>
        </w:rPr>
        <w:t xml:space="preserve"> / </w:t>
      </w:r>
      <w:proofErr w:type="spellStart"/>
      <w:r w:rsidRPr="00216D9F">
        <w:rPr>
          <w:color w:val="000000"/>
        </w:rPr>
        <w:t>F</w:t>
      </w:r>
      <w:r w:rsidRPr="00216D9F">
        <w:rPr>
          <w:color w:val="000000"/>
          <w:vertAlign w:val="subscript"/>
        </w:rPr>
        <w:t>план</w:t>
      </w:r>
      <w:proofErr w:type="spellEnd"/>
      <w:r w:rsidRPr="00216D9F">
        <w:rPr>
          <w:color w:val="000000"/>
        </w:rPr>
        <w:t>),</w:t>
      </w:r>
    </w:p>
    <w:p w:rsidR="00071567" w:rsidRPr="00216D9F" w:rsidRDefault="00071567" w:rsidP="000715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071567" w:rsidRPr="00216D9F" w:rsidRDefault="00071567" w:rsidP="000715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16D9F">
        <w:rPr>
          <w:color w:val="000000"/>
        </w:rPr>
        <w:t>где:</w:t>
      </w:r>
    </w:p>
    <w:p w:rsidR="00071567" w:rsidRPr="00216D9F" w:rsidRDefault="00071567" w:rsidP="000715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216D9F">
        <w:rPr>
          <w:color w:val="000000"/>
        </w:rPr>
        <w:t>F</w:t>
      </w:r>
      <w:r w:rsidRPr="00216D9F">
        <w:rPr>
          <w:color w:val="000000"/>
          <w:vertAlign w:val="subscript"/>
        </w:rPr>
        <w:t>тек</w:t>
      </w:r>
      <w:proofErr w:type="spellEnd"/>
      <w:r w:rsidRPr="00216D9F">
        <w:rPr>
          <w:color w:val="000000"/>
        </w:rPr>
        <w:t xml:space="preserve"> – фактический объем субсидии, освоенный </w:t>
      </w:r>
      <w:r w:rsidRPr="00216D9F">
        <w:t>организацией</w:t>
      </w:r>
      <w:r w:rsidRPr="00216D9F">
        <w:rPr>
          <w:color w:val="000000"/>
        </w:rPr>
        <w:t>;</w:t>
      </w:r>
    </w:p>
    <w:p w:rsidR="00071567" w:rsidRPr="00216D9F" w:rsidRDefault="00071567" w:rsidP="0007156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proofErr w:type="spellStart"/>
      <w:r w:rsidRPr="00216D9F">
        <w:rPr>
          <w:color w:val="000000"/>
        </w:rPr>
        <w:t>F</w:t>
      </w:r>
      <w:r w:rsidRPr="00216D9F">
        <w:rPr>
          <w:color w:val="000000"/>
          <w:vertAlign w:val="subscript"/>
        </w:rPr>
        <w:t>план</w:t>
      </w:r>
      <w:proofErr w:type="spellEnd"/>
      <w:r w:rsidRPr="00216D9F">
        <w:rPr>
          <w:color w:val="000000"/>
        </w:rPr>
        <w:t xml:space="preserve"> – плановый размер субсидии по </w:t>
      </w:r>
      <w:r w:rsidRPr="00216D9F">
        <w:t>организации.</w:t>
      </w:r>
    </w:p>
    <w:p w:rsidR="005800F8" w:rsidRDefault="00071567" w:rsidP="005E2BE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216D9F">
        <w:rPr>
          <w:color w:val="000000"/>
        </w:rPr>
        <w:t>При значении Э = 0,</w:t>
      </w:r>
      <w:proofErr w:type="gramStart"/>
      <w:r w:rsidRPr="00216D9F">
        <w:rPr>
          <w:color w:val="000000"/>
        </w:rPr>
        <w:t>95  и</w:t>
      </w:r>
      <w:proofErr w:type="gramEnd"/>
      <w:r w:rsidRPr="00216D9F">
        <w:rPr>
          <w:color w:val="000000"/>
        </w:rPr>
        <w:t xml:space="preserve"> более эффективность использования субсидии признается высокой, при значении 0,85 &lt; Э &lt; 0, 95 – средней, при значении Э = 0,85 и менее – низкой.</w:t>
      </w:r>
      <w:r w:rsidR="005E2BE7">
        <w:rPr>
          <w:color w:val="000000"/>
        </w:rPr>
        <w:t>».</w:t>
      </w:r>
    </w:p>
    <w:p w:rsidR="005800F8" w:rsidRDefault="005800F8" w:rsidP="005800F8">
      <w:pPr>
        <w:pStyle w:val="a4"/>
        <w:numPr>
          <w:ilvl w:val="0"/>
          <w:numId w:val="1"/>
        </w:numPr>
        <w:shd w:val="clear" w:color="auto" w:fill="FFFFFF"/>
        <w:ind w:left="1134" w:hanging="425"/>
        <w:jc w:val="both"/>
        <w:rPr>
          <w:color w:val="000000"/>
        </w:rPr>
      </w:pPr>
      <w:r w:rsidRPr="005800F8">
        <w:rPr>
          <w:color w:val="000000"/>
        </w:rPr>
        <w:t>Пу</w:t>
      </w:r>
      <w:r>
        <w:rPr>
          <w:color w:val="000000"/>
        </w:rPr>
        <w:t>нкт 17 изложить в следующей редакции:</w:t>
      </w:r>
    </w:p>
    <w:p w:rsidR="005800F8" w:rsidRDefault="005800F8" w:rsidP="005800F8">
      <w:pPr>
        <w:pStyle w:val="a4"/>
        <w:shd w:val="clear" w:color="auto" w:fill="FFFFFF"/>
        <w:ind w:left="0" w:firstLine="709"/>
        <w:jc w:val="both"/>
        <w:rPr>
          <w:color w:val="000000"/>
        </w:rPr>
      </w:pPr>
      <w:r>
        <w:rPr>
          <w:color w:val="000000"/>
        </w:rPr>
        <w:t>«17. В случае если организацией по состоянию на 31 декабря г</w:t>
      </w:r>
      <w:r w:rsidR="003E27AF">
        <w:rPr>
          <w:color w:val="000000"/>
        </w:rPr>
        <w:t xml:space="preserve">ода предоставления субсидии не </w:t>
      </w:r>
      <w:r>
        <w:rPr>
          <w:color w:val="000000"/>
        </w:rPr>
        <w:t>достигнуты показатели результативности</w:t>
      </w:r>
      <w:r w:rsidR="003E27AF">
        <w:rPr>
          <w:color w:val="000000"/>
        </w:rPr>
        <w:t xml:space="preserve">, предусмотренные соглашением, </w:t>
      </w:r>
      <w:r>
        <w:rPr>
          <w:color w:val="000000"/>
        </w:rPr>
        <w:t xml:space="preserve">и в срок </w:t>
      </w:r>
      <w:r w:rsidRPr="00071567">
        <w:rPr>
          <w:color w:val="000000"/>
        </w:rPr>
        <w:t>до 01 марта</w:t>
      </w:r>
      <w:r w:rsidR="003E27AF">
        <w:rPr>
          <w:color w:val="000000"/>
        </w:rPr>
        <w:t xml:space="preserve"> указанные нарушения не устранены, </w:t>
      </w:r>
      <w:r>
        <w:rPr>
          <w:color w:val="000000"/>
        </w:rPr>
        <w:t xml:space="preserve">производится перерасчет субсидии, подлежащей возврату на единый счет местного бюджета в срок </w:t>
      </w:r>
      <w:r w:rsidRPr="00071567">
        <w:rPr>
          <w:color w:val="000000"/>
        </w:rPr>
        <w:t>до 01 апреля</w:t>
      </w:r>
      <w:r>
        <w:rPr>
          <w:color w:val="000000"/>
        </w:rPr>
        <w:t xml:space="preserve"> </w:t>
      </w:r>
      <w:r w:rsidR="005775E6">
        <w:rPr>
          <w:color w:val="000000"/>
        </w:rPr>
        <w:t>2017 года</w:t>
      </w:r>
      <w:r w:rsidR="00071567">
        <w:rPr>
          <w:color w:val="000000"/>
        </w:rPr>
        <w:t>».</w:t>
      </w:r>
    </w:p>
    <w:p w:rsidR="005800F8" w:rsidRDefault="005800F8" w:rsidP="005775E6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</w:rPr>
      </w:pPr>
      <w:r>
        <w:rPr>
          <w:color w:val="000000"/>
        </w:rPr>
        <w:t xml:space="preserve">В пункте 18 слова  </w:t>
      </w:r>
      <w:r w:rsidRPr="00071567">
        <w:rPr>
          <w:color w:val="000000"/>
        </w:rPr>
        <w:t>«10 декабря</w:t>
      </w:r>
      <w:r w:rsidR="004B2856" w:rsidRPr="00071567">
        <w:rPr>
          <w:color w:val="000000"/>
        </w:rPr>
        <w:t xml:space="preserve"> года</w:t>
      </w:r>
      <w:r w:rsidR="005775E6" w:rsidRPr="00071567">
        <w:rPr>
          <w:color w:val="000000"/>
        </w:rPr>
        <w:t xml:space="preserve"> предоставления субсидии</w:t>
      </w:r>
      <w:r w:rsidRPr="00071567">
        <w:rPr>
          <w:color w:val="000000"/>
        </w:rPr>
        <w:t xml:space="preserve">» заменить </w:t>
      </w:r>
      <w:r w:rsidR="00071567" w:rsidRPr="00071567">
        <w:rPr>
          <w:color w:val="000000"/>
        </w:rPr>
        <w:t>словами</w:t>
      </w:r>
      <w:r w:rsidRPr="00071567">
        <w:rPr>
          <w:color w:val="000000"/>
        </w:rPr>
        <w:t xml:space="preserve"> «01 апреля</w:t>
      </w:r>
      <w:r w:rsidR="005775E6" w:rsidRPr="00071567">
        <w:rPr>
          <w:color w:val="000000"/>
        </w:rPr>
        <w:t xml:space="preserve"> 2017 года</w:t>
      </w:r>
      <w:r w:rsidRPr="00071567">
        <w:rPr>
          <w:color w:val="000000"/>
        </w:rPr>
        <w:t>»</w:t>
      </w:r>
      <w:r>
        <w:rPr>
          <w:color w:val="000000"/>
        </w:rPr>
        <w:t>.</w:t>
      </w:r>
    </w:p>
    <w:p w:rsidR="005775E6" w:rsidRDefault="004B2856" w:rsidP="005775E6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</w:rPr>
      </w:pPr>
      <w:r>
        <w:rPr>
          <w:color w:val="000000"/>
        </w:rPr>
        <w:t xml:space="preserve">В </w:t>
      </w:r>
      <w:r w:rsidR="005775E6">
        <w:rPr>
          <w:color w:val="000000"/>
        </w:rPr>
        <w:t>а</w:t>
      </w:r>
      <w:r>
        <w:rPr>
          <w:color w:val="000000"/>
        </w:rPr>
        <w:t>бзацах 2, 3 пункта 6.1 Приложения №</w:t>
      </w:r>
      <w:r w:rsidR="005775E6">
        <w:rPr>
          <w:color w:val="000000"/>
        </w:rPr>
        <w:t xml:space="preserve"> </w:t>
      </w:r>
      <w:r>
        <w:rPr>
          <w:color w:val="000000"/>
        </w:rPr>
        <w:t xml:space="preserve">3 к Порядку слова </w:t>
      </w:r>
      <w:r w:rsidR="005775E6" w:rsidRPr="00071567">
        <w:rPr>
          <w:color w:val="000000"/>
        </w:rPr>
        <w:t xml:space="preserve">«10 декабря 2016  года» заменить </w:t>
      </w:r>
      <w:r w:rsidR="00071567" w:rsidRPr="00071567">
        <w:rPr>
          <w:color w:val="000000"/>
        </w:rPr>
        <w:t>словами</w:t>
      </w:r>
      <w:r w:rsidR="005775E6" w:rsidRPr="00071567">
        <w:rPr>
          <w:color w:val="000000"/>
        </w:rPr>
        <w:t xml:space="preserve"> «01 апреля 2017 года».</w:t>
      </w:r>
    </w:p>
    <w:p w:rsidR="00DF7017" w:rsidRPr="00216D9F" w:rsidRDefault="005775E6" w:rsidP="00DF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5.</w:t>
      </w:r>
      <w:r w:rsidR="00DF7017" w:rsidRPr="00216D9F">
        <w:rPr>
          <w:color w:val="000000"/>
        </w:rPr>
        <w:t xml:space="preserve"> 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Переславля-Залесского.</w:t>
      </w:r>
    </w:p>
    <w:p w:rsidR="00DF7017" w:rsidRPr="00216D9F" w:rsidRDefault="005775E6" w:rsidP="00DF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6</w:t>
      </w:r>
      <w:r w:rsidR="00DF7017" w:rsidRPr="00216D9F">
        <w:rPr>
          <w:color w:val="000000"/>
        </w:rPr>
        <w:t>. Постановление вступает в силу после официального опубликования.</w:t>
      </w:r>
    </w:p>
    <w:p w:rsidR="00DF7017" w:rsidRPr="00216D9F" w:rsidRDefault="005775E6" w:rsidP="00DF7017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>7</w:t>
      </w:r>
      <w:r w:rsidR="00DF7017" w:rsidRPr="00216D9F">
        <w:rPr>
          <w:color w:val="000000"/>
        </w:rPr>
        <w:t xml:space="preserve">. Контроль за исполнением настоящего постановления возложить на заместителя Главы Администрации города Переславля-Залесского Талалаева В.А. </w:t>
      </w:r>
    </w:p>
    <w:p w:rsidR="00DF7017" w:rsidRDefault="00DF7017" w:rsidP="00DF7017">
      <w:pPr>
        <w:shd w:val="clear" w:color="auto" w:fill="FFFFFF"/>
        <w:jc w:val="both"/>
        <w:rPr>
          <w:color w:val="000000"/>
        </w:rPr>
      </w:pPr>
      <w:r w:rsidRPr="00216D9F">
        <w:rPr>
          <w:color w:val="000000"/>
        </w:rPr>
        <w:t> </w:t>
      </w:r>
    </w:p>
    <w:p w:rsidR="003E27AF" w:rsidRDefault="003E27AF" w:rsidP="00DF7017">
      <w:pPr>
        <w:shd w:val="clear" w:color="auto" w:fill="FFFFFF"/>
        <w:jc w:val="both"/>
        <w:rPr>
          <w:color w:val="000000"/>
        </w:rPr>
      </w:pPr>
    </w:p>
    <w:p w:rsidR="003E27AF" w:rsidRPr="00216D9F" w:rsidRDefault="003E27AF" w:rsidP="00DF7017">
      <w:pPr>
        <w:shd w:val="clear" w:color="auto" w:fill="FFFFFF"/>
        <w:jc w:val="both"/>
        <w:rPr>
          <w:color w:val="000000"/>
        </w:rPr>
      </w:pPr>
    </w:p>
    <w:p w:rsidR="00DF7017" w:rsidRPr="00216D9F" w:rsidRDefault="00DF7017" w:rsidP="00DF7017">
      <w:pPr>
        <w:shd w:val="clear" w:color="auto" w:fill="FFFFFF"/>
        <w:jc w:val="both"/>
        <w:rPr>
          <w:color w:val="3C3C3C"/>
          <w:spacing w:val="2"/>
        </w:rPr>
      </w:pPr>
      <w:r w:rsidRPr="00216D9F">
        <w:rPr>
          <w:color w:val="000000"/>
        </w:rPr>
        <w:t xml:space="preserve">Мэр города Переславля - Залесского                    </w:t>
      </w:r>
      <w:r w:rsidR="005800F8">
        <w:rPr>
          <w:color w:val="000000"/>
        </w:rPr>
        <w:t xml:space="preserve">                                </w:t>
      </w:r>
      <w:r w:rsidRPr="00216D9F">
        <w:rPr>
          <w:color w:val="000000"/>
        </w:rPr>
        <w:t xml:space="preserve">           Д.В. Кошурников </w:t>
      </w:r>
    </w:p>
    <w:p w:rsidR="00DF7017" w:rsidRPr="00216D9F" w:rsidRDefault="00DF7017" w:rsidP="00DF7017">
      <w:pPr>
        <w:spacing w:line="204" w:lineRule="auto"/>
        <w:rPr>
          <w:color w:val="3C3C3C"/>
          <w:spacing w:val="2"/>
        </w:rPr>
      </w:pPr>
    </w:p>
    <w:p w:rsidR="00DF7017" w:rsidRPr="00216D9F" w:rsidRDefault="00DF7017" w:rsidP="00DF7017">
      <w:pPr>
        <w:spacing w:line="204" w:lineRule="auto"/>
        <w:rPr>
          <w:color w:val="3C3C3C"/>
          <w:spacing w:val="2"/>
        </w:rPr>
      </w:pPr>
    </w:p>
    <w:p w:rsidR="00DF7017" w:rsidRPr="00216D9F" w:rsidRDefault="00DF7017" w:rsidP="00DF7017">
      <w:pPr>
        <w:spacing w:line="204" w:lineRule="auto"/>
        <w:rPr>
          <w:color w:val="3C3C3C"/>
          <w:spacing w:val="2"/>
        </w:rPr>
      </w:pPr>
    </w:p>
    <w:p w:rsidR="00DF7017" w:rsidRPr="00216D9F" w:rsidRDefault="00DF7017" w:rsidP="00DF7017">
      <w:pPr>
        <w:spacing w:line="204" w:lineRule="auto"/>
        <w:rPr>
          <w:color w:val="3C3C3C"/>
          <w:spacing w:val="2"/>
        </w:rPr>
      </w:pPr>
    </w:p>
    <w:p w:rsidR="00DF7017" w:rsidRPr="00216D9F" w:rsidRDefault="00DF7017" w:rsidP="00DF7017">
      <w:pPr>
        <w:spacing w:line="204" w:lineRule="auto"/>
        <w:rPr>
          <w:color w:val="3C3C3C"/>
          <w:spacing w:val="2"/>
        </w:rPr>
      </w:pPr>
    </w:p>
    <w:p w:rsidR="00DF7017" w:rsidRPr="00216D9F" w:rsidRDefault="00DF7017" w:rsidP="00DF7017">
      <w:pPr>
        <w:spacing w:line="204" w:lineRule="auto"/>
        <w:rPr>
          <w:color w:val="3C3C3C"/>
          <w:spacing w:val="2"/>
        </w:rPr>
      </w:pPr>
    </w:p>
    <w:p w:rsidR="00DF7017" w:rsidRPr="00216D9F" w:rsidRDefault="00DF7017" w:rsidP="00DF7017">
      <w:pPr>
        <w:spacing w:line="204" w:lineRule="auto"/>
        <w:rPr>
          <w:color w:val="3C3C3C"/>
          <w:spacing w:val="2"/>
        </w:rPr>
      </w:pPr>
    </w:p>
    <w:p w:rsidR="00DF7017" w:rsidRPr="00216D9F" w:rsidRDefault="00DF7017" w:rsidP="00DF7017">
      <w:pPr>
        <w:spacing w:line="204" w:lineRule="auto"/>
        <w:rPr>
          <w:color w:val="3C3C3C"/>
          <w:spacing w:val="2"/>
        </w:rPr>
      </w:pPr>
    </w:p>
    <w:p w:rsidR="00DF7017" w:rsidRPr="00216D9F" w:rsidRDefault="00DF7017" w:rsidP="00DF7017">
      <w:pPr>
        <w:spacing w:line="204" w:lineRule="auto"/>
        <w:rPr>
          <w:color w:val="3C3C3C"/>
          <w:spacing w:val="2"/>
        </w:rPr>
      </w:pPr>
    </w:p>
    <w:p w:rsidR="00DF7017" w:rsidRPr="00216D9F" w:rsidRDefault="00DF7017" w:rsidP="00DF7017">
      <w:pPr>
        <w:spacing w:line="204" w:lineRule="auto"/>
        <w:rPr>
          <w:color w:val="3C3C3C"/>
          <w:spacing w:val="2"/>
        </w:rPr>
      </w:pPr>
    </w:p>
    <w:p w:rsidR="00DF7017" w:rsidRDefault="00DF7017" w:rsidP="00DF7017">
      <w:pPr>
        <w:spacing w:line="204" w:lineRule="auto"/>
        <w:rPr>
          <w:color w:val="3C3C3C"/>
          <w:spacing w:val="2"/>
        </w:rPr>
      </w:pPr>
    </w:p>
    <w:sectPr w:rsidR="00DF7017" w:rsidSect="00507F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F7017"/>
    <w:rsid w:val="00071567"/>
    <w:rsid w:val="001A12EC"/>
    <w:rsid w:val="003E27AF"/>
    <w:rsid w:val="004B2856"/>
    <w:rsid w:val="00507FDE"/>
    <w:rsid w:val="005775E6"/>
    <w:rsid w:val="005800F8"/>
    <w:rsid w:val="005E1A1D"/>
    <w:rsid w:val="005E2BE7"/>
    <w:rsid w:val="006C5EF6"/>
    <w:rsid w:val="008573DA"/>
    <w:rsid w:val="009830B3"/>
    <w:rsid w:val="00992DAE"/>
    <w:rsid w:val="00AB0DE8"/>
    <w:rsid w:val="00AF2286"/>
    <w:rsid w:val="00DF7017"/>
    <w:rsid w:val="00ED5453"/>
    <w:rsid w:val="00FC683A"/>
    <w:rsid w:val="00FF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62138-E28D-4061-B0E0-021F8E1F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01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7017"/>
    <w:rPr>
      <w:color w:val="0000FF"/>
      <w:u w:val="single"/>
    </w:rPr>
  </w:style>
  <w:style w:type="paragraph" w:customStyle="1" w:styleId="1">
    <w:name w:val="Абзац списка1"/>
    <w:basedOn w:val="a"/>
    <w:rsid w:val="00DF701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F22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27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27A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borzovaoy</dc:creator>
  <cp:keywords/>
  <dc:description/>
  <cp:lastModifiedBy>web</cp:lastModifiedBy>
  <cp:revision>14</cp:revision>
  <cp:lastPrinted>2016-10-26T13:49:00Z</cp:lastPrinted>
  <dcterms:created xsi:type="dcterms:W3CDTF">2016-10-06T10:49:00Z</dcterms:created>
  <dcterms:modified xsi:type="dcterms:W3CDTF">2016-10-28T06:23:00Z</dcterms:modified>
</cp:coreProperties>
</file>