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F4" w:rsidRDefault="004B6CF4" w:rsidP="004B6CF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2693868</wp:posOffset>
            </wp:positionH>
            <wp:positionV relativeFrom="paragraph">
              <wp:posOffset>-414655</wp:posOffset>
            </wp:positionV>
            <wp:extent cx="551815" cy="71628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CF4" w:rsidRDefault="004B6CF4" w:rsidP="004B6CF4">
      <w:pPr>
        <w:jc w:val="center"/>
        <w:rPr>
          <w:sz w:val="24"/>
          <w:szCs w:val="24"/>
        </w:rPr>
      </w:pPr>
    </w:p>
    <w:p w:rsidR="00E2672C" w:rsidRDefault="00E2672C" w:rsidP="004B6CF4">
      <w:pPr>
        <w:pStyle w:val="21"/>
        <w:ind w:left="0"/>
        <w:jc w:val="center"/>
        <w:rPr>
          <w:rFonts w:ascii="Times New Roman" w:hAnsi="Times New Roman"/>
        </w:rPr>
      </w:pPr>
    </w:p>
    <w:p w:rsidR="004B6CF4" w:rsidRDefault="004B6CF4" w:rsidP="004B6CF4">
      <w:pPr>
        <w:pStyle w:val="21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АДМИНИСТРАЦИЯ г. ПЕРЕСЛАВЛЯ-ЗАЛЕССКОГО</w:t>
      </w:r>
    </w:p>
    <w:p w:rsidR="004B6CF4" w:rsidRDefault="004B6CF4" w:rsidP="004B6CF4">
      <w:pPr>
        <w:pStyle w:val="21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ЯРОСЛАВСКОЙ ОБЛАСТИ</w:t>
      </w:r>
    </w:p>
    <w:p w:rsidR="004B6CF4" w:rsidRDefault="004B6CF4" w:rsidP="004B6CF4">
      <w:pPr>
        <w:pStyle w:val="21"/>
        <w:ind w:left="0"/>
        <w:jc w:val="center"/>
        <w:rPr>
          <w:rFonts w:ascii="Times New Roman" w:hAnsi="Times New Roman"/>
        </w:rPr>
      </w:pPr>
    </w:p>
    <w:p w:rsidR="004B6CF4" w:rsidRDefault="004B6CF4" w:rsidP="004B6CF4">
      <w:pPr>
        <w:pStyle w:val="21"/>
        <w:ind w:lef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4B6CF4" w:rsidRDefault="004B6CF4" w:rsidP="004B6CF4">
      <w:pPr>
        <w:rPr>
          <w:sz w:val="24"/>
          <w:szCs w:val="24"/>
        </w:rPr>
      </w:pPr>
    </w:p>
    <w:p w:rsidR="004B6CF4" w:rsidRPr="00FE56DC" w:rsidRDefault="004B6CF4" w:rsidP="004B6CF4">
      <w:pPr>
        <w:pStyle w:val="21"/>
        <w:ind w:left="0"/>
        <w:rPr>
          <w:rFonts w:ascii="Times New Roman" w:hAnsi="Times New Roman"/>
        </w:rPr>
      </w:pPr>
      <w:r w:rsidRPr="00FE56DC">
        <w:rPr>
          <w:rFonts w:ascii="Times New Roman" w:hAnsi="Times New Roman"/>
        </w:rPr>
        <w:t>От</w:t>
      </w:r>
      <w:r w:rsidR="004952CD">
        <w:rPr>
          <w:rFonts w:ascii="Times New Roman" w:hAnsi="Times New Roman"/>
        </w:rPr>
        <w:t xml:space="preserve"> </w:t>
      </w:r>
      <w:r w:rsidR="004952CD" w:rsidRPr="004952CD">
        <w:rPr>
          <w:rFonts w:ascii="Times New Roman" w:hAnsi="Times New Roman"/>
        </w:rPr>
        <w:t>29.10.2015</w:t>
      </w:r>
      <w:r w:rsidR="004952CD">
        <w:rPr>
          <w:rFonts w:ascii="Times New Roman" w:hAnsi="Times New Roman"/>
        </w:rPr>
        <w:t xml:space="preserve"> </w:t>
      </w:r>
      <w:r w:rsidRPr="00FE56DC">
        <w:rPr>
          <w:rFonts w:ascii="Times New Roman" w:hAnsi="Times New Roman"/>
        </w:rPr>
        <w:t xml:space="preserve"> </w:t>
      </w:r>
      <w:r w:rsidR="004952CD" w:rsidRPr="004952CD">
        <w:rPr>
          <w:rFonts w:ascii="Times New Roman" w:hAnsi="Times New Roman"/>
        </w:rPr>
        <w:t>№</w:t>
      </w:r>
      <w:r w:rsidR="004952CD">
        <w:rPr>
          <w:rFonts w:ascii="Times New Roman" w:hAnsi="Times New Roman"/>
        </w:rPr>
        <w:t xml:space="preserve"> ПОС.03-1594</w:t>
      </w:r>
      <w:r w:rsidR="004952CD">
        <w:rPr>
          <w:rFonts w:ascii="Times New Roman" w:hAnsi="Times New Roman"/>
          <w:lang w:val="en-US"/>
        </w:rPr>
        <w:t>/</w:t>
      </w:r>
      <w:bookmarkStart w:id="0" w:name="_GoBack"/>
      <w:bookmarkEnd w:id="0"/>
      <w:r w:rsidR="004952CD">
        <w:rPr>
          <w:rFonts w:ascii="Times New Roman" w:hAnsi="Times New Roman"/>
        </w:rPr>
        <w:t>15</w:t>
      </w:r>
    </w:p>
    <w:p w:rsidR="004B6CF4" w:rsidRPr="00FE56DC" w:rsidRDefault="004B6CF4" w:rsidP="004B6CF4">
      <w:pPr>
        <w:pStyle w:val="21"/>
        <w:ind w:left="0"/>
        <w:rPr>
          <w:rFonts w:ascii="Times New Roman" w:hAnsi="Times New Roman"/>
        </w:rPr>
      </w:pPr>
      <w:r w:rsidRPr="00FE56DC">
        <w:rPr>
          <w:rFonts w:ascii="Times New Roman" w:hAnsi="Times New Roman"/>
        </w:rPr>
        <w:t>г. Переславль-Залесский</w:t>
      </w:r>
    </w:p>
    <w:p w:rsidR="004B6CF4" w:rsidRPr="00FE56DC" w:rsidRDefault="004B6CF4" w:rsidP="004B6CF4">
      <w:pPr>
        <w:rPr>
          <w:sz w:val="24"/>
          <w:szCs w:val="24"/>
        </w:rPr>
      </w:pPr>
    </w:p>
    <w:p w:rsidR="00730CBA" w:rsidRPr="00FE56DC" w:rsidRDefault="00730CBA" w:rsidP="00730CBA">
      <w:pPr>
        <w:tabs>
          <w:tab w:val="left" w:pos="142"/>
        </w:tabs>
        <w:ind w:firstLine="1"/>
        <w:rPr>
          <w:color w:val="000000" w:themeColor="text1"/>
          <w:sz w:val="24"/>
          <w:szCs w:val="24"/>
        </w:rPr>
      </w:pPr>
      <w:r w:rsidRPr="00FE56DC">
        <w:rPr>
          <w:color w:val="000000" w:themeColor="text1"/>
          <w:sz w:val="24"/>
          <w:szCs w:val="24"/>
        </w:rPr>
        <w:t>О внесении изменений в постановление</w:t>
      </w:r>
    </w:p>
    <w:p w:rsidR="00730CBA" w:rsidRPr="00FE56DC" w:rsidRDefault="00730CBA" w:rsidP="00730CBA">
      <w:pPr>
        <w:tabs>
          <w:tab w:val="left" w:pos="142"/>
        </w:tabs>
        <w:ind w:firstLine="1"/>
        <w:rPr>
          <w:color w:val="000000" w:themeColor="text1"/>
          <w:sz w:val="24"/>
          <w:szCs w:val="24"/>
        </w:rPr>
      </w:pPr>
      <w:r w:rsidRPr="00FE56DC">
        <w:rPr>
          <w:color w:val="000000" w:themeColor="text1"/>
          <w:sz w:val="24"/>
          <w:szCs w:val="24"/>
        </w:rPr>
        <w:t>Мэра г. Переславля-Залесского от 31.10.2008 №1251</w:t>
      </w:r>
    </w:p>
    <w:p w:rsidR="00730CBA" w:rsidRPr="00FE56DC" w:rsidRDefault="00730CBA" w:rsidP="00730CBA">
      <w:pPr>
        <w:tabs>
          <w:tab w:val="left" w:pos="142"/>
        </w:tabs>
        <w:ind w:firstLine="1"/>
        <w:rPr>
          <w:color w:val="000000" w:themeColor="text1"/>
          <w:sz w:val="24"/>
          <w:szCs w:val="24"/>
        </w:rPr>
      </w:pPr>
      <w:r w:rsidRPr="00FE56DC">
        <w:rPr>
          <w:color w:val="000000" w:themeColor="text1"/>
          <w:sz w:val="24"/>
          <w:szCs w:val="24"/>
        </w:rPr>
        <w:t xml:space="preserve">«Об оплате труда работников муниципальных </w:t>
      </w:r>
    </w:p>
    <w:p w:rsidR="00730CBA" w:rsidRPr="00FE56DC" w:rsidRDefault="00730CBA" w:rsidP="00730CBA">
      <w:pPr>
        <w:tabs>
          <w:tab w:val="left" w:pos="142"/>
        </w:tabs>
        <w:ind w:firstLine="1"/>
        <w:rPr>
          <w:color w:val="000000" w:themeColor="text1"/>
          <w:sz w:val="24"/>
          <w:szCs w:val="24"/>
        </w:rPr>
      </w:pPr>
      <w:r w:rsidRPr="00FE56DC">
        <w:rPr>
          <w:color w:val="000000" w:themeColor="text1"/>
          <w:sz w:val="24"/>
          <w:szCs w:val="24"/>
        </w:rPr>
        <w:t>учреждений культуры и  учреждений образования сферы</w:t>
      </w:r>
    </w:p>
    <w:p w:rsidR="00730CBA" w:rsidRPr="00FE56DC" w:rsidRDefault="00730CBA" w:rsidP="00730CBA">
      <w:pPr>
        <w:tabs>
          <w:tab w:val="left" w:pos="142"/>
        </w:tabs>
        <w:ind w:firstLine="1"/>
        <w:rPr>
          <w:color w:val="000000" w:themeColor="text1"/>
          <w:sz w:val="24"/>
          <w:szCs w:val="24"/>
        </w:rPr>
      </w:pPr>
      <w:r w:rsidRPr="00FE56DC">
        <w:rPr>
          <w:color w:val="000000" w:themeColor="text1"/>
          <w:sz w:val="24"/>
          <w:szCs w:val="24"/>
        </w:rPr>
        <w:t xml:space="preserve"> культуры  г. Переславля-Залесского»</w:t>
      </w:r>
    </w:p>
    <w:p w:rsidR="004B6CF4" w:rsidRPr="00FE56DC" w:rsidRDefault="004B6CF4" w:rsidP="004B6CF4">
      <w:pPr>
        <w:pStyle w:val="21"/>
        <w:ind w:left="0"/>
        <w:rPr>
          <w:rFonts w:ascii="Times New Roman" w:hAnsi="Times New Roman"/>
        </w:rPr>
      </w:pPr>
    </w:p>
    <w:p w:rsidR="004B6CF4" w:rsidRPr="00FE56DC" w:rsidRDefault="004B6CF4" w:rsidP="004B6CF4">
      <w:pPr>
        <w:widowControl w:val="0"/>
        <w:ind w:firstLine="485"/>
        <w:jc w:val="both"/>
        <w:rPr>
          <w:snapToGrid w:val="0"/>
          <w:sz w:val="24"/>
        </w:rPr>
      </w:pPr>
      <w:r w:rsidRPr="009D533F">
        <w:rPr>
          <w:snapToGrid w:val="0"/>
          <w:sz w:val="24"/>
        </w:rPr>
        <w:t xml:space="preserve">В соответствии </w:t>
      </w:r>
      <w:r w:rsidR="00A65618" w:rsidRPr="009D533F">
        <w:rPr>
          <w:snapToGrid w:val="0"/>
          <w:sz w:val="24"/>
        </w:rPr>
        <w:t>со стат</w:t>
      </w:r>
      <w:r w:rsidR="00CC6FC4" w:rsidRPr="009D533F">
        <w:rPr>
          <w:snapToGrid w:val="0"/>
          <w:sz w:val="24"/>
        </w:rPr>
        <w:t>ьями</w:t>
      </w:r>
      <w:r w:rsidR="00A65618" w:rsidRPr="009D533F">
        <w:rPr>
          <w:snapToGrid w:val="0"/>
          <w:sz w:val="24"/>
        </w:rPr>
        <w:t xml:space="preserve"> 135</w:t>
      </w:r>
      <w:r w:rsidR="00CC6FC4" w:rsidRPr="009D533F">
        <w:rPr>
          <w:snapToGrid w:val="0"/>
          <w:sz w:val="24"/>
        </w:rPr>
        <w:t>, 144</w:t>
      </w:r>
      <w:r w:rsidR="00A65618" w:rsidRPr="009D533F">
        <w:rPr>
          <w:snapToGrid w:val="0"/>
          <w:sz w:val="24"/>
        </w:rPr>
        <w:t xml:space="preserve"> Трудового Кодекса Российской Федерации,</w:t>
      </w:r>
      <w:r w:rsidR="00CC6FC4" w:rsidRPr="009D533F">
        <w:rPr>
          <w:snapToGrid w:val="0"/>
          <w:sz w:val="24"/>
        </w:rPr>
        <w:t xml:space="preserve"> статьей 53 Федерального закона«Об общих принципах организации местного самоуправления в РФ» от 06.10.2003 № 131-ФЗ, п. 1.64 статьи 37 Устава городского округа г. Переславля-Залесского</w:t>
      </w:r>
    </w:p>
    <w:p w:rsidR="004B6CF4" w:rsidRPr="00FE56DC" w:rsidRDefault="004B6CF4" w:rsidP="004B6CF4">
      <w:pPr>
        <w:widowControl w:val="0"/>
        <w:ind w:firstLine="485"/>
        <w:jc w:val="both"/>
        <w:rPr>
          <w:snapToGrid w:val="0"/>
          <w:sz w:val="24"/>
          <w:szCs w:val="24"/>
        </w:rPr>
      </w:pPr>
    </w:p>
    <w:p w:rsidR="004B6CF4" w:rsidRDefault="004B6CF4" w:rsidP="004B6CF4">
      <w:pPr>
        <w:widowControl w:val="0"/>
        <w:jc w:val="center"/>
        <w:rPr>
          <w:snapToGrid w:val="0"/>
          <w:sz w:val="28"/>
          <w:szCs w:val="28"/>
        </w:rPr>
      </w:pPr>
      <w:r w:rsidRPr="00FE56DC">
        <w:rPr>
          <w:snapToGrid w:val="0"/>
          <w:sz w:val="28"/>
          <w:szCs w:val="28"/>
        </w:rPr>
        <w:t>Администрация города Переславля-Залесского постановляет:</w:t>
      </w:r>
    </w:p>
    <w:p w:rsidR="00EE3205" w:rsidRPr="00FE56DC" w:rsidRDefault="00EE3205" w:rsidP="004B6CF4">
      <w:pPr>
        <w:widowControl w:val="0"/>
        <w:jc w:val="center"/>
        <w:rPr>
          <w:snapToGrid w:val="0"/>
          <w:sz w:val="28"/>
          <w:szCs w:val="28"/>
        </w:rPr>
      </w:pPr>
    </w:p>
    <w:p w:rsidR="00BE74DC" w:rsidRDefault="00BE74DC" w:rsidP="00BE74DC">
      <w:pPr>
        <w:widowControl w:val="0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1. Внести изменения в Положение об оплате труда работников муниципальных учреждений культуры и учреждений образования сферы культуры г. Переславля-Залесского, утвержденное постановлением Мэра г. Переславля-Залесского от 31.10.2008 № 1251 с изменениями, внесенными постановлениями Администрации г. Переславля-Залесского от 24.02.2011 № 211, от 19.04.2011 № 549, от 08.09.2011 № 1319, от 09.11.2011 № 1683, от 06.03.2012 № 195, от 18.02.2013 № 152, от 31.12.2013 № ПОС.03-2293/13, от 08.04.2014 № ПОС.03-0497/14, изложив пункт 1.5 раздела 1 «Общие положения» в следующей редакции:</w:t>
      </w:r>
    </w:p>
    <w:p w:rsidR="00231A21" w:rsidRDefault="00D8148E" w:rsidP="00842FE0">
      <w:pPr>
        <w:widowControl w:val="0"/>
        <w:ind w:firstLine="709"/>
        <w:jc w:val="both"/>
        <w:rPr>
          <w:snapToGrid w:val="0"/>
          <w:sz w:val="24"/>
          <w:szCs w:val="24"/>
        </w:rPr>
      </w:pPr>
      <w:r w:rsidRPr="00FE56DC">
        <w:rPr>
          <w:snapToGrid w:val="0"/>
          <w:sz w:val="24"/>
          <w:szCs w:val="24"/>
        </w:rPr>
        <w:t xml:space="preserve">«1.5. </w:t>
      </w:r>
      <w:r w:rsidR="00842FE0">
        <w:rPr>
          <w:snapToGrid w:val="0"/>
          <w:sz w:val="24"/>
          <w:szCs w:val="24"/>
        </w:rPr>
        <w:t xml:space="preserve">Объем средств на оплату труда работников формируется </w:t>
      </w:r>
      <w:r w:rsidR="00231A21">
        <w:rPr>
          <w:snapToGrid w:val="0"/>
          <w:sz w:val="24"/>
          <w:szCs w:val="24"/>
        </w:rPr>
        <w:t xml:space="preserve">на финансовый год исходя из объема ассигнований городского бюджета и средств, поступающих от приносящей доход деятельности. </w:t>
      </w:r>
    </w:p>
    <w:p w:rsidR="00842FE0" w:rsidRDefault="00842FE0" w:rsidP="00842FE0">
      <w:pPr>
        <w:widowControl w:val="0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Средства</w:t>
      </w:r>
      <w:r w:rsidR="00A7277B">
        <w:rPr>
          <w:snapToGrid w:val="0"/>
          <w:sz w:val="24"/>
          <w:szCs w:val="24"/>
        </w:rPr>
        <w:t>,</w:t>
      </w:r>
      <w:r w:rsidR="000217A2">
        <w:rPr>
          <w:snapToGrid w:val="0"/>
          <w:sz w:val="24"/>
          <w:szCs w:val="24"/>
        </w:rPr>
        <w:t xml:space="preserve"> </w:t>
      </w:r>
      <w:r w:rsidR="00A7277B">
        <w:rPr>
          <w:snapToGrid w:val="0"/>
          <w:sz w:val="24"/>
          <w:szCs w:val="24"/>
        </w:rPr>
        <w:t xml:space="preserve">направляемые </w:t>
      </w:r>
      <w:r>
        <w:rPr>
          <w:snapToGrid w:val="0"/>
          <w:sz w:val="24"/>
          <w:szCs w:val="24"/>
        </w:rPr>
        <w:t>для осуществления выплат компенсационного и стимулирующего характера, формиру</w:t>
      </w:r>
      <w:r w:rsidR="009A7867">
        <w:rPr>
          <w:snapToGrid w:val="0"/>
          <w:sz w:val="24"/>
          <w:szCs w:val="24"/>
        </w:rPr>
        <w:t>емые</w:t>
      </w:r>
      <w:r>
        <w:rPr>
          <w:snapToGrid w:val="0"/>
          <w:sz w:val="24"/>
          <w:szCs w:val="24"/>
        </w:rPr>
        <w:t xml:space="preserve"> в составе общего объема средств</w:t>
      </w:r>
      <w:r w:rsidR="00A7277B">
        <w:rPr>
          <w:snapToGrid w:val="0"/>
          <w:sz w:val="24"/>
          <w:szCs w:val="24"/>
        </w:rPr>
        <w:t xml:space="preserve"> городского бюджета</w:t>
      </w:r>
      <w:r w:rsidR="009A7867">
        <w:rPr>
          <w:snapToGrid w:val="0"/>
          <w:sz w:val="24"/>
          <w:szCs w:val="24"/>
        </w:rPr>
        <w:t xml:space="preserve"> на оплату труда</w:t>
      </w:r>
      <w:r>
        <w:rPr>
          <w:snapToGrid w:val="0"/>
          <w:sz w:val="24"/>
          <w:szCs w:val="24"/>
        </w:rPr>
        <w:t xml:space="preserve">, </w:t>
      </w:r>
      <w:r w:rsidR="009A7867">
        <w:rPr>
          <w:snapToGrid w:val="0"/>
          <w:sz w:val="24"/>
          <w:szCs w:val="24"/>
        </w:rPr>
        <w:t>должны составлять</w:t>
      </w:r>
      <w:r>
        <w:rPr>
          <w:snapToGrid w:val="0"/>
          <w:sz w:val="24"/>
          <w:szCs w:val="24"/>
        </w:rPr>
        <w:t xml:space="preserve"> не более 35 процентов.</w:t>
      </w:r>
    </w:p>
    <w:p w:rsidR="00FE56DC" w:rsidRPr="00FE56DC" w:rsidRDefault="00842FE0" w:rsidP="00842FE0">
      <w:pPr>
        <w:widowControl w:val="0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Конкретный размер объема средств, направляемый для осуществления выплат компенсационного и стимулирующего характера</w:t>
      </w:r>
      <w:r w:rsidR="00A7277B">
        <w:rPr>
          <w:snapToGrid w:val="0"/>
          <w:sz w:val="24"/>
          <w:szCs w:val="24"/>
        </w:rPr>
        <w:t xml:space="preserve"> за счет средств городского бюджета</w:t>
      </w:r>
      <w:r>
        <w:rPr>
          <w:snapToGrid w:val="0"/>
          <w:sz w:val="24"/>
          <w:szCs w:val="24"/>
        </w:rPr>
        <w:t xml:space="preserve"> на соответствующий финансовый год, устанавливается для каждого учреждения приказом руководителя управления культуры, туризма, молодежи и спорта Администрации</w:t>
      </w:r>
      <w:r w:rsidR="00A7277B">
        <w:rPr>
          <w:snapToGrid w:val="0"/>
          <w:sz w:val="24"/>
          <w:szCs w:val="24"/>
        </w:rPr>
        <w:br/>
      </w:r>
      <w:r>
        <w:rPr>
          <w:snapToGrid w:val="0"/>
          <w:sz w:val="24"/>
          <w:szCs w:val="24"/>
        </w:rPr>
        <w:t>г. Переславля-Залесского.</w:t>
      </w:r>
      <w:r w:rsidR="00615A6F" w:rsidRPr="00FE56DC">
        <w:rPr>
          <w:snapToGrid w:val="0"/>
          <w:sz w:val="24"/>
          <w:szCs w:val="24"/>
        </w:rPr>
        <w:t>».</w:t>
      </w:r>
    </w:p>
    <w:p w:rsidR="00FE56DC" w:rsidRPr="00FE56DC" w:rsidRDefault="00FE56DC" w:rsidP="00FE56DC">
      <w:pPr>
        <w:widowControl w:val="0"/>
        <w:ind w:firstLine="709"/>
        <w:jc w:val="both"/>
        <w:rPr>
          <w:color w:val="000000" w:themeColor="text1"/>
          <w:sz w:val="24"/>
          <w:szCs w:val="24"/>
        </w:rPr>
      </w:pPr>
      <w:r w:rsidRPr="00FE56DC">
        <w:rPr>
          <w:snapToGrid w:val="0"/>
          <w:sz w:val="24"/>
          <w:szCs w:val="24"/>
        </w:rPr>
        <w:t xml:space="preserve">2. </w:t>
      </w:r>
      <w:r w:rsidR="006C1EB4">
        <w:rPr>
          <w:snapToGrid w:val="0"/>
          <w:sz w:val="24"/>
          <w:szCs w:val="24"/>
        </w:rPr>
        <w:t xml:space="preserve">Начальнику управления культуры, туризма, молодежи и спорта Администрации г. Переславля-Залесского (Грушевич А.Н.) довести настоящее постановление до руководителей </w:t>
      </w:r>
      <w:r w:rsidR="006B130C">
        <w:rPr>
          <w:snapToGrid w:val="0"/>
          <w:sz w:val="24"/>
          <w:szCs w:val="24"/>
        </w:rPr>
        <w:t xml:space="preserve">подведомственных </w:t>
      </w:r>
      <w:r w:rsidRPr="00FE56DC">
        <w:rPr>
          <w:color w:val="000000" w:themeColor="text1"/>
          <w:sz w:val="24"/>
          <w:szCs w:val="24"/>
        </w:rPr>
        <w:t>муниципальных учреждений культуры и учреждений образования сферы культуры</w:t>
      </w:r>
      <w:r w:rsidR="006B130C">
        <w:rPr>
          <w:color w:val="000000" w:themeColor="text1"/>
          <w:sz w:val="24"/>
          <w:szCs w:val="24"/>
        </w:rPr>
        <w:t>.</w:t>
      </w:r>
    </w:p>
    <w:p w:rsidR="00615A6F" w:rsidRDefault="006B130C" w:rsidP="009528BE">
      <w:pPr>
        <w:widowControl w:val="0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="00615A6F">
        <w:rPr>
          <w:snapToGrid w:val="0"/>
          <w:sz w:val="24"/>
          <w:szCs w:val="24"/>
        </w:rPr>
        <w:t>. Разместить постановление на официальном сайте органов местного самоуправления в сети Интернет.</w:t>
      </w:r>
    </w:p>
    <w:p w:rsidR="00615A6F" w:rsidRDefault="006B130C" w:rsidP="009528BE">
      <w:pPr>
        <w:widowControl w:val="0"/>
        <w:ind w:firstLine="709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4</w:t>
      </w:r>
      <w:r w:rsidR="00615A6F">
        <w:rPr>
          <w:snapToGrid w:val="0"/>
          <w:sz w:val="24"/>
          <w:szCs w:val="24"/>
        </w:rPr>
        <w:t xml:space="preserve">. Контроль возложить на заместителя Главы Администрации г. Переславля-Залесского </w:t>
      </w:r>
      <w:r w:rsidR="00FE56DC">
        <w:rPr>
          <w:snapToGrid w:val="0"/>
          <w:sz w:val="24"/>
          <w:szCs w:val="24"/>
        </w:rPr>
        <w:t>Ж.Н.</w:t>
      </w:r>
      <w:r w:rsidR="00615A6F">
        <w:rPr>
          <w:snapToGrid w:val="0"/>
          <w:sz w:val="24"/>
          <w:szCs w:val="24"/>
        </w:rPr>
        <w:t xml:space="preserve">Петрову </w:t>
      </w:r>
    </w:p>
    <w:p w:rsidR="00300F91" w:rsidRDefault="00300F91" w:rsidP="004B6CF4">
      <w:pPr>
        <w:pStyle w:val="1"/>
        <w:ind w:right="48"/>
        <w:rPr>
          <w:sz w:val="24"/>
          <w:szCs w:val="24"/>
        </w:rPr>
      </w:pPr>
    </w:p>
    <w:p w:rsidR="004B6CF4" w:rsidRPr="00D8148E" w:rsidRDefault="00300F91" w:rsidP="004B6CF4">
      <w:pPr>
        <w:pStyle w:val="1"/>
        <w:ind w:right="48"/>
        <w:rPr>
          <w:sz w:val="24"/>
          <w:szCs w:val="24"/>
        </w:rPr>
      </w:pPr>
      <w:r>
        <w:rPr>
          <w:sz w:val="24"/>
          <w:szCs w:val="24"/>
        </w:rPr>
        <w:t>М</w:t>
      </w:r>
      <w:r w:rsidR="004B6CF4" w:rsidRPr="00D8148E">
        <w:rPr>
          <w:sz w:val="24"/>
          <w:szCs w:val="24"/>
        </w:rPr>
        <w:t xml:space="preserve">эр города Переславля-Залесского                                     </w:t>
      </w:r>
      <w:r w:rsidR="00E2672C">
        <w:rPr>
          <w:sz w:val="24"/>
          <w:szCs w:val="24"/>
        </w:rPr>
        <w:t xml:space="preserve">   </w:t>
      </w:r>
      <w:r w:rsidR="004B6CF4" w:rsidRPr="00D8148E">
        <w:rPr>
          <w:sz w:val="24"/>
          <w:szCs w:val="24"/>
        </w:rPr>
        <w:t xml:space="preserve">                      Д. В. Кошурников</w:t>
      </w:r>
    </w:p>
    <w:p w:rsidR="006308EB" w:rsidRDefault="006308EB"/>
    <w:sectPr w:rsidR="006308EB" w:rsidSect="00E267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C93" w:rsidRDefault="00AA0C93" w:rsidP="00E2672C">
      <w:r>
        <w:separator/>
      </w:r>
    </w:p>
  </w:endnote>
  <w:endnote w:type="continuationSeparator" w:id="0">
    <w:p w:rsidR="00AA0C93" w:rsidRDefault="00AA0C93" w:rsidP="00E2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2C" w:rsidRDefault="00E2672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2C" w:rsidRDefault="00E2672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2C" w:rsidRDefault="00E267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C93" w:rsidRDefault="00AA0C93" w:rsidP="00E2672C">
      <w:r>
        <w:separator/>
      </w:r>
    </w:p>
  </w:footnote>
  <w:footnote w:type="continuationSeparator" w:id="0">
    <w:p w:rsidR="00AA0C93" w:rsidRDefault="00AA0C93" w:rsidP="00E26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2C" w:rsidRDefault="00E2672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2C" w:rsidRDefault="00E2672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2C" w:rsidRDefault="00E267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C246B"/>
    <w:multiLevelType w:val="hybridMultilevel"/>
    <w:tmpl w:val="EBFE2DBC"/>
    <w:lvl w:ilvl="0" w:tplc="CEB818F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39B17631"/>
    <w:multiLevelType w:val="multilevel"/>
    <w:tmpl w:val="B2F6352C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878" w:hanging="810"/>
      </w:pPr>
    </w:lvl>
    <w:lvl w:ilvl="2">
      <w:start w:val="1"/>
      <w:numFmt w:val="decimal"/>
      <w:isLgl/>
      <w:lvlText w:val="%1.%2.%3."/>
      <w:lvlJc w:val="left"/>
      <w:pPr>
        <w:ind w:left="1878" w:hanging="810"/>
      </w:pPr>
    </w:lvl>
    <w:lvl w:ilvl="3">
      <w:start w:val="1"/>
      <w:numFmt w:val="decimal"/>
      <w:isLgl/>
      <w:lvlText w:val="%1.%2.%3.%4."/>
      <w:lvlJc w:val="left"/>
      <w:pPr>
        <w:ind w:left="1878" w:hanging="81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080"/>
      </w:pPr>
    </w:lvl>
    <w:lvl w:ilvl="6">
      <w:start w:val="1"/>
      <w:numFmt w:val="decimal"/>
      <w:isLgl/>
      <w:lvlText w:val="%1.%2.%3.%4.%5.%6.%7."/>
      <w:lvlJc w:val="left"/>
      <w:pPr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</w:lvl>
  </w:abstractNum>
  <w:abstractNum w:abstractNumId="2" w15:restartNumberingAfterBreak="0">
    <w:nsid w:val="53D602C1"/>
    <w:multiLevelType w:val="multilevel"/>
    <w:tmpl w:val="E6A25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671"/>
    <w:rsid w:val="000217A2"/>
    <w:rsid w:val="0003506E"/>
    <w:rsid w:val="001946E7"/>
    <w:rsid w:val="00231A21"/>
    <w:rsid w:val="002E7346"/>
    <w:rsid w:val="00300F91"/>
    <w:rsid w:val="004420B3"/>
    <w:rsid w:val="004952CD"/>
    <w:rsid w:val="004B6CF4"/>
    <w:rsid w:val="006120CA"/>
    <w:rsid w:val="00615A6F"/>
    <w:rsid w:val="006308EB"/>
    <w:rsid w:val="006B130C"/>
    <w:rsid w:val="006C1EB4"/>
    <w:rsid w:val="00730CBA"/>
    <w:rsid w:val="007A6794"/>
    <w:rsid w:val="00842FE0"/>
    <w:rsid w:val="00880671"/>
    <w:rsid w:val="00923D4E"/>
    <w:rsid w:val="009528BE"/>
    <w:rsid w:val="009A7867"/>
    <w:rsid w:val="009D533F"/>
    <w:rsid w:val="009D6344"/>
    <w:rsid w:val="00A65618"/>
    <w:rsid w:val="00A7277B"/>
    <w:rsid w:val="00AA0C93"/>
    <w:rsid w:val="00AC2070"/>
    <w:rsid w:val="00B33242"/>
    <w:rsid w:val="00BC65DE"/>
    <w:rsid w:val="00BE74DC"/>
    <w:rsid w:val="00CC6FC4"/>
    <w:rsid w:val="00CE3B44"/>
    <w:rsid w:val="00D25E61"/>
    <w:rsid w:val="00D8148E"/>
    <w:rsid w:val="00E2672C"/>
    <w:rsid w:val="00EE3205"/>
    <w:rsid w:val="00FE5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83D81-497E-48EA-B760-513615F4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B6CF4"/>
    <w:pPr>
      <w:keepNext/>
      <w:widowControl w:val="0"/>
      <w:snapToGrid w:val="0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4B6CF4"/>
    <w:pPr>
      <w:keepNext/>
      <w:widowControl w:val="0"/>
      <w:snapToGrid w:val="0"/>
      <w:outlineLvl w:val="1"/>
    </w:pPr>
    <w:rPr>
      <w:rFonts w:ascii="Arial" w:hAnsi="Arial"/>
      <w:b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CF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B6CF4"/>
    <w:rPr>
      <w:rFonts w:ascii="Arial" w:eastAsia="Times New Roman" w:hAnsi="Arial" w:cs="Times New Roman"/>
      <w:b/>
      <w:color w:val="000080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4B6CF4"/>
    <w:pPr>
      <w:ind w:left="1440"/>
    </w:pPr>
    <w:rPr>
      <w:rFonts w:ascii="Calibri" w:hAnsi="Calibri"/>
      <w:sz w:val="24"/>
    </w:rPr>
  </w:style>
  <w:style w:type="character" w:customStyle="1" w:styleId="22">
    <w:name w:val="Основной текст с отступом 2 Знак"/>
    <w:basedOn w:val="a0"/>
    <w:link w:val="21"/>
    <w:semiHidden/>
    <w:rsid w:val="004B6CF4"/>
    <w:rPr>
      <w:rFonts w:ascii="Calibri" w:eastAsia="Times New Roman" w:hAnsi="Calibri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4B6C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B6C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CF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56D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67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267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267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267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EF6DE-0094-41F3-BDAC-E1A33ACFF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Leonova</dc:creator>
  <cp:keywords/>
  <dc:description/>
  <cp:lastModifiedBy>web</cp:lastModifiedBy>
  <cp:revision>26</cp:revision>
  <cp:lastPrinted>2015-10-29T11:08:00Z</cp:lastPrinted>
  <dcterms:created xsi:type="dcterms:W3CDTF">2015-10-07T13:22:00Z</dcterms:created>
  <dcterms:modified xsi:type="dcterms:W3CDTF">2015-10-30T05:24:00Z</dcterms:modified>
</cp:coreProperties>
</file>