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8C" w:rsidRPr="00B9658C" w:rsidRDefault="00B9658C" w:rsidP="00B9658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8C" w:rsidRPr="00B9658C" w:rsidRDefault="00B9658C" w:rsidP="00B9658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9658C" w:rsidRPr="00B9658C" w:rsidRDefault="00B9658C" w:rsidP="00B9658C">
      <w:pPr>
        <w:ind w:left="283"/>
        <w:jc w:val="center"/>
        <w:rPr>
          <w:szCs w:val="20"/>
        </w:rPr>
      </w:pPr>
      <w:r w:rsidRPr="00B9658C">
        <w:rPr>
          <w:szCs w:val="20"/>
        </w:rPr>
        <w:t>АДМИНИСТРАЦИЯ г. ПЕРЕСЛАВЛЯ-ЗАЛЕССКОГО</w:t>
      </w:r>
    </w:p>
    <w:p w:rsidR="00B9658C" w:rsidRPr="00B9658C" w:rsidRDefault="00B9658C" w:rsidP="00B9658C">
      <w:pPr>
        <w:ind w:left="283"/>
        <w:jc w:val="center"/>
        <w:rPr>
          <w:szCs w:val="20"/>
        </w:rPr>
      </w:pPr>
      <w:r w:rsidRPr="00B9658C">
        <w:rPr>
          <w:szCs w:val="20"/>
        </w:rPr>
        <w:t>ЯРОСЛАВСКОЙ ОБЛАСТИ</w:t>
      </w:r>
    </w:p>
    <w:p w:rsidR="00B9658C" w:rsidRPr="00B9658C" w:rsidRDefault="00B9658C" w:rsidP="00B9658C">
      <w:pPr>
        <w:ind w:left="283"/>
        <w:jc w:val="center"/>
        <w:rPr>
          <w:szCs w:val="20"/>
        </w:rPr>
      </w:pPr>
    </w:p>
    <w:p w:rsidR="00B9658C" w:rsidRPr="00B9658C" w:rsidRDefault="00B9658C" w:rsidP="00B9658C">
      <w:pPr>
        <w:ind w:left="283"/>
        <w:jc w:val="center"/>
        <w:rPr>
          <w:szCs w:val="20"/>
        </w:rPr>
      </w:pPr>
      <w:r w:rsidRPr="00B9658C">
        <w:rPr>
          <w:szCs w:val="20"/>
        </w:rPr>
        <w:t>ПОСТАНОВЛЕНИЕ</w:t>
      </w:r>
    </w:p>
    <w:p w:rsidR="00B9658C" w:rsidRPr="00B9658C" w:rsidRDefault="00B9658C" w:rsidP="00B9658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9658C" w:rsidRPr="00B9658C" w:rsidRDefault="00B9658C" w:rsidP="00B9658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9658C" w:rsidRPr="00B9658C" w:rsidRDefault="00B9658C" w:rsidP="00B9658C">
      <w:pPr>
        <w:rPr>
          <w:szCs w:val="20"/>
        </w:rPr>
      </w:pPr>
      <w:r w:rsidRPr="00B9658C">
        <w:rPr>
          <w:szCs w:val="20"/>
        </w:rPr>
        <w:t>От</w:t>
      </w:r>
      <w:r w:rsidR="009D2F8E">
        <w:rPr>
          <w:szCs w:val="20"/>
        </w:rPr>
        <w:t xml:space="preserve"> </w:t>
      </w:r>
      <w:r w:rsidR="009D2F8E" w:rsidRPr="009D2F8E">
        <w:rPr>
          <w:szCs w:val="20"/>
        </w:rPr>
        <w:t>27.11.2014</w:t>
      </w:r>
      <w:r w:rsidR="009D2F8E">
        <w:rPr>
          <w:szCs w:val="20"/>
        </w:rPr>
        <w:t xml:space="preserve"> </w:t>
      </w:r>
      <w:r w:rsidRPr="00B9658C">
        <w:rPr>
          <w:szCs w:val="20"/>
        </w:rPr>
        <w:t xml:space="preserve"> </w:t>
      </w:r>
      <w:r w:rsidR="009D2F8E" w:rsidRPr="009D2F8E">
        <w:rPr>
          <w:szCs w:val="20"/>
        </w:rPr>
        <w:t>№</w:t>
      </w:r>
      <w:r w:rsidR="009D2F8E">
        <w:rPr>
          <w:szCs w:val="20"/>
        </w:rPr>
        <w:t xml:space="preserve"> ПОС.03-1829</w:t>
      </w:r>
      <w:r w:rsidR="009D2F8E">
        <w:rPr>
          <w:szCs w:val="20"/>
          <w:lang w:val="en-US"/>
        </w:rPr>
        <w:t>/</w:t>
      </w:r>
      <w:bookmarkStart w:id="0" w:name="_GoBack"/>
      <w:bookmarkEnd w:id="0"/>
      <w:r w:rsidR="009D2F8E">
        <w:rPr>
          <w:szCs w:val="20"/>
        </w:rPr>
        <w:t>14</w:t>
      </w:r>
    </w:p>
    <w:p w:rsidR="00B9658C" w:rsidRPr="00B9658C" w:rsidRDefault="00B9658C" w:rsidP="00B9658C">
      <w:pPr>
        <w:rPr>
          <w:szCs w:val="20"/>
        </w:rPr>
      </w:pPr>
      <w:r w:rsidRPr="00B9658C">
        <w:rPr>
          <w:szCs w:val="20"/>
        </w:rPr>
        <w:t>г. Переславль-Залесский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 утверждении Порядка предоставления 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хозяйствующим субъектам, оказывающим населению услуги в общих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отделениях и душевых городских общественных бань по регулируемым 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ценам, субсидии на возмещение недополученных доходов</w:t>
      </w:r>
    </w:p>
    <w:p w:rsidR="008B5DFE" w:rsidRDefault="008B5DFE" w:rsidP="008B5DFE">
      <w:pPr>
        <w:shd w:val="clear" w:color="auto" w:fill="FFFFFF"/>
        <w:jc w:val="both"/>
        <w:rPr>
          <w:bCs/>
        </w:rPr>
      </w:pPr>
      <w:r>
        <w:rPr>
          <w:color w:val="000000"/>
        </w:rPr>
        <w:t xml:space="preserve"> в виде разницы между полной стоимостью услуги, рассчитанной на основании экономически обоснованных затрат, и ценой для населения, установленной </w:t>
      </w:r>
      <w:r w:rsidR="00F42117">
        <w:rPr>
          <w:color w:val="000000"/>
        </w:rPr>
        <w:t xml:space="preserve">решением Переславль </w:t>
      </w:r>
      <w:r>
        <w:rPr>
          <w:color w:val="000000"/>
        </w:rPr>
        <w:t>-</w:t>
      </w:r>
      <w:r w:rsidR="00F42117">
        <w:rPr>
          <w:color w:val="000000"/>
        </w:rPr>
        <w:t xml:space="preserve"> </w:t>
      </w:r>
      <w:proofErr w:type="spellStart"/>
      <w:r>
        <w:rPr>
          <w:color w:val="000000"/>
        </w:rPr>
        <w:t>Залесско</w:t>
      </w:r>
      <w:r w:rsidR="00F42117">
        <w:rPr>
          <w:color w:val="000000"/>
        </w:rPr>
        <w:t>й</w:t>
      </w:r>
      <w:proofErr w:type="spellEnd"/>
      <w:r w:rsidR="00F42117">
        <w:rPr>
          <w:color w:val="000000"/>
        </w:rPr>
        <w:t xml:space="preserve"> городской Думы</w:t>
      </w:r>
    </w:p>
    <w:p w:rsidR="008B5DFE" w:rsidRDefault="008B5DFE" w:rsidP="008B5DFE">
      <w:pPr>
        <w:shd w:val="clear" w:color="auto" w:fill="FFFFFF"/>
        <w:rPr>
          <w:color w:val="000000"/>
        </w:rPr>
      </w:pPr>
    </w:p>
    <w:p w:rsidR="008B5DFE" w:rsidRDefault="008B5DFE" w:rsidP="008B5DFE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6 октября 2003 года «Об общих принципах организации местного самоуправления в Российской Федерации», решением Переславль-</w:t>
      </w:r>
      <w:proofErr w:type="spellStart"/>
      <w:r>
        <w:rPr>
          <w:color w:val="000000"/>
        </w:rPr>
        <w:t>Залесской</w:t>
      </w:r>
      <w:proofErr w:type="spellEnd"/>
      <w:r>
        <w:rPr>
          <w:color w:val="000000"/>
        </w:rPr>
        <w:t xml:space="preserve"> городской Думы от 12 декабря 2013 года № 154 «О бюджете городского округа г. Переславля Залесского на 2014 год и на плановый период 2015 и 2016 годов» 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</w:p>
    <w:p w:rsidR="008B5DFE" w:rsidRDefault="008B5DFE" w:rsidP="008B5D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8B5DFE" w:rsidRDefault="008B5DFE" w:rsidP="008B5DF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1. Утвердить Порядок предоставления хозяйствующим субъектам, оказывающим населению услуги в общих отделениях и душевых городских общественных бань по регулируемым ценам, субсидии на возмещение недополученных доходов в виде разницы между полной стоимостью услуги, рассчитанной на основании экономически обоснованных затрат, и ценой для населения, установленной </w:t>
      </w:r>
      <w:r w:rsidR="00F42117">
        <w:rPr>
          <w:color w:val="000000"/>
        </w:rPr>
        <w:t xml:space="preserve">решением Переславль - </w:t>
      </w:r>
      <w:proofErr w:type="spellStart"/>
      <w:r w:rsidR="00F42117">
        <w:rPr>
          <w:color w:val="000000"/>
        </w:rPr>
        <w:t>Залесской</w:t>
      </w:r>
      <w:proofErr w:type="spellEnd"/>
      <w:r w:rsidR="00F42117">
        <w:rPr>
          <w:color w:val="000000"/>
        </w:rPr>
        <w:t xml:space="preserve"> городской Думы</w:t>
      </w:r>
      <w:r>
        <w:rPr>
          <w:color w:val="000000"/>
        </w:rPr>
        <w:t xml:space="preserve"> (приложение).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 Разместить настоящее постановление на официальном сайте органов местного самоуправления г. Переславля-Залесского.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3. Действие постановления распространяется на правоотношения, возникшие с 01.01.2014</w:t>
      </w:r>
      <w:r w:rsidR="00F42117">
        <w:rPr>
          <w:color w:val="000000"/>
        </w:rPr>
        <w:t xml:space="preserve"> </w:t>
      </w:r>
      <w:r>
        <w:rPr>
          <w:color w:val="000000"/>
        </w:rPr>
        <w:t xml:space="preserve">года по 31.12.2014 года. 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Контроль за исполнением настоящего постановления возложить на первого заместителя Главы Администрации города Переславля-Залесского Туманова А.С. </w:t>
      </w: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</w:p>
    <w:p w:rsidR="008B5DFE" w:rsidRDefault="008B5DFE" w:rsidP="008B5DF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Мэр города Переславля-Залесского                                                        Д.В. </w:t>
      </w:r>
      <w:proofErr w:type="spellStart"/>
      <w:r>
        <w:rPr>
          <w:color w:val="000000"/>
        </w:rPr>
        <w:t>Кошурников</w:t>
      </w:r>
      <w:proofErr w:type="spellEnd"/>
    </w:p>
    <w:p w:rsidR="00F7219B" w:rsidRDefault="00F7219B" w:rsidP="00F7219B">
      <w:pPr>
        <w:widowControl w:val="0"/>
        <w:autoSpaceDE w:val="0"/>
        <w:autoSpaceDN w:val="0"/>
        <w:adjustRightInd w:val="0"/>
        <w:jc w:val="both"/>
      </w:pPr>
    </w:p>
    <w:p w:rsidR="00F7219B" w:rsidRDefault="00F7219B" w:rsidP="008B5DFE">
      <w:pPr>
        <w:shd w:val="clear" w:color="auto" w:fill="FFFFFF"/>
        <w:jc w:val="both"/>
        <w:rPr>
          <w:color w:val="000000"/>
        </w:rPr>
      </w:pPr>
    </w:p>
    <w:p w:rsidR="00B9658C" w:rsidRDefault="00B9658C" w:rsidP="008B5DFE">
      <w:pPr>
        <w:shd w:val="clear" w:color="auto" w:fill="FFFFFF"/>
        <w:jc w:val="both"/>
        <w:rPr>
          <w:color w:val="000000"/>
        </w:rPr>
      </w:pPr>
    </w:p>
    <w:p w:rsidR="00B9658C" w:rsidRDefault="00B9658C" w:rsidP="008B5DFE">
      <w:pPr>
        <w:shd w:val="clear" w:color="auto" w:fill="FFFFFF"/>
        <w:jc w:val="both"/>
        <w:rPr>
          <w:color w:val="000000"/>
        </w:rPr>
      </w:pPr>
    </w:p>
    <w:p w:rsidR="00B9658C" w:rsidRDefault="00B9658C" w:rsidP="008B5DFE">
      <w:pPr>
        <w:shd w:val="clear" w:color="auto" w:fill="FFFFFF"/>
        <w:jc w:val="both"/>
        <w:rPr>
          <w:color w:val="000000"/>
        </w:rPr>
      </w:pPr>
    </w:p>
    <w:p w:rsidR="00F7219B" w:rsidRDefault="00F7219B" w:rsidP="008B5DFE">
      <w:pPr>
        <w:shd w:val="clear" w:color="auto" w:fill="FFFFFF"/>
        <w:jc w:val="both"/>
        <w:rPr>
          <w:color w:val="000000"/>
        </w:rPr>
      </w:pPr>
    </w:p>
    <w:p w:rsidR="008B5DFE" w:rsidRDefault="00F7219B" w:rsidP="008B5DFE">
      <w:pPr>
        <w:widowControl w:val="0"/>
        <w:autoSpaceDE w:val="0"/>
        <w:autoSpaceDN w:val="0"/>
        <w:adjustRightInd w:val="0"/>
        <w:jc w:val="right"/>
      </w:pPr>
      <w:r>
        <w:lastRenderedPageBreak/>
        <w:t>При</w:t>
      </w:r>
      <w:r w:rsidR="008B5DFE">
        <w:t xml:space="preserve">ложение к </w:t>
      </w: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</w:pPr>
      <w:r>
        <w:t>постановлению</w:t>
      </w: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</w:pPr>
      <w:r>
        <w:t xml:space="preserve">От               №        </w:t>
      </w: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</w:pPr>
    </w:p>
    <w:p w:rsidR="008B5DFE" w:rsidRDefault="008B5DFE" w:rsidP="008B5DFE">
      <w:pPr>
        <w:shd w:val="clear" w:color="auto" w:fill="FFFFFF"/>
        <w:jc w:val="center"/>
        <w:rPr>
          <w:color w:val="000000"/>
        </w:rPr>
      </w:pPr>
      <w:bookmarkStart w:id="1" w:name="Par37"/>
      <w:bookmarkEnd w:id="1"/>
      <w:r>
        <w:rPr>
          <w:color w:val="000000"/>
        </w:rPr>
        <w:t>Порядка предоставления</w:t>
      </w:r>
    </w:p>
    <w:p w:rsidR="008B5DFE" w:rsidRDefault="008B5DFE" w:rsidP="008B5DF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хозяйствующим субъектам, оказывающим населению услуги в общих</w:t>
      </w:r>
    </w:p>
    <w:p w:rsidR="008B5DFE" w:rsidRDefault="008B5DFE" w:rsidP="008B5DF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отделениях и душевых городских общественных бань по регулируемым</w:t>
      </w:r>
    </w:p>
    <w:p w:rsidR="008B5DFE" w:rsidRDefault="008B5DFE" w:rsidP="008B5DF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ценам, субсидии на возмещение недополученных доходов</w:t>
      </w:r>
    </w:p>
    <w:p w:rsidR="00F42117" w:rsidRDefault="008B5DFE" w:rsidP="00F42117">
      <w:pPr>
        <w:shd w:val="clear" w:color="auto" w:fill="FFFFFF"/>
        <w:jc w:val="center"/>
        <w:rPr>
          <w:bCs/>
        </w:rPr>
      </w:pPr>
      <w:r>
        <w:rPr>
          <w:color w:val="000000"/>
        </w:rPr>
        <w:t xml:space="preserve">в виде разницы между полной стоимостью услуги, рассчитанной на основании экономически обоснованных затрат, и ценой для населения, установленной </w:t>
      </w:r>
      <w:r w:rsidR="00F42117">
        <w:rPr>
          <w:color w:val="000000"/>
        </w:rPr>
        <w:t xml:space="preserve">решением Переславль - </w:t>
      </w:r>
      <w:proofErr w:type="spellStart"/>
      <w:r w:rsidR="00F42117">
        <w:rPr>
          <w:color w:val="000000"/>
        </w:rPr>
        <w:t>Залесской</w:t>
      </w:r>
      <w:proofErr w:type="spellEnd"/>
      <w:r w:rsidR="00F42117">
        <w:rPr>
          <w:color w:val="000000"/>
        </w:rPr>
        <w:t xml:space="preserve"> городской Думы</w:t>
      </w:r>
    </w:p>
    <w:p w:rsidR="008B5DFE" w:rsidRDefault="008B5DFE" w:rsidP="008B5DFE">
      <w:pPr>
        <w:shd w:val="clear" w:color="auto" w:fill="FFFFFF"/>
        <w:jc w:val="center"/>
        <w:rPr>
          <w:color w:val="000000"/>
        </w:rPr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42117" w:rsidRDefault="008B5DFE" w:rsidP="00F42117">
      <w:pPr>
        <w:shd w:val="clear" w:color="auto" w:fill="FFFFFF"/>
        <w:jc w:val="both"/>
        <w:rPr>
          <w:bCs/>
        </w:rPr>
      </w:pPr>
      <w:r>
        <w:t>1. Порядок предоставления хозяйствующим субъектам</w:t>
      </w:r>
      <w:r>
        <w:rPr>
          <w:color w:val="000000"/>
        </w:rPr>
        <w:t xml:space="preserve">, оказывающим населению услуги в общих отделениях и душевых городских общественных бань по регулируемым ценам, субсидии на возмещение недополученных доходов в виде разницы между полной стоимостью услуги, рассчитанной на основании экономически обоснованных затрат, и ценой для населения, установленной </w:t>
      </w:r>
      <w:r w:rsidR="00F42117">
        <w:rPr>
          <w:color w:val="000000"/>
        </w:rPr>
        <w:t xml:space="preserve">решением Переславль - </w:t>
      </w:r>
      <w:proofErr w:type="spellStart"/>
      <w:r w:rsidR="00F42117">
        <w:rPr>
          <w:color w:val="000000"/>
        </w:rPr>
        <w:t>Залесской</w:t>
      </w:r>
      <w:proofErr w:type="spellEnd"/>
      <w:r w:rsidR="00F42117">
        <w:rPr>
          <w:color w:val="000000"/>
        </w:rPr>
        <w:t xml:space="preserve"> городской Думы.</w:t>
      </w:r>
    </w:p>
    <w:p w:rsidR="008B5DFE" w:rsidRDefault="00F42117" w:rsidP="00F42117">
      <w:pPr>
        <w:shd w:val="clear" w:color="auto" w:fill="FFFFFF"/>
        <w:jc w:val="both"/>
        <w:rPr>
          <w:color w:val="000000"/>
        </w:rPr>
      </w:pPr>
      <w:r>
        <w:t xml:space="preserve"> </w:t>
      </w:r>
      <w:r w:rsidR="008B5DFE">
        <w:t xml:space="preserve">(далее – Порядок), регулирует отношения, связанные с предоставлением из городского бюджета субсидии </w:t>
      </w:r>
      <w:r w:rsidR="008B5DFE">
        <w:rPr>
          <w:color w:val="000000"/>
        </w:rPr>
        <w:t>на возмещение убытков от предоставления банных услуг населению г. Переславля-Залесского, в том числе с учетом льгот по оплате услуг для отдельных категорий граждан.</w:t>
      </w:r>
    </w:p>
    <w:p w:rsidR="008B5DFE" w:rsidRDefault="008B5DFE" w:rsidP="008B5DFE">
      <w:pPr>
        <w:widowControl w:val="0"/>
        <w:autoSpaceDE w:val="0"/>
        <w:autoSpaceDN w:val="0"/>
        <w:adjustRightInd w:val="0"/>
        <w:ind w:firstLine="540"/>
        <w:jc w:val="both"/>
      </w:pPr>
      <w:r>
        <w:t>2. Субсидия предоставляется хозяйствующим субъектам, оказывающим услуги населению в общих, душевых и ванных отделениях городской бани (далее - Получатель), на основании договора, заключенного с Муниципальным бюджетным учреждением «Многофункциональный центр развития города Переславля-Залесского» (далее – МБУ «Центр развития»).</w:t>
      </w:r>
    </w:p>
    <w:p w:rsidR="008B5DFE" w:rsidRDefault="008B5DFE" w:rsidP="008B5DFE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6F3586">
        <w:t xml:space="preserve"> </w:t>
      </w:r>
      <w:r>
        <w:t>Субсидия предоставляется в пределах</w:t>
      </w:r>
      <w:r w:rsidR="00720A74">
        <w:t xml:space="preserve"> средств, предусмотренных в бюджете города Переславля-Залесского на указанные цели главному распорядителю  бюджетных средств – Администрации города Переславля-Залесского</w:t>
      </w:r>
      <w:r w:rsidR="000342E3">
        <w:t xml:space="preserve"> (далее - Главный распорядитель).</w:t>
      </w:r>
    </w:p>
    <w:p w:rsidR="00F7219B" w:rsidRPr="00F7219B" w:rsidRDefault="00F7219B" w:rsidP="00F7219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F7219B">
        <w:rPr>
          <w:color w:val="000000"/>
        </w:rPr>
        <w:t>Обязательным условием предоставления субсидии, включаемым в договор о предоставлении субсидии, является согласие и</w:t>
      </w:r>
      <w:r w:rsidR="006F3586">
        <w:rPr>
          <w:color w:val="000000"/>
        </w:rPr>
        <w:t>х получателей на осуществление Г</w:t>
      </w:r>
      <w:r w:rsidRPr="00F7219B">
        <w:rPr>
          <w:color w:val="000000"/>
        </w:rPr>
        <w:t>лавным распорядителем бюджетных средств и органами финансового контроля проверок соблюдения получателем субсидии условий, целей и порядка их предоставления.</w:t>
      </w:r>
    </w:p>
    <w:p w:rsidR="000342E3" w:rsidRDefault="000342E3" w:rsidP="008B5DFE">
      <w:pPr>
        <w:widowControl w:val="0"/>
        <w:autoSpaceDE w:val="0"/>
        <w:autoSpaceDN w:val="0"/>
        <w:adjustRightInd w:val="0"/>
        <w:ind w:firstLine="540"/>
        <w:jc w:val="both"/>
      </w:pPr>
      <w:r>
        <w:t>4. Основание для выделения субсидии является соглашение</w:t>
      </w:r>
      <w:r w:rsidR="00F268BB">
        <w:t>, заключенное между  Главным распорядителем и МБУ «Центр развития»</w:t>
      </w:r>
      <w:r w:rsidR="002F2E6C">
        <w:t xml:space="preserve"> (приложение 1</w:t>
      </w:r>
      <w:r w:rsidR="006F3586">
        <w:t xml:space="preserve"> к Порядку</w:t>
      </w:r>
      <w:r w:rsidR="002F2E6C">
        <w:t>)</w:t>
      </w:r>
      <w:r w:rsidR="00F268BB">
        <w:t>.</w:t>
      </w:r>
    </w:p>
    <w:p w:rsidR="008B5DFE" w:rsidRDefault="002F4BAD" w:rsidP="008B5DFE">
      <w:pPr>
        <w:shd w:val="clear" w:color="auto" w:fill="FFFFFF"/>
        <w:ind w:firstLine="540"/>
        <w:jc w:val="both"/>
      </w:pPr>
      <w:r>
        <w:t>5</w:t>
      </w:r>
      <w:r w:rsidR="008B5DFE">
        <w:t xml:space="preserve">. Плановый размер субсидии </w:t>
      </w:r>
      <w:r w:rsidR="008B5DFE">
        <w:rPr>
          <w:color w:val="000000"/>
        </w:rPr>
        <w:t>на возмещение недополученных доходов в виде разницы между полной стоимостью услуги, рассчитанной на основании экономически обоснованных затрат, и ценой для населения</w:t>
      </w:r>
      <w:r w:rsidR="008B5DFE">
        <w:t xml:space="preserve"> рассчитывается управлением экономики администрации города (на основании данных представленных Получателем</w:t>
      </w:r>
      <w:r w:rsidR="006F3586">
        <w:t xml:space="preserve"> субсидии</w:t>
      </w:r>
      <w:r w:rsidR="008B5DFE">
        <w:t>)</w:t>
      </w:r>
      <w:r w:rsidR="006F3586">
        <w:t>.</w:t>
      </w:r>
      <w:r w:rsidR="008B5DFE">
        <w:t xml:space="preserve"> </w:t>
      </w:r>
    </w:p>
    <w:p w:rsidR="008B5DFE" w:rsidRDefault="002F4BAD" w:rsidP="008B5DFE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8B5DFE">
        <w:t xml:space="preserve">. МБУ «Центр развития» перечисляет субсидии </w:t>
      </w:r>
      <w:r w:rsidR="008B5DFE">
        <w:rPr>
          <w:color w:val="000000"/>
        </w:rPr>
        <w:t>на возмещение недополученных доходов от предоставления банных услуг населению на основании представленн</w:t>
      </w:r>
      <w:r w:rsidR="006F3586">
        <w:rPr>
          <w:color w:val="000000"/>
        </w:rPr>
        <w:t>ых</w:t>
      </w:r>
      <w:r w:rsidR="008B5DFE">
        <w:rPr>
          <w:color w:val="000000"/>
        </w:rPr>
        <w:t xml:space="preserve"> Получателем </w:t>
      </w:r>
      <w:r w:rsidR="006F3586">
        <w:rPr>
          <w:color w:val="000000"/>
        </w:rPr>
        <w:t xml:space="preserve">субсидии </w:t>
      </w:r>
      <w:r w:rsidR="008B5DFE">
        <w:rPr>
          <w:color w:val="000000"/>
        </w:rPr>
        <w:t>документов, подтверждающих размер недополученных доходов</w:t>
      </w:r>
      <w:r w:rsidR="008B5DFE">
        <w:t>.</w:t>
      </w:r>
    </w:p>
    <w:p w:rsidR="008B5DFE" w:rsidRDefault="002F4BAD" w:rsidP="008B5DFE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8B5DFE">
        <w:t>. Получатели</w:t>
      </w:r>
      <w:r w:rsidR="006F3586">
        <w:t xml:space="preserve"> субсидии</w:t>
      </w:r>
      <w:r w:rsidR="008B5DFE">
        <w:t xml:space="preserve"> ежемесячно производят расчеты субсидии по форме (приложение 2 к </w:t>
      </w:r>
      <w:r w:rsidR="006F3586">
        <w:t>Порядку</w:t>
      </w:r>
      <w:r w:rsidR="008B5DFE">
        <w:t>) и представляют их до 5 числа месяца, следующего за расчетным в МБУ «Центр развития» для проверки и согласования.</w:t>
      </w:r>
    </w:p>
    <w:p w:rsidR="008B5DFE" w:rsidRDefault="002F4BAD" w:rsidP="008B5DFE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8B5DFE">
        <w:t>. МБУ «Центр развития»</w:t>
      </w:r>
      <w:r w:rsidR="002F2E6C">
        <w:t xml:space="preserve"> в течение 2 рабочих дней</w:t>
      </w:r>
      <w:r w:rsidR="008B5DFE">
        <w:t xml:space="preserve"> проверяет и согласовывает расчеты субсидии, представленные получателями, формирует заявку и платежные документы на финансирование субсидии.</w:t>
      </w:r>
    </w:p>
    <w:p w:rsidR="008B5DFE" w:rsidRDefault="00F7219B" w:rsidP="008B5DF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9</w:t>
      </w:r>
      <w:r w:rsidR="008B5DFE">
        <w:t xml:space="preserve">. МБУ «Центр развития» перечисляет субсидии </w:t>
      </w:r>
      <w:r w:rsidR="008B5DFE">
        <w:rPr>
          <w:color w:val="000000"/>
        </w:rPr>
        <w:t>на возмещение недополученных доходов от предоставления банных услуг населению Получателю</w:t>
      </w:r>
      <w:r w:rsidR="006F3586">
        <w:rPr>
          <w:color w:val="000000"/>
        </w:rPr>
        <w:t xml:space="preserve"> субсидии</w:t>
      </w:r>
      <w:r w:rsidR="008B5DFE">
        <w:rPr>
          <w:color w:val="000000"/>
        </w:rPr>
        <w:t xml:space="preserve"> в пределах </w:t>
      </w:r>
      <w:r w:rsidR="008B5DFE">
        <w:rPr>
          <w:color w:val="000000"/>
        </w:rPr>
        <w:lastRenderedPageBreak/>
        <w:t>утвержденных бюджетных ассигнований.</w:t>
      </w:r>
    </w:p>
    <w:p w:rsidR="00F7219B" w:rsidRPr="00F7219B" w:rsidRDefault="00F7219B" w:rsidP="00F7219B">
      <w:pPr>
        <w:widowControl w:val="0"/>
        <w:autoSpaceDE w:val="0"/>
        <w:autoSpaceDN w:val="0"/>
        <w:adjustRightInd w:val="0"/>
        <w:ind w:firstLine="567"/>
        <w:jc w:val="both"/>
      </w:pPr>
      <w:r w:rsidRPr="00F7219B">
        <w:t>10. Субсидия имеет целевое назначение.</w:t>
      </w:r>
    </w:p>
    <w:p w:rsidR="00F7219B" w:rsidRPr="00F7219B" w:rsidRDefault="00F7219B" w:rsidP="00F7219B">
      <w:pPr>
        <w:shd w:val="clear" w:color="auto" w:fill="FFFFFF"/>
        <w:ind w:firstLine="567"/>
        <w:jc w:val="both"/>
        <w:rPr>
          <w:color w:val="000000"/>
        </w:rPr>
      </w:pPr>
      <w:r w:rsidRPr="00F7219B">
        <w:rPr>
          <w:color w:val="000000"/>
        </w:rPr>
        <w:t xml:space="preserve">11. </w:t>
      </w:r>
      <w:r w:rsidRPr="00F7219B">
        <w:rPr>
          <w:color w:val="2D2D2D"/>
          <w:spacing w:val="2"/>
        </w:rPr>
        <w:t xml:space="preserve">Контроль соблюдения получателем субсидии условий, целей и порядка ее предоставления осуществляется Главным распорядителем и управлением финансов Администрации города </w:t>
      </w:r>
      <w:r w:rsidRPr="00F7219B">
        <w:rPr>
          <w:color w:val="000000"/>
        </w:rPr>
        <w:t>Переславля-Залесского</w:t>
      </w:r>
      <w:r w:rsidRPr="00F7219B">
        <w:rPr>
          <w:color w:val="2D2D2D"/>
          <w:spacing w:val="2"/>
        </w:rPr>
        <w:t>.</w:t>
      </w:r>
    </w:p>
    <w:p w:rsidR="00F7219B" w:rsidRPr="00F7219B" w:rsidRDefault="00F7219B" w:rsidP="00F7219B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F7219B">
        <w:rPr>
          <w:color w:val="000000"/>
        </w:rPr>
        <w:t>12. Ответственность за достоверность и своевременность представляемых в соответствии с Порядком сведений, а также за целевое использование субсидии возлагается на Администрацию города Переславля-Залесского, муниципальное бюджетное учреждение «Многофункциональный центр развития города Переславля-Залесского», а также получателя субсидии, осуществляющего расходование субсидии.</w:t>
      </w:r>
    </w:p>
    <w:p w:rsidR="00F7219B" w:rsidRPr="00F7219B" w:rsidRDefault="00F7219B" w:rsidP="00F7219B">
      <w:pPr>
        <w:shd w:val="clear" w:color="auto" w:fill="FFFFFF"/>
        <w:ind w:firstLine="567"/>
        <w:jc w:val="both"/>
        <w:rPr>
          <w:color w:val="000000"/>
        </w:rPr>
      </w:pPr>
      <w:r w:rsidRPr="00F7219B">
        <w:t xml:space="preserve">13. В случае излишнего финансирования Получателя субсидии, средства должны быть возвращены в местный бюджет в срок до 1 </w:t>
      </w:r>
      <w:r w:rsidR="006F3586">
        <w:t>февраля</w:t>
      </w:r>
      <w:r w:rsidRPr="00F7219B">
        <w:t xml:space="preserve"> 2015 года.</w:t>
      </w:r>
    </w:p>
    <w:p w:rsidR="00F7219B" w:rsidRPr="00F7219B" w:rsidRDefault="00F7219B" w:rsidP="00F7219B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F7219B">
        <w:rPr>
          <w:color w:val="2D2D2D"/>
          <w:spacing w:val="2"/>
        </w:rPr>
        <w:t>1</w:t>
      </w:r>
      <w:r>
        <w:rPr>
          <w:color w:val="2D2D2D"/>
          <w:spacing w:val="2"/>
        </w:rPr>
        <w:t>4</w:t>
      </w:r>
      <w:r w:rsidRPr="00F7219B">
        <w:rPr>
          <w:color w:val="2D2D2D"/>
          <w:spacing w:val="2"/>
        </w:rPr>
        <w:t xml:space="preserve">. Контроль за соблюдением требований настоящего Порядка осуществляет Администрация </w:t>
      </w:r>
      <w:r w:rsidRPr="00F7219B">
        <w:rPr>
          <w:color w:val="000000"/>
        </w:rPr>
        <w:t>города Переславля-Залесского.</w:t>
      </w:r>
    </w:p>
    <w:p w:rsidR="008B5DFE" w:rsidRPr="00F7219B" w:rsidRDefault="00F7219B" w:rsidP="008B5DFE">
      <w:pPr>
        <w:widowControl w:val="0"/>
        <w:autoSpaceDE w:val="0"/>
        <w:autoSpaceDN w:val="0"/>
        <w:adjustRightInd w:val="0"/>
        <w:jc w:val="both"/>
      </w:pPr>
      <w:r w:rsidRPr="00F7219B">
        <w:rPr>
          <w:color w:val="000000"/>
        </w:rPr>
        <w:br w:type="textWrapping" w:clear="all"/>
      </w: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F7219B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541EA0" w:rsidRDefault="00541EA0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A4F31">
      <w:pPr>
        <w:ind w:left="6381" w:firstLine="423"/>
        <w:jc w:val="both"/>
        <w:rPr>
          <w:color w:val="000000"/>
        </w:rPr>
      </w:pPr>
      <w:r>
        <w:rPr>
          <w:color w:val="000000"/>
        </w:rPr>
        <w:lastRenderedPageBreak/>
        <w:t>Приложение</w:t>
      </w:r>
      <w:r w:rsidRPr="008A4F31">
        <w:rPr>
          <w:color w:val="000000"/>
        </w:rPr>
        <w:t xml:space="preserve"> </w:t>
      </w:r>
      <w:r>
        <w:rPr>
          <w:color w:val="000000"/>
        </w:rPr>
        <w:t xml:space="preserve">1 </w:t>
      </w:r>
    </w:p>
    <w:p w:rsidR="008A4F31" w:rsidRPr="008A4F31" w:rsidRDefault="008A4F31" w:rsidP="008A4F31">
      <w:pPr>
        <w:ind w:left="6381" w:firstLine="423"/>
        <w:jc w:val="both"/>
        <w:rPr>
          <w:color w:val="000000"/>
        </w:rPr>
      </w:pPr>
      <w:r w:rsidRPr="008A4F31">
        <w:rPr>
          <w:color w:val="000000"/>
        </w:rPr>
        <w:t>к Порядку</w:t>
      </w:r>
    </w:p>
    <w:p w:rsidR="008A4F31" w:rsidRPr="008A4F31" w:rsidRDefault="008A4F31" w:rsidP="008A4F31">
      <w:pPr>
        <w:ind w:firstLine="6804"/>
        <w:rPr>
          <w:color w:val="000000"/>
        </w:rPr>
      </w:pPr>
      <w:r>
        <w:rPr>
          <w:color w:val="000000"/>
        </w:rPr>
        <w:t xml:space="preserve">от               №                     </w:t>
      </w:r>
    </w:p>
    <w:p w:rsidR="008A4F31" w:rsidRPr="008A4F31" w:rsidRDefault="008A4F31" w:rsidP="008A4F31">
      <w:pPr>
        <w:jc w:val="center"/>
      </w:pPr>
      <w:r w:rsidRPr="008A4F31">
        <w:t xml:space="preserve">                              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>СОГЛАШЕНИЕ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и условиях предоставления субсидии на иные цели 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г. ______________                                                                             «____»__________ 20__ г.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_______________________________________________ (далее – Учредитель), (наименование органа местного самоуправления </w:t>
      </w:r>
      <w:r w:rsidRPr="008A4F3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или отраслевого (функционального) органа Администрации города, осуществляющего функции и полномочия учредителя в отношении </w:t>
      </w:r>
      <w:proofErr w:type="gramStart"/>
      <w:r w:rsidRPr="008A4F31">
        <w:rPr>
          <w:rFonts w:ascii="Times New Roman" w:hAnsi="Times New Roman" w:cs="Times New Roman"/>
          <w:b w:val="0"/>
          <w:snapToGrid w:val="0"/>
          <w:sz w:val="24"/>
          <w:szCs w:val="24"/>
        </w:rPr>
        <w:t>учреждения )</w:t>
      </w:r>
      <w:proofErr w:type="gramEnd"/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в лице ____________________________________________________________,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(Ф.И.О.)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действующего на основании _______________________________________,</w:t>
      </w:r>
    </w:p>
    <w:p w:rsidR="008A4F31" w:rsidRPr="008A4F31" w:rsidRDefault="008A4F31" w:rsidP="008A4F31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(наименование, дата, номер муниципального правового акта или доверенности)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с одной стороны, и _______________________________________________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(наименование муниципального бюджетного или автономного учреждения)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(далее – Учреждение) в лице руководителя</w:t>
      </w:r>
    </w:p>
    <w:p w:rsidR="008A4F31" w:rsidRPr="008A4F31" w:rsidRDefault="008A4F31" w:rsidP="008A4F31">
      <w:pPr>
        <w:rPr>
          <w:bCs/>
        </w:rPr>
      </w:pPr>
      <w:r w:rsidRPr="008A4F31">
        <w:rPr>
          <w:color w:val="000000"/>
        </w:rPr>
        <w:t>__________________________________________________________________,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(Ф.И.О.)</w:t>
      </w:r>
    </w:p>
    <w:p w:rsidR="008A4F31" w:rsidRPr="008A4F31" w:rsidRDefault="008A4F31" w:rsidP="008A4F31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действующего на основании _________________________________________,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(наименование, дата, номер муниципального правового акта или доверенности)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b w:val="0"/>
          <w:color w:val="000000"/>
          <w:sz w:val="24"/>
          <w:szCs w:val="24"/>
        </w:rPr>
        <w:t>с другой стороны, совместно в дальнейшем именуемые «Стороны», заключили настоящее Соглашение о порядке и условиях предоставления Учреждению из городского бюджета субсидии на иные цели (далее – субсидия).</w:t>
      </w:r>
    </w:p>
    <w:p w:rsidR="008A4F31" w:rsidRPr="008A4F31" w:rsidRDefault="008A4F31" w:rsidP="008A4F31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A4F31" w:rsidRPr="008A4F31" w:rsidRDefault="008A4F31" w:rsidP="008A4F31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Предмет Соглашения </w:t>
      </w:r>
    </w:p>
    <w:p w:rsidR="008A4F31" w:rsidRPr="008A4F31" w:rsidRDefault="008A4F31" w:rsidP="008A4F31">
      <w:pPr>
        <w:pStyle w:val="Head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Предметом настоящего Соглашения являются условия и порядок  предоставления Учредителем субсидии.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 xml:space="preserve"> </w:t>
      </w:r>
    </w:p>
    <w:p w:rsidR="008A4F31" w:rsidRPr="008A4F31" w:rsidRDefault="008A4F31" w:rsidP="008A4F31">
      <w:pPr>
        <w:pStyle w:val="Heading"/>
        <w:numPr>
          <w:ilvl w:val="0"/>
          <w:numId w:val="1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Права и обязанности Сторон </w:t>
      </w:r>
    </w:p>
    <w:p w:rsidR="008A4F31" w:rsidRPr="008A4F31" w:rsidRDefault="008A4F31" w:rsidP="008A4F31">
      <w:pPr>
        <w:pStyle w:val="Heading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8A4F31" w:rsidRPr="008A4F31" w:rsidRDefault="008A4F31" w:rsidP="008A4F31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F31">
        <w:rPr>
          <w:rFonts w:ascii="Times New Roman" w:hAnsi="Times New Roman"/>
          <w:color w:val="000000"/>
          <w:sz w:val="24"/>
          <w:szCs w:val="24"/>
        </w:rPr>
        <w:t xml:space="preserve"> Учредитель обязуется:</w:t>
      </w:r>
    </w:p>
    <w:p w:rsidR="008A4F31" w:rsidRPr="008A4F31" w:rsidRDefault="008A4F31" w:rsidP="008A4F31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4F31">
        <w:rPr>
          <w:rFonts w:ascii="Times New Roman" w:hAnsi="Times New Roman"/>
          <w:color w:val="000000"/>
          <w:sz w:val="24"/>
          <w:szCs w:val="24"/>
        </w:rPr>
        <w:t xml:space="preserve">2.1.1. Предоставлять в ____ году Учреждению _____________________ </w:t>
      </w:r>
    </w:p>
    <w:p w:rsidR="008A4F31" w:rsidRPr="008A4F31" w:rsidRDefault="008A4F31" w:rsidP="008A4F31">
      <w:pPr>
        <w:jc w:val="center"/>
        <w:rPr>
          <w:color w:val="000000"/>
        </w:rPr>
      </w:pPr>
      <w:r w:rsidRPr="008A4F31">
        <w:rPr>
          <w:color w:val="000000"/>
        </w:rPr>
        <w:t xml:space="preserve">                                                                                                                                  (наименование Учреждения)</w:t>
      </w:r>
    </w:p>
    <w:p w:rsidR="008A4F31" w:rsidRPr="008A4F31" w:rsidRDefault="008A4F31" w:rsidP="008A4F31">
      <w:pPr>
        <w:jc w:val="both"/>
        <w:rPr>
          <w:color w:val="000000"/>
        </w:rPr>
      </w:pPr>
      <w:r w:rsidRPr="008A4F31">
        <w:rPr>
          <w:color w:val="000000"/>
        </w:rPr>
        <w:t xml:space="preserve">субсидию в сумме ___________ в соответствии с целевыми направлениями расходования средств субсидии, указанными в разделе 3 настоящего Соглашения. 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2.1.2. Осуществлять финансирование субсидии в соответствии с кассовым планом исполнения городского бюджета, а также в соответствии с направлениями расходования и сроками предоставления субсидии, указанными в разделе 3 настоящего Соглашения.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2.2. Учредитель вправе: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2.2.1. Уточнять и дополнять Соглашение, в том числе сроки и объемы предоставления субсидии.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lastRenderedPageBreak/>
        <w:t>2.2.2. Изменять размер предоставляемой по настоящему Соглашению субсидии в случае: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- увеличения или уменьшения  объема ассигнований, предусмотренных в городском бюджете;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- выявления дополнительной потребности Учреждения в финансировании иных целей при наличии соответствующих ассигнований в бюджете;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- выявления необходимости перераспределения объемов субсидии  между учреждениями;</w:t>
      </w:r>
    </w:p>
    <w:p w:rsid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 xml:space="preserve">- выявления невозможности осуществления расходов на предусмотренные цели в полном объеме. </w:t>
      </w:r>
    </w:p>
    <w:p w:rsidR="007F7F9F" w:rsidRDefault="007F7F9F" w:rsidP="007F7F9F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2.2.3.</w:t>
      </w:r>
      <w:r w:rsidRPr="007F7F9F">
        <w:rPr>
          <w:color w:val="000000"/>
        </w:rPr>
        <w:t xml:space="preserve"> </w:t>
      </w:r>
      <w:r>
        <w:rPr>
          <w:color w:val="000000"/>
        </w:rPr>
        <w:t>Проводить проверки соблюдения условий, целей и порядка предоставления субсидий.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2.3. Учреждение обязуется: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 xml:space="preserve">2.3.1. Расходовать субсидию на цели, предусмотренные настоящим Соглашением, </w:t>
      </w:r>
      <w:r w:rsidRPr="008A4F31">
        <w:t xml:space="preserve">с указанием кода классификации операций сектора государственного управления (КОСГУ), в соответствии </w:t>
      </w:r>
      <w:r w:rsidRPr="008A4F31">
        <w:rPr>
          <w:color w:val="000000"/>
        </w:rPr>
        <w:t>с направлениями расходования и сроками предоставления субсидии, указанными в разделе 3 настоящего Соглашения.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2.3.2. Представлять Учредителю отчёт об использовании субсидии в следующие сроки: _______________________________________________.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2.3.3. По решению Учредителя 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2.4. Учреждение вправе при необходимости обращаться к Учредителю с предложением о внесении изменений в Соглашение в случае выявления необходимости изменения объемов субсидии.</w:t>
      </w:r>
    </w:p>
    <w:p w:rsidR="007F7F9F" w:rsidRPr="008A4F31" w:rsidRDefault="007F7F9F" w:rsidP="008A4F31">
      <w:pPr>
        <w:ind w:firstLine="709"/>
        <w:jc w:val="both"/>
        <w:rPr>
          <w:color w:val="000000"/>
        </w:rPr>
      </w:pPr>
      <w:r>
        <w:rPr>
          <w:color w:val="000000"/>
        </w:rPr>
        <w:t>2.5.</w:t>
      </w:r>
    </w:p>
    <w:p w:rsidR="008A4F31" w:rsidRPr="008A4F31" w:rsidRDefault="008A4F31" w:rsidP="008A4F31">
      <w:pPr>
        <w:ind w:firstLine="709"/>
        <w:jc w:val="center"/>
        <w:rPr>
          <w:b/>
          <w:color w:val="000000"/>
        </w:rPr>
      </w:pPr>
      <w:r w:rsidRPr="008A4F31">
        <w:rPr>
          <w:b/>
          <w:color w:val="000000"/>
        </w:rPr>
        <w:t>3. Направление расходования</w:t>
      </w:r>
    </w:p>
    <w:p w:rsidR="008A4F31" w:rsidRPr="008A4F31" w:rsidRDefault="008A4F31" w:rsidP="008A4F31">
      <w:pPr>
        <w:ind w:firstLine="709"/>
        <w:jc w:val="center"/>
        <w:rPr>
          <w:b/>
          <w:color w:val="000000"/>
        </w:rPr>
      </w:pPr>
      <w:r w:rsidRPr="008A4F31">
        <w:rPr>
          <w:b/>
          <w:color w:val="000000"/>
        </w:rPr>
        <w:t>и сроки предоставления субсидии</w:t>
      </w:r>
    </w:p>
    <w:p w:rsidR="008A4F31" w:rsidRPr="008A4F31" w:rsidRDefault="008A4F31" w:rsidP="008A4F31">
      <w:pPr>
        <w:ind w:firstLine="709"/>
        <w:jc w:val="center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1701"/>
        <w:gridCol w:w="1701"/>
      </w:tblGrid>
      <w:tr w:rsidR="008A4F31" w:rsidRPr="008A4F31" w:rsidTr="00EF6A8E">
        <w:trPr>
          <w:trHeight w:val="276"/>
        </w:trPr>
        <w:tc>
          <w:tcPr>
            <w:tcW w:w="113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№</w:t>
            </w:r>
          </w:p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354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 xml:space="preserve">Направления </w:t>
            </w:r>
          </w:p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расходования</w:t>
            </w:r>
          </w:p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 xml:space="preserve">субсидии </w:t>
            </w:r>
          </w:p>
        </w:tc>
        <w:tc>
          <w:tcPr>
            <w:tcW w:w="1276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КОСГУ</w:t>
            </w: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Сумма, тыс.руб.</w:t>
            </w: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 xml:space="preserve">Сроки </w:t>
            </w:r>
            <w:proofErr w:type="spellStart"/>
            <w:proofErr w:type="gramStart"/>
            <w:r w:rsidRPr="008A4F31">
              <w:rPr>
                <w:rFonts w:eastAsia="Calibri"/>
                <w:color w:val="000000"/>
                <w:lang w:eastAsia="en-US"/>
              </w:rPr>
              <w:t>предостав-ления</w:t>
            </w:r>
            <w:proofErr w:type="spellEnd"/>
            <w:proofErr w:type="gramEnd"/>
          </w:p>
        </w:tc>
      </w:tr>
      <w:tr w:rsidR="008A4F31" w:rsidRPr="008A4F31" w:rsidTr="00EF6A8E">
        <w:trPr>
          <w:trHeight w:val="303"/>
        </w:trPr>
        <w:tc>
          <w:tcPr>
            <w:tcW w:w="113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8A4F31" w:rsidRPr="008A4F31" w:rsidTr="00EF6A8E">
        <w:trPr>
          <w:trHeight w:val="325"/>
        </w:trPr>
        <w:tc>
          <w:tcPr>
            <w:tcW w:w="113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3544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A4F31" w:rsidRPr="008A4F31" w:rsidTr="00EF6A8E">
        <w:trPr>
          <w:trHeight w:val="325"/>
        </w:trPr>
        <w:tc>
          <w:tcPr>
            <w:tcW w:w="113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3544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A4F31" w:rsidRPr="008A4F31" w:rsidTr="00EF6A8E">
        <w:trPr>
          <w:trHeight w:val="325"/>
        </w:trPr>
        <w:tc>
          <w:tcPr>
            <w:tcW w:w="113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3544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A4F31" w:rsidRPr="008A4F31" w:rsidTr="00EF6A8E">
        <w:trPr>
          <w:trHeight w:val="325"/>
        </w:trPr>
        <w:tc>
          <w:tcPr>
            <w:tcW w:w="113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…</w:t>
            </w:r>
          </w:p>
        </w:tc>
        <w:tc>
          <w:tcPr>
            <w:tcW w:w="3544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8A4F31" w:rsidRPr="008A4F31" w:rsidTr="00EF6A8E">
        <w:trPr>
          <w:trHeight w:val="359"/>
        </w:trPr>
        <w:tc>
          <w:tcPr>
            <w:tcW w:w="1134" w:type="dxa"/>
          </w:tcPr>
          <w:p w:rsidR="008A4F31" w:rsidRPr="008A4F31" w:rsidRDefault="008A4F31" w:rsidP="00EF6A8E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A4F31">
              <w:rPr>
                <w:rFonts w:eastAsia="Calibri"/>
                <w:color w:val="000000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8A4F31" w:rsidRPr="008A4F31" w:rsidRDefault="008A4F31" w:rsidP="00EF6A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4. Ответственность Сторон 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>5. Срок действия Соглашения</w:t>
      </w: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Настоящее Соглашение вступает в силу с момента подписания обеими Сторонами и действует до окончания _______ года.</w:t>
      </w:r>
    </w:p>
    <w:p w:rsidR="008A4F31" w:rsidRPr="008A4F31" w:rsidRDefault="008A4F31" w:rsidP="008A4F31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6. Заключительные положения </w:t>
      </w:r>
    </w:p>
    <w:p w:rsidR="008A4F31" w:rsidRPr="008A4F31" w:rsidRDefault="008A4F31" w:rsidP="008A4F31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lastRenderedPageBreak/>
        <w:t>6.1. Изменение настоящего Соглашения осуществляется по взаимному согласию Сторон в письменной форме в виде дополнительных  соглашений к настоящему Соглашению, которые являются его неотъемлемой частью.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6.2.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8A4F31" w:rsidRPr="008A4F31" w:rsidRDefault="008A4F31" w:rsidP="008A4F31">
      <w:pPr>
        <w:ind w:firstLine="709"/>
        <w:jc w:val="both"/>
        <w:rPr>
          <w:color w:val="000000"/>
        </w:rPr>
      </w:pPr>
      <w:r w:rsidRPr="008A4F31">
        <w:rPr>
          <w:color w:val="000000"/>
        </w:rPr>
        <w:t>6.3. Настоящее Соглашение составлено в трех экземплярах, имеющих одинаковую юридическую силу, в том числе два экземпляра находятся у Учредителя, один – у Учреждения.</w:t>
      </w:r>
    </w:p>
    <w:p w:rsidR="008A4F31" w:rsidRPr="008A4F31" w:rsidRDefault="008A4F31" w:rsidP="008A4F31">
      <w:pPr>
        <w:ind w:firstLine="225"/>
        <w:jc w:val="both"/>
        <w:rPr>
          <w:color w:val="000000"/>
        </w:rPr>
      </w:pPr>
    </w:p>
    <w:p w:rsidR="008A4F31" w:rsidRPr="008A4F31" w:rsidRDefault="008A4F31" w:rsidP="008A4F3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4F31">
        <w:rPr>
          <w:rFonts w:ascii="Times New Roman" w:hAnsi="Times New Roman" w:cs="Times New Roman"/>
          <w:color w:val="000000"/>
          <w:sz w:val="24"/>
          <w:szCs w:val="24"/>
        </w:rPr>
        <w:t xml:space="preserve">7. Платежные реквизиты Сторон </w:t>
      </w:r>
    </w:p>
    <w:p w:rsidR="008A4F31" w:rsidRPr="008A4F31" w:rsidRDefault="008A4F31" w:rsidP="008A4F31">
      <w:pPr>
        <w:ind w:firstLine="225"/>
        <w:jc w:val="both"/>
        <w:rPr>
          <w:color w:val="000000"/>
        </w:rPr>
      </w:pP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Учредитель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Учреждение 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Место нахождения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Место нахождения 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Банковские реквизиты: 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Банковские реквизиты: 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>счет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>счет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>ИНН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>ИНН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БИК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БИК 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КПП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КПП 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ОКОПФ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ОКОПФ 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ОКПО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ОКПО </w:t>
            </w:r>
          </w:p>
        </w:tc>
      </w:tr>
      <w:tr w:rsidR="008A4F31" w:rsidRPr="008A4F31" w:rsidTr="00EF6A8E"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ОКВЭД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ОКВЭД </w:t>
            </w:r>
          </w:p>
        </w:tc>
      </w:tr>
      <w:tr w:rsidR="008A4F31" w:rsidRPr="008A4F31" w:rsidTr="00EF6A8E">
        <w:trPr>
          <w:trHeight w:val="383"/>
        </w:trPr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 xml:space="preserve">Руководитель 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>Руководитель</w:t>
            </w:r>
          </w:p>
        </w:tc>
      </w:tr>
      <w:tr w:rsidR="008A4F31" w:rsidRPr="008A4F31" w:rsidTr="00EF6A8E">
        <w:trPr>
          <w:trHeight w:val="377"/>
        </w:trPr>
        <w:tc>
          <w:tcPr>
            <w:tcW w:w="4678" w:type="dxa"/>
          </w:tcPr>
          <w:p w:rsidR="008A4F31" w:rsidRPr="008A4F31" w:rsidRDefault="008A4F31" w:rsidP="00EF6A8E">
            <w:pPr>
              <w:jc w:val="center"/>
              <w:rPr>
                <w:color w:val="000000"/>
              </w:rPr>
            </w:pPr>
            <w:r w:rsidRPr="008A4F31">
              <w:rPr>
                <w:color w:val="000000"/>
              </w:rPr>
              <w:t>(Ф.И.О.)</w:t>
            </w:r>
          </w:p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>М.П.</w:t>
            </w:r>
          </w:p>
        </w:tc>
        <w:tc>
          <w:tcPr>
            <w:tcW w:w="4678" w:type="dxa"/>
          </w:tcPr>
          <w:p w:rsidR="008A4F31" w:rsidRPr="008A4F31" w:rsidRDefault="008A4F31" w:rsidP="00EF6A8E">
            <w:pPr>
              <w:jc w:val="center"/>
              <w:rPr>
                <w:color w:val="000000"/>
              </w:rPr>
            </w:pPr>
            <w:r w:rsidRPr="008A4F31">
              <w:rPr>
                <w:color w:val="000000"/>
              </w:rPr>
              <w:t>(Ф.И.О.)</w:t>
            </w:r>
          </w:p>
          <w:p w:rsidR="008A4F31" w:rsidRPr="008A4F31" w:rsidRDefault="008A4F31" w:rsidP="00EF6A8E">
            <w:pPr>
              <w:rPr>
                <w:color w:val="000000"/>
              </w:rPr>
            </w:pPr>
            <w:r w:rsidRPr="008A4F31">
              <w:rPr>
                <w:color w:val="000000"/>
              </w:rPr>
              <w:t>М.П.</w:t>
            </w:r>
          </w:p>
        </w:tc>
      </w:tr>
    </w:tbl>
    <w:p w:rsidR="008A4F31" w:rsidRPr="008A4F31" w:rsidRDefault="008A4F31" w:rsidP="008A4F31">
      <w:pPr>
        <w:tabs>
          <w:tab w:val="left" w:pos="6521"/>
        </w:tabs>
        <w:rPr>
          <w:color w:val="000000"/>
        </w:rPr>
      </w:pPr>
    </w:p>
    <w:p w:rsidR="008A4F31" w:rsidRPr="008A4F31" w:rsidRDefault="008A4F31" w:rsidP="008A4F31">
      <w:pPr>
        <w:tabs>
          <w:tab w:val="left" w:pos="6521"/>
        </w:tabs>
        <w:rPr>
          <w:color w:val="000000"/>
        </w:rPr>
      </w:pPr>
    </w:p>
    <w:p w:rsidR="008A4F31" w:rsidRPr="008A4F31" w:rsidRDefault="008A4F31" w:rsidP="008A4F31">
      <w:pPr>
        <w:tabs>
          <w:tab w:val="left" w:pos="6521"/>
        </w:tabs>
        <w:rPr>
          <w:color w:val="000000"/>
        </w:rPr>
      </w:pPr>
    </w:p>
    <w:p w:rsidR="008A4F31" w:rsidRPr="008A4F31" w:rsidRDefault="008A4F31" w:rsidP="008A4F31">
      <w:pPr>
        <w:pStyle w:val="1"/>
        <w:jc w:val="left"/>
        <w:rPr>
          <w:b w:val="0"/>
          <w:sz w:val="24"/>
          <w:szCs w:val="24"/>
        </w:rPr>
      </w:pPr>
      <w:r w:rsidRPr="008A4F31">
        <w:rPr>
          <w:b w:val="0"/>
          <w:sz w:val="24"/>
          <w:szCs w:val="24"/>
        </w:rPr>
        <w:t>СОГЛАСОВАНО</w:t>
      </w:r>
    </w:p>
    <w:p w:rsidR="008A4F31" w:rsidRPr="008A4F31" w:rsidRDefault="008A4F31" w:rsidP="008A4F31"/>
    <w:p w:rsidR="008A4F31" w:rsidRPr="008A4F31" w:rsidRDefault="008A4F31" w:rsidP="008A4F31">
      <w:pPr>
        <w:tabs>
          <w:tab w:val="left" w:pos="6521"/>
        </w:tabs>
        <w:rPr>
          <w:color w:val="000000"/>
        </w:rPr>
      </w:pPr>
      <w:r w:rsidRPr="008A4F31">
        <w:rPr>
          <w:color w:val="000000"/>
        </w:rPr>
        <w:t xml:space="preserve">Заместитель Главы Администрации </w:t>
      </w:r>
    </w:p>
    <w:p w:rsidR="008A4F31" w:rsidRPr="008A4F31" w:rsidRDefault="008A4F31" w:rsidP="008A4F31"/>
    <w:p w:rsidR="008B5DFE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A4F31" w:rsidRDefault="008A4F31" w:rsidP="008B5DFE">
      <w:pPr>
        <w:widowControl w:val="0"/>
        <w:autoSpaceDE w:val="0"/>
        <w:autoSpaceDN w:val="0"/>
        <w:adjustRightInd w:val="0"/>
        <w:jc w:val="right"/>
        <w:outlineLvl w:val="0"/>
      </w:pPr>
    </w:p>
    <w:p w:rsidR="008B5DFE" w:rsidRPr="00361FA9" w:rsidRDefault="008B5DFE" w:rsidP="008B5DFE">
      <w:pPr>
        <w:widowControl w:val="0"/>
        <w:autoSpaceDE w:val="0"/>
        <w:autoSpaceDN w:val="0"/>
        <w:adjustRightInd w:val="0"/>
        <w:jc w:val="right"/>
        <w:outlineLvl w:val="0"/>
      </w:pPr>
      <w:r w:rsidRPr="00361FA9">
        <w:lastRenderedPageBreak/>
        <w:t>Приложение 2</w:t>
      </w:r>
    </w:p>
    <w:p w:rsidR="008B5DFE" w:rsidRPr="00361FA9" w:rsidRDefault="008B5DFE" w:rsidP="008B5DFE">
      <w:pPr>
        <w:widowControl w:val="0"/>
        <w:autoSpaceDE w:val="0"/>
        <w:autoSpaceDN w:val="0"/>
        <w:adjustRightInd w:val="0"/>
        <w:jc w:val="right"/>
      </w:pPr>
      <w:r w:rsidRPr="00361FA9">
        <w:t xml:space="preserve">к </w:t>
      </w:r>
      <w:r w:rsidR="00F7219B">
        <w:t>Порядку</w:t>
      </w:r>
    </w:p>
    <w:p w:rsidR="008B5DFE" w:rsidRPr="00361FA9" w:rsidRDefault="008B5DFE" w:rsidP="008B5DFE">
      <w:pPr>
        <w:widowControl w:val="0"/>
        <w:autoSpaceDE w:val="0"/>
        <w:autoSpaceDN w:val="0"/>
        <w:adjustRightInd w:val="0"/>
        <w:jc w:val="right"/>
      </w:pPr>
      <w:r w:rsidRPr="00361FA9">
        <w:t xml:space="preserve">от </w:t>
      </w:r>
      <w:r>
        <w:t xml:space="preserve">              </w:t>
      </w:r>
      <w:r w:rsidRPr="00361FA9">
        <w:t>N</w:t>
      </w:r>
      <w:r w:rsidR="002C1F7A">
        <w:t xml:space="preserve"> </w:t>
      </w:r>
    </w:p>
    <w:p w:rsidR="008B5DFE" w:rsidRPr="00361FA9" w:rsidRDefault="008B5DFE" w:rsidP="008B5DFE">
      <w:pPr>
        <w:widowControl w:val="0"/>
        <w:autoSpaceDE w:val="0"/>
        <w:autoSpaceDN w:val="0"/>
        <w:adjustRightInd w:val="0"/>
        <w:jc w:val="right"/>
      </w:pPr>
    </w:p>
    <w:p w:rsidR="008B5DFE" w:rsidRPr="00361FA9" w:rsidRDefault="008B5DFE" w:rsidP="008B5D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65"/>
      <w:bookmarkEnd w:id="2"/>
      <w:r w:rsidRPr="00361FA9">
        <w:rPr>
          <w:rFonts w:ascii="Times New Roman" w:hAnsi="Times New Roman" w:cs="Times New Roman"/>
          <w:sz w:val="24"/>
          <w:szCs w:val="24"/>
        </w:rPr>
        <w:t>Расчет субсидии</w:t>
      </w:r>
    </w:p>
    <w:p w:rsidR="008B5DFE" w:rsidRPr="00361FA9" w:rsidRDefault="008B5DFE" w:rsidP="002C1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5DFE" w:rsidRPr="00361FA9" w:rsidRDefault="008B5DFE" w:rsidP="002C1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1FA9">
        <w:rPr>
          <w:rFonts w:ascii="Times New Roman" w:hAnsi="Times New Roman" w:cs="Times New Roman"/>
          <w:sz w:val="24"/>
          <w:szCs w:val="24"/>
        </w:rPr>
        <w:t>Наименование предприятия ______________________________________________</w:t>
      </w:r>
    </w:p>
    <w:p w:rsidR="00F42117" w:rsidRDefault="008B5DFE" w:rsidP="00F42117">
      <w:pPr>
        <w:shd w:val="clear" w:color="auto" w:fill="FFFFFF"/>
        <w:jc w:val="both"/>
        <w:rPr>
          <w:bCs/>
        </w:rPr>
      </w:pPr>
      <w:r w:rsidRPr="00952CF1">
        <w:t xml:space="preserve">на возмещение  недополученных доходов в виде разницы между полной стоимостью услуги, рассчитанной на основании экономически обоснованных затрат, и ценой для населения, установленной </w:t>
      </w:r>
      <w:r w:rsidR="00F42117">
        <w:rPr>
          <w:color w:val="000000"/>
        </w:rPr>
        <w:t xml:space="preserve">решением Переславль - </w:t>
      </w:r>
      <w:proofErr w:type="spellStart"/>
      <w:r w:rsidR="00F42117">
        <w:rPr>
          <w:color w:val="000000"/>
        </w:rPr>
        <w:t>Залесской</w:t>
      </w:r>
      <w:proofErr w:type="spellEnd"/>
      <w:r w:rsidR="00F42117">
        <w:rPr>
          <w:color w:val="000000"/>
        </w:rPr>
        <w:t xml:space="preserve"> городской Думы</w:t>
      </w:r>
    </w:p>
    <w:p w:rsidR="008B5DFE" w:rsidRPr="00952CF1" w:rsidRDefault="008B5DFE" w:rsidP="00F42117">
      <w:pPr>
        <w:jc w:val="center"/>
      </w:pPr>
    </w:p>
    <w:p w:rsidR="008B5DFE" w:rsidRPr="00952CF1" w:rsidRDefault="008B5DFE" w:rsidP="008B5DFE"/>
    <w:tbl>
      <w:tblPr>
        <w:tblW w:w="90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680"/>
        <w:gridCol w:w="1920"/>
        <w:gridCol w:w="1680"/>
      </w:tblGrid>
      <w:tr w:rsidR="008B5DFE" w:rsidRPr="00361FA9" w:rsidTr="00671A6D">
        <w:trPr>
          <w:trHeight w:val="1200"/>
          <w:tblCellSpacing w:w="5" w:type="nil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Default="008B5DFE" w:rsidP="00671A6D">
            <w:pPr>
              <w:pStyle w:val="ConsPlusCell"/>
            </w:pPr>
            <w:r w:rsidRPr="00361FA9">
              <w:t xml:space="preserve"> </w:t>
            </w:r>
          </w:p>
          <w:p w:rsidR="008B5DFE" w:rsidRDefault="008B5DFE" w:rsidP="00671A6D">
            <w:pPr>
              <w:pStyle w:val="ConsPlusCell"/>
            </w:pPr>
          </w:p>
          <w:p w:rsidR="008B5DFE" w:rsidRDefault="008B5DFE" w:rsidP="00671A6D">
            <w:pPr>
              <w:pStyle w:val="ConsPlusCell"/>
            </w:pPr>
          </w:p>
          <w:p w:rsidR="008B5DFE" w:rsidRDefault="008B5DFE" w:rsidP="00671A6D">
            <w:pPr>
              <w:pStyle w:val="ConsPlusCell"/>
            </w:pPr>
          </w:p>
          <w:p w:rsidR="008B5DFE" w:rsidRDefault="008B5DFE" w:rsidP="00671A6D">
            <w:pPr>
              <w:pStyle w:val="ConsPlusCell"/>
            </w:pPr>
            <w:r>
              <w:t xml:space="preserve">           Месяц</w:t>
            </w:r>
          </w:p>
          <w:p w:rsidR="008B5DFE" w:rsidRPr="00361FA9" w:rsidRDefault="008B5DFE" w:rsidP="00671A6D">
            <w:pPr>
              <w:pStyle w:val="ConsPlusCel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  <w:r w:rsidRPr="00361FA9">
              <w:t xml:space="preserve">Количество  </w:t>
            </w:r>
            <w:r w:rsidRPr="00361FA9">
              <w:br/>
            </w:r>
            <w:proofErr w:type="spellStart"/>
            <w:r>
              <w:t>помывок</w:t>
            </w:r>
            <w:proofErr w:type="spellEnd"/>
          </w:p>
          <w:p w:rsidR="008B5DFE" w:rsidRPr="00361FA9" w:rsidRDefault="008B5DFE" w:rsidP="00671A6D">
            <w:pPr>
              <w:pStyle w:val="ConsPlusCell"/>
              <w:jc w:val="center"/>
            </w:pPr>
            <w:r>
              <w:t>(чел.)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Default="008B5DFE" w:rsidP="00671A6D">
            <w:pPr>
              <w:pStyle w:val="ConsPlusCell"/>
              <w:jc w:val="center"/>
            </w:pPr>
            <w:r>
              <w:t>Средняя себестоимость</w:t>
            </w:r>
          </w:p>
          <w:p w:rsidR="008B5DFE" w:rsidRPr="00361FA9" w:rsidRDefault="00F7219B" w:rsidP="00671A6D">
            <w:pPr>
              <w:pStyle w:val="ConsPlusCell"/>
              <w:jc w:val="center"/>
            </w:pPr>
            <w:r>
              <w:t>помывки, рассчитанн</w:t>
            </w:r>
            <w:r w:rsidR="008B5DFE">
              <w:t>ая исходя из экономически обоснованных затрат</w:t>
            </w:r>
            <w:r w:rsidR="008B5DFE" w:rsidRPr="00361FA9">
              <w:br/>
              <w:t xml:space="preserve"> (руб.)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  <w:r>
              <w:t>Средняя</w:t>
            </w:r>
          </w:p>
          <w:p w:rsidR="008B5DFE" w:rsidRDefault="008B5DFE" w:rsidP="00671A6D">
            <w:pPr>
              <w:pStyle w:val="ConsPlusCell"/>
              <w:jc w:val="center"/>
            </w:pPr>
            <w:r>
              <w:t>ц</w:t>
            </w:r>
            <w:r w:rsidRPr="00361FA9">
              <w:t xml:space="preserve">ена для </w:t>
            </w:r>
            <w:r w:rsidRPr="00361FA9">
              <w:br/>
              <w:t>населения</w:t>
            </w:r>
            <w:r>
              <w:t xml:space="preserve"> за месяц</w:t>
            </w:r>
          </w:p>
          <w:p w:rsidR="008B5DFE" w:rsidRPr="00361FA9" w:rsidRDefault="008B5DFE" w:rsidP="00671A6D">
            <w:pPr>
              <w:pStyle w:val="ConsPlusCell"/>
              <w:jc w:val="center"/>
            </w:pPr>
            <w:r>
              <w:t>(сумма доходов</w:t>
            </w:r>
            <w:r w:rsidR="006F3586">
              <w:t xml:space="preserve"> </w:t>
            </w:r>
            <w:r>
              <w:t xml:space="preserve">/кол. </w:t>
            </w:r>
            <w:proofErr w:type="spellStart"/>
            <w:r>
              <w:t>помывок</w:t>
            </w:r>
            <w:proofErr w:type="spellEnd"/>
            <w:r>
              <w:t>)</w:t>
            </w:r>
            <w:r w:rsidRPr="00361FA9">
              <w:br/>
              <w:t xml:space="preserve">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</w:p>
          <w:p w:rsidR="008B5DFE" w:rsidRDefault="008B5DFE" w:rsidP="00671A6D">
            <w:pPr>
              <w:pStyle w:val="ConsPlusCell"/>
              <w:jc w:val="center"/>
            </w:pPr>
          </w:p>
          <w:p w:rsidR="008B5DFE" w:rsidRPr="00361FA9" w:rsidRDefault="008B5DFE" w:rsidP="00671A6D">
            <w:pPr>
              <w:pStyle w:val="ConsPlusCell"/>
              <w:jc w:val="center"/>
            </w:pPr>
            <w:r w:rsidRPr="00361FA9">
              <w:t xml:space="preserve">Сумма    </w:t>
            </w:r>
            <w:r w:rsidRPr="00361FA9">
              <w:br/>
              <w:t xml:space="preserve">  субсидии  </w:t>
            </w:r>
            <w:r w:rsidRPr="00361FA9">
              <w:br/>
              <w:t xml:space="preserve">   (руб.)   </w:t>
            </w:r>
            <w:r w:rsidRPr="00361FA9">
              <w:br/>
              <w:t xml:space="preserve">(гр. </w:t>
            </w:r>
            <w:r>
              <w:t>3</w:t>
            </w:r>
            <w:r w:rsidRPr="00361FA9">
              <w:t xml:space="preserve"> - гр.</w:t>
            </w:r>
            <w:r w:rsidRPr="00361FA9">
              <w:br/>
              <w:t xml:space="preserve"> </w:t>
            </w:r>
            <w:r>
              <w:t>4) x гр.2</w:t>
            </w:r>
          </w:p>
        </w:tc>
      </w:tr>
      <w:tr w:rsidR="008B5DFE" w:rsidRPr="00361FA9" w:rsidTr="00671A6D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  <w:jc w:val="center"/>
            </w:pPr>
            <w:r>
              <w:t>5</w:t>
            </w:r>
          </w:p>
        </w:tc>
      </w:tr>
      <w:tr w:rsidR="008B5DFE" w:rsidRPr="00361FA9" w:rsidTr="00671A6D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  <w:r>
              <w:t>январь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</w:tr>
      <w:tr w:rsidR="008B5DFE" w:rsidRPr="00361FA9" w:rsidTr="00671A6D">
        <w:trPr>
          <w:tblCellSpacing w:w="5" w:type="nil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  <w:r>
              <w:t>Нарастающим итогом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E" w:rsidRPr="00361FA9" w:rsidRDefault="008B5DFE" w:rsidP="00671A6D">
            <w:pPr>
              <w:pStyle w:val="ConsPlusCell"/>
            </w:pPr>
          </w:p>
        </w:tc>
      </w:tr>
    </w:tbl>
    <w:p w:rsidR="008B5DFE" w:rsidRPr="00361FA9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A2F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B5DFE" w:rsidRDefault="008B5DFE" w:rsidP="008B5D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5DFE" w:rsidRPr="00CF7A2F" w:rsidRDefault="008B5DFE" w:rsidP="008B5DF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5DFE" w:rsidRPr="00CF7A2F" w:rsidRDefault="008B5DFE" w:rsidP="008B5D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F7A2F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</w:p>
    <w:p w:rsidR="008B5DFE" w:rsidRPr="00CF7A2F" w:rsidRDefault="008B5DFE" w:rsidP="008B5DFE">
      <w:pPr>
        <w:widowControl w:val="0"/>
        <w:autoSpaceDE w:val="0"/>
        <w:autoSpaceDN w:val="0"/>
        <w:adjustRightInd w:val="0"/>
        <w:ind w:firstLine="540"/>
        <w:jc w:val="both"/>
      </w:pPr>
    </w:p>
    <w:p w:rsidR="008B5DFE" w:rsidRPr="00CF7A2F" w:rsidRDefault="008B5DFE" w:rsidP="008B5DFE">
      <w:pPr>
        <w:widowControl w:val="0"/>
        <w:autoSpaceDE w:val="0"/>
        <w:autoSpaceDN w:val="0"/>
        <w:adjustRightInd w:val="0"/>
        <w:ind w:firstLine="540"/>
        <w:jc w:val="both"/>
      </w:pPr>
    </w:p>
    <w:p w:rsidR="008B5DFE" w:rsidRPr="00CF7A2F" w:rsidRDefault="008B5DFE" w:rsidP="008B5DFE">
      <w:pPr>
        <w:widowControl w:val="0"/>
        <w:pBdr>
          <w:bottom w:val="single" w:sz="6" w:space="0" w:color="auto"/>
        </w:pBdr>
        <w:autoSpaceDE w:val="0"/>
        <w:autoSpaceDN w:val="0"/>
        <w:adjustRightInd w:val="0"/>
      </w:pPr>
    </w:p>
    <w:p w:rsidR="008B5DFE" w:rsidRDefault="008B5DFE" w:rsidP="008B5DFE"/>
    <w:p w:rsidR="008B5DFE" w:rsidRDefault="008B5DFE" w:rsidP="008B5DFE"/>
    <w:p w:rsidR="008B5DFE" w:rsidRDefault="008B5DFE" w:rsidP="008B5DFE"/>
    <w:p w:rsidR="008B5DFE" w:rsidRDefault="008B5DFE" w:rsidP="008B5DFE"/>
    <w:p w:rsidR="008B5DFE" w:rsidRDefault="008B5DFE" w:rsidP="008B5DFE"/>
    <w:p w:rsidR="008B5DFE" w:rsidRDefault="008B5DFE" w:rsidP="008B5DFE"/>
    <w:p w:rsidR="008B5DFE" w:rsidRDefault="008B5DFE" w:rsidP="008B5DFE"/>
    <w:p w:rsidR="008B5DFE" w:rsidRDefault="008B5DFE" w:rsidP="008B5DFE"/>
    <w:p w:rsidR="008B5DFE" w:rsidRDefault="008B5DFE" w:rsidP="008B5DFE"/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p w:rsidR="008B5DFE" w:rsidRDefault="008B5DFE" w:rsidP="008B5DFE">
      <w:pPr>
        <w:widowControl w:val="0"/>
        <w:autoSpaceDE w:val="0"/>
        <w:autoSpaceDN w:val="0"/>
        <w:adjustRightInd w:val="0"/>
        <w:jc w:val="both"/>
      </w:pPr>
    </w:p>
    <w:sectPr w:rsidR="008B5DFE" w:rsidSect="00310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65" w:rsidRDefault="005C0A65" w:rsidP="00B9658C">
      <w:r>
        <w:separator/>
      </w:r>
    </w:p>
  </w:endnote>
  <w:endnote w:type="continuationSeparator" w:id="0">
    <w:p w:rsidR="005C0A65" w:rsidRDefault="005C0A65" w:rsidP="00B9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C" w:rsidRDefault="00B965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C" w:rsidRDefault="00B965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C" w:rsidRDefault="00B965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65" w:rsidRDefault="005C0A65" w:rsidP="00B9658C">
      <w:r>
        <w:separator/>
      </w:r>
    </w:p>
  </w:footnote>
  <w:footnote w:type="continuationSeparator" w:id="0">
    <w:p w:rsidR="005C0A65" w:rsidRDefault="005C0A65" w:rsidP="00B9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C" w:rsidRDefault="00B965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C" w:rsidRDefault="00B965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8C" w:rsidRDefault="00B965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DFE"/>
    <w:rsid w:val="000342E3"/>
    <w:rsid w:val="000E496C"/>
    <w:rsid w:val="002C1F7A"/>
    <w:rsid w:val="002F2E6C"/>
    <w:rsid w:val="002F4BAD"/>
    <w:rsid w:val="003105D7"/>
    <w:rsid w:val="003E4C6D"/>
    <w:rsid w:val="00507FDE"/>
    <w:rsid w:val="00541EA0"/>
    <w:rsid w:val="005C0A65"/>
    <w:rsid w:val="00601835"/>
    <w:rsid w:val="006C511D"/>
    <w:rsid w:val="006F3586"/>
    <w:rsid w:val="00720A74"/>
    <w:rsid w:val="007F7F9F"/>
    <w:rsid w:val="0080303A"/>
    <w:rsid w:val="008A4F31"/>
    <w:rsid w:val="008B5DFE"/>
    <w:rsid w:val="00952BEC"/>
    <w:rsid w:val="00982B4C"/>
    <w:rsid w:val="009D2F8E"/>
    <w:rsid w:val="00B9658C"/>
    <w:rsid w:val="00D26C9F"/>
    <w:rsid w:val="00EA7A63"/>
    <w:rsid w:val="00ED10CE"/>
    <w:rsid w:val="00F268BB"/>
    <w:rsid w:val="00F42117"/>
    <w:rsid w:val="00F7219B"/>
    <w:rsid w:val="00FC683A"/>
    <w:rsid w:val="00FD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48AA9-092F-48B2-9CCA-3BC8CAF1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4F3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B5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4F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8A4F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8A4F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B965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65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6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65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6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web</cp:lastModifiedBy>
  <cp:revision>17</cp:revision>
  <cp:lastPrinted>2014-11-27T07:28:00Z</cp:lastPrinted>
  <dcterms:created xsi:type="dcterms:W3CDTF">2014-11-11T06:27:00Z</dcterms:created>
  <dcterms:modified xsi:type="dcterms:W3CDTF">2014-11-28T08:38:00Z</dcterms:modified>
</cp:coreProperties>
</file>