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2F" w:rsidRPr="00854F44" w:rsidRDefault="0035242F" w:rsidP="00C65834">
      <w:pPr>
        <w:ind w:left="-426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2F" w:rsidRPr="00854F44" w:rsidRDefault="0035242F" w:rsidP="00C65834">
      <w:pPr>
        <w:ind w:left="-426"/>
        <w:jc w:val="center"/>
        <w:rPr>
          <w:sz w:val="28"/>
          <w:szCs w:val="28"/>
        </w:rPr>
      </w:pPr>
    </w:p>
    <w:p w:rsidR="0035242F" w:rsidRPr="00854F44" w:rsidRDefault="0035242F" w:rsidP="00C65834">
      <w:pPr>
        <w:pStyle w:val="2"/>
        <w:ind w:left="-426"/>
        <w:jc w:val="center"/>
        <w:rPr>
          <w:rFonts w:ascii="Times New Roman" w:hAnsi="Times New Roman"/>
        </w:rPr>
      </w:pPr>
      <w:r w:rsidRPr="00854F44">
        <w:rPr>
          <w:rFonts w:ascii="Times New Roman" w:hAnsi="Times New Roman"/>
        </w:rPr>
        <w:t>АДМИНИСТРАЦИЯ г. ПЕРЕСЛАВЛЯ-ЗАЛЕССКОГО</w:t>
      </w:r>
    </w:p>
    <w:p w:rsidR="0035242F" w:rsidRPr="00854F44" w:rsidRDefault="0035242F" w:rsidP="00C65834">
      <w:pPr>
        <w:pStyle w:val="2"/>
        <w:ind w:left="-426"/>
        <w:jc w:val="center"/>
        <w:rPr>
          <w:rFonts w:ascii="Times New Roman" w:hAnsi="Times New Roman"/>
        </w:rPr>
      </w:pPr>
      <w:r w:rsidRPr="00854F44">
        <w:rPr>
          <w:rFonts w:ascii="Times New Roman" w:hAnsi="Times New Roman"/>
        </w:rPr>
        <w:t>ЯРОСЛАВСКОЙ ОБЛАСТИ</w:t>
      </w:r>
    </w:p>
    <w:p w:rsidR="0035242F" w:rsidRPr="00854F44" w:rsidRDefault="0035242F" w:rsidP="00C65834">
      <w:pPr>
        <w:pStyle w:val="2"/>
        <w:ind w:left="-426"/>
        <w:jc w:val="center"/>
        <w:rPr>
          <w:rFonts w:ascii="Times New Roman" w:hAnsi="Times New Roman"/>
        </w:rPr>
      </w:pPr>
    </w:p>
    <w:p w:rsidR="0035242F" w:rsidRPr="00854F44" w:rsidRDefault="0035242F" w:rsidP="00C65834">
      <w:pPr>
        <w:pStyle w:val="2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35242F" w:rsidRDefault="0035242F" w:rsidP="00C65834">
      <w:pPr>
        <w:ind w:left="-426"/>
      </w:pPr>
    </w:p>
    <w:p w:rsidR="00DD1A48" w:rsidRDefault="00DD1A48" w:rsidP="00C65834">
      <w:pPr>
        <w:ind w:left="-426"/>
      </w:pPr>
    </w:p>
    <w:p w:rsidR="00DD1A48" w:rsidRPr="00854F44" w:rsidRDefault="00DD1A48" w:rsidP="00C65834">
      <w:pPr>
        <w:ind w:left="-426"/>
      </w:pPr>
    </w:p>
    <w:p w:rsidR="0035242F" w:rsidRPr="00854F44" w:rsidRDefault="0035242F" w:rsidP="00C65834">
      <w:pPr>
        <w:pStyle w:val="2"/>
        <w:ind w:left="-426"/>
        <w:rPr>
          <w:rFonts w:ascii="Times New Roman" w:hAnsi="Times New Roman"/>
        </w:rPr>
      </w:pPr>
      <w:r w:rsidRPr="00854F44">
        <w:rPr>
          <w:rFonts w:ascii="Times New Roman" w:hAnsi="Times New Roman"/>
        </w:rPr>
        <w:t>От</w:t>
      </w:r>
      <w:r w:rsidRPr="00854F44">
        <w:rPr>
          <w:rFonts w:ascii="Times New Roman" w:hAnsi="Times New Roman"/>
        </w:rPr>
        <w:tab/>
      </w:r>
      <w:r w:rsidR="002D7713" w:rsidRPr="002D7713">
        <w:rPr>
          <w:rFonts w:ascii="Times New Roman" w:hAnsi="Times New Roman"/>
        </w:rPr>
        <w:t>02.12.2014</w:t>
      </w:r>
      <w:r w:rsidR="002D7713">
        <w:rPr>
          <w:rFonts w:ascii="Times New Roman" w:hAnsi="Times New Roman"/>
        </w:rPr>
        <w:t xml:space="preserve">  </w:t>
      </w:r>
      <w:bookmarkStart w:id="0" w:name="_GoBack"/>
      <w:bookmarkEnd w:id="0"/>
      <w:r w:rsidR="002D7713">
        <w:rPr>
          <w:rFonts w:ascii="Times New Roman" w:hAnsi="Times New Roman"/>
        </w:rPr>
        <w:t>№ ПОС.03-1857</w:t>
      </w:r>
      <w:r w:rsidR="002D7713">
        <w:rPr>
          <w:rFonts w:ascii="Times New Roman" w:hAnsi="Times New Roman"/>
          <w:lang w:val="en-US"/>
        </w:rPr>
        <w:t>/</w:t>
      </w:r>
      <w:r w:rsidR="002D7713">
        <w:rPr>
          <w:rFonts w:ascii="Times New Roman" w:hAnsi="Times New Roman"/>
        </w:rPr>
        <w:t>14</w:t>
      </w:r>
    </w:p>
    <w:p w:rsidR="0035242F" w:rsidRPr="00854F44" w:rsidRDefault="0035242F" w:rsidP="00C65834">
      <w:pPr>
        <w:pStyle w:val="2"/>
        <w:ind w:left="-426"/>
        <w:rPr>
          <w:rFonts w:ascii="Times New Roman" w:hAnsi="Times New Roman"/>
        </w:rPr>
      </w:pPr>
      <w:r w:rsidRPr="00854F44">
        <w:rPr>
          <w:rFonts w:ascii="Times New Roman" w:hAnsi="Times New Roman"/>
        </w:rPr>
        <w:t>г. Переславль-Залесский</w:t>
      </w:r>
    </w:p>
    <w:p w:rsidR="0035242F" w:rsidRDefault="0035242F" w:rsidP="00C65834">
      <w:pPr>
        <w:ind w:left="-426"/>
        <w:jc w:val="both"/>
      </w:pPr>
    </w:p>
    <w:p w:rsidR="0035242F" w:rsidRDefault="0035242F" w:rsidP="00C65834">
      <w:pPr>
        <w:ind w:left="-426"/>
      </w:pPr>
      <w:r>
        <w:t>О внесении изменений в постановление</w:t>
      </w:r>
    </w:p>
    <w:p w:rsidR="0035242F" w:rsidRDefault="0035242F" w:rsidP="00C65834">
      <w:pPr>
        <w:ind w:left="-426"/>
      </w:pPr>
      <w:r>
        <w:t>Администрации г. Переславля-Залесского</w:t>
      </w:r>
    </w:p>
    <w:p w:rsidR="0035242F" w:rsidRDefault="0035242F" w:rsidP="00C65834">
      <w:pPr>
        <w:ind w:left="-426"/>
      </w:pPr>
      <w:r>
        <w:t>от 12.02.2003 № 135 «Об утверждении перечня</w:t>
      </w:r>
    </w:p>
    <w:p w:rsidR="0035242F" w:rsidRDefault="0035242F" w:rsidP="00C65834">
      <w:pPr>
        <w:ind w:left="-426"/>
      </w:pPr>
      <w:r>
        <w:t>должностей в Администрации г. Переславля-Залесского</w:t>
      </w:r>
    </w:p>
    <w:p w:rsidR="0035242F" w:rsidRDefault="0035242F" w:rsidP="00C65834">
      <w:pPr>
        <w:ind w:left="-426"/>
      </w:pPr>
      <w:r>
        <w:t>с высоким риском коррупционных проявлений»</w:t>
      </w:r>
    </w:p>
    <w:p w:rsidR="0035242F" w:rsidRDefault="0035242F" w:rsidP="00C65834">
      <w:pPr>
        <w:ind w:left="-426"/>
        <w:jc w:val="both"/>
      </w:pP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Руководствуясь пунктом 5 Порядка формирования перечней должностей с высоким риском коррупционных проявлений в органах государственной власти (государственных органах) Ярославской области, органах местного самоуправления муниципальных образований Ярославской области, утвержденного Указом Губернатора области от 31.01.2013 № 45, </w:t>
      </w:r>
    </w:p>
    <w:p w:rsidR="0035242F" w:rsidRDefault="0035242F" w:rsidP="00C65834">
      <w:pPr>
        <w:ind w:left="-426" w:firstLine="708"/>
        <w:jc w:val="both"/>
        <w:rPr>
          <w:sz w:val="28"/>
          <w:szCs w:val="28"/>
          <w:shd w:val="clear" w:color="auto" w:fill="FFFFFF"/>
        </w:rPr>
      </w:pPr>
    </w:p>
    <w:p w:rsidR="0035242F" w:rsidRDefault="0035242F" w:rsidP="00C65834">
      <w:pPr>
        <w:ind w:left="-426" w:firstLine="708"/>
        <w:jc w:val="center"/>
        <w:rPr>
          <w:shd w:val="clear" w:color="auto" w:fill="FFFFFF"/>
        </w:rPr>
      </w:pPr>
      <w:r w:rsidRPr="00807655">
        <w:rPr>
          <w:sz w:val="28"/>
          <w:szCs w:val="28"/>
          <w:shd w:val="clear" w:color="auto" w:fill="FFFFFF"/>
        </w:rPr>
        <w:t>Администрация города Переславля-Залесского постановляет</w:t>
      </w:r>
      <w:r>
        <w:rPr>
          <w:shd w:val="clear" w:color="auto" w:fill="FFFFFF"/>
        </w:rPr>
        <w:t>: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Внести изменения в </w:t>
      </w:r>
      <w:r>
        <w:t>постановление Администрации г. Переславля-Залесского от 12.02.2003 № 135 «Об утверждении перечня должностей в Администрации г. Переславля-Залесского с высоким риском коррупционных проявлений»</w:t>
      </w:r>
      <w:r>
        <w:rPr>
          <w:shd w:val="clear" w:color="auto" w:fill="FFFFFF"/>
        </w:rPr>
        <w:t>: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1.1</w:t>
      </w:r>
      <w:r w:rsidR="00DD1A48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 пункте 1 раздела </w:t>
      </w:r>
      <w:r>
        <w:rPr>
          <w:shd w:val="clear" w:color="auto" w:fill="FFFFFF"/>
          <w:lang w:val="en-US"/>
        </w:rPr>
        <w:t>I</w:t>
      </w:r>
      <w:r>
        <w:rPr>
          <w:shd w:val="clear" w:color="auto" w:fill="FFFFFF"/>
        </w:rPr>
        <w:t xml:space="preserve"> Перечня должностей в Администрации г. Переславля-Залесского с высоким риском коррупционных проявлений должность муниципальной службы «управляющий делами» исключить.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1.2 Пункт 2 раздела </w:t>
      </w:r>
      <w:r>
        <w:rPr>
          <w:shd w:val="clear" w:color="auto" w:fill="FFFFFF"/>
          <w:lang w:val="en-US"/>
        </w:rPr>
        <w:t>I</w:t>
      </w:r>
      <w:r>
        <w:rPr>
          <w:shd w:val="clear" w:color="auto" w:fill="FFFFFF"/>
        </w:rPr>
        <w:t xml:space="preserve"> Перечня должностей в Администрации г. Переславля-Залесского с высоким риском коррупционных проявлений дополнить должностью муниципальной службы:</w:t>
      </w:r>
    </w:p>
    <w:p w:rsidR="0035242F" w:rsidRPr="00FE3D1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начальник управления делами.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1.3</w:t>
      </w:r>
      <w:r w:rsidR="00DD1A48">
        <w:rPr>
          <w:shd w:val="clear" w:color="auto" w:fill="FFFFFF"/>
        </w:rPr>
        <w:t>.</w:t>
      </w:r>
      <w:r>
        <w:rPr>
          <w:shd w:val="clear" w:color="auto" w:fill="FFFFFF"/>
        </w:rPr>
        <w:t xml:space="preserve"> Из пункта 1 раздела </w:t>
      </w:r>
      <w:r>
        <w:rPr>
          <w:shd w:val="clear" w:color="auto" w:fill="FFFFFF"/>
          <w:lang w:val="en-US"/>
        </w:rPr>
        <w:t>II</w:t>
      </w:r>
      <w:r w:rsidRPr="0080765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Перечня должностей в Администрации г. Переславля-Залесского с высоким риском коррупционных проявлений исключить следующие должности муниципальной службы: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начальник отдела инвестиций управления архитектуры и градостроительства;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консультант отдела инвестиций управления архитектуры и градостроительства.</w:t>
      </w:r>
    </w:p>
    <w:p w:rsidR="0035242F" w:rsidRDefault="0035242F" w:rsidP="00C65834">
      <w:pPr>
        <w:ind w:left="-426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1.4.</w:t>
      </w:r>
      <w:r w:rsidRPr="009E0ED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Пункт 2 раздела </w:t>
      </w:r>
      <w:r>
        <w:rPr>
          <w:shd w:val="clear" w:color="auto" w:fill="FFFFFF"/>
          <w:lang w:val="en-US"/>
        </w:rPr>
        <w:t>II</w:t>
      </w:r>
      <w:r w:rsidRPr="0080765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Перечня должностей в Администрации г. Переславля-Залесского с высоким риском коррупционных проявлений дополнить следующей должностью муниципальной службы:</w:t>
      </w:r>
    </w:p>
    <w:p w:rsidR="0035242F" w:rsidRDefault="0035242F" w:rsidP="00C65834">
      <w:pPr>
        <w:ind w:left="-426"/>
        <w:jc w:val="both"/>
        <w:rPr>
          <w:shd w:val="clear" w:color="auto" w:fill="FFFFFF"/>
        </w:rPr>
      </w:pPr>
      <w:r>
        <w:rPr>
          <w:shd w:val="clear" w:color="auto" w:fill="FFFFFF"/>
        </w:rPr>
        <w:t>- консультант отдела архитектуры управления архитектуры и градостроительства.</w:t>
      </w:r>
    </w:p>
    <w:p w:rsidR="0035242F" w:rsidRPr="006714F5" w:rsidRDefault="0035242F" w:rsidP="00C65834">
      <w:pPr>
        <w:ind w:left="-426" w:firstLine="708"/>
        <w:jc w:val="both"/>
      </w:pPr>
      <w:r>
        <w:t>2. Подпункты 1.1, 1.2 пункта 1 настоящего постановления вступают в силу с 01 декабря 2014 года.</w:t>
      </w:r>
    </w:p>
    <w:p w:rsidR="00C65834" w:rsidRDefault="00C65834" w:rsidP="00C65834">
      <w:pPr>
        <w:tabs>
          <w:tab w:val="left" w:pos="2332"/>
        </w:tabs>
        <w:ind w:left="-426"/>
        <w:jc w:val="both"/>
      </w:pPr>
    </w:p>
    <w:p w:rsidR="00CB41DC" w:rsidRDefault="0035242F" w:rsidP="00C65834">
      <w:pPr>
        <w:tabs>
          <w:tab w:val="left" w:pos="2332"/>
        </w:tabs>
        <w:ind w:left="-426"/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Д.В. </w:t>
      </w:r>
      <w:proofErr w:type="spellStart"/>
      <w:r>
        <w:t>Кошурников</w:t>
      </w:r>
      <w:proofErr w:type="spellEnd"/>
    </w:p>
    <w:sectPr w:rsidR="00CB41DC" w:rsidSect="00C65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1985" w:header="851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9E" w:rsidRDefault="00221E9E" w:rsidP="0035242F">
      <w:r>
        <w:separator/>
      </w:r>
    </w:p>
  </w:endnote>
  <w:endnote w:type="continuationSeparator" w:id="0">
    <w:p w:rsidR="00221E9E" w:rsidRDefault="00221E9E" w:rsidP="0035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9E" w:rsidRDefault="00221E9E" w:rsidP="0035242F">
      <w:r>
        <w:separator/>
      </w:r>
    </w:p>
  </w:footnote>
  <w:footnote w:type="continuationSeparator" w:id="0">
    <w:p w:rsidR="00221E9E" w:rsidRDefault="00221E9E" w:rsidP="0035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34" w:rsidRDefault="00C65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42F"/>
    <w:rsid w:val="00221E9E"/>
    <w:rsid w:val="00252D41"/>
    <w:rsid w:val="002D7713"/>
    <w:rsid w:val="0035242F"/>
    <w:rsid w:val="004505A7"/>
    <w:rsid w:val="007310F6"/>
    <w:rsid w:val="00815A91"/>
    <w:rsid w:val="008372C6"/>
    <w:rsid w:val="00C65834"/>
    <w:rsid w:val="00CB41DC"/>
    <w:rsid w:val="00DD1A48"/>
    <w:rsid w:val="00E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88CC37-B888-407D-A470-F2E53E3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242F"/>
  </w:style>
  <w:style w:type="paragraph" w:styleId="a5">
    <w:name w:val="footer"/>
    <w:basedOn w:val="a"/>
    <w:link w:val="a6"/>
    <w:uiPriority w:val="99"/>
    <w:unhideWhenUsed/>
    <w:rsid w:val="003524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5242F"/>
  </w:style>
  <w:style w:type="paragraph" w:styleId="2">
    <w:name w:val="Body Text Indent 2"/>
    <w:basedOn w:val="a"/>
    <w:link w:val="20"/>
    <w:rsid w:val="0035242F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35242F"/>
    <w:rPr>
      <w:rFonts w:ascii="Calibri" w:eastAsia="Times New Roman" w:hAnsi="Calibri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24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7</cp:revision>
  <cp:lastPrinted>2014-12-08T11:23:00Z</cp:lastPrinted>
  <dcterms:created xsi:type="dcterms:W3CDTF">2014-12-02T05:56:00Z</dcterms:created>
  <dcterms:modified xsi:type="dcterms:W3CDTF">2014-12-18T05:27:00Z</dcterms:modified>
</cp:coreProperties>
</file>