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F48" w:rsidRPr="00141F48" w:rsidRDefault="00141F48" w:rsidP="00141F48">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noProof/>
          <w:sz w:val="26"/>
          <w:szCs w:val="26"/>
          <w:lang w:eastAsia="ru-RU"/>
        </w:rPr>
        <w:drawing>
          <wp:inline distT="0" distB="0" distL="0" distR="0">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141F48" w:rsidRPr="00141F48" w:rsidRDefault="00141F48" w:rsidP="00141F48">
      <w:pPr>
        <w:overflowPunct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141F48" w:rsidRPr="00141F48" w:rsidRDefault="00141F48" w:rsidP="00141F48">
      <w:pPr>
        <w:spacing w:after="0" w:line="240" w:lineRule="auto"/>
        <w:ind w:left="283" w:hanging="283"/>
        <w:jc w:val="center"/>
        <w:rPr>
          <w:rFonts w:ascii="Times New Roman" w:eastAsia="Times New Roman" w:hAnsi="Times New Roman" w:cs="Times New Roman"/>
          <w:sz w:val="26"/>
          <w:szCs w:val="26"/>
          <w:lang w:eastAsia="ru-RU"/>
        </w:rPr>
      </w:pPr>
      <w:r w:rsidRPr="00141F48">
        <w:rPr>
          <w:rFonts w:ascii="Times New Roman" w:eastAsia="Times New Roman" w:hAnsi="Times New Roman" w:cs="Times New Roman"/>
          <w:sz w:val="26"/>
          <w:szCs w:val="26"/>
          <w:lang w:eastAsia="ru-RU"/>
        </w:rPr>
        <w:t xml:space="preserve">АДМИНИСТРАЦИЯ ГОРОДСКОГО ОКРУГА </w:t>
      </w:r>
    </w:p>
    <w:p w:rsidR="00141F48" w:rsidRPr="00141F48" w:rsidRDefault="00141F48" w:rsidP="00141F48">
      <w:pPr>
        <w:spacing w:after="0" w:line="240" w:lineRule="auto"/>
        <w:ind w:left="283" w:hanging="283"/>
        <w:jc w:val="center"/>
        <w:rPr>
          <w:rFonts w:ascii="Times New Roman" w:eastAsia="Times New Roman" w:hAnsi="Times New Roman" w:cs="Times New Roman"/>
          <w:sz w:val="26"/>
          <w:szCs w:val="26"/>
          <w:lang w:eastAsia="ru-RU"/>
        </w:rPr>
      </w:pPr>
      <w:r w:rsidRPr="00141F48">
        <w:rPr>
          <w:rFonts w:ascii="Times New Roman" w:eastAsia="Times New Roman" w:hAnsi="Times New Roman" w:cs="Times New Roman"/>
          <w:sz w:val="26"/>
          <w:szCs w:val="26"/>
          <w:lang w:eastAsia="ru-RU"/>
        </w:rPr>
        <w:t>ГОРОДА ПЕРЕСЛАВЛЯ-ЗАЛЕССКОГО</w:t>
      </w:r>
    </w:p>
    <w:p w:rsidR="00141F48" w:rsidRPr="00141F48" w:rsidRDefault="00141F48" w:rsidP="00141F48">
      <w:pPr>
        <w:spacing w:after="0" w:line="240" w:lineRule="auto"/>
        <w:ind w:left="283" w:hanging="283"/>
        <w:jc w:val="center"/>
        <w:rPr>
          <w:rFonts w:ascii="Times New Roman" w:eastAsia="Times New Roman" w:hAnsi="Times New Roman" w:cs="Times New Roman"/>
          <w:sz w:val="26"/>
          <w:szCs w:val="26"/>
          <w:lang w:eastAsia="ru-RU"/>
        </w:rPr>
      </w:pPr>
      <w:r w:rsidRPr="00141F48">
        <w:rPr>
          <w:rFonts w:ascii="Times New Roman" w:eastAsia="Times New Roman" w:hAnsi="Times New Roman" w:cs="Times New Roman"/>
          <w:sz w:val="26"/>
          <w:szCs w:val="26"/>
          <w:lang w:eastAsia="ru-RU"/>
        </w:rPr>
        <w:t>ЯРОСЛАВСКОЙ ОБЛАСТИ</w:t>
      </w:r>
    </w:p>
    <w:p w:rsidR="00141F48" w:rsidRPr="00141F48" w:rsidRDefault="00141F48" w:rsidP="00141F48">
      <w:pPr>
        <w:spacing w:after="0" w:line="240" w:lineRule="auto"/>
        <w:ind w:left="283"/>
        <w:jc w:val="center"/>
        <w:rPr>
          <w:rFonts w:ascii="Times New Roman" w:eastAsia="Times New Roman" w:hAnsi="Times New Roman" w:cs="Times New Roman"/>
          <w:sz w:val="26"/>
          <w:szCs w:val="26"/>
          <w:lang w:eastAsia="ru-RU"/>
        </w:rPr>
      </w:pPr>
    </w:p>
    <w:p w:rsidR="00141F48" w:rsidRPr="00141F48" w:rsidRDefault="00141F48" w:rsidP="00141F48">
      <w:pPr>
        <w:spacing w:after="0" w:line="240" w:lineRule="auto"/>
        <w:ind w:left="283"/>
        <w:jc w:val="center"/>
        <w:rPr>
          <w:rFonts w:ascii="Times New Roman" w:eastAsia="Times New Roman" w:hAnsi="Times New Roman" w:cs="Times New Roman"/>
          <w:sz w:val="26"/>
          <w:szCs w:val="26"/>
          <w:lang w:eastAsia="ru-RU"/>
        </w:rPr>
      </w:pPr>
      <w:r w:rsidRPr="00141F48">
        <w:rPr>
          <w:rFonts w:ascii="Times New Roman" w:eastAsia="Times New Roman" w:hAnsi="Times New Roman" w:cs="Times New Roman"/>
          <w:sz w:val="26"/>
          <w:szCs w:val="26"/>
          <w:lang w:eastAsia="ru-RU"/>
        </w:rPr>
        <w:t>ПОСТАНОВЛЕНИЕ</w:t>
      </w:r>
    </w:p>
    <w:p w:rsidR="00141F48" w:rsidRPr="00141F48" w:rsidRDefault="00141F48" w:rsidP="00141F48">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141F48" w:rsidRPr="00141F48" w:rsidRDefault="00141F48" w:rsidP="00141F48">
      <w:pPr>
        <w:overflowPunct w:val="0"/>
        <w:autoSpaceDE w:val="0"/>
        <w:autoSpaceDN w:val="0"/>
        <w:adjustRightInd w:val="0"/>
        <w:spacing w:after="0" w:line="240" w:lineRule="auto"/>
        <w:rPr>
          <w:rFonts w:ascii="Times New Roman" w:eastAsia="Times New Roman" w:hAnsi="Times New Roman" w:cs="Times New Roman"/>
          <w:sz w:val="26"/>
          <w:szCs w:val="26"/>
          <w:lang w:eastAsia="ru-RU"/>
        </w:rPr>
      </w:pPr>
    </w:p>
    <w:p w:rsidR="00141F48" w:rsidRPr="00141F48" w:rsidRDefault="00141F48" w:rsidP="00141F48">
      <w:pPr>
        <w:spacing w:after="0" w:line="240" w:lineRule="auto"/>
        <w:rPr>
          <w:rFonts w:ascii="Times New Roman" w:eastAsia="Times New Roman" w:hAnsi="Times New Roman" w:cs="Times New Roman"/>
          <w:sz w:val="26"/>
          <w:szCs w:val="26"/>
          <w:lang w:eastAsia="ru-RU"/>
        </w:rPr>
      </w:pPr>
      <w:r w:rsidRPr="00141F48">
        <w:rPr>
          <w:rFonts w:ascii="Times New Roman" w:eastAsia="Times New Roman" w:hAnsi="Times New Roman" w:cs="Times New Roman"/>
          <w:sz w:val="26"/>
          <w:szCs w:val="26"/>
          <w:lang w:eastAsia="ru-RU"/>
        </w:rPr>
        <w:t>От</w:t>
      </w:r>
      <w:r w:rsidR="00A3625F">
        <w:rPr>
          <w:rFonts w:ascii="Times New Roman" w:eastAsia="Times New Roman" w:hAnsi="Times New Roman" w:cs="Times New Roman"/>
          <w:sz w:val="26"/>
          <w:szCs w:val="26"/>
          <w:lang w:eastAsia="ru-RU"/>
        </w:rPr>
        <w:t xml:space="preserve"> 21.02.2020</w:t>
      </w:r>
      <w:r w:rsidRPr="00141F48">
        <w:rPr>
          <w:rFonts w:ascii="Times New Roman" w:eastAsia="Times New Roman" w:hAnsi="Times New Roman" w:cs="Times New Roman"/>
          <w:sz w:val="26"/>
          <w:szCs w:val="26"/>
          <w:lang w:eastAsia="ru-RU"/>
        </w:rPr>
        <w:t xml:space="preserve"> №</w:t>
      </w:r>
      <w:r w:rsidR="00A3625F">
        <w:rPr>
          <w:rFonts w:ascii="Times New Roman" w:eastAsia="Times New Roman" w:hAnsi="Times New Roman" w:cs="Times New Roman"/>
          <w:sz w:val="26"/>
          <w:szCs w:val="26"/>
          <w:lang w:eastAsia="ru-RU"/>
        </w:rPr>
        <w:t xml:space="preserve"> ПОС.03-0298/20</w:t>
      </w:r>
      <w:r w:rsidRPr="00141F48">
        <w:rPr>
          <w:rFonts w:ascii="Times New Roman" w:eastAsia="Times New Roman" w:hAnsi="Times New Roman" w:cs="Times New Roman"/>
          <w:sz w:val="26"/>
          <w:szCs w:val="26"/>
          <w:lang w:eastAsia="ru-RU"/>
        </w:rPr>
        <w:t xml:space="preserve"> </w:t>
      </w:r>
    </w:p>
    <w:p w:rsidR="00141F48" w:rsidRPr="00141F48" w:rsidRDefault="00141F48" w:rsidP="00141F48">
      <w:pPr>
        <w:spacing w:after="0" w:line="240" w:lineRule="auto"/>
        <w:rPr>
          <w:rFonts w:ascii="Times New Roman" w:eastAsia="Times New Roman" w:hAnsi="Times New Roman" w:cs="Times New Roman"/>
          <w:sz w:val="26"/>
          <w:szCs w:val="26"/>
          <w:lang w:eastAsia="ru-RU"/>
        </w:rPr>
      </w:pPr>
      <w:r w:rsidRPr="00141F48">
        <w:rPr>
          <w:rFonts w:ascii="Times New Roman" w:eastAsia="Times New Roman" w:hAnsi="Times New Roman" w:cs="Times New Roman"/>
          <w:sz w:val="26"/>
          <w:szCs w:val="26"/>
          <w:lang w:eastAsia="ru-RU"/>
        </w:rPr>
        <w:t>г. Переславль-Залесский</w:t>
      </w:r>
    </w:p>
    <w:p w:rsidR="00141F48" w:rsidRPr="00D96383" w:rsidRDefault="00141F48" w:rsidP="000218CF">
      <w:pPr>
        <w:pStyle w:val="a6"/>
        <w:rPr>
          <w:rFonts w:ascii="Times New Roman" w:hAnsi="Times New Roman" w:cs="Times New Roman"/>
          <w:sz w:val="26"/>
          <w:szCs w:val="26"/>
        </w:rPr>
      </w:pPr>
    </w:p>
    <w:p w:rsidR="000218CF" w:rsidRPr="00D96383" w:rsidRDefault="000218CF" w:rsidP="000218CF">
      <w:pPr>
        <w:pStyle w:val="a6"/>
        <w:rPr>
          <w:rFonts w:ascii="Times New Roman" w:hAnsi="Times New Roman" w:cs="Times New Roman"/>
          <w:sz w:val="26"/>
          <w:szCs w:val="26"/>
        </w:rPr>
      </w:pPr>
      <w:r w:rsidRPr="00D96383">
        <w:rPr>
          <w:rFonts w:ascii="Times New Roman" w:hAnsi="Times New Roman" w:cs="Times New Roman"/>
          <w:sz w:val="26"/>
          <w:szCs w:val="26"/>
        </w:rPr>
        <w:t xml:space="preserve">О внесении изменений в муниципальную программу </w:t>
      </w:r>
    </w:p>
    <w:p w:rsidR="000218CF" w:rsidRPr="00D96383" w:rsidRDefault="000218CF" w:rsidP="000218CF">
      <w:pPr>
        <w:pStyle w:val="a6"/>
        <w:rPr>
          <w:rFonts w:ascii="Times New Roman" w:hAnsi="Times New Roman" w:cs="Times New Roman"/>
          <w:sz w:val="26"/>
          <w:szCs w:val="26"/>
        </w:rPr>
      </w:pPr>
      <w:r w:rsidRPr="00D96383">
        <w:rPr>
          <w:rFonts w:ascii="Times New Roman" w:hAnsi="Times New Roman" w:cs="Times New Roman"/>
          <w:sz w:val="26"/>
          <w:szCs w:val="26"/>
        </w:rPr>
        <w:t xml:space="preserve">«Обеспечение общественного порядка и </w:t>
      </w:r>
    </w:p>
    <w:p w:rsidR="000218CF" w:rsidRPr="00D96383" w:rsidRDefault="000218CF" w:rsidP="000218CF">
      <w:pPr>
        <w:pStyle w:val="a6"/>
        <w:rPr>
          <w:rFonts w:ascii="Times New Roman" w:hAnsi="Times New Roman" w:cs="Times New Roman"/>
          <w:sz w:val="26"/>
          <w:szCs w:val="26"/>
        </w:rPr>
      </w:pPr>
      <w:r w:rsidRPr="00D96383">
        <w:rPr>
          <w:rFonts w:ascii="Times New Roman" w:hAnsi="Times New Roman" w:cs="Times New Roman"/>
          <w:sz w:val="26"/>
          <w:szCs w:val="26"/>
        </w:rPr>
        <w:t xml:space="preserve">противодействие преступности на территории </w:t>
      </w:r>
    </w:p>
    <w:p w:rsidR="000218CF" w:rsidRPr="00D96383" w:rsidRDefault="000218CF" w:rsidP="000218CF">
      <w:pPr>
        <w:pStyle w:val="a6"/>
        <w:rPr>
          <w:rFonts w:ascii="Times New Roman" w:hAnsi="Times New Roman" w:cs="Times New Roman"/>
          <w:sz w:val="26"/>
          <w:szCs w:val="26"/>
        </w:rPr>
      </w:pPr>
      <w:r w:rsidRPr="00D96383">
        <w:rPr>
          <w:rFonts w:ascii="Times New Roman" w:hAnsi="Times New Roman" w:cs="Times New Roman"/>
          <w:sz w:val="26"/>
          <w:szCs w:val="26"/>
        </w:rPr>
        <w:t>городского округа город Переславль-Залесский»,</w:t>
      </w:r>
    </w:p>
    <w:p w:rsidR="000218CF" w:rsidRPr="00D96383" w:rsidRDefault="000218CF" w:rsidP="000218CF">
      <w:pPr>
        <w:pStyle w:val="a6"/>
        <w:rPr>
          <w:rFonts w:ascii="Times New Roman" w:hAnsi="Times New Roman" w:cs="Times New Roman"/>
          <w:sz w:val="26"/>
          <w:szCs w:val="26"/>
        </w:rPr>
      </w:pPr>
      <w:proofErr w:type="gramStart"/>
      <w:r w:rsidRPr="00D96383">
        <w:rPr>
          <w:rFonts w:ascii="Times New Roman" w:hAnsi="Times New Roman" w:cs="Times New Roman"/>
          <w:sz w:val="26"/>
          <w:szCs w:val="26"/>
        </w:rPr>
        <w:t>утвержденную</w:t>
      </w:r>
      <w:proofErr w:type="gramEnd"/>
      <w:r w:rsidRPr="00D96383">
        <w:rPr>
          <w:rFonts w:ascii="Times New Roman" w:hAnsi="Times New Roman" w:cs="Times New Roman"/>
          <w:sz w:val="26"/>
          <w:szCs w:val="26"/>
        </w:rPr>
        <w:t xml:space="preserve"> постановлением Администрации</w:t>
      </w:r>
    </w:p>
    <w:p w:rsidR="000218CF" w:rsidRPr="00D96383" w:rsidRDefault="000218CF" w:rsidP="000218CF">
      <w:pPr>
        <w:pStyle w:val="a6"/>
        <w:rPr>
          <w:rFonts w:ascii="Times New Roman" w:hAnsi="Times New Roman" w:cs="Times New Roman"/>
          <w:sz w:val="26"/>
          <w:szCs w:val="26"/>
        </w:rPr>
      </w:pPr>
      <w:r w:rsidRPr="00D96383">
        <w:rPr>
          <w:rFonts w:ascii="Times New Roman" w:hAnsi="Times New Roman" w:cs="Times New Roman"/>
          <w:sz w:val="26"/>
          <w:szCs w:val="26"/>
        </w:rPr>
        <w:t>городского округа города Переславля-Залесского</w:t>
      </w:r>
    </w:p>
    <w:p w:rsidR="000218CF" w:rsidRPr="00D96383" w:rsidRDefault="000218CF" w:rsidP="000218CF">
      <w:pPr>
        <w:pStyle w:val="a6"/>
        <w:rPr>
          <w:rFonts w:ascii="Times New Roman" w:hAnsi="Times New Roman" w:cs="Times New Roman"/>
          <w:sz w:val="26"/>
          <w:szCs w:val="26"/>
        </w:rPr>
      </w:pPr>
      <w:r w:rsidRPr="00D96383">
        <w:rPr>
          <w:rFonts w:ascii="Times New Roman" w:hAnsi="Times New Roman" w:cs="Times New Roman"/>
          <w:sz w:val="26"/>
          <w:szCs w:val="26"/>
        </w:rPr>
        <w:t>от 27.03.2019 № ПОС.03-0675/19</w:t>
      </w:r>
    </w:p>
    <w:p w:rsidR="000218CF" w:rsidRPr="00D96383" w:rsidRDefault="000218CF" w:rsidP="000218CF">
      <w:pPr>
        <w:pStyle w:val="a6"/>
        <w:jc w:val="both"/>
        <w:rPr>
          <w:rFonts w:ascii="Times New Roman" w:hAnsi="Times New Roman" w:cs="Times New Roman"/>
          <w:sz w:val="26"/>
          <w:szCs w:val="26"/>
        </w:rPr>
      </w:pPr>
    </w:p>
    <w:p w:rsidR="000218CF" w:rsidRPr="00D96383" w:rsidRDefault="000218CF" w:rsidP="000218CF">
      <w:pPr>
        <w:pStyle w:val="Heading"/>
        <w:ind w:firstLine="708"/>
        <w:jc w:val="both"/>
        <w:rPr>
          <w:rFonts w:ascii="Times New Roman" w:hAnsi="Times New Roman" w:cs="Times New Roman"/>
          <w:b w:val="0"/>
          <w:sz w:val="26"/>
          <w:szCs w:val="26"/>
        </w:rPr>
      </w:pPr>
      <w:proofErr w:type="gramStart"/>
      <w:r w:rsidRPr="00D96383">
        <w:rPr>
          <w:rFonts w:ascii="Times New Roman" w:hAnsi="Times New Roman" w:cs="Times New Roman"/>
          <w:b w:val="0"/>
          <w:sz w:val="26"/>
          <w:szCs w:val="26"/>
        </w:rPr>
        <w:t>В соответствии со ст.179 Бюджетного кодекса РФ, решениями Переславль-Залесской городской Думы от 12.12.2019 № 125 «О бюджете городского округа город Переславль-Залесский на 2020 год и плановый период 2021 и 2022 годов», от 26.12.2019 № 130 «О внесении изменений в решение Переславль-Залесской городской Думы от 13.12.2018 № 123 «О бюджете городского округа город Переславль-Залесский на 2019 год и плановый период 2020 и 2021</w:t>
      </w:r>
      <w:proofErr w:type="gramEnd"/>
      <w:r w:rsidRPr="00D96383">
        <w:rPr>
          <w:rFonts w:ascii="Times New Roman" w:hAnsi="Times New Roman" w:cs="Times New Roman"/>
          <w:b w:val="0"/>
          <w:sz w:val="26"/>
          <w:szCs w:val="26"/>
        </w:rPr>
        <w:t xml:space="preserve"> годов», в целях уточнения объема финансирования,</w:t>
      </w:r>
    </w:p>
    <w:p w:rsidR="000218CF" w:rsidRPr="00D96383" w:rsidRDefault="000218CF" w:rsidP="000218CF">
      <w:pPr>
        <w:pStyle w:val="Heading"/>
        <w:jc w:val="center"/>
        <w:rPr>
          <w:rFonts w:ascii="Times New Roman" w:hAnsi="Times New Roman" w:cs="Times New Roman"/>
          <w:b w:val="0"/>
          <w:sz w:val="26"/>
          <w:szCs w:val="26"/>
        </w:rPr>
      </w:pPr>
    </w:p>
    <w:p w:rsidR="000218CF" w:rsidRPr="00D96383" w:rsidRDefault="000218CF" w:rsidP="000218CF">
      <w:pPr>
        <w:pStyle w:val="Heading"/>
        <w:jc w:val="center"/>
        <w:rPr>
          <w:rFonts w:ascii="Times New Roman" w:hAnsi="Times New Roman" w:cs="Times New Roman"/>
          <w:b w:val="0"/>
          <w:sz w:val="28"/>
          <w:szCs w:val="28"/>
        </w:rPr>
      </w:pPr>
      <w:r w:rsidRPr="00D96383">
        <w:rPr>
          <w:rFonts w:ascii="Times New Roman" w:hAnsi="Times New Roman" w:cs="Times New Roman"/>
          <w:b w:val="0"/>
          <w:sz w:val="28"/>
          <w:szCs w:val="28"/>
        </w:rPr>
        <w:t>Администрация города Переславля-Залесского постановляет:</w:t>
      </w:r>
    </w:p>
    <w:p w:rsidR="000218CF" w:rsidRPr="00D96383" w:rsidRDefault="000218CF" w:rsidP="000218CF">
      <w:pPr>
        <w:pStyle w:val="Heading"/>
        <w:jc w:val="both"/>
        <w:rPr>
          <w:rFonts w:ascii="Times New Roman" w:hAnsi="Times New Roman" w:cs="Times New Roman"/>
          <w:b w:val="0"/>
          <w:sz w:val="26"/>
          <w:szCs w:val="26"/>
        </w:rPr>
      </w:pPr>
    </w:p>
    <w:p w:rsidR="000218CF" w:rsidRPr="00D96383" w:rsidRDefault="000218CF" w:rsidP="000218CF">
      <w:pPr>
        <w:pStyle w:val="Heading"/>
        <w:ind w:firstLine="708"/>
        <w:jc w:val="both"/>
        <w:rPr>
          <w:rFonts w:ascii="Times New Roman" w:hAnsi="Times New Roman" w:cs="Times New Roman"/>
          <w:b w:val="0"/>
          <w:sz w:val="26"/>
          <w:szCs w:val="26"/>
        </w:rPr>
      </w:pPr>
      <w:r w:rsidRPr="00D96383">
        <w:rPr>
          <w:rFonts w:ascii="Times New Roman" w:hAnsi="Times New Roman" w:cs="Times New Roman"/>
          <w:b w:val="0"/>
          <w:sz w:val="26"/>
          <w:szCs w:val="26"/>
        </w:rPr>
        <w:t xml:space="preserve">1. Внести изменение в муниципальную программу «Обеспечение общественного порядка и противодействие преступности на территории городского округа город Переславль-Залесский», утвержденную постановлением Администрации городского округа города Переславля-Залесского от 27.03.2019 № ПОС.03-0675/19 (в редакции </w:t>
      </w:r>
      <w:proofErr w:type="gramStart"/>
      <w:r w:rsidRPr="00D96383">
        <w:rPr>
          <w:rFonts w:ascii="Times New Roman" w:hAnsi="Times New Roman" w:cs="Times New Roman"/>
          <w:b w:val="0"/>
          <w:sz w:val="26"/>
          <w:szCs w:val="26"/>
        </w:rPr>
        <w:t>постановлений Администрации городского округа города Переславля-Залесского</w:t>
      </w:r>
      <w:proofErr w:type="gramEnd"/>
      <w:r w:rsidRPr="00D96383">
        <w:rPr>
          <w:rFonts w:ascii="Times New Roman" w:hAnsi="Times New Roman" w:cs="Times New Roman"/>
          <w:b w:val="0"/>
          <w:sz w:val="26"/>
          <w:szCs w:val="26"/>
        </w:rPr>
        <w:t xml:space="preserve"> от 07.08.2019 № ПОС.03-1790/19, от 25.11.2019 № ПОС.03-2716/19, от 21.01.2020 № ПОС.03-0046/20)</w:t>
      </w:r>
      <w:r w:rsidRPr="00D96383">
        <w:rPr>
          <w:rFonts w:ascii="Times New Roman" w:hAnsi="Times New Roman"/>
          <w:b w:val="0"/>
          <w:sz w:val="26"/>
          <w:szCs w:val="26"/>
        </w:rPr>
        <w:t>, изложив муниципальную программу в следующей редакции согласно приложению.</w:t>
      </w:r>
    </w:p>
    <w:p w:rsidR="000218CF" w:rsidRPr="00D96383" w:rsidRDefault="000218CF" w:rsidP="000218CF">
      <w:pPr>
        <w:pStyle w:val="a6"/>
        <w:ind w:firstLine="708"/>
        <w:jc w:val="both"/>
        <w:rPr>
          <w:rFonts w:ascii="Times New Roman" w:hAnsi="Times New Roman" w:cs="Times New Roman"/>
          <w:sz w:val="26"/>
          <w:szCs w:val="26"/>
        </w:rPr>
      </w:pPr>
      <w:r w:rsidRPr="00D96383">
        <w:rPr>
          <w:rFonts w:ascii="Times New Roman" w:hAnsi="Times New Roman" w:cs="Times New Roman"/>
          <w:sz w:val="26"/>
          <w:szCs w:val="26"/>
        </w:rPr>
        <w:t>2. Настоящее постановление разместить на официальном сайте органов местного самоуправления города Переславля-Залесского.</w:t>
      </w:r>
    </w:p>
    <w:p w:rsidR="000218CF" w:rsidRPr="00D96383" w:rsidRDefault="000218CF" w:rsidP="000218CF">
      <w:pPr>
        <w:pStyle w:val="a6"/>
        <w:ind w:firstLine="708"/>
        <w:jc w:val="both"/>
        <w:rPr>
          <w:rFonts w:ascii="Times New Roman" w:hAnsi="Times New Roman" w:cs="Times New Roman"/>
          <w:sz w:val="26"/>
          <w:szCs w:val="26"/>
        </w:rPr>
      </w:pPr>
      <w:r w:rsidRPr="00D96383">
        <w:rPr>
          <w:rFonts w:ascii="Times New Roman" w:hAnsi="Times New Roman" w:cs="Times New Roman"/>
          <w:sz w:val="26"/>
          <w:szCs w:val="26"/>
        </w:rPr>
        <w:t xml:space="preserve">3. </w:t>
      </w:r>
      <w:proofErr w:type="gramStart"/>
      <w:r w:rsidRPr="00D96383">
        <w:rPr>
          <w:rFonts w:ascii="Times New Roman" w:hAnsi="Times New Roman" w:cs="Times New Roman"/>
          <w:sz w:val="26"/>
          <w:szCs w:val="26"/>
        </w:rPr>
        <w:t>Контроль за</w:t>
      </w:r>
      <w:proofErr w:type="gramEnd"/>
      <w:r w:rsidRPr="00D96383">
        <w:rPr>
          <w:rFonts w:ascii="Times New Roman" w:hAnsi="Times New Roman" w:cs="Times New Roman"/>
          <w:sz w:val="26"/>
          <w:szCs w:val="26"/>
        </w:rPr>
        <w:t xml:space="preserve"> исполнением настоящего постановления оставляю за собой.</w:t>
      </w:r>
    </w:p>
    <w:p w:rsidR="000218CF" w:rsidRDefault="000218CF" w:rsidP="000218CF">
      <w:pPr>
        <w:pStyle w:val="a6"/>
        <w:jc w:val="both"/>
        <w:rPr>
          <w:rFonts w:ascii="Times New Roman" w:hAnsi="Times New Roman" w:cs="Times New Roman"/>
          <w:sz w:val="26"/>
          <w:szCs w:val="26"/>
        </w:rPr>
      </w:pPr>
    </w:p>
    <w:p w:rsidR="00141F48" w:rsidRPr="00D96383" w:rsidRDefault="00141F48" w:rsidP="000218CF">
      <w:pPr>
        <w:pStyle w:val="a6"/>
        <w:jc w:val="both"/>
        <w:rPr>
          <w:rFonts w:ascii="Times New Roman" w:hAnsi="Times New Roman" w:cs="Times New Roman"/>
          <w:sz w:val="26"/>
          <w:szCs w:val="26"/>
        </w:rPr>
      </w:pPr>
      <w:bookmarkStart w:id="0" w:name="_GoBack"/>
      <w:bookmarkEnd w:id="0"/>
    </w:p>
    <w:p w:rsidR="000218CF" w:rsidRPr="00D96383" w:rsidRDefault="000218CF" w:rsidP="000218CF">
      <w:pPr>
        <w:pStyle w:val="a6"/>
        <w:rPr>
          <w:rFonts w:ascii="Times New Roman" w:hAnsi="Times New Roman" w:cs="Times New Roman"/>
          <w:sz w:val="26"/>
          <w:szCs w:val="26"/>
        </w:rPr>
      </w:pPr>
    </w:p>
    <w:p w:rsidR="000218CF" w:rsidRPr="00D96383" w:rsidRDefault="000218CF" w:rsidP="000218CF">
      <w:pPr>
        <w:pStyle w:val="a6"/>
        <w:rPr>
          <w:rFonts w:ascii="Times New Roman" w:hAnsi="Times New Roman" w:cs="Times New Roman"/>
          <w:sz w:val="26"/>
          <w:szCs w:val="26"/>
        </w:rPr>
      </w:pPr>
      <w:r w:rsidRPr="00D96383">
        <w:rPr>
          <w:rFonts w:ascii="Times New Roman" w:hAnsi="Times New Roman" w:cs="Times New Roman"/>
          <w:sz w:val="26"/>
          <w:szCs w:val="26"/>
        </w:rPr>
        <w:t>Глава городского округа</w:t>
      </w:r>
    </w:p>
    <w:p w:rsidR="000218CF" w:rsidRPr="00D96383" w:rsidRDefault="000218CF" w:rsidP="000218CF">
      <w:pPr>
        <w:pStyle w:val="a6"/>
        <w:rPr>
          <w:rFonts w:ascii="Times New Roman" w:hAnsi="Times New Roman" w:cs="Times New Roman"/>
          <w:sz w:val="26"/>
          <w:szCs w:val="26"/>
        </w:rPr>
      </w:pPr>
      <w:r w:rsidRPr="00D96383">
        <w:rPr>
          <w:rFonts w:ascii="Times New Roman" w:hAnsi="Times New Roman" w:cs="Times New Roman"/>
          <w:sz w:val="26"/>
          <w:szCs w:val="26"/>
        </w:rPr>
        <w:t>город Переславль-Залесский</w:t>
      </w:r>
      <w:r w:rsidRPr="00D96383">
        <w:rPr>
          <w:rFonts w:ascii="Times New Roman" w:hAnsi="Times New Roman" w:cs="Times New Roman"/>
          <w:sz w:val="26"/>
          <w:szCs w:val="26"/>
        </w:rPr>
        <w:tab/>
      </w:r>
      <w:r w:rsidRPr="00D96383">
        <w:rPr>
          <w:rFonts w:ascii="Times New Roman" w:hAnsi="Times New Roman" w:cs="Times New Roman"/>
          <w:sz w:val="26"/>
          <w:szCs w:val="26"/>
        </w:rPr>
        <w:tab/>
      </w:r>
      <w:r w:rsidRPr="00D96383">
        <w:rPr>
          <w:rFonts w:ascii="Times New Roman" w:hAnsi="Times New Roman" w:cs="Times New Roman"/>
          <w:sz w:val="26"/>
          <w:szCs w:val="26"/>
        </w:rPr>
        <w:tab/>
      </w:r>
      <w:r w:rsidRPr="00D96383">
        <w:rPr>
          <w:rFonts w:ascii="Times New Roman" w:hAnsi="Times New Roman" w:cs="Times New Roman"/>
          <w:sz w:val="26"/>
          <w:szCs w:val="26"/>
        </w:rPr>
        <w:tab/>
        <w:t xml:space="preserve">                          В.А. Астраханцев</w:t>
      </w:r>
    </w:p>
    <w:p w:rsidR="008317E7" w:rsidRPr="00D96383" w:rsidRDefault="008317E7" w:rsidP="008317E7">
      <w:pPr>
        <w:shd w:val="clear" w:color="auto" w:fill="FFFFFF"/>
        <w:spacing w:after="0" w:line="240" w:lineRule="auto"/>
        <w:ind w:firstLine="5387"/>
        <w:rPr>
          <w:rFonts w:ascii="Times New Roman" w:eastAsia="Times New Roman" w:hAnsi="Times New Roman" w:cs="Times New Roman"/>
          <w:sz w:val="26"/>
          <w:szCs w:val="26"/>
          <w:lang w:eastAsia="ru-RU"/>
        </w:rPr>
      </w:pPr>
      <w:r w:rsidRPr="00D96383">
        <w:rPr>
          <w:rFonts w:ascii="Times New Roman" w:eastAsia="Times New Roman" w:hAnsi="Times New Roman" w:cs="Times New Roman"/>
          <w:sz w:val="26"/>
          <w:szCs w:val="26"/>
          <w:lang w:eastAsia="ru-RU"/>
        </w:rPr>
        <w:lastRenderedPageBreak/>
        <w:t>Приложение к постановлению</w:t>
      </w:r>
    </w:p>
    <w:p w:rsidR="008317E7" w:rsidRPr="00D96383" w:rsidRDefault="008317E7" w:rsidP="008317E7">
      <w:pPr>
        <w:shd w:val="clear" w:color="auto" w:fill="FFFFFF"/>
        <w:spacing w:after="0" w:line="240" w:lineRule="auto"/>
        <w:ind w:firstLine="5387"/>
        <w:rPr>
          <w:rFonts w:ascii="Times New Roman" w:eastAsia="Times New Roman" w:hAnsi="Times New Roman" w:cs="Times New Roman"/>
          <w:sz w:val="26"/>
          <w:szCs w:val="26"/>
          <w:lang w:eastAsia="ru-RU"/>
        </w:rPr>
      </w:pPr>
      <w:r w:rsidRPr="00D96383">
        <w:rPr>
          <w:rFonts w:ascii="Times New Roman" w:eastAsia="Times New Roman" w:hAnsi="Times New Roman" w:cs="Times New Roman"/>
          <w:sz w:val="26"/>
          <w:szCs w:val="26"/>
          <w:lang w:eastAsia="ru-RU"/>
        </w:rPr>
        <w:t xml:space="preserve">Администрации городского округа </w:t>
      </w:r>
    </w:p>
    <w:p w:rsidR="008317E7" w:rsidRPr="00D96383" w:rsidRDefault="008317E7" w:rsidP="008317E7">
      <w:pPr>
        <w:shd w:val="clear" w:color="auto" w:fill="FFFFFF"/>
        <w:spacing w:after="0" w:line="240" w:lineRule="auto"/>
        <w:ind w:firstLine="5387"/>
        <w:rPr>
          <w:rFonts w:ascii="Times New Roman" w:eastAsia="Times New Roman" w:hAnsi="Times New Roman" w:cs="Times New Roman"/>
          <w:sz w:val="26"/>
          <w:szCs w:val="26"/>
          <w:lang w:eastAsia="ru-RU"/>
        </w:rPr>
      </w:pPr>
      <w:r w:rsidRPr="00D96383">
        <w:rPr>
          <w:rFonts w:ascii="Times New Roman" w:eastAsia="Times New Roman" w:hAnsi="Times New Roman" w:cs="Times New Roman"/>
          <w:sz w:val="26"/>
          <w:szCs w:val="26"/>
          <w:lang w:eastAsia="ru-RU"/>
        </w:rPr>
        <w:t>города Переславля-Залесского</w:t>
      </w:r>
    </w:p>
    <w:p w:rsidR="00492FE9" w:rsidRDefault="008317E7" w:rsidP="00A3625F">
      <w:pPr>
        <w:spacing w:after="0" w:line="240" w:lineRule="auto"/>
        <w:ind w:left="5387"/>
        <w:rPr>
          <w:rFonts w:ascii="Times New Roman" w:eastAsia="Times New Roman" w:hAnsi="Times New Roman" w:cs="Times New Roman"/>
          <w:sz w:val="26"/>
          <w:szCs w:val="26"/>
          <w:lang w:eastAsia="ru-RU"/>
        </w:rPr>
      </w:pPr>
      <w:r w:rsidRPr="00D96383">
        <w:rPr>
          <w:rFonts w:ascii="Times New Roman" w:eastAsia="Times New Roman" w:hAnsi="Times New Roman" w:cs="Times New Roman"/>
          <w:sz w:val="26"/>
          <w:szCs w:val="26"/>
          <w:lang w:eastAsia="ru-RU"/>
        </w:rPr>
        <w:t xml:space="preserve">от </w:t>
      </w:r>
      <w:r w:rsidR="00A3625F">
        <w:rPr>
          <w:rFonts w:ascii="Times New Roman" w:eastAsia="Times New Roman" w:hAnsi="Times New Roman" w:cs="Times New Roman"/>
          <w:sz w:val="26"/>
          <w:szCs w:val="26"/>
          <w:lang w:eastAsia="ru-RU"/>
        </w:rPr>
        <w:t>21.02.2020</w:t>
      </w:r>
      <w:r w:rsidR="00A3625F" w:rsidRPr="00141F48">
        <w:rPr>
          <w:rFonts w:ascii="Times New Roman" w:eastAsia="Times New Roman" w:hAnsi="Times New Roman" w:cs="Times New Roman"/>
          <w:sz w:val="26"/>
          <w:szCs w:val="26"/>
          <w:lang w:eastAsia="ru-RU"/>
        </w:rPr>
        <w:t xml:space="preserve"> №</w:t>
      </w:r>
      <w:r w:rsidR="00A3625F">
        <w:rPr>
          <w:rFonts w:ascii="Times New Roman" w:eastAsia="Times New Roman" w:hAnsi="Times New Roman" w:cs="Times New Roman"/>
          <w:sz w:val="26"/>
          <w:szCs w:val="26"/>
          <w:lang w:eastAsia="ru-RU"/>
        </w:rPr>
        <w:t xml:space="preserve"> ПОС.03-0298/20</w:t>
      </w:r>
    </w:p>
    <w:p w:rsidR="00A3625F" w:rsidRPr="00D96383" w:rsidRDefault="00A3625F" w:rsidP="00A3625F">
      <w:pPr>
        <w:spacing w:after="0" w:line="240" w:lineRule="auto"/>
        <w:ind w:left="5387"/>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8317E7" w:rsidRPr="00D96383" w:rsidRDefault="008317E7" w:rsidP="008317E7">
      <w:pPr>
        <w:spacing w:after="0" w:line="240" w:lineRule="auto"/>
        <w:jc w:val="center"/>
        <w:rPr>
          <w:rFonts w:ascii="Times New Roman" w:hAnsi="Times New Roman" w:cs="Times New Roman"/>
          <w:b/>
          <w:sz w:val="28"/>
          <w:szCs w:val="28"/>
        </w:rPr>
      </w:pPr>
    </w:p>
    <w:p w:rsidR="008317E7" w:rsidRPr="00D96383" w:rsidRDefault="008317E7" w:rsidP="008317E7">
      <w:pPr>
        <w:spacing w:after="0" w:line="240" w:lineRule="auto"/>
        <w:jc w:val="center"/>
        <w:rPr>
          <w:rFonts w:ascii="Times New Roman" w:hAnsi="Times New Roman" w:cs="Times New Roman"/>
          <w:b/>
          <w:sz w:val="28"/>
          <w:szCs w:val="28"/>
        </w:rPr>
      </w:pPr>
    </w:p>
    <w:p w:rsidR="008317E7" w:rsidRPr="00D96383" w:rsidRDefault="008317E7" w:rsidP="008317E7">
      <w:pPr>
        <w:spacing w:after="0" w:line="240" w:lineRule="auto"/>
        <w:jc w:val="center"/>
        <w:rPr>
          <w:rFonts w:ascii="Times New Roman" w:hAnsi="Times New Roman" w:cs="Times New Roman"/>
          <w:b/>
          <w:sz w:val="28"/>
          <w:szCs w:val="28"/>
        </w:rPr>
      </w:pPr>
    </w:p>
    <w:p w:rsidR="008317E7" w:rsidRPr="00D96383" w:rsidRDefault="008317E7" w:rsidP="008317E7">
      <w:pPr>
        <w:spacing w:after="0" w:line="240" w:lineRule="auto"/>
        <w:jc w:val="center"/>
        <w:rPr>
          <w:rFonts w:ascii="Times New Roman" w:hAnsi="Times New Roman" w:cs="Times New Roman"/>
          <w:b/>
          <w:sz w:val="28"/>
          <w:szCs w:val="28"/>
        </w:rPr>
      </w:pPr>
    </w:p>
    <w:p w:rsidR="00492FE9" w:rsidRPr="00D96383" w:rsidRDefault="00492FE9" w:rsidP="008317E7">
      <w:pPr>
        <w:spacing w:after="0" w:line="240" w:lineRule="auto"/>
        <w:jc w:val="center"/>
        <w:rPr>
          <w:rFonts w:ascii="Times New Roman" w:hAnsi="Times New Roman" w:cs="Times New Roman"/>
          <w:b/>
          <w:sz w:val="28"/>
          <w:szCs w:val="28"/>
        </w:rPr>
      </w:pPr>
      <w:r w:rsidRPr="00D96383">
        <w:rPr>
          <w:rFonts w:ascii="Times New Roman" w:hAnsi="Times New Roman" w:cs="Times New Roman"/>
          <w:b/>
          <w:sz w:val="28"/>
          <w:szCs w:val="28"/>
        </w:rPr>
        <w:t xml:space="preserve">МУНИЦИПАЛЬНАЯ ПРОГРАММА </w:t>
      </w:r>
    </w:p>
    <w:p w:rsidR="00492FE9" w:rsidRPr="00D96383" w:rsidRDefault="00492FE9" w:rsidP="008317E7">
      <w:pPr>
        <w:pStyle w:val="a6"/>
        <w:jc w:val="center"/>
        <w:rPr>
          <w:rFonts w:ascii="Times New Roman" w:hAnsi="Times New Roman" w:cs="Times New Roman"/>
          <w:b/>
          <w:sz w:val="28"/>
          <w:szCs w:val="28"/>
        </w:rPr>
      </w:pPr>
      <w:r w:rsidRPr="00D96383">
        <w:rPr>
          <w:rFonts w:ascii="Times New Roman" w:hAnsi="Times New Roman" w:cs="Times New Roman"/>
          <w:b/>
          <w:sz w:val="28"/>
          <w:szCs w:val="28"/>
        </w:rPr>
        <w:t>«</w:t>
      </w:r>
      <w:r w:rsidR="008317E7" w:rsidRPr="00D96383">
        <w:rPr>
          <w:rFonts w:ascii="Times New Roman" w:hAnsi="Times New Roman" w:cs="Times New Roman"/>
          <w:b/>
          <w:sz w:val="28"/>
          <w:szCs w:val="28"/>
        </w:rPr>
        <w:t>ОБЕСПЕЧЕНИЕ ОБЩЕСТВЕННОГО ПОРЯДКА И ПРОТИВОДЕЙСТВИЕ ПРЕСТУПНОСТИ НА ТЕРРИТОРИИ ГОРОДСКОГО ОКРУГА ГОРОД ПЕРЕСЛАВЛЬ-ЗАЛЕССКИЙ</w:t>
      </w:r>
      <w:r w:rsidRPr="00D96383">
        <w:rPr>
          <w:rFonts w:ascii="Times New Roman" w:hAnsi="Times New Roman" w:cs="Times New Roman"/>
          <w:b/>
          <w:sz w:val="28"/>
          <w:szCs w:val="28"/>
        </w:rPr>
        <w:t>»</w:t>
      </w:r>
    </w:p>
    <w:p w:rsidR="00492FE9" w:rsidRPr="00D96383" w:rsidRDefault="00492FE9" w:rsidP="00492FE9">
      <w:pPr>
        <w:jc w:val="center"/>
        <w:rPr>
          <w:rFonts w:ascii="Times New Roman" w:hAnsi="Times New Roman" w:cs="Times New Roman"/>
          <w:sz w:val="24"/>
          <w:szCs w:val="24"/>
        </w:rPr>
      </w:pPr>
    </w:p>
    <w:p w:rsidR="00492FE9" w:rsidRPr="00D96383" w:rsidRDefault="00492FE9" w:rsidP="00492FE9">
      <w:pPr>
        <w:pStyle w:val="a6"/>
        <w:jc w:val="center"/>
        <w:rPr>
          <w:rFonts w:ascii="Times New Roman" w:eastAsia="Times New Roman" w:hAnsi="Times New Roman" w:cs="Times New Roman"/>
          <w:sz w:val="24"/>
          <w:szCs w:val="24"/>
          <w:lang w:eastAsia="ru-RU"/>
        </w:rPr>
      </w:pPr>
    </w:p>
    <w:p w:rsidR="00492FE9" w:rsidRPr="00D96383" w:rsidRDefault="00492FE9" w:rsidP="00492FE9">
      <w:pPr>
        <w:pStyle w:val="a6"/>
        <w:jc w:val="center"/>
        <w:rPr>
          <w:rFonts w:ascii="Times New Roman" w:eastAsia="Times New Roman" w:hAnsi="Times New Roman" w:cs="Times New Roman"/>
          <w:sz w:val="24"/>
          <w:szCs w:val="24"/>
          <w:lang w:eastAsia="ru-RU"/>
        </w:rPr>
      </w:pPr>
    </w:p>
    <w:p w:rsidR="00492FE9" w:rsidRPr="00D96383" w:rsidRDefault="00492FE9" w:rsidP="00492FE9">
      <w:pPr>
        <w:pStyle w:val="a6"/>
        <w:rPr>
          <w:rFonts w:ascii="Times New Roman" w:eastAsia="Times New Roman" w:hAnsi="Times New Roman" w:cs="Times New Roman"/>
          <w:sz w:val="24"/>
          <w:szCs w:val="24"/>
          <w:lang w:eastAsia="ru-RU"/>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Default="00492FE9" w:rsidP="00492FE9">
      <w:pPr>
        <w:pStyle w:val="a6"/>
        <w:rPr>
          <w:rFonts w:ascii="Times New Roman" w:hAnsi="Times New Roman" w:cs="Times New Roman"/>
          <w:sz w:val="24"/>
          <w:szCs w:val="24"/>
        </w:rPr>
      </w:pPr>
    </w:p>
    <w:p w:rsidR="00141F48" w:rsidRPr="00D96383" w:rsidRDefault="00141F48" w:rsidP="00492FE9">
      <w:pPr>
        <w:pStyle w:val="a6"/>
        <w:rPr>
          <w:rFonts w:ascii="Times New Roman" w:hAnsi="Times New Roman" w:cs="Times New Roman"/>
          <w:sz w:val="24"/>
          <w:szCs w:val="24"/>
        </w:rPr>
      </w:pPr>
    </w:p>
    <w:p w:rsidR="00492FE9" w:rsidRPr="00D96383" w:rsidRDefault="00492FE9" w:rsidP="00492FE9">
      <w:pPr>
        <w:pStyle w:val="a6"/>
        <w:rPr>
          <w:rFonts w:ascii="Times New Roman" w:hAnsi="Times New Roman" w:cs="Times New Roman"/>
          <w:sz w:val="24"/>
          <w:szCs w:val="24"/>
        </w:rPr>
      </w:pPr>
    </w:p>
    <w:p w:rsidR="00492FE9" w:rsidRPr="00D96383" w:rsidRDefault="00492FE9" w:rsidP="00EC4687">
      <w:pPr>
        <w:pStyle w:val="a6"/>
        <w:jc w:val="center"/>
        <w:rPr>
          <w:rFonts w:ascii="Times New Roman" w:hAnsi="Times New Roman" w:cs="Times New Roman"/>
          <w:sz w:val="26"/>
          <w:szCs w:val="26"/>
        </w:rPr>
      </w:pPr>
      <w:r w:rsidRPr="00D96383">
        <w:rPr>
          <w:rFonts w:ascii="Times New Roman" w:hAnsi="Times New Roman" w:cs="Times New Roman"/>
          <w:sz w:val="26"/>
          <w:szCs w:val="26"/>
        </w:rPr>
        <w:t>20</w:t>
      </w:r>
      <w:r w:rsidR="000218CF" w:rsidRPr="00D96383">
        <w:rPr>
          <w:rFonts w:ascii="Times New Roman" w:hAnsi="Times New Roman" w:cs="Times New Roman"/>
          <w:sz w:val="26"/>
          <w:szCs w:val="26"/>
        </w:rPr>
        <w:t>20</w:t>
      </w:r>
      <w:r w:rsidRPr="00D96383">
        <w:rPr>
          <w:rFonts w:ascii="Times New Roman" w:hAnsi="Times New Roman" w:cs="Times New Roman"/>
          <w:sz w:val="26"/>
          <w:szCs w:val="26"/>
        </w:rPr>
        <w:t xml:space="preserve"> год</w:t>
      </w:r>
    </w:p>
    <w:p w:rsidR="008317E7" w:rsidRPr="00141F48" w:rsidRDefault="008317E7" w:rsidP="008317E7">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141F48">
        <w:rPr>
          <w:rFonts w:ascii="Times New Roman" w:eastAsia="Times New Roman" w:hAnsi="Times New Roman" w:cs="Times New Roman"/>
          <w:sz w:val="26"/>
          <w:szCs w:val="26"/>
          <w:lang w:val="en-US" w:eastAsia="ru-RU"/>
        </w:rPr>
        <w:lastRenderedPageBreak/>
        <w:t>I</w:t>
      </w:r>
      <w:r w:rsidRPr="00141F48">
        <w:rPr>
          <w:rFonts w:ascii="Times New Roman" w:eastAsia="Times New Roman" w:hAnsi="Times New Roman" w:cs="Times New Roman"/>
          <w:sz w:val="26"/>
          <w:szCs w:val="26"/>
          <w:lang w:eastAsia="ru-RU"/>
        </w:rPr>
        <w:t xml:space="preserve">. </w:t>
      </w:r>
      <w:r w:rsidRPr="00141F48">
        <w:rPr>
          <w:rFonts w:ascii="Times New Roman" w:eastAsia="Times New Roman" w:hAnsi="Times New Roman" w:cs="Times New Roman"/>
          <w:bCs/>
          <w:sz w:val="26"/>
          <w:szCs w:val="26"/>
          <w:lang w:eastAsia="ru-RU"/>
        </w:rPr>
        <w:t xml:space="preserve">Паспорт муниципальной программы </w:t>
      </w:r>
    </w:p>
    <w:p w:rsidR="00492FE9" w:rsidRPr="00D96383" w:rsidRDefault="00492FE9" w:rsidP="00492FE9">
      <w:pPr>
        <w:pStyle w:val="a6"/>
        <w:rPr>
          <w:rFonts w:ascii="Times New Roman" w:hAnsi="Times New Roman" w:cs="Times New Roman"/>
          <w:sz w:val="24"/>
          <w:szCs w:val="24"/>
        </w:rPr>
      </w:pP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54"/>
        <w:gridCol w:w="5528"/>
      </w:tblGrid>
      <w:tr w:rsidR="00492FE9" w:rsidRPr="00D96383" w:rsidTr="004F734E">
        <w:tc>
          <w:tcPr>
            <w:tcW w:w="4354" w:type="dxa"/>
          </w:tcPr>
          <w:p w:rsidR="00492FE9" w:rsidRPr="00D96383" w:rsidRDefault="009E7162" w:rsidP="00492FE9">
            <w:pPr>
              <w:pStyle w:val="a6"/>
              <w:rPr>
                <w:rFonts w:ascii="Times New Roman" w:hAnsi="Times New Roman" w:cs="Times New Roman"/>
                <w:sz w:val="24"/>
                <w:szCs w:val="24"/>
              </w:rPr>
            </w:pPr>
            <w:r w:rsidRPr="00D96383">
              <w:rPr>
                <w:rFonts w:ascii="Times New Roman" w:hAnsi="Times New Roman" w:cs="Times New Roman"/>
                <w:sz w:val="24"/>
                <w:szCs w:val="24"/>
              </w:rPr>
              <w:t>1. Ответственный исполнитель</w:t>
            </w:r>
            <w:r w:rsidR="00492FE9" w:rsidRPr="00D96383">
              <w:rPr>
                <w:rFonts w:ascii="Times New Roman" w:hAnsi="Times New Roman" w:cs="Times New Roman"/>
                <w:sz w:val="24"/>
                <w:szCs w:val="24"/>
              </w:rPr>
              <w:t xml:space="preserve"> муниципальной программы</w:t>
            </w:r>
          </w:p>
        </w:tc>
        <w:tc>
          <w:tcPr>
            <w:tcW w:w="5528" w:type="dxa"/>
          </w:tcPr>
          <w:p w:rsidR="00492FE9" w:rsidRPr="00D96383" w:rsidRDefault="00492FE9" w:rsidP="009E7162">
            <w:pPr>
              <w:pStyle w:val="a6"/>
              <w:jc w:val="both"/>
              <w:rPr>
                <w:rFonts w:ascii="Times New Roman" w:hAnsi="Times New Roman" w:cs="Times New Roman"/>
                <w:sz w:val="24"/>
                <w:szCs w:val="24"/>
              </w:rPr>
            </w:pPr>
            <w:r w:rsidRPr="00D96383">
              <w:rPr>
                <w:rFonts w:ascii="Times New Roman" w:hAnsi="Times New Roman" w:cs="Times New Roman"/>
                <w:sz w:val="24"/>
                <w:szCs w:val="24"/>
              </w:rPr>
              <w:t xml:space="preserve">Управление по ВМР, ГО и ЧС </w:t>
            </w:r>
            <w:r w:rsidR="009E7162" w:rsidRPr="00D96383">
              <w:rPr>
                <w:rFonts w:ascii="Times New Roman" w:hAnsi="Times New Roman" w:cs="Times New Roman"/>
                <w:sz w:val="24"/>
                <w:szCs w:val="24"/>
              </w:rPr>
              <w:t>Администрации г.</w:t>
            </w:r>
            <w:r w:rsidRPr="00D96383">
              <w:rPr>
                <w:rFonts w:ascii="Times New Roman" w:hAnsi="Times New Roman" w:cs="Times New Roman"/>
                <w:sz w:val="24"/>
                <w:szCs w:val="24"/>
              </w:rPr>
              <w:t xml:space="preserve"> Переславля-Залесского </w:t>
            </w:r>
          </w:p>
        </w:tc>
      </w:tr>
      <w:tr w:rsidR="00492FE9" w:rsidRPr="00D96383" w:rsidTr="004F734E">
        <w:tc>
          <w:tcPr>
            <w:tcW w:w="4354" w:type="dxa"/>
          </w:tcPr>
          <w:p w:rsidR="00492FE9" w:rsidRPr="00D96383" w:rsidRDefault="00492FE9" w:rsidP="00492FE9">
            <w:pPr>
              <w:pStyle w:val="a6"/>
              <w:rPr>
                <w:rFonts w:ascii="Times New Roman" w:hAnsi="Times New Roman" w:cs="Times New Roman"/>
                <w:sz w:val="24"/>
                <w:szCs w:val="24"/>
              </w:rPr>
            </w:pPr>
            <w:r w:rsidRPr="00D96383">
              <w:rPr>
                <w:rFonts w:ascii="Times New Roman" w:hAnsi="Times New Roman" w:cs="Times New Roman"/>
                <w:sz w:val="24"/>
                <w:szCs w:val="24"/>
              </w:rPr>
              <w:t>2. Куратор муниципальной программы</w:t>
            </w:r>
          </w:p>
        </w:tc>
        <w:tc>
          <w:tcPr>
            <w:tcW w:w="5528" w:type="dxa"/>
          </w:tcPr>
          <w:p w:rsidR="00492FE9" w:rsidRPr="00D96383" w:rsidRDefault="00AE5BBD" w:rsidP="009E7162">
            <w:pPr>
              <w:pStyle w:val="a6"/>
              <w:jc w:val="both"/>
              <w:rPr>
                <w:rFonts w:ascii="Times New Roman" w:hAnsi="Times New Roman" w:cs="Times New Roman"/>
                <w:sz w:val="24"/>
                <w:szCs w:val="24"/>
              </w:rPr>
            </w:pPr>
            <w:r>
              <w:rPr>
                <w:rFonts w:ascii="Times New Roman" w:hAnsi="Times New Roman" w:cs="Times New Roman"/>
                <w:sz w:val="24"/>
                <w:szCs w:val="24"/>
              </w:rPr>
              <w:t>Глава городского округа город Переславль-Залесский</w:t>
            </w:r>
            <w:r w:rsidR="00492FE9" w:rsidRPr="00D96383">
              <w:rPr>
                <w:rFonts w:ascii="Times New Roman" w:hAnsi="Times New Roman" w:cs="Times New Roman"/>
                <w:sz w:val="24"/>
                <w:szCs w:val="24"/>
              </w:rPr>
              <w:t xml:space="preserve"> Астраханцев Валерий Александрович</w:t>
            </w:r>
          </w:p>
        </w:tc>
      </w:tr>
      <w:tr w:rsidR="00492FE9" w:rsidRPr="00D96383" w:rsidTr="004F734E">
        <w:tc>
          <w:tcPr>
            <w:tcW w:w="4354" w:type="dxa"/>
          </w:tcPr>
          <w:p w:rsidR="00492FE9" w:rsidRPr="00D96383" w:rsidRDefault="00492FE9" w:rsidP="00492FE9">
            <w:pPr>
              <w:pStyle w:val="a6"/>
              <w:rPr>
                <w:rFonts w:ascii="Times New Roman" w:hAnsi="Times New Roman" w:cs="Times New Roman"/>
                <w:sz w:val="24"/>
                <w:szCs w:val="24"/>
              </w:rPr>
            </w:pPr>
            <w:r w:rsidRPr="00D96383">
              <w:rPr>
                <w:rFonts w:ascii="Times New Roman" w:hAnsi="Times New Roman" w:cs="Times New Roman"/>
                <w:sz w:val="24"/>
                <w:szCs w:val="24"/>
              </w:rPr>
              <w:t>3. Сроки реализации муниципальной программы</w:t>
            </w:r>
          </w:p>
        </w:tc>
        <w:tc>
          <w:tcPr>
            <w:tcW w:w="5528" w:type="dxa"/>
          </w:tcPr>
          <w:p w:rsidR="00492FE9" w:rsidRPr="00D96383" w:rsidRDefault="00492FE9" w:rsidP="00492FE9">
            <w:pPr>
              <w:pStyle w:val="a6"/>
              <w:rPr>
                <w:rFonts w:ascii="Times New Roman" w:hAnsi="Times New Roman" w:cs="Times New Roman"/>
                <w:sz w:val="24"/>
                <w:szCs w:val="24"/>
              </w:rPr>
            </w:pPr>
            <w:r w:rsidRPr="00D96383">
              <w:rPr>
                <w:rFonts w:ascii="Times New Roman" w:hAnsi="Times New Roman" w:cs="Times New Roman"/>
                <w:sz w:val="24"/>
                <w:szCs w:val="24"/>
              </w:rPr>
              <w:t>2019-2021 годы</w:t>
            </w:r>
          </w:p>
        </w:tc>
      </w:tr>
      <w:tr w:rsidR="00492FE9" w:rsidRPr="00D96383" w:rsidTr="004F734E">
        <w:trPr>
          <w:trHeight w:val="3549"/>
        </w:trPr>
        <w:tc>
          <w:tcPr>
            <w:tcW w:w="4354" w:type="dxa"/>
          </w:tcPr>
          <w:p w:rsidR="00492FE9" w:rsidRPr="00D96383" w:rsidRDefault="00492FE9" w:rsidP="00492FE9">
            <w:pPr>
              <w:pStyle w:val="a6"/>
              <w:rPr>
                <w:rFonts w:ascii="Times New Roman" w:hAnsi="Times New Roman" w:cs="Times New Roman"/>
                <w:sz w:val="24"/>
                <w:szCs w:val="24"/>
              </w:rPr>
            </w:pPr>
            <w:r w:rsidRPr="00D96383">
              <w:rPr>
                <w:rFonts w:ascii="Times New Roman" w:hAnsi="Times New Roman" w:cs="Times New Roman"/>
                <w:sz w:val="24"/>
                <w:szCs w:val="24"/>
              </w:rPr>
              <w:t>4. Цели муниципальной программы</w:t>
            </w:r>
          </w:p>
        </w:tc>
        <w:tc>
          <w:tcPr>
            <w:tcW w:w="5528" w:type="dxa"/>
          </w:tcPr>
          <w:p w:rsidR="0073504F" w:rsidRPr="00D96383" w:rsidRDefault="009E7162" w:rsidP="009E7162">
            <w:pPr>
              <w:pStyle w:val="a6"/>
              <w:jc w:val="both"/>
              <w:rPr>
                <w:rFonts w:ascii="Times New Roman" w:hAnsi="Times New Roman" w:cs="Times New Roman"/>
                <w:sz w:val="24"/>
                <w:szCs w:val="24"/>
              </w:rPr>
            </w:pPr>
            <w:r w:rsidRPr="00D96383">
              <w:rPr>
                <w:rFonts w:ascii="Times New Roman" w:hAnsi="Times New Roman" w:cs="Times New Roman"/>
                <w:sz w:val="24"/>
                <w:szCs w:val="24"/>
              </w:rPr>
              <w:t>- с</w:t>
            </w:r>
            <w:r w:rsidR="00EC12B2" w:rsidRPr="00D96383">
              <w:rPr>
                <w:rFonts w:ascii="Times New Roman" w:hAnsi="Times New Roman" w:cs="Times New Roman"/>
                <w:sz w:val="24"/>
                <w:szCs w:val="24"/>
              </w:rPr>
              <w:t xml:space="preserve">оздание мотивации и условий </w:t>
            </w:r>
            <w:r w:rsidRPr="00D96383">
              <w:rPr>
                <w:rFonts w:ascii="Times New Roman" w:hAnsi="Times New Roman" w:cs="Times New Roman"/>
                <w:sz w:val="24"/>
                <w:szCs w:val="24"/>
              </w:rPr>
              <w:t>жителям городского округа город Переславль-Залесский</w:t>
            </w:r>
            <w:r w:rsidR="00EC12B2" w:rsidRPr="00D96383">
              <w:rPr>
                <w:rFonts w:ascii="Times New Roman" w:hAnsi="Times New Roman" w:cs="Times New Roman"/>
                <w:sz w:val="24"/>
                <w:szCs w:val="24"/>
              </w:rPr>
              <w:t xml:space="preserve"> для</w:t>
            </w:r>
            <w:r w:rsidRPr="00D96383">
              <w:rPr>
                <w:rFonts w:ascii="Times New Roman" w:hAnsi="Times New Roman" w:cs="Times New Roman"/>
                <w:sz w:val="24"/>
                <w:szCs w:val="24"/>
              </w:rPr>
              <w:t xml:space="preserve"> ведения здорового образа жизни;</w:t>
            </w:r>
          </w:p>
          <w:p w:rsidR="009E7162" w:rsidRPr="00D96383" w:rsidRDefault="009E7162" w:rsidP="009E7162">
            <w:pPr>
              <w:pStyle w:val="a6"/>
              <w:jc w:val="both"/>
              <w:rPr>
                <w:rFonts w:ascii="Times New Roman" w:hAnsi="Times New Roman" w:cs="Times New Roman"/>
                <w:sz w:val="24"/>
                <w:szCs w:val="24"/>
              </w:rPr>
            </w:pPr>
            <w:r w:rsidRPr="00D96383">
              <w:rPr>
                <w:rFonts w:ascii="Times New Roman" w:hAnsi="Times New Roman" w:cs="Times New Roman"/>
                <w:sz w:val="24"/>
                <w:szCs w:val="24"/>
              </w:rPr>
              <w:t>- развитие правовой культуры населения;</w:t>
            </w:r>
          </w:p>
          <w:p w:rsidR="009E7162" w:rsidRPr="00D96383" w:rsidRDefault="009E7162" w:rsidP="009E7162">
            <w:pPr>
              <w:pStyle w:val="a6"/>
              <w:jc w:val="both"/>
              <w:rPr>
                <w:rFonts w:ascii="Times New Roman" w:hAnsi="Times New Roman" w:cs="Times New Roman"/>
                <w:sz w:val="24"/>
                <w:szCs w:val="24"/>
              </w:rPr>
            </w:pPr>
            <w:r w:rsidRPr="00D96383">
              <w:rPr>
                <w:rFonts w:ascii="Times New Roman" w:hAnsi="Times New Roman" w:cs="Times New Roman"/>
                <w:sz w:val="24"/>
                <w:szCs w:val="24"/>
              </w:rPr>
              <w:t>- развитие и реализация потенциала молодежи в интересах городского округа;</w:t>
            </w:r>
          </w:p>
          <w:p w:rsidR="009E7162" w:rsidRPr="00D96383" w:rsidRDefault="009E7162" w:rsidP="009E7162">
            <w:pPr>
              <w:pStyle w:val="a6"/>
              <w:jc w:val="both"/>
              <w:rPr>
                <w:rFonts w:ascii="Times New Roman" w:hAnsi="Times New Roman" w:cs="Times New Roman"/>
                <w:sz w:val="24"/>
                <w:szCs w:val="24"/>
              </w:rPr>
            </w:pPr>
            <w:r w:rsidRPr="00D96383">
              <w:rPr>
                <w:rFonts w:ascii="Times New Roman" w:hAnsi="Times New Roman" w:cs="Times New Roman"/>
                <w:sz w:val="24"/>
                <w:szCs w:val="24"/>
              </w:rPr>
              <w:t>- духовно-нравственное и патриотическое воспитание подрастающего поколения как приоритет образовательной и воспитательной политики в городском округе;</w:t>
            </w:r>
          </w:p>
          <w:p w:rsidR="00492FE9" w:rsidRPr="00D96383" w:rsidRDefault="009E7162" w:rsidP="009E7162">
            <w:pPr>
              <w:pStyle w:val="a6"/>
              <w:jc w:val="both"/>
            </w:pPr>
            <w:r w:rsidRPr="00D96383">
              <w:rPr>
                <w:rFonts w:ascii="Times New Roman" w:hAnsi="Times New Roman" w:cs="Times New Roman"/>
                <w:sz w:val="24"/>
                <w:szCs w:val="24"/>
              </w:rPr>
              <w:t>- превращение городского округа город Переславль-Залесский в культурный центр «Золотого кольца России».</w:t>
            </w:r>
          </w:p>
        </w:tc>
      </w:tr>
      <w:tr w:rsidR="00492FE9" w:rsidRPr="00D96383" w:rsidTr="004F734E">
        <w:tc>
          <w:tcPr>
            <w:tcW w:w="4354" w:type="dxa"/>
          </w:tcPr>
          <w:p w:rsidR="00492FE9" w:rsidRPr="00D96383" w:rsidRDefault="004F734E" w:rsidP="00492FE9">
            <w:pPr>
              <w:pStyle w:val="a6"/>
              <w:rPr>
                <w:rFonts w:ascii="Times New Roman" w:hAnsi="Times New Roman" w:cs="Times New Roman"/>
                <w:sz w:val="24"/>
                <w:szCs w:val="24"/>
              </w:rPr>
            </w:pPr>
            <w:r w:rsidRPr="00D96383">
              <w:rPr>
                <w:rFonts w:ascii="Times New Roman" w:hAnsi="Times New Roman" w:cs="Times New Roman"/>
                <w:sz w:val="24"/>
                <w:szCs w:val="24"/>
              </w:rPr>
              <w:t>5. Объем</w:t>
            </w:r>
            <w:r w:rsidR="00492FE9" w:rsidRPr="00D96383">
              <w:rPr>
                <w:rFonts w:ascii="Times New Roman" w:hAnsi="Times New Roman" w:cs="Times New Roman"/>
                <w:sz w:val="24"/>
                <w:szCs w:val="24"/>
              </w:rPr>
              <w:t xml:space="preserve"> финансирования муниципальной программы</w:t>
            </w:r>
          </w:p>
        </w:tc>
        <w:tc>
          <w:tcPr>
            <w:tcW w:w="5528" w:type="dxa"/>
          </w:tcPr>
          <w:p w:rsidR="00675956" w:rsidRPr="00D96383" w:rsidRDefault="00675956" w:rsidP="00675956">
            <w:pPr>
              <w:pStyle w:val="a6"/>
              <w:jc w:val="both"/>
              <w:rPr>
                <w:rFonts w:ascii="Times New Roman" w:eastAsia="Times New Roman" w:hAnsi="Times New Roman" w:cs="Times New Roman"/>
                <w:bCs/>
                <w:sz w:val="24"/>
                <w:szCs w:val="24"/>
                <w:lang w:eastAsia="ru-RU"/>
              </w:rPr>
            </w:pPr>
            <w:r w:rsidRPr="00D96383">
              <w:rPr>
                <w:rFonts w:ascii="Times New Roman" w:hAnsi="Times New Roman" w:cs="Times New Roman"/>
                <w:sz w:val="24"/>
                <w:szCs w:val="24"/>
              </w:rPr>
              <w:t xml:space="preserve">Всего по программе – </w:t>
            </w:r>
            <w:r w:rsidR="003D10D9" w:rsidRPr="00D96383">
              <w:rPr>
                <w:rFonts w:ascii="Times New Roman" w:hAnsi="Times New Roman" w:cs="Times New Roman"/>
                <w:sz w:val="24"/>
                <w:szCs w:val="24"/>
              </w:rPr>
              <w:t>18 734,3</w:t>
            </w:r>
            <w:r w:rsidRPr="00D96383">
              <w:rPr>
                <w:rFonts w:ascii="Times New Roman" w:hAnsi="Times New Roman" w:cs="Times New Roman"/>
                <w:sz w:val="24"/>
                <w:szCs w:val="24"/>
              </w:rPr>
              <w:t xml:space="preserve"> тыс. руб., </w:t>
            </w:r>
            <w:r w:rsidRPr="00D96383">
              <w:rPr>
                <w:rFonts w:ascii="Times New Roman" w:eastAsia="Times New Roman" w:hAnsi="Times New Roman" w:cs="Times New Roman"/>
                <w:bCs/>
                <w:sz w:val="24"/>
                <w:szCs w:val="24"/>
                <w:lang w:eastAsia="ru-RU"/>
              </w:rPr>
              <w:t xml:space="preserve">в том числе:  </w:t>
            </w:r>
          </w:p>
          <w:p w:rsidR="00675956" w:rsidRPr="00D96383" w:rsidRDefault="00675956" w:rsidP="00675956">
            <w:pPr>
              <w:pStyle w:val="a6"/>
              <w:jc w:val="both"/>
              <w:rPr>
                <w:rFonts w:ascii="Times New Roman" w:hAnsi="Times New Roman" w:cs="Times New Roman"/>
                <w:sz w:val="24"/>
                <w:szCs w:val="24"/>
              </w:rPr>
            </w:pPr>
            <w:r w:rsidRPr="00D96383">
              <w:rPr>
                <w:rFonts w:ascii="Times New Roman" w:hAnsi="Times New Roman" w:cs="Times New Roman"/>
                <w:sz w:val="24"/>
                <w:szCs w:val="24"/>
              </w:rPr>
              <w:t xml:space="preserve">бюджет городского округа – </w:t>
            </w:r>
            <w:r w:rsidR="003D10D9" w:rsidRPr="00D96383">
              <w:rPr>
                <w:rFonts w:ascii="Times New Roman" w:hAnsi="Times New Roman" w:cs="Times New Roman"/>
                <w:sz w:val="24"/>
                <w:szCs w:val="24"/>
              </w:rPr>
              <w:t>18 734,3</w:t>
            </w:r>
            <w:r w:rsidRPr="00D96383">
              <w:rPr>
                <w:rFonts w:ascii="Times New Roman" w:hAnsi="Times New Roman" w:cs="Times New Roman"/>
                <w:sz w:val="24"/>
                <w:szCs w:val="24"/>
              </w:rPr>
              <w:t xml:space="preserve"> тыс. руб.;</w:t>
            </w:r>
          </w:p>
          <w:p w:rsidR="00675956" w:rsidRPr="00D96383" w:rsidRDefault="00675956" w:rsidP="00675956">
            <w:pPr>
              <w:shd w:val="clear" w:color="auto" w:fill="FFFFFF"/>
              <w:autoSpaceDE w:val="0"/>
              <w:spacing w:after="0" w:line="240" w:lineRule="auto"/>
              <w:rPr>
                <w:rFonts w:ascii="Times New Roman" w:eastAsia="Times New Roman" w:hAnsi="Times New Roman" w:cs="Times New Roman"/>
                <w:bCs/>
                <w:sz w:val="24"/>
                <w:szCs w:val="24"/>
                <w:lang w:eastAsia="ru-RU"/>
              </w:rPr>
            </w:pPr>
            <w:r w:rsidRPr="00D96383">
              <w:rPr>
                <w:rFonts w:ascii="Times New Roman" w:eastAsia="Times New Roman" w:hAnsi="Times New Roman" w:cs="Times New Roman"/>
                <w:bCs/>
                <w:sz w:val="24"/>
                <w:szCs w:val="24"/>
                <w:lang w:eastAsia="ru-RU"/>
              </w:rPr>
              <w:t>в том числе по годам:</w:t>
            </w:r>
          </w:p>
          <w:p w:rsidR="00675956" w:rsidRPr="00D96383" w:rsidRDefault="00675956" w:rsidP="00675956">
            <w:pPr>
              <w:pStyle w:val="a6"/>
              <w:jc w:val="both"/>
              <w:rPr>
                <w:rFonts w:ascii="Times New Roman" w:hAnsi="Times New Roman" w:cs="Times New Roman"/>
                <w:sz w:val="24"/>
                <w:szCs w:val="24"/>
              </w:rPr>
            </w:pPr>
          </w:p>
          <w:p w:rsidR="00675956" w:rsidRPr="00D96383" w:rsidRDefault="00675956" w:rsidP="00675956">
            <w:pPr>
              <w:pStyle w:val="a6"/>
              <w:jc w:val="both"/>
              <w:rPr>
                <w:rFonts w:ascii="Times New Roman" w:eastAsia="Times New Roman" w:hAnsi="Times New Roman" w:cs="Times New Roman"/>
                <w:bCs/>
                <w:sz w:val="24"/>
                <w:szCs w:val="24"/>
                <w:lang w:eastAsia="ru-RU"/>
              </w:rPr>
            </w:pPr>
            <w:r w:rsidRPr="00D96383">
              <w:rPr>
                <w:rFonts w:ascii="Times New Roman" w:hAnsi="Times New Roman" w:cs="Times New Roman"/>
                <w:sz w:val="24"/>
                <w:szCs w:val="24"/>
              </w:rPr>
              <w:t xml:space="preserve">2019 год – 2 340,2 тыс. руб., </w:t>
            </w:r>
            <w:r w:rsidRPr="00D96383">
              <w:rPr>
                <w:rFonts w:ascii="Times New Roman" w:eastAsia="Times New Roman" w:hAnsi="Times New Roman" w:cs="Times New Roman"/>
                <w:bCs/>
                <w:sz w:val="24"/>
                <w:szCs w:val="24"/>
                <w:lang w:eastAsia="ru-RU"/>
              </w:rPr>
              <w:t xml:space="preserve">в том числе:  </w:t>
            </w:r>
          </w:p>
          <w:p w:rsidR="00675956" w:rsidRPr="00D96383" w:rsidRDefault="00675956" w:rsidP="00675956">
            <w:pPr>
              <w:pStyle w:val="a6"/>
              <w:jc w:val="both"/>
              <w:rPr>
                <w:rFonts w:ascii="Times New Roman" w:hAnsi="Times New Roman" w:cs="Times New Roman"/>
                <w:sz w:val="24"/>
                <w:szCs w:val="24"/>
              </w:rPr>
            </w:pPr>
            <w:r w:rsidRPr="00D96383">
              <w:rPr>
                <w:rFonts w:ascii="Times New Roman" w:hAnsi="Times New Roman" w:cs="Times New Roman"/>
                <w:sz w:val="24"/>
                <w:szCs w:val="24"/>
              </w:rPr>
              <w:t>бюджет городского округа – 2 340,2 тыс. руб.;</w:t>
            </w:r>
          </w:p>
          <w:p w:rsidR="00675956" w:rsidRPr="00D96383" w:rsidRDefault="00675956" w:rsidP="00675956">
            <w:pPr>
              <w:pStyle w:val="a6"/>
              <w:jc w:val="both"/>
              <w:rPr>
                <w:rFonts w:ascii="Times New Roman" w:hAnsi="Times New Roman" w:cs="Times New Roman"/>
                <w:sz w:val="24"/>
                <w:szCs w:val="24"/>
              </w:rPr>
            </w:pPr>
          </w:p>
          <w:p w:rsidR="00675956" w:rsidRPr="00D96383" w:rsidRDefault="00675956" w:rsidP="00675956">
            <w:pPr>
              <w:pStyle w:val="a6"/>
              <w:jc w:val="both"/>
              <w:rPr>
                <w:rFonts w:ascii="Times New Roman" w:hAnsi="Times New Roman" w:cs="Times New Roman"/>
                <w:sz w:val="24"/>
                <w:szCs w:val="24"/>
              </w:rPr>
            </w:pPr>
            <w:r w:rsidRPr="00D96383">
              <w:rPr>
                <w:rFonts w:ascii="Times New Roman" w:hAnsi="Times New Roman" w:cs="Times New Roman"/>
                <w:sz w:val="24"/>
                <w:szCs w:val="24"/>
              </w:rPr>
              <w:t xml:space="preserve">2020 год – 9 366,3 тыс. руб., в том числе:  </w:t>
            </w:r>
          </w:p>
          <w:p w:rsidR="00675956" w:rsidRPr="00D96383" w:rsidRDefault="00675956" w:rsidP="00675956">
            <w:pPr>
              <w:pStyle w:val="a6"/>
              <w:jc w:val="both"/>
              <w:rPr>
                <w:rFonts w:ascii="Times New Roman" w:hAnsi="Times New Roman" w:cs="Times New Roman"/>
                <w:sz w:val="24"/>
                <w:szCs w:val="24"/>
              </w:rPr>
            </w:pPr>
            <w:r w:rsidRPr="00D96383">
              <w:rPr>
                <w:rFonts w:ascii="Times New Roman" w:hAnsi="Times New Roman" w:cs="Times New Roman"/>
                <w:sz w:val="24"/>
                <w:szCs w:val="24"/>
              </w:rPr>
              <w:t>бюджет городского округа – 9 366,3 тыс. руб.;</w:t>
            </w:r>
          </w:p>
          <w:p w:rsidR="00675956" w:rsidRPr="00D96383" w:rsidRDefault="00675956" w:rsidP="00675956">
            <w:pPr>
              <w:pStyle w:val="a6"/>
              <w:jc w:val="both"/>
              <w:rPr>
                <w:rFonts w:ascii="Times New Roman" w:hAnsi="Times New Roman" w:cs="Times New Roman"/>
                <w:sz w:val="24"/>
                <w:szCs w:val="24"/>
              </w:rPr>
            </w:pPr>
          </w:p>
          <w:p w:rsidR="00675956" w:rsidRPr="00D96383" w:rsidRDefault="00675956" w:rsidP="00675956">
            <w:pPr>
              <w:pStyle w:val="a6"/>
              <w:jc w:val="both"/>
              <w:rPr>
                <w:rFonts w:ascii="Times New Roman" w:hAnsi="Times New Roman" w:cs="Times New Roman"/>
                <w:sz w:val="24"/>
                <w:szCs w:val="24"/>
              </w:rPr>
            </w:pPr>
            <w:r w:rsidRPr="00D96383">
              <w:rPr>
                <w:rFonts w:ascii="Times New Roman" w:hAnsi="Times New Roman" w:cs="Times New Roman"/>
                <w:sz w:val="24"/>
                <w:szCs w:val="24"/>
              </w:rPr>
              <w:t xml:space="preserve">2021 год – </w:t>
            </w:r>
            <w:r w:rsidR="003D10D9" w:rsidRPr="00D96383">
              <w:rPr>
                <w:rFonts w:ascii="Times New Roman" w:hAnsi="Times New Roman" w:cs="Times New Roman"/>
                <w:sz w:val="24"/>
                <w:szCs w:val="24"/>
              </w:rPr>
              <w:t>7 027,8</w:t>
            </w:r>
            <w:r w:rsidRPr="00D96383">
              <w:rPr>
                <w:rFonts w:ascii="Times New Roman" w:hAnsi="Times New Roman" w:cs="Times New Roman"/>
                <w:sz w:val="24"/>
                <w:szCs w:val="24"/>
              </w:rPr>
              <w:t xml:space="preserve"> тыс. руб., в том числе: </w:t>
            </w:r>
          </w:p>
          <w:p w:rsidR="00675956" w:rsidRPr="00D96383" w:rsidRDefault="00675956" w:rsidP="00675956">
            <w:pPr>
              <w:pStyle w:val="a6"/>
              <w:jc w:val="both"/>
              <w:rPr>
                <w:rFonts w:ascii="Times New Roman" w:hAnsi="Times New Roman" w:cs="Times New Roman"/>
                <w:sz w:val="24"/>
                <w:szCs w:val="24"/>
              </w:rPr>
            </w:pPr>
            <w:r w:rsidRPr="00D96383">
              <w:rPr>
                <w:rFonts w:ascii="Times New Roman" w:hAnsi="Times New Roman" w:cs="Times New Roman"/>
                <w:sz w:val="24"/>
                <w:szCs w:val="24"/>
              </w:rPr>
              <w:t>бюджет городского округа – 7</w:t>
            </w:r>
            <w:r w:rsidR="003D10D9" w:rsidRPr="00D96383">
              <w:rPr>
                <w:rFonts w:ascii="Times New Roman" w:hAnsi="Times New Roman" w:cs="Times New Roman"/>
                <w:sz w:val="24"/>
                <w:szCs w:val="24"/>
              </w:rPr>
              <w:t> 027,8</w:t>
            </w:r>
            <w:r w:rsidRPr="00D96383">
              <w:rPr>
                <w:rFonts w:ascii="Times New Roman" w:hAnsi="Times New Roman" w:cs="Times New Roman"/>
                <w:sz w:val="24"/>
                <w:szCs w:val="24"/>
              </w:rPr>
              <w:t xml:space="preserve"> тыс. руб.</w:t>
            </w:r>
          </w:p>
          <w:p w:rsidR="00675956" w:rsidRPr="00D96383" w:rsidRDefault="00675956" w:rsidP="00675956">
            <w:pPr>
              <w:pStyle w:val="a6"/>
              <w:jc w:val="both"/>
              <w:rPr>
                <w:rFonts w:ascii="Times New Roman" w:hAnsi="Times New Roman" w:cs="Times New Roman"/>
                <w:sz w:val="24"/>
                <w:szCs w:val="24"/>
              </w:rPr>
            </w:pPr>
          </w:p>
          <w:p w:rsidR="00675956" w:rsidRPr="00D96383" w:rsidRDefault="00675956" w:rsidP="002F378D">
            <w:pPr>
              <w:spacing w:after="0"/>
              <w:ind w:right="147"/>
              <w:jc w:val="both"/>
              <w:rPr>
                <w:rFonts w:ascii="Times New Roman" w:hAnsi="Times New Roman"/>
                <w:sz w:val="24"/>
                <w:szCs w:val="24"/>
                <w:lang w:eastAsia="ru-RU"/>
              </w:rPr>
            </w:pPr>
            <w:r w:rsidRPr="00D96383">
              <w:rPr>
                <w:rFonts w:ascii="Times New Roman" w:hAnsi="Times New Roman"/>
                <w:sz w:val="24"/>
                <w:szCs w:val="24"/>
                <w:lang w:eastAsia="ru-RU"/>
              </w:rPr>
              <w:t>Справочно:</w:t>
            </w:r>
          </w:p>
          <w:p w:rsidR="003D10D9" w:rsidRPr="00D96383" w:rsidRDefault="003D10D9" w:rsidP="003D10D9">
            <w:pPr>
              <w:pStyle w:val="a6"/>
              <w:jc w:val="both"/>
              <w:rPr>
                <w:rFonts w:ascii="Times New Roman" w:hAnsi="Times New Roman"/>
                <w:bCs/>
                <w:sz w:val="24"/>
                <w:szCs w:val="24"/>
                <w:lang w:eastAsia="ru-RU"/>
              </w:rPr>
            </w:pPr>
            <w:r w:rsidRPr="00D96383">
              <w:rPr>
                <w:rFonts w:ascii="Times New Roman" w:hAnsi="Times New Roman"/>
                <w:sz w:val="24"/>
                <w:szCs w:val="24"/>
                <w:lang w:eastAsia="ru-RU"/>
              </w:rPr>
              <w:t xml:space="preserve">По бюджету на 2021 год за счет средств городского бюджета предусмотрено </w:t>
            </w:r>
            <w:r w:rsidRPr="00D96383">
              <w:rPr>
                <w:rFonts w:ascii="Times New Roman" w:hAnsi="Times New Roman"/>
                <w:bCs/>
                <w:sz w:val="24"/>
                <w:szCs w:val="24"/>
                <w:lang w:eastAsia="ru-RU"/>
              </w:rPr>
              <w:t>41,5 тыс. руб., из них:</w:t>
            </w:r>
          </w:p>
          <w:p w:rsidR="003D10D9" w:rsidRPr="00D96383" w:rsidRDefault="003D10D9" w:rsidP="003D10D9">
            <w:pPr>
              <w:pStyle w:val="a6"/>
              <w:jc w:val="both"/>
              <w:rPr>
                <w:rFonts w:ascii="Times New Roman" w:hAnsi="Times New Roman"/>
                <w:sz w:val="24"/>
                <w:szCs w:val="24"/>
                <w:lang w:eastAsia="ru-RU"/>
              </w:rPr>
            </w:pPr>
            <w:r w:rsidRPr="00D96383">
              <w:rPr>
                <w:rFonts w:ascii="Times New Roman" w:hAnsi="Times New Roman"/>
                <w:bCs/>
                <w:sz w:val="24"/>
                <w:szCs w:val="24"/>
                <w:lang w:eastAsia="ru-RU"/>
              </w:rPr>
              <w:t xml:space="preserve">ГЦП </w:t>
            </w:r>
            <w:r w:rsidRPr="00D96383">
              <w:rPr>
                <w:rFonts w:ascii="Times New Roman" w:eastAsia="Times New Roman" w:hAnsi="Times New Roman" w:cs="Times New Roman"/>
                <w:sz w:val="24"/>
                <w:szCs w:val="24"/>
                <w:lang w:eastAsia="ru-RU"/>
              </w:rPr>
              <w:t>«Гармонизация межнациональных отношений в городе Переславле-Залесском» - 41,5 тыс. руб.;</w:t>
            </w:r>
          </w:p>
          <w:p w:rsidR="00675956" w:rsidRPr="00D96383" w:rsidRDefault="00675956" w:rsidP="00675956">
            <w:pPr>
              <w:pStyle w:val="a6"/>
              <w:jc w:val="both"/>
              <w:rPr>
                <w:rFonts w:ascii="Times New Roman" w:hAnsi="Times New Roman" w:cs="Times New Roman"/>
                <w:sz w:val="24"/>
                <w:szCs w:val="24"/>
              </w:rPr>
            </w:pPr>
            <w:r w:rsidRPr="00D96383">
              <w:rPr>
                <w:rFonts w:ascii="Times New Roman" w:hAnsi="Times New Roman"/>
                <w:sz w:val="24"/>
                <w:szCs w:val="24"/>
                <w:lang w:eastAsia="ru-RU"/>
              </w:rPr>
              <w:t>на 2022 год</w:t>
            </w:r>
            <w:r w:rsidR="003D10D9" w:rsidRPr="00D96383">
              <w:rPr>
                <w:rFonts w:ascii="Times New Roman" w:hAnsi="Times New Roman"/>
                <w:sz w:val="24"/>
                <w:szCs w:val="24"/>
                <w:lang w:eastAsia="ru-RU"/>
              </w:rPr>
              <w:t xml:space="preserve"> </w:t>
            </w:r>
            <w:r w:rsidRPr="00D96383">
              <w:rPr>
                <w:rFonts w:ascii="Times New Roman" w:hAnsi="Times New Roman"/>
                <w:sz w:val="24"/>
                <w:szCs w:val="24"/>
                <w:lang w:eastAsia="ru-RU"/>
              </w:rPr>
              <w:t xml:space="preserve">за счет средств городского бюджета предусмотрено </w:t>
            </w:r>
            <w:r w:rsidR="003D10D9" w:rsidRPr="00D96383">
              <w:rPr>
                <w:rFonts w:ascii="Times New Roman" w:hAnsi="Times New Roman"/>
                <w:bCs/>
                <w:sz w:val="24"/>
                <w:szCs w:val="24"/>
                <w:lang w:eastAsia="ru-RU"/>
              </w:rPr>
              <w:t>7 035,8</w:t>
            </w:r>
            <w:r w:rsidRPr="00D96383">
              <w:rPr>
                <w:rFonts w:ascii="Times New Roman" w:hAnsi="Times New Roman"/>
                <w:bCs/>
                <w:sz w:val="24"/>
                <w:szCs w:val="24"/>
                <w:lang w:eastAsia="ru-RU"/>
              </w:rPr>
              <w:t xml:space="preserve"> тыс. руб.</w:t>
            </w:r>
            <w:r w:rsidR="003D10D9" w:rsidRPr="00D96383">
              <w:rPr>
                <w:rFonts w:ascii="Times New Roman" w:hAnsi="Times New Roman"/>
                <w:bCs/>
                <w:sz w:val="24"/>
                <w:szCs w:val="24"/>
                <w:lang w:eastAsia="ru-RU"/>
              </w:rPr>
              <w:t>, из них</w:t>
            </w:r>
          </w:p>
          <w:p w:rsidR="00193A8B" w:rsidRPr="00D96383" w:rsidRDefault="00D96383" w:rsidP="00193A8B">
            <w:pPr>
              <w:pStyle w:val="a6"/>
              <w:jc w:val="both"/>
              <w:rPr>
                <w:rFonts w:ascii="Times New Roman" w:hAnsi="Times New Roman" w:cs="Times New Roman"/>
                <w:sz w:val="24"/>
                <w:szCs w:val="24"/>
              </w:rPr>
            </w:pPr>
            <w:r w:rsidRPr="00D96383">
              <w:rPr>
                <w:rFonts w:ascii="Times New Roman" w:hAnsi="Times New Roman"/>
                <w:bCs/>
                <w:sz w:val="24"/>
                <w:szCs w:val="24"/>
                <w:lang w:eastAsia="ru-RU"/>
              </w:rPr>
              <w:t xml:space="preserve">ГЦП </w:t>
            </w:r>
            <w:r w:rsidRPr="00D96383">
              <w:rPr>
                <w:rFonts w:ascii="Times New Roman" w:eastAsia="Times New Roman" w:hAnsi="Times New Roman" w:cs="Times New Roman"/>
                <w:sz w:val="24"/>
                <w:szCs w:val="24"/>
                <w:lang w:eastAsia="ru-RU"/>
              </w:rPr>
              <w:t>«Гармонизация межнациональных отношений в городе Переславле-Залесском» - 41,5 тыс. руб.</w:t>
            </w:r>
          </w:p>
        </w:tc>
      </w:tr>
      <w:tr w:rsidR="00492FE9" w:rsidRPr="00D96383" w:rsidTr="004F734E">
        <w:trPr>
          <w:trHeight w:val="690"/>
        </w:trPr>
        <w:tc>
          <w:tcPr>
            <w:tcW w:w="4354" w:type="dxa"/>
          </w:tcPr>
          <w:p w:rsidR="00492FE9" w:rsidRPr="00D96383" w:rsidRDefault="00492FE9" w:rsidP="00492FE9">
            <w:pPr>
              <w:pStyle w:val="a6"/>
              <w:rPr>
                <w:rFonts w:ascii="Times New Roman" w:hAnsi="Times New Roman" w:cs="Times New Roman"/>
                <w:sz w:val="24"/>
                <w:szCs w:val="24"/>
              </w:rPr>
            </w:pPr>
            <w:r w:rsidRPr="00D96383">
              <w:rPr>
                <w:rFonts w:ascii="Times New Roman" w:hAnsi="Times New Roman" w:cs="Times New Roman"/>
                <w:sz w:val="24"/>
                <w:szCs w:val="24"/>
              </w:rPr>
              <w:t>6. Перечень подпрограмм и основных мероприятий, входящих в состав муниципальной программы</w:t>
            </w:r>
          </w:p>
        </w:tc>
        <w:tc>
          <w:tcPr>
            <w:tcW w:w="5528" w:type="dxa"/>
          </w:tcPr>
          <w:p w:rsidR="00675956" w:rsidRPr="00D96383" w:rsidRDefault="00675956" w:rsidP="00675956">
            <w:pPr>
              <w:pStyle w:val="a6"/>
              <w:jc w:val="both"/>
              <w:rPr>
                <w:rFonts w:ascii="Times New Roman" w:hAnsi="Times New Roman" w:cs="Times New Roman"/>
                <w:sz w:val="24"/>
                <w:szCs w:val="24"/>
              </w:rPr>
            </w:pPr>
            <w:r w:rsidRPr="00D96383">
              <w:rPr>
                <w:rFonts w:ascii="Times New Roman" w:hAnsi="Times New Roman" w:cs="Times New Roman"/>
                <w:sz w:val="24"/>
                <w:szCs w:val="24"/>
              </w:rPr>
              <w:t>Городская целевая программа «Борьба с преступностью на территории городского округа город Переславль-Залесский» на 2019-2021 годы;</w:t>
            </w:r>
          </w:p>
          <w:p w:rsidR="00675956" w:rsidRPr="00D96383" w:rsidRDefault="00675956" w:rsidP="00675956">
            <w:pPr>
              <w:pStyle w:val="a6"/>
              <w:jc w:val="both"/>
              <w:rPr>
                <w:rFonts w:ascii="Times New Roman" w:eastAsia="Times New Roman" w:hAnsi="Times New Roman" w:cs="Times New Roman"/>
                <w:sz w:val="24"/>
                <w:szCs w:val="24"/>
                <w:lang w:eastAsia="ru-RU"/>
              </w:rPr>
            </w:pPr>
            <w:r w:rsidRPr="00D96383">
              <w:rPr>
                <w:rFonts w:ascii="Times New Roman" w:hAnsi="Times New Roman" w:cs="Times New Roman"/>
                <w:sz w:val="24"/>
                <w:szCs w:val="24"/>
              </w:rPr>
              <w:t xml:space="preserve">Городская целевая программа </w:t>
            </w:r>
            <w:r w:rsidRPr="00D96383">
              <w:rPr>
                <w:rFonts w:ascii="Times New Roman" w:eastAsia="Times New Roman" w:hAnsi="Times New Roman" w:cs="Times New Roman"/>
                <w:sz w:val="24"/>
                <w:szCs w:val="24"/>
                <w:lang w:eastAsia="ru-RU"/>
              </w:rPr>
              <w:t>«Профилактика безнадзорности, правонарушений и защита прав несовершеннолетних на территории городского округа город Переславль-Залесский» на 2019-2021 годы;</w:t>
            </w:r>
          </w:p>
          <w:p w:rsidR="00675956" w:rsidRPr="00D96383" w:rsidRDefault="00675956" w:rsidP="00675956">
            <w:pPr>
              <w:pStyle w:val="a6"/>
              <w:jc w:val="both"/>
              <w:rPr>
                <w:rFonts w:ascii="Times New Roman" w:eastAsia="Times New Roman" w:hAnsi="Times New Roman" w:cs="Courier New"/>
                <w:sz w:val="24"/>
                <w:szCs w:val="24"/>
                <w:lang w:eastAsia="ru-RU"/>
              </w:rPr>
            </w:pPr>
            <w:r w:rsidRPr="00D96383">
              <w:rPr>
                <w:rFonts w:ascii="Times New Roman" w:eastAsia="Times New Roman" w:hAnsi="Times New Roman" w:cs="Courier New"/>
                <w:sz w:val="24"/>
                <w:szCs w:val="24"/>
                <w:lang w:eastAsia="ru-RU"/>
              </w:rPr>
              <w:t xml:space="preserve">Городская целевая программа «Комплексные меры </w:t>
            </w:r>
            <w:r w:rsidRPr="00D96383">
              <w:rPr>
                <w:rFonts w:ascii="Times New Roman" w:eastAsia="Times New Roman" w:hAnsi="Times New Roman" w:cs="Courier New"/>
                <w:sz w:val="24"/>
                <w:szCs w:val="24"/>
                <w:lang w:eastAsia="ru-RU"/>
              </w:rPr>
              <w:lastRenderedPageBreak/>
              <w:t>противодействия злоупотреблению наркотиками и их незаконному обороту» на 2019-2021 годы;</w:t>
            </w:r>
          </w:p>
          <w:p w:rsidR="00675956" w:rsidRPr="00D96383" w:rsidRDefault="00675956" w:rsidP="00675956">
            <w:pPr>
              <w:pStyle w:val="a6"/>
              <w:jc w:val="both"/>
              <w:rPr>
                <w:rFonts w:ascii="Times New Roman" w:eastAsia="Times New Roman" w:hAnsi="Times New Roman" w:cs="Times New Roman"/>
                <w:sz w:val="24"/>
                <w:szCs w:val="24"/>
                <w:lang w:eastAsia="ru-RU"/>
              </w:rPr>
            </w:pPr>
            <w:r w:rsidRPr="00D96383">
              <w:rPr>
                <w:rFonts w:ascii="Times New Roman" w:eastAsia="Times New Roman" w:hAnsi="Times New Roman" w:cs="Times New Roman"/>
                <w:sz w:val="24"/>
                <w:szCs w:val="24"/>
                <w:lang w:eastAsia="ru-RU"/>
              </w:rPr>
              <w:t>Городская целевая программа «Гармонизация межнациональных отношений в городе Переславле-Залесском» на 2018 – 2020 годы;</w:t>
            </w:r>
          </w:p>
          <w:p w:rsidR="00EC12B2" w:rsidRPr="00D96383" w:rsidRDefault="00675956" w:rsidP="00675956">
            <w:pPr>
              <w:pStyle w:val="a6"/>
              <w:jc w:val="both"/>
              <w:rPr>
                <w:rFonts w:ascii="Times New Roman" w:hAnsi="Times New Roman" w:cs="Times New Roman"/>
                <w:sz w:val="24"/>
                <w:szCs w:val="24"/>
              </w:rPr>
            </w:pPr>
            <w:r w:rsidRPr="00D96383">
              <w:rPr>
                <w:rFonts w:ascii="Times New Roman" w:eastAsia="Times New Roman" w:hAnsi="Times New Roman" w:cs="Times New Roman"/>
                <w:sz w:val="24"/>
                <w:szCs w:val="24"/>
                <w:lang w:eastAsia="ru-RU"/>
              </w:rPr>
              <w:t>Городская целевая программа «Развитие казачества в городском округе город Переславль-Залесский» на 2020 – 2022 годы.</w:t>
            </w:r>
          </w:p>
        </w:tc>
      </w:tr>
      <w:tr w:rsidR="00492FE9" w:rsidRPr="00D96383" w:rsidTr="004F734E">
        <w:trPr>
          <w:trHeight w:val="690"/>
        </w:trPr>
        <w:tc>
          <w:tcPr>
            <w:tcW w:w="4354" w:type="dxa"/>
          </w:tcPr>
          <w:p w:rsidR="00492FE9" w:rsidRPr="00D96383" w:rsidRDefault="00A13EB1" w:rsidP="00492FE9">
            <w:pPr>
              <w:pStyle w:val="a6"/>
              <w:rPr>
                <w:rFonts w:ascii="Times New Roman" w:hAnsi="Times New Roman" w:cs="Times New Roman"/>
                <w:sz w:val="24"/>
                <w:szCs w:val="24"/>
              </w:rPr>
            </w:pPr>
            <w:r w:rsidRPr="00D96383">
              <w:rPr>
                <w:rFonts w:ascii="Times New Roman" w:hAnsi="Times New Roman" w:cs="Times New Roman"/>
                <w:sz w:val="24"/>
                <w:szCs w:val="24"/>
              </w:rPr>
              <w:lastRenderedPageBreak/>
              <w:t>7. Контакты куратора и разработчика муниципальной программы</w:t>
            </w:r>
          </w:p>
        </w:tc>
        <w:tc>
          <w:tcPr>
            <w:tcW w:w="5528" w:type="dxa"/>
          </w:tcPr>
          <w:p w:rsidR="00492FE9" w:rsidRPr="00D96383" w:rsidRDefault="00492FE9" w:rsidP="009E7162">
            <w:pPr>
              <w:pStyle w:val="a6"/>
              <w:jc w:val="both"/>
              <w:rPr>
                <w:rFonts w:ascii="Times New Roman" w:hAnsi="Times New Roman" w:cs="Times New Roman"/>
                <w:sz w:val="24"/>
                <w:szCs w:val="24"/>
              </w:rPr>
            </w:pPr>
            <w:r w:rsidRPr="00D96383">
              <w:rPr>
                <w:rFonts w:ascii="Times New Roman" w:hAnsi="Times New Roman" w:cs="Times New Roman"/>
                <w:sz w:val="24"/>
                <w:szCs w:val="24"/>
              </w:rPr>
              <w:t>Глава городского округа города Переславля-Залесского Астраханцев</w:t>
            </w:r>
            <w:r w:rsidR="000B0C14" w:rsidRPr="00D96383">
              <w:rPr>
                <w:rFonts w:ascii="Times New Roman" w:hAnsi="Times New Roman" w:cs="Times New Roman"/>
                <w:sz w:val="24"/>
                <w:szCs w:val="24"/>
              </w:rPr>
              <w:t xml:space="preserve"> Валерий Александрович, 2-00-18</w:t>
            </w:r>
            <w:r w:rsidR="00A13EB1" w:rsidRPr="00D96383">
              <w:rPr>
                <w:rFonts w:ascii="Times New Roman" w:hAnsi="Times New Roman" w:cs="Times New Roman"/>
                <w:sz w:val="24"/>
                <w:szCs w:val="24"/>
              </w:rPr>
              <w:t>;</w:t>
            </w:r>
          </w:p>
          <w:p w:rsidR="00492FE9" w:rsidRPr="00D96383" w:rsidRDefault="00492FE9" w:rsidP="00A13EB1">
            <w:pPr>
              <w:pStyle w:val="a6"/>
              <w:jc w:val="both"/>
              <w:rPr>
                <w:rFonts w:ascii="Times New Roman" w:hAnsi="Times New Roman" w:cs="Times New Roman"/>
                <w:sz w:val="24"/>
                <w:szCs w:val="24"/>
              </w:rPr>
            </w:pPr>
            <w:r w:rsidRPr="00D96383">
              <w:rPr>
                <w:rFonts w:ascii="Times New Roman" w:hAnsi="Times New Roman" w:cs="Times New Roman"/>
                <w:sz w:val="24"/>
                <w:szCs w:val="24"/>
              </w:rPr>
              <w:t>Начальник управления по</w:t>
            </w:r>
            <w:r w:rsidR="00A13EB1" w:rsidRPr="00D96383">
              <w:rPr>
                <w:rFonts w:ascii="Times New Roman" w:hAnsi="Times New Roman" w:cs="Times New Roman"/>
                <w:sz w:val="24"/>
                <w:szCs w:val="24"/>
              </w:rPr>
              <w:t xml:space="preserve"> ВМР, ГО и ЧС Администрации г. Переславля-Залесского</w:t>
            </w:r>
            <w:r w:rsidRPr="00D96383">
              <w:rPr>
                <w:rFonts w:ascii="Times New Roman" w:hAnsi="Times New Roman" w:cs="Times New Roman"/>
                <w:sz w:val="24"/>
                <w:szCs w:val="24"/>
              </w:rPr>
              <w:t xml:space="preserve"> Митюнин Андрей Николаевич, тел. 3-45-95</w:t>
            </w:r>
          </w:p>
        </w:tc>
      </w:tr>
      <w:tr w:rsidR="00492FE9" w:rsidRPr="00D96383" w:rsidTr="004F734E">
        <w:tc>
          <w:tcPr>
            <w:tcW w:w="4354" w:type="dxa"/>
          </w:tcPr>
          <w:p w:rsidR="00492FE9" w:rsidRPr="00D96383" w:rsidRDefault="00A13EB1" w:rsidP="00492FE9">
            <w:pPr>
              <w:pStyle w:val="a6"/>
              <w:rPr>
                <w:rFonts w:ascii="Times New Roman" w:hAnsi="Times New Roman" w:cs="Times New Roman"/>
                <w:sz w:val="24"/>
                <w:szCs w:val="24"/>
              </w:rPr>
            </w:pPr>
            <w:r w:rsidRPr="00D96383">
              <w:rPr>
                <w:rFonts w:ascii="Times New Roman" w:hAnsi="Times New Roman" w:cs="Times New Roman"/>
                <w:sz w:val="24"/>
                <w:szCs w:val="24"/>
              </w:rPr>
              <w:t>8. Ссылка на электронную версию муниципальной программы</w:t>
            </w:r>
          </w:p>
        </w:tc>
        <w:tc>
          <w:tcPr>
            <w:tcW w:w="5528" w:type="dxa"/>
          </w:tcPr>
          <w:p w:rsidR="00492FE9" w:rsidRPr="00D96383" w:rsidRDefault="00EC12B2" w:rsidP="009E7162">
            <w:pPr>
              <w:pStyle w:val="a6"/>
              <w:jc w:val="both"/>
              <w:rPr>
                <w:rFonts w:ascii="Times New Roman" w:hAnsi="Times New Roman" w:cs="Times New Roman"/>
                <w:sz w:val="24"/>
                <w:szCs w:val="24"/>
              </w:rPr>
            </w:pPr>
            <w:r w:rsidRPr="00D96383">
              <w:rPr>
                <w:rFonts w:ascii="Times New Roman" w:hAnsi="Times New Roman" w:cs="Times New Roman"/>
                <w:sz w:val="24"/>
                <w:szCs w:val="24"/>
              </w:rPr>
              <w:t xml:space="preserve">https://admpereslavl.ru/normativno-pravovye-akty </w:t>
            </w:r>
          </w:p>
        </w:tc>
      </w:tr>
    </w:tbl>
    <w:p w:rsidR="00492FE9" w:rsidRPr="00D96383" w:rsidRDefault="00492FE9" w:rsidP="00492FE9">
      <w:pPr>
        <w:pStyle w:val="a6"/>
        <w:rPr>
          <w:rFonts w:ascii="Times New Roman" w:hAnsi="Times New Roman" w:cs="Times New Roman"/>
          <w:b/>
          <w:sz w:val="24"/>
          <w:szCs w:val="24"/>
        </w:rPr>
      </w:pPr>
    </w:p>
    <w:p w:rsidR="00A13EB1" w:rsidRPr="00141F48" w:rsidRDefault="00A13EB1" w:rsidP="00A13EB1">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141F48">
        <w:rPr>
          <w:rFonts w:ascii="Times New Roman" w:eastAsia="Calibri" w:hAnsi="Times New Roman" w:cs="Times New Roman"/>
          <w:sz w:val="26"/>
          <w:szCs w:val="26"/>
        </w:rPr>
        <w:t>II. Общая характеристика сферы реализации</w:t>
      </w:r>
    </w:p>
    <w:p w:rsidR="00A13EB1" w:rsidRPr="00141F48" w:rsidRDefault="00A13EB1" w:rsidP="00A13EB1">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141F48">
        <w:rPr>
          <w:rFonts w:ascii="Times New Roman" w:eastAsia="Calibri" w:hAnsi="Times New Roman" w:cs="Times New Roman"/>
          <w:sz w:val="26"/>
          <w:szCs w:val="26"/>
        </w:rPr>
        <w:t>муниципальной программы</w:t>
      </w:r>
    </w:p>
    <w:p w:rsidR="00A13EB1" w:rsidRPr="00141F48" w:rsidRDefault="00A13EB1" w:rsidP="00A13EB1">
      <w:pPr>
        <w:autoSpaceDE w:val="0"/>
        <w:autoSpaceDN w:val="0"/>
        <w:adjustRightInd w:val="0"/>
        <w:spacing w:after="0" w:line="240" w:lineRule="auto"/>
        <w:ind w:firstLine="709"/>
        <w:jc w:val="center"/>
        <w:rPr>
          <w:rFonts w:ascii="Times New Roman" w:eastAsia="Calibri" w:hAnsi="Times New Roman" w:cs="Times New Roman"/>
          <w:sz w:val="26"/>
          <w:szCs w:val="26"/>
        </w:rPr>
      </w:pPr>
    </w:p>
    <w:p w:rsidR="00A13EB1" w:rsidRPr="00141F48" w:rsidRDefault="00903C0E" w:rsidP="00A13EB1">
      <w:pPr>
        <w:autoSpaceDE w:val="0"/>
        <w:autoSpaceDN w:val="0"/>
        <w:adjustRightInd w:val="0"/>
        <w:spacing w:after="0" w:line="240" w:lineRule="auto"/>
        <w:ind w:firstLine="709"/>
        <w:jc w:val="both"/>
        <w:rPr>
          <w:rFonts w:ascii="Times New Roman" w:eastAsia="Calibri" w:hAnsi="Times New Roman" w:cs="Times New Roman"/>
          <w:sz w:val="26"/>
          <w:szCs w:val="26"/>
        </w:rPr>
      </w:pPr>
      <w:r w:rsidRPr="00141F48">
        <w:rPr>
          <w:rFonts w:ascii="Times New Roman" w:eastAsia="Calibri" w:hAnsi="Times New Roman" w:cs="Times New Roman"/>
          <w:sz w:val="26"/>
          <w:szCs w:val="26"/>
        </w:rPr>
        <w:t>1) в сфере борьбы с преступностью:</w:t>
      </w:r>
    </w:p>
    <w:p w:rsidR="000F1FE6" w:rsidRPr="00141F48" w:rsidRDefault="000F1FE6" w:rsidP="00903C0E">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Состояние общественного порядка и преступности на улицах и в других общественных местах городского округа город Переславль-Залесский является одним из главных вопросов организации работы по обеспечению безопасности населения и имеет </w:t>
      </w:r>
      <w:proofErr w:type="gramStart"/>
      <w:r w:rsidRPr="00141F48">
        <w:rPr>
          <w:rFonts w:ascii="Times New Roman" w:hAnsi="Times New Roman" w:cs="Times New Roman"/>
          <w:sz w:val="26"/>
          <w:szCs w:val="26"/>
        </w:rPr>
        <w:t>важное значение</w:t>
      </w:r>
      <w:proofErr w:type="gramEnd"/>
      <w:r w:rsidRPr="00141F48">
        <w:rPr>
          <w:rFonts w:ascii="Times New Roman" w:hAnsi="Times New Roman" w:cs="Times New Roman"/>
          <w:sz w:val="26"/>
          <w:szCs w:val="26"/>
        </w:rPr>
        <w:t xml:space="preserve">. </w:t>
      </w:r>
    </w:p>
    <w:p w:rsidR="000F1FE6" w:rsidRPr="00141F48" w:rsidRDefault="000F1FE6" w:rsidP="00903C0E">
      <w:pPr>
        <w:pStyle w:val="a6"/>
        <w:jc w:val="both"/>
        <w:rPr>
          <w:rFonts w:ascii="Times New Roman" w:hAnsi="Times New Roman" w:cs="Times New Roman"/>
          <w:sz w:val="26"/>
          <w:szCs w:val="26"/>
        </w:rPr>
      </w:pPr>
      <w:r w:rsidRPr="00141F48">
        <w:rPr>
          <w:rFonts w:ascii="Times New Roman" w:hAnsi="Times New Roman" w:cs="Times New Roman"/>
          <w:sz w:val="26"/>
          <w:szCs w:val="26"/>
        </w:rPr>
        <w:t xml:space="preserve">Несмотря на принимаемые правоохранительными органами меры по уменьшению количества совершаемых преступлений на территории городского округа, </w:t>
      </w:r>
      <w:proofErr w:type="gramStart"/>
      <w:r w:rsidRPr="00141F48">
        <w:rPr>
          <w:rFonts w:ascii="Times New Roman" w:hAnsi="Times New Roman" w:cs="Times New Roman"/>
          <w:sz w:val="26"/>
          <w:szCs w:val="26"/>
        </w:rPr>
        <w:t>криминогенная обстановка</w:t>
      </w:r>
      <w:proofErr w:type="gramEnd"/>
      <w:r w:rsidRPr="00141F48">
        <w:rPr>
          <w:rFonts w:ascii="Times New Roman" w:hAnsi="Times New Roman" w:cs="Times New Roman"/>
          <w:sz w:val="26"/>
          <w:szCs w:val="26"/>
        </w:rPr>
        <w:t xml:space="preserve"> продолжает оставаться сложной. </w:t>
      </w:r>
    </w:p>
    <w:p w:rsidR="000F1FE6" w:rsidRPr="00141F48" w:rsidRDefault="000F1FE6" w:rsidP="00903C0E">
      <w:pPr>
        <w:pStyle w:val="a6"/>
        <w:jc w:val="both"/>
        <w:rPr>
          <w:rFonts w:ascii="Times New Roman" w:hAnsi="Times New Roman" w:cs="Times New Roman"/>
          <w:sz w:val="26"/>
          <w:szCs w:val="26"/>
        </w:rPr>
      </w:pPr>
      <w:r w:rsidRPr="00141F48">
        <w:rPr>
          <w:rFonts w:ascii="Times New Roman" w:hAnsi="Times New Roman" w:cs="Times New Roman"/>
          <w:sz w:val="26"/>
          <w:szCs w:val="26"/>
        </w:rPr>
        <w:t>За 9 месяцев 2018 года на территории городского округа зарегистрировано 728 преступлений (за 9 месяцев 2017 года – 616 преступлений).</w:t>
      </w:r>
    </w:p>
    <w:p w:rsidR="000F1FE6" w:rsidRPr="00141F48" w:rsidRDefault="000F1FE6" w:rsidP="00903C0E">
      <w:pPr>
        <w:pStyle w:val="a6"/>
        <w:jc w:val="both"/>
        <w:rPr>
          <w:rFonts w:ascii="Times New Roman" w:hAnsi="Times New Roman" w:cs="Times New Roman"/>
          <w:sz w:val="26"/>
          <w:szCs w:val="26"/>
        </w:rPr>
      </w:pPr>
      <w:r w:rsidRPr="00141F48">
        <w:rPr>
          <w:rFonts w:ascii="Times New Roman" w:hAnsi="Times New Roman" w:cs="Times New Roman"/>
          <w:sz w:val="26"/>
          <w:szCs w:val="26"/>
        </w:rPr>
        <w:t>Анализ состояния преступности на территории городского округа город Переславль-Залесский и осуществления охраны общест</w:t>
      </w:r>
      <w:r w:rsidR="0073504F" w:rsidRPr="00141F48">
        <w:rPr>
          <w:rFonts w:ascii="Times New Roman" w:hAnsi="Times New Roman" w:cs="Times New Roman"/>
          <w:sz w:val="26"/>
          <w:szCs w:val="26"/>
        </w:rPr>
        <w:t>венного порядка сотрудниками О</w:t>
      </w:r>
      <w:r w:rsidRPr="00141F48">
        <w:rPr>
          <w:rFonts w:ascii="Times New Roman" w:hAnsi="Times New Roman" w:cs="Times New Roman"/>
          <w:sz w:val="26"/>
          <w:szCs w:val="26"/>
        </w:rPr>
        <w:t>МВД России</w:t>
      </w:r>
      <w:r w:rsidR="0073504F" w:rsidRPr="00141F48">
        <w:rPr>
          <w:rFonts w:ascii="Times New Roman" w:hAnsi="Times New Roman" w:cs="Times New Roman"/>
          <w:sz w:val="26"/>
          <w:szCs w:val="26"/>
        </w:rPr>
        <w:t xml:space="preserve"> по городскому округу город Переславль-Залесский</w:t>
      </w:r>
      <w:r w:rsidRPr="00141F48">
        <w:rPr>
          <w:rFonts w:ascii="Times New Roman" w:hAnsi="Times New Roman" w:cs="Times New Roman"/>
          <w:sz w:val="26"/>
          <w:szCs w:val="26"/>
        </w:rPr>
        <w:t xml:space="preserve"> за 9 месяцев 2018 года в сравнении с аналогичным периодом 2017 года хар</w:t>
      </w:r>
      <w:r w:rsidR="000B0C14" w:rsidRPr="00141F48">
        <w:rPr>
          <w:rFonts w:ascii="Times New Roman" w:hAnsi="Times New Roman" w:cs="Times New Roman"/>
          <w:sz w:val="26"/>
          <w:szCs w:val="26"/>
        </w:rPr>
        <w:t>актеризуется следующим образом:</w:t>
      </w:r>
    </w:p>
    <w:tbl>
      <w:tblPr>
        <w:tblStyle w:val="11"/>
        <w:tblW w:w="0" w:type="auto"/>
        <w:tblLook w:val="04A0"/>
      </w:tblPr>
      <w:tblGrid>
        <w:gridCol w:w="4248"/>
        <w:gridCol w:w="2551"/>
        <w:gridCol w:w="2546"/>
      </w:tblGrid>
      <w:tr w:rsidR="000F1FE6" w:rsidRPr="00141F48" w:rsidTr="00682A6F">
        <w:tc>
          <w:tcPr>
            <w:tcW w:w="4248" w:type="dxa"/>
            <w:shd w:val="clear" w:color="auto" w:fill="auto"/>
          </w:tcPr>
          <w:p w:rsidR="000F1FE6" w:rsidRPr="00141F48" w:rsidRDefault="000F1FE6" w:rsidP="00682A6F">
            <w:pPr>
              <w:spacing w:after="0" w:line="240" w:lineRule="auto"/>
              <w:ind w:right="318"/>
              <w:jc w:val="center"/>
              <w:rPr>
                <w:sz w:val="24"/>
                <w:szCs w:val="24"/>
              </w:rPr>
            </w:pPr>
            <w:r w:rsidRPr="00141F48">
              <w:rPr>
                <w:sz w:val="24"/>
                <w:szCs w:val="24"/>
              </w:rPr>
              <w:t>Виды преступлений</w:t>
            </w:r>
          </w:p>
        </w:tc>
        <w:tc>
          <w:tcPr>
            <w:tcW w:w="2551" w:type="dxa"/>
            <w:shd w:val="clear" w:color="auto" w:fill="auto"/>
          </w:tcPr>
          <w:p w:rsidR="000F1FE6" w:rsidRPr="00141F48" w:rsidRDefault="000F1FE6" w:rsidP="00682A6F">
            <w:pPr>
              <w:spacing w:after="0" w:line="240" w:lineRule="auto"/>
              <w:ind w:right="318"/>
              <w:jc w:val="both"/>
              <w:rPr>
                <w:sz w:val="24"/>
                <w:szCs w:val="24"/>
              </w:rPr>
            </w:pPr>
            <w:r w:rsidRPr="00141F48">
              <w:rPr>
                <w:sz w:val="24"/>
                <w:szCs w:val="24"/>
                <w:lang w:val="en-US"/>
              </w:rPr>
              <w:t>9</w:t>
            </w:r>
            <w:r w:rsidRPr="00141F48">
              <w:rPr>
                <w:sz w:val="24"/>
                <w:szCs w:val="24"/>
              </w:rPr>
              <w:t xml:space="preserve"> месяцев 2017 года</w:t>
            </w:r>
          </w:p>
        </w:tc>
        <w:tc>
          <w:tcPr>
            <w:tcW w:w="2546" w:type="dxa"/>
            <w:shd w:val="clear" w:color="auto" w:fill="auto"/>
          </w:tcPr>
          <w:p w:rsidR="000F1FE6" w:rsidRPr="00141F48" w:rsidRDefault="000F1FE6" w:rsidP="00682A6F">
            <w:pPr>
              <w:spacing w:after="0" w:line="240" w:lineRule="auto"/>
              <w:ind w:right="318"/>
              <w:jc w:val="both"/>
              <w:rPr>
                <w:sz w:val="24"/>
                <w:szCs w:val="24"/>
              </w:rPr>
            </w:pPr>
            <w:r w:rsidRPr="00141F48">
              <w:rPr>
                <w:sz w:val="24"/>
                <w:szCs w:val="24"/>
              </w:rPr>
              <w:t>9 месяцев 2018 года</w:t>
            </w:r>
          </w:p>
        </w:tc>
      </w:tr>
      <w:tr w:rsidR="000F1FE6" w:rsidRPr="00141F48" w:rsidTr="00682A6F">
        <w:tc>
          <w:tcPr>
            <w:tcW w:w="4248" w:type="dxa"/>
            <w:shd w:val="clear" w:color="auto" w:fill="auto"/>
          </w:tcPr>
          <w:p w:rsidR="000F1FE6" w:rsidRPr="00141F48" w:rsidRDefault="000F1FE6" w:rsidP="00682A6F">
            <w:pPr>
              <w:spacing w:after="0" w:line="240" w:lineRule="auto"/>
              <w:ind w:right="318"/>
              <w:jc w:val="both"/>
              <w:rPr>
                <w:sz w:val="24"/>
                <w:szCs w:val="24"/>
              </w:rPr>
            </w:pPr>
            <w:r w:rsidRPr="00141F48">
              <w:rPr>
                <w:sz w:val="24"/>
                <w:szCs w:val="24"/>
              </w:rPr>
              <w:t>Убийство, ед.</w:t>
            </w:r>
          </w:p>
        </w:tc>
        <w:tc>
          <w:tcPr>
            <w:tcW w:w="2551" w:type="dxa"/>
            <w:shd w:val="clear" w:color="auto" w:fill="auto"/>
            <w:vAlign w:val="center"/>
          </w:tcPr>
          <w:p w:rsidR="000F1FE6" w:rsidRPr="00141F48" w:rsidRDefault="000F1FE6" w:rsidP="00682A6F">
            <w:pPr>
              <w:spacing w:after="0" w:line="240" w:lineRule="auto"/>
              <w:ind w:right="318"/>
              <w:jc w:val="center"/>
              <w:rPr>
                <w:sz w:val="24"/>
                <w:szCs w:val="24"/>
              </w:rPr>
            </w:pPr>
            <w:r w:rsidRPr="00141F48">
              <w:rPr>
                <w:sz w:val="24"/>
                <w:szCs w:val="24"/>
              </w:rPr>
              <w:t>2</w:t>
            </w:r>
          </w:p>
        </w:tc>
        <w:tc>
          <w:tcPr>
            <w:tcW w:w="2546" w:type="dxa"/>
            <w:shd w:val="clear" w:color="auto" w:fill="auto"/>
            <w:vAlign w:val="center"/>
          </w:tcPr>
          <w:p w:rsidR="000F1FE6" w:rsidRPr="00141F48" w:rsidRDefault="000F1FE6" w:rsidP="00682A6F">
            <w:pPr>
              <w:spacing w:after="0" w:line="240" w:lineRule="auto"/>
              <w:ind w:right="318"/>
              <w:jc w:val="center"/>
              <w:rPr>
                <w:sz w:val="24"/>
                <w:szCs w:val="24"/>
              </w:rPr>
            </w:pPr>
            <w:r w:rsidRPr="00141F48">
              <w:rPr>
                <w:sz w:val="24"/>
                <w:szCs w:val="24"/>
              </w:rPr>
              <w:t>3</w:t>
            </w:r>
          </w:p>
        </w:tc>
      </w:tr>
      <w:tr w:rsidR="000F1FE6" w:rsidRPr="00141F48" w:rsidTr="00682A6F">
        <w:tc>
          <w:tcPr>
            <w:tcW w:w="4248" w:type="dxa"/>
            <w:shd w:val="clear" w:color="auto" w:fill="auto"/>
          </w:tcPr>
          <w:p w:rsidR="000F1FE6" w:rsidRPr="00141F48" w:rsidRDefault="000F1FE6" w:rsidP="00682A6F">
            <w:pPr>
              <w:spacing w:after="0" w:line="240" w:lineRule="auto"/>
              <w:ind w:right="318"/>
              <w:jc w:val="both"/>
              <w:rPr>
                <w:sz w:val="24"/>
                <w:szCs w:val="24"/>
              </w:rPr>
            </w:pPr>
            <w:r w:rsidRPr="00141F48">
              <w:rPr>
                <w:sz w:val="24"/>
                <w:szCs w:val="24"/>
              </w:rPr>
              <w:t>Умышленное нанесение тяжкого вреда здоровью, ед.</w:t>
            </w:r>
          </w:p>
        </w:tc>
        <w:tc>
          <w:tcPr>
            <w:tcW w:w="2551" w:type="dxa"/>
            <w:shd w:val="clear" w:color="auto" w:fill="auto"/>
            <w:vAlign w:val="center"/>
          </w:tcPr>
          <w:p w:rsidR="000F1FE6" w:rsidRPr="00141F48" w:rsidRDefault="000F1FE6" w:rsidP="00682A6F">
            <w:pPr>
              <w:spacing w:after="0" w:line="240" w:lineRule="auto"/>
              <w:ind w:right="318"/>
              <w:jc w:val="center"/>
              <w:rPr>
                <w:sz w:val="24"/>
                <w:szCs w:val="24"/>
              </w:rPr>
            </w:pPr>
            <w:r w:rsidRPr="00141F48">
              <w:rPr>
                <w:sz w:val="24"/>
                <w:szCs w:val="24"/>
              </w:rPr>
              <w:t>4</w:t>
            </w:r>
          </w:p>
        </w:tc>
        <w:tc>
          <w:tcPr>
            <w:tcW w:w="2546" w:type="dxa"/>
            <w:shd w:val="clear" w:color="auto" w:fill="auto"/>
            <w:vAlign w:val="center"/>
          </w:tcPr>
          <w:p w:rsidR="000F1FE6" w:rsidRPr="00141F48" w:rsidRDefault="000F1FE6" w:rsidP="00682A6F">
            <w:pPr>
              <w:spacing w:after="0" w:line="240" w:lineRule="auto"/>
              <w:ind w:right="318"/>
              <w:jc w:val="center"/>
              <w:rPr>
                <w:sz w:val="24"/>
                <w:szCs w:val="24"/>
              </w:rPr>
            </w:pPr>
            <w:r w:rsidRPr="00141F48">
              <w:rPr>
                <w:sz w:val="24"/>
                <w:szCs w:val="24"/>
              </w:rPr>
              <w:t>9</w:t>
            </w:r>
          </w:p>
        </w:tc>
      </w:tr>
      <w:tr w:rsidR="000F1FE6" w:rsidRPr="00141F48" w:rsidTr="00682A6F">
        <w:tc>
          <w:tcPr>
            <w:tcW w:w="4248" w:type="dxa"/>
            <w:shd w:val="clear" w:color="auto" w:fill="auto"/>
          </w:tcPr>
          <w:p w:rsidR="000F1FE6" w:rsidRPr="00141F48" w:rsidRDefault="000F1FE6" w:rsidP="00682A6F">
            <w:pPr>
              <w:spacing w:after="0" w:line="240" w:lineRule="auto"/>
              <w:ind w:right="318"/>
              <w:jc w:val="both"/>
              <w:rPr>
                <w:sz w:val="24"/>
                <w:szCs w:val="24"/>
              </w:rPr>
            </w:pPr>
            <w:r w:rsidRPr="00141F48">
              <w:rPr>
                <w:sz w:val="24"/>
                <w:szCs w:val="24"/>
              </w:rPr>
              <w:t>Кража, ед.</w:t>
            </w:r>
          </w:p>
        </w:tc>
        <w:tc>
          <w:tcPr>
            <w:tcW w:w="2551" w:type="dxa"/>
            <w:shd w:val="clear" w:color="auto" w:fill="auto"/>
            <w:vAlign w:val="center"/>
          </w:tcPr>
          <w:p w:rsidR="000F1FE6" w:rsidRPr="00141F48" w:rsidRDefault="000F1FE6" w:rsidP="00682A6F">
            <w:pPr>
              <w:spacing w:after="0" w:line="240" w:lineRule="auto"/>
              <w:ind w:right="318"/>
              <w:jc w:val="center"/>
              <w:rPr>
                <w:sz w:val="24"/>
                <w:szCs w:val="24"/>
                <w:lang w:val="en-US"/>
              </w:rPr>
            </w:pPr>
            <w:r w:rsidRPr="00141F48">
              <w:rPr>
                <w:sz w:val="24"/>
                <w:szCs w:val="24"/>
                <w:lang w:val="en-US"/>
              </w:rPr>
              <w:t>241</w:t>
            </w:r>
          </w:p>
        </w:tc>
        <w:tc>
          <w:tcPr>
            <w:tcW w:w="2546" w:type="dxa"/>
            <w:shd w:val="clear" w:color="auto" w:fill="auto"/>
            <w:vAlign w:val="center"/>
          </w:tcPr>
          <w:p w:rsidR="000F1FE6" w:rsidRPr="00141F48" w:rsidRDefault="000F1FE6" w:rsidP="00682A6F">
            <w:pPr>
              <w:spacing w:after="0" w:line="240" w:lineRule="auto"/>
              <w:ind w:right="318"/>
              <w:jc w:val="center"/>
              <w:rPr>
                <w:sz w:val="24"/>
                <w:szCs w:val="24"/>
              </w:rPr>
            </w:pPr>
            <w:r w:rsidRPr="00141F48">
              <w:rPr>
                <w:sz w:val="24"/>
                <w:szCs w:val="24"/>
                <w:lang w:val="en-US"/>
              </w:rPr>
              <w:t>347</w:t>
            </w:r>
          </w:p>
        </w:tc>
      </w:tr>
      <w:tr w:rsidR="000F1FE6" w:rsidRPr="00141F48" w:rsidTr="00682A6F">
        <w:tc>
          <w:tcPr>
            <w:tcW w:w="4248" w:type="dxa"/>
            <w:shd w:val="clear" w:color="auto" w:fill="auto"/>
          </w:tcPr>
          <w:p w:rsidR="000F1FE6" w:rsidRPr="00141F48" w:rsidRDefault="000F1FE6" w:rsidP="00682A6F">
            <w:pPr>
              <w:spacing w:after="0" w:line="240" w:lineRule="auto"/>
              <w:ind w:right="318"/>
              <w:jc w:val="both"/>
              <w:rPr>
                <w:sz w:val="24"/>
                <w:szCs w:val="24"/>
              </w:rPr>
            </w:pPr>
            <w:r w:rsidRPr="00141F48">
              <w:rPr>
                <w:sz w:val="24"/>
                <w:szCs w:val="24"/>
              </w:rPr>
              <w:t>Преступления, совершенные в общественных местах, в том</w:t>
            </w:r>
          </w:p>
          <w:p w:rsidR="000F1FE6" w:rsidRPr="00141F48" w:rsidRDefault="000F1FE6" w:rsidP="00682A6F">
            <w:pPr>
              <w:spacing w:after="0" w:line="240" w:lineRule="auto"/>
              <w:ind w:right="318"/>
              <w:jc w:val="both"/>
              <w:rPr>
                <w:sz w:val="24"/>
                <w:szCs w:val="24"/>
              </w:rPr>
            </w:pPr>
            <w:proofErr w:type="gramStart"/>
            <w:r w:rsidRPr="00141F48">
              <w:rPr>
                <w:sz w:val="24"/>
                <w:szCs w:val="24"/>
              </w:rPr>
              <w:t>числе</w:t>
            </w:r>
            <w:proofErr w:type="gramEnd"/>
            <w:r w:rsidRPr="00141F48">
              <w:rPr>
                <w:sz w:val="24"/>
                <w:szCs w:val="24"/>
              </w:rPr>
              <w:t xml:space="preserve"> на улице, ед.</w:t>
            </w:r>
          </w:p>
        </w:tc>
        <w:tc>
          <w:tcPr>
            <w:tcW w:w="2551" w:type="dxa"/>
            <w:shd w:val="clear" w:color="auto" w:fill="auto"/>
            <w:vAlign w:val="center"/>
          </w:tcPr>
          <w:p w:rsidR="000F1FE6" w:rsidRPr="00141F48" w:rsidRDefault="000F1FE6" w:rsidP="00682A6F">
            <w:pPr>
              <w:spacing w:after="0" w:line="240" w:lineRule="auto"/>
              <w:ind w:right="318"/>
              <w:jc w:val="center"/>
              <w:rPr>
                <w:sz w:val="24"/>
                <w:szCs w:val="24"/>
              </w:rPr>
            </w:pPr>
            <w:r w:rsidRPr="00141F48">
              <w:rPr>
                <w:sz w:val="24"/>
                <w:szCs w:val="24"/>
              </w:rPr>
              <w:t>183</w:t>
            </w:r>
          </w:p>
          <w:p w:rsidR="000F1FE6" w:rsidRPr="00141F48" w:rsidRDefault="000F1FE6" w:rsidP="00682A6F">
            <w:pPr>
              <w:spacing w:after="0" w:line="240" w:lineRule="auto"/>
              <w:ind w:right="318"/>
              <w:jc w:val="center"/>
              <w:rPr>
                <w:sz w:val="24"/>
                <w:szCs w:val="24"/>
              </w:rPr>
            </w:pPr>
          </w:p>
          <w:p w:rsidR="000F1FE6" w:rsidRPr="00141F48" w:rsidRDefault="000F1FE6" w:rsidP="00682A6F">
            <w:pPr>
              <w:spacing w:after="0" w:line="240" w:lineRule="auto"/>
              <w:ind w:right="318"/>
              <w:jc w:val="center"/>
              <w:rPr>
                <w:sz w:val="24"/>
                <w:szCs w:val="24"/>
              </w:rPr>
            </w:pPr>
            <w:r w:rsidRPr="00141F48">
              <w:rPr>
                <w:sz w:val="24"/>
                <w:szCs w:val="24"/>
              </w:rPr>
              <w:t>93</w:t>
            </w:r>
          </w:p>
        </w:tc>
        <w:tc>
          <w:tcPr>
            <w:tcW w:w="2546" w:type="dxa"/>
            <w:shd w:val="clear" w:color="auto" w:fill="auto"/>
            <w:vAlign w:val="center"/>
          </w:tcPr>
          <w:p w:rsidR="000F1FE6" w:rsidRPr="00141F48" w:rsidRDefault="000F1FE6" w:rsidP="00682A6F">
            <w:pPr>
              <w:spacing w:after="0" w:line="240" w:lineRule="auto"/>
              <w:ind w:right="318"/>
              <w:jc w:val="center"/>
              <w:rPr>
                <w:sz w:val="24"/>
                <w:szCs w:val="24"/>
              </w:rPr>
            </w:pPr>
            <w:r w:rsidRPr="00141F48">
              <w:rPr>
                <w:sz w:val="24"/>
                <w:szCs w:val="24"/>
              </w:rPr>
              <w:t>252</w:t>
            </w:r>
          </w:p>
          <w:p w:rsidR="000F1FE6" w:rsidRPr="00141F48" w:rsidRDefault="000F1FE6" w:rsidP="00682A6F">
            <w:pPr>
              <w:spacing w:after="0" w:line="240" w:lineRule="auto"/>
              <w:ind w:right="318"/>
              <w:jc w:val="center"/>
              <w:rPr>
                <w:sz w:val="24"/>
                <w:szCs w:val="24"/>
              </w:rPr>
            </w:pPr>
          </w:p>
          <w:p w:rsidR="000F1FE6" w:rsidRPr="00141F48" w:rsidRDefault="000F1FE6" w:rsidP="00682A6F">
            <w:pPr>
              <w:spacing w:after="0" w:line="240" w:lineRule="auto"/>
              <w:ind w:right="318"/>
              <w:jc w:val="center"/>
              <w:rPr>
                <w:sz w:val="24"/>
                <w:szCs w:val="24"/>
              </w:rPr>
            </w:pPr>
            <w:r w:rsidRPr="00141F48">
              <w:rPr>
                <w:sz w:val="24"/>
                <w:szCs w:val="24"/>
              </w:rPr>
              <w:t>141</w:t>
            </w:r>
          </w:p>
        </w:tc>
      </w:tr>
      <w:tr w:rsidR="000F1FE6" w:rsidRPr="00141F48" w:rsidTr="00682A6F">
        <w:tc>
          <w:tcPr>
            <w:tcW w:w="4248" w:type="dxa"/>
            <w:shd w:val="clear" w:color="auto" w:fill="auto"/>
          </w:tcPr>
          <w:p w:rsidR="000F1FE6" w:rsidRPr="00141F48" w:rsidRDefault="000F1FE6" w:rsidP="00682A6F">
            <w:pPr>
              <w:spacing w:after="0" w:line="240" w:lineRule="auto"/>
              <w:ind w:right="318"/>
              <w:jc w:val="both"/>
              <w:rPr>
                <w:sz w:val="24"/>
                <w:szCs w:val="24"/>
              </w:rPr>
            </w:pPr>
            <w:r w:rsidRPr="00141F48">
              <w:rPr>
                <w:sz w:val="24"/>
                <w:szCs w:val="24"/>
              </w:rPr>
              <w:t>Угон транспортных средств, ед.</w:t>
            </w:r>
          </w:p>
        </w:tc>
        <w:tc>
          <w:tcPr>
            <w:tcW w:w="2551" w:type="dxa"/>
            <w:shd w:val="clear" w:color="auto" w:fill="auto"/>
            <w:vAlign w:val="center"/>
          </w:tcPr>
          <w:p w:rsidR="000F1FE6" w:rsidRPr="00141F48" w:rsidRDefault="000F1FE6" w:rsidP="00682A6F">
            <w:pPr>
              <w:spacing w:after="0" w:line="240" w:lineRule="auto"/>
              <w:ind w:right="318"/>
              <w:jc w:val="center"/>
              <w:rPr>
                <w:sz w:val="24"/>
                <w:szCs w:val="24"/>
              </w:rPr>
            </w:pPr>
            <w:r w:rsidRPr="00141F48">
              <w:rPr>
                <w:sz w:val="24"/>
                <w:szCs w:val="24"/>
              </w:rPr>
              <w:t>13</w:t>
            </w:r>
          </w:p>
        </w:tc>
        <w:tc>
          <w:tcPr>
            <w:tcW w:w="2546" w:type="dxa"/>
            <w:shd w:val="clear" w:color="auto" w:fill="auto"/>
            <w:vAlign w:val="center"/>
          </w:tcPr>
          <w:p w:rsidR="000F1FE6" w:rsidRPr="00141F48" w:rsidRDefault="000F1FE6" w:rsidP="00682A6F">
            <w:pPr>
              <w:spacing w:after="0" w:line="240" w:lineRule="auto"/>
              <w:ind w:right="318"/>
              <w:jc w:val="center"/>
              <w:rPr>
                <w:sz w:val="24"/>
                <w:szCs w:val="24"/>
              </w:rPr>
            </w:pPr>
            <w:r w:rsidRPr="00141F48">
              <w:rPr>
                <w:sz w:val="24"/>
                <w:szCs w:val="24"/>
              </w:rPr>
              <w:t>10</w:t>
            </w:r>
          </w:p>
        </w:tc>
      </w:tr>
    </w:tbl>
    <w:p w:rsidR="00682A6F" w:rsidRPr="00141F48" w:rsidRDefault="00682A6F" w:rsidP="00903C0E">
      <w:pPr>
        <w:pStyle w:val="a6"/>
        <w:jc w:val="both"/>
        <w:rPr>
          <w:rFonts w:ascii="Times New Roman" w:hAnsi="Times New Roman" w:cs="Times New Roman"/>
          <w:sz w:val="26"/>
          <w:szCs w:val="26"/>
        </w:rPr>
      </w:pPr>
    </w:p>
    <w:p w:rsidR="00682A6F" w:rsidRPr="00141F48" w:rsidRDefault="00682A6F" w:rsidP="00682A6F">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2) в сфере профилактики безнадзорности, правонарушений и защиты прав несовершеннолетних:</w:t>
      </w:r>
    </w:p>
    <w:p w:rsidR="000F1FE6" w:rsidRPr="00141F48" w:rsidRDefault="000F1FE6" w:rsidP="00682A6F">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По состоянию на 1 января 2018 года в городском округе город</w:t>
      </w:r>
      <w:r w:rsidR="00682A6F" w:rsidRPr="00141F48">
        <w:rPr>
          <w:rFonts w:ascii="Times New Roman" w:hAnsi="Times New Roman" w:cs="Times New Roman"/>
          <w:sz w:val="26"/>
          <w:szCs w:val="26"/>
        </w:rPr>
        <w:t xml:space="preserve"> Переславль-Залесский</w:t>
      </w:r>
      <w:r w:rsidR="0073504F" w:rsidRPr="00141F48">
        <w:rPr>
          <w:rFonts w:ascii="Times New Roman" w:hAnsi="Times New Roman" w:cs="Times New Roman"/>
          <w:sz w:val="26"/>
          <w:szCs w:val="26"/>
        </w:rPr>
        <w:t xml:space="preserve"> </w:t>
      </w:r>
      <w:r w:rsidRPr="00141F48">
        <w:rPr>
          <w:rFonts w:ascii="Times New Roman" w:hAnsi="Times New Roman" w:cs="Times New Roman"/>
          <w:sz w:val="26"/>
          <w:szCs w:val="26"/>
        </w:rPr>
        <w:t>проживает 10513 несовершеннолетних в возрасте от 0 до 18 лет, 7562 семьи с несовершеннолетними детьми. На территории городского округа создана адаптивная модель образовательной среды и воспитательного пространства.</w:t>
      </w:r>
    </w:p>
    <w:p w:rsidR="000F1FE6" w:rsidRPr="00141F48" w:rsidRDefault="000F1FE6" w:rsidP="00682A6F">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lastRenderedPageBreak/>
        <w:t xml:space="preserve">Вместе с тем, социальные факторы по-прежнему остаются одной из основных причин формирования противоправного поведения у подростков. Это семейное неблагополучие, социальное сиротство, невыполнение родителями обязанностей по воспитанию детей, употребление алкоголя и токсических веществ несовершеннолетними, подростковая преступность. Одной из актуальных проблем является жестокое обращение с детьми, включая физическое, эмоциональное, сексуальное насилие в отношении детей, пренебрежение их основными потребностями. Причиной того, что ребёнок становится жертвой преступления или несчастного случая, часто становится его безнадзорность, ненадлежащее исполнение родителями своих обязанностей. Проблемы детской безнадзорности, профилактики правонарушений среди несовершеннолетних продолжают оставаться острыми. Учитывая большую территориальную разрозненность и отдаленность населенных пунктов, где в большинстве присутствует частный сектор, существует риск травматизма и гибели детей при пожарах. В связи с этим необходима профилактика пожарной безопасности и подготовка к осенне-зимнему периоду в семьях с детьми, находящимися в трудной жизненной ситуации, дома которых устарели, печи постепенно ветшают. </w:t>
      </w:r>
    </w:p>
    <w:p w:rsidR="000F1FE6" w:rsidRPr="00141F48" w:rsidRDefault="000F1FE6" w:rsidP="00682A6F">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Большая территориальная протяженность городского округа, наличие железной дороги, предполагает и увеличивает риск совершение преступлений и правонарушений приезжими несовершеннолетними, наличие семей, ведущих замкнутый образ жизни, организаций, пропагандирующих приверженность к какому-либо культу, религиозному учению.  </w:t>
      </w:r>
    </w:p>
    <w:p w:rsidR="000F1FE6" w:rsidRPr="00141F48" w:rsidRDefault="000F1FE6" w:rsidP="00682A6F">
      <w:pPr>
        <w:pStyle w:val="a6"/>
        <w:ind w:firstLine="709"/>
        <w:jc w:val="both"/>
        <w:rPr>
          <w:rFonts w:ascii="Times New Roman" w:eastAsia="Arial Unicode MS" w:hAnsi="Times New Roman" w:cs="Times New Roman"/>
          <w:sz w:val="26"/>
          <w:szCs w:val="26"/>
        </w:rPr>
      </w:pPr>
      <w:r w:rsidRPr="00141F48">
        <w:rPr>
          <w:rFonts w:ascii="Times New Roman" w:eastAsia="Arial Unicode MS" w:hAnsi="Times New Roman" w:cs="Times New Roman"/>
          <w:sz w:val="26"/>
          <w:szCs w:val="26"/>
        </w:rPr>
        <w:t>По состоянию на 01.08.2018 года на учете территориальной комиссии по делам несовершеннолетних и защите их прав городского округа город</w:t>
      </w:r>
      <w:r w:rsidR="00682A6F" w:rsidRPr="00141F48">
        <w:rPr>
          <w:rFonts w:ascii="Times New Roman" w:eastAsia="Arial Unicode MS" w:hAnsi="Times New Roman" w:cs="Times New Roman"/>
          <w:sz w:val="26"/>
          <w:szCs w:val="26"/>
        </w:rPr>
        <w:t xml:space="preserve"> Переславль</w:t>
      </w:r>
      <w:r w:rsidRPr="00141F48">
        <w:rPr>
          <w:rFonts w:ascii="Times New Roman" w:eastAsia="Arial Unicode MS" w:hAnsi="Times New Roman" w:cs="Times New Roman"/>
          <w:sz w:val="26"/>
          <w:szCs w:val="26"/>
        </w:rPr>
        <w:t>-Залесск</w:t>
      </w:r>
      <w:r w:rsidR="00682A6F" w:rsidRPr="00141F48">
        <w:rPr>
          <w:rFonts w:ascii="Times New Roman" w:eastAsia="Arial Unicode MS" w:hAnsi="Times New Roman" w:cs="Times New Roman"/>
          <w:sz w:val="26"/>
          <w:szCs w:val="26"/>
        </w:rPr>
        <w:t>ий</w:t>
      </w:r>
      <w:r w:rsidRPr="00141F48">
        <w:rPr>
          <w:rFonts w:ascii="Times New Roman" w:eastAsia="Arial Unicode MS" w:hAnsi="Times New Roman" w:cs="Times New Roman"/>
          <w:sz w:val="26"/>
          <w:szCs w:val="26"/>
        </w:rPr>
        <w:t xml:space="preserve"> состоит 16 семей, в них 32 ребенка. </w:t>
      </w:r>
      <w:proofErr w:type="gramStart"/>
      <w:r w:rsidRPr="00141F48">
        <w:rPr>
          <w:rFonts w:ascii="Times New Roman" w:eastAsia="Arial Unicode MS" w:hAnsi="Times New Roman" w:cs="Times New Roman"/>
          <w:sz w:val="26"/>
          <w:szCs w:val="26"/>
        </w:rPr>
        <w:t>На конец</w:t>
      </w:r>
      <w:proofErr w:type="gramEnd"/>
      <w:r w:rsidRPr="00141F48">
        <w:rPr>
          <w:rFonts w:ascii="Times New Roman" w:eastAsia="Arial Unicode MS" w:hAnsi="Times New Roman" w:cs="Times New Roman"/>
          <w:sz w:val="26"/>
          <w:szCs w:val="26"/>
        </w:rPr>
        <w:t xml:space="preserve"> 2017 года на учете состояло 20 семей, в них 40 детей. </w:t>
      </w:r>
    </w:p>
    <w:p w:rsidR="000F1FE6" w:rsidRPr="00141F48" w:rsidRDefault="000F1FE6" w:rsidP="00682A6F">
      <w:pPr>
        <w:pStyle w:val="a6"/>
        <w:ind w:firstLine="709"/>
        <w:jc w:val="both"/>
        <w:rPr>
          <w:rFonts w:ascii="Times New Roman" w:eastAsia="Arial Unicode MS" w:hAnsi="Times New Roman" w:cs="Times New Roman"/>
          <w:sz w:val="26"/>
          <w:szCs w:val="26"/>
        </w:rPr>
      </w:pPr>
      <w:r w:rsidRPr="00141F48">
        <w:rPr>
          <w:rFonts w:ascii="Times New Roman" w:eastAsia="Arial Unicode MS" w:hAnsi="Times New Roman" w:cs="Times New Roman"/>
          <w:sz w:val="26"/>
          <w:szCs w:val="26"/>
        </w:rPr>
        <w:t>Анализ состояния безнадзорности и правонарушений несовершеннолетних на территории городского округа за предыдущие три года по основным показателям выглядит следующим образом:</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1656"/>
        <w:gridCol w:w="1620"/>
        <w:gridCol w:w="1620"/>
        <w:gridCol w:w="1620"/>
      </w:tblGrid>
      <w:tr w:rsidR="000F1FE6" w:rsidRPr="00141F48" w:rsidTr="00FF5291">
        <w:trPr>
          <w:trHeight w:val="518"/>
        </w:trPr>
        <w:tc>
          <w:tcPr>
            <w:tcW w:w="2988" w:type="dxa"/>
            <w:vAlign w:val="center"/>
          </w:tcPr>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Наименование показателя</w:t>
            </w:r>
          </w:p>
        </w:tc>
        <w:tc>
          <w:tcPr>
            <w:tcW w:w="1656" w:type="dxa"/>
            <w:vAlign w:val="center"/>
          </w:tcPr>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на 01.01.2016</w:t>
            </w:r>
          </w:p>
        </w:tc>
        <w:tc>
          <w:tcPr>
            <w:tcW w:w="1620" w:type="dxa"/>
            <w:vAlign w:val="center"/>
          </w:tcPr>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на 01.01.2017</w:t>
            </w:r>
          </w:p>
        </w:tc>
        <w:tc>
          <w:tcPr>
            <w:tcW w:w="1620" w:type="dxa"/>
            <w:vAlign w:val="center"/>
          </w:tcPr>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на 01.01.2018</w:t>
            </w:r>
          </w:p>
        </w:tc>
        <w:tc>
          <w:tcPr>
            <w:tcW w:w="1620" w:type="dxa"/>
            <w:vAlign w:val="center"/>
          </w:tcPr>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на 01.08.2018</w:t>
            </w:r>
          </w:p>
        </w:tc>
      </w:tr>
      <w:tr w:rsidR="000F1FE6" w:rsidRPr="00141F48" w:rsidTr="00FF5291">
        <w:tc>
          <w:tcPr>
            <w:tcW w:w="2988" w:type="dxa"/>
          </w:tcPr>
          <w:p w:rsidR="000F1FE6" w:rsidRPr="00141F48" w:rsidRDefault="000F1FE6" w:rsidP="00682A6F">
            <w:pPr>
              <w:spacing w:after="0" w:line="240" w:lineRule="auto"/>
              <w:rPr>
                <w:rFonts w:ascii="Times New Roman" w:hAnsi="Times New Roman" w:cs="Times New Roman"/>
                <w:sz w:val="24"/>
                <w:szCs w:val="24"/>
              </w:rPr>
            </w:pPr>
            <w:r w:rsidRPr="00141F48">
              <w:rPr>
                <w:rFonts w:ascii="Times New Roman" w:hAnsi="Times New Roman" w:cs="Times New Roman"/>
                <w:sz w:val="24"/>
                <w:szCs w:val="24"/>
              </w:rPr>
              <w:t>Число несовершеннолетних, проживающих в городском округе, чел.</w:t>
            </w:r>
          </w:p>
        </w:tc>
        <w:tc>
          <w:tcPr>
            <w:tcW w:w="1656" w:type="dxa"/>
            <w:vAlign w:val="center"/>
          </w:tcPr>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10890</w:t>
            </w:r>
          </w:p>
        </w:tc>
        <w:tc>
          <w:tcPr>
            <w:tcW w:w="1620" w:type="dxa"/>
            <w:vAlign w:val="center"/>
          </w:tcPr>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10861</w:t>
            </w:r>
          </w:p>
        </w:tc>
        <w:tc>
          <w:tcPr>
            <w:tcW w:w="1620" w:type="dxa"/>
            <w:vAlign w:val="center"/>
          </w:tcPr>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10659</w:t>
            </w:r>
          </w:p>
        </w:tc>
        <w:tc>
          <w:tcPr>
            <w:tcW w:w="1620" w:type="dxa"/>
            <w:vAlign w:val="center"/>
          </w:tcPr>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10513</w:t>
            </w:r>
          </w:p>
        </w:tc>
      </w:tr>
      <w:tr w:rsidR="000F1FE6" w:rsidRPr="00141F48" w:rsidTr="00FF5291">
        <w:tc>
          <w:tcPr>
            <w:tcW w:w="2988" w:type="dxa"/>
          </w:tcPr>
          <w:p w:rsidR="000F1FE6" w:rsidRPr="00141F48" w:rsidRDefault="000F1FE6" w:rsidP="00682A6F">
            <w:pPr>
              <w:spacing w:after="0" w:line="240" w:lineRule="auto"/>
              <w:rPr>
                <w:rFonts w:ascii="Times New Roman" w:hAnsi="Times New Roman" w:cs="Times New Roman"/>
                <w:sz w:val="24"/>
                <w:szCs w:val="24"/>
              </w:rPr>
            </w:pPr>
            <w:r w:rsidRPr="00141F48">
              <w:rPr>
                <w:rFonts w:ascii="Times New Roman" w:hAnsi="Times New Roman" w:cs="Times New Roman"/>
                <w:sz w:val="24"/>
                <w:szCs w:val="24"/>
              </w:rPr>
              <w:t>Количество правонарушений, совершенных несовершеннолетними за отчетный год, ед.</w:t>
            </w:r>
          </w:p>
        </w:tc>
        <w:tc>
          <w:tcPr>
            <w:tcW w:w="1656" w:type="dxa"/>
            <w:vAlign w:val="center"/>
          </w:tcPr>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126</w:t>
            </w:r>
          </w:p>
        </w:tc>
        <w:tc>
          <w:tcPr>
            <w:tcW w:w="1620" w:type="dxa"/>
            <w:vAlign w:val="center"/>
          </w:tcPr>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106</w:t>
            </w:r>
          </w:p>
        </w:tc>
        <w:tc>
          <w:tcPr>
            <w:tcW w:w="1620" w:type="dxa"/>
            <w:vAlign w:val="center"/>
          </w:tcPr>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95</w:t>
            </w:r>
          </w:p>
        </w:tc>
        <w:tc>
          <w:tcPr>
            <w:tcW w:w="1620" w:type="dxa"/>
            <w:vAlign w:val="center"/>
          </w:tcPr>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103</w:t>
            </w:r>
          </w:p>
        </w:tc>
      </w:tr>
      <w:tr w:rsidR="000F1FE6" w:rsidRPr="00141F48" w:rsidTr="00FF5291">
        <w:tc>
          <w:tcPr>
            <w:tcW w:w="2988" w:type="dxa"/>
          </w:tcPr>
          <w:p w:rsidR="000F1FE6" w:rsidRPr="00141F48" w:rsidRDefault="000F1FE6" w:rsidP="00682A6F">
            <w:pPr>
              <w:spacing w:after="0" w:line="240" w:lineRule="auto"/>
              <w:rPr>
                <w:rFonts w:ascii="Times New Roman" w:hAnsi="Times New Roman" w:cs="Times New Roman"/>
                <w:sz w:val="24"/>
                <w:szCs w:val="24"/>
              </w:rPr>
            </w:pPr>
            <w:r w:rsidRPr="00141F48">
              <w:rPr>
                <w:rFonts w:ascii="Times New Roman" w:hAnsi="Times New Roman" w:cs="Times New Roman"/>
                <w:sz w:val="24"/>
                <w:szCs w:val="24"/>
              </w:rPr>
              <w:t>Количество преступлений, совершенных несовершеннолетними за отчетный год, ед.</w:t>
            </w:r>
          </w:p>
        </w:tc>
        <w:tc>
          <w:tcPr>
            <w:tcW w:w="1656" w:type="dxa"/>
            <w:vAlign w:val="center"/>
          </w:tcPr>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22</w:t>
            </w:r>
          </w:p>
        </w:tc>
        <w:tc>
          <w:tcPr>
            <w:tcW w:w="1620" w:type="dxa"/>
            <w:vAlign w:val="center"/>
          </w:tcPr>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12</w:t>
            </w:r>
          </w:p>
        </w:tc>
        <w:tc>
          <w:tcPr>
            <w:tcW w:w="1620" w:type="dxa"/>
            <w:vAlign w:val="center"/>
          </w:tcPr>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14</w:t>
            </w:r>
          </w:p>
        </w:tc>
        <w:tc>
          <w:tcPr>
            <w:tcW w:w="1620" w:type="dxa"/>
            <w:vAlign w:val="center"/>
          </w:tcPr>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6</w:t>
            </w:r>
          </w:p>
        </w:tc>
      </w:tr>
      <w:tr w:rsidR="000F1FE6" w:rsidRPr="00141F48" w:rsidTr="00FF5291">
        <w:tc>
          <w:tcPr>
            <w:tcW w:w="2988" w:type="dxa"/>
          </w:tcPr>
          <w:p w:rsidR="000F1FE6" w:rsidRPr="00141F48" w:rsidRDefault="000F1FE6" w:rsidP="00682A6F">
            <w:pPr>
              <w:spacing w:after="0" w:line="240" w:lineRule="auto"/>
              <w:rPr>
                <w:rFonts w:ascii="Times New Roman" w:hAnsi="Times New Roman" w:cs="Times New Roman"/>
                <w:sz w:val="24"/>
                <w:szCs w:val="24"/>
              </w:rPr>
            </w:pPr>
            <w:r w:rsidRPr="00141F48">
              <w:rPr>
                <w:rFonts w:ascii="Times New Roman" w:hAnsi="Times New Roman" w:cs="Times New Roman"/>
                <w:sz w:val="24"/>
                <w:szCs w:val="24"/>
              </w:rPr>
              <w:t>Число несовершеннолетних, состоящих на учете всего, чел.</w:t>
            </w:r>
          </w:p>
          <w:p w:rsidR="000F1FE6" w:rsidRPr="00141F48" w:rsidRDefault="000F1FE6" w:rsidP="00682A6F">
            <w:pPr>
              <w:spacing w:after="0" w:line="240" w:lineRule="auto"/>
              <w:rPr>
                <w:rFonts w:ascii="Times New Roman" w:hAnsi="Times New Roman" w:cs="Times New Roman"/>
                <w:sz w:val="24"/>
                <w:szCs w:val="24"/>
              </w:rPr>
            </w:pPr>
            <w:r w:rsidRPr="00141F48">
              <w:rPr>
                <w:rFonts w:ascii="Times New Roman" w:hAnsi="Times New Roman" w:cs="Times New Roman"/>
                <w:sz w:val="24"/>
                <w:szCs w:val="24"/>
              </w:rPr>
              <w:t>Из них:</w:t>
            </w:r>
          </w:p>
          <w:p w:rsidR="000F1FE6" w:rsidRPr="00141F48" w:rsidRDefault="000F1FE6" w:rsidP="00682A6F">
            <w:pPr>
              <w:spacing w:after="0" w:line="240" w:lineRule="auto"/>
              <w:rPr>
                <w:rFonts w:ascii="Times New Roman" w:hAnsi="Times New Roman" w:cs="Times New Roman"/>
                <w:sz w:val="24"/>
                <w:szCs w:val="24"/>
              </w:rPr>
            </w:pPr>
            <w:r w:rsidRPr="00141F48">
              <w:rPr>
                <w:rFonts w:ascii="Times New Roman" w:hAnsi="Times New Roman" w:cs="Times New Roman"/>
                <w:sz w:val="24"/>
                <w:szCs w:val="24"/>
              </w:rPr>
              <w:t>- за употребление спиртных напитков;</w:t>
            </w:r>
          </w:p>
          <w:p w:rsidR="000F1FE6" w:rsidRPr="00141F48" w:rsidRDefault="000F1FE6" w:rsidP="00682A6F">
            <w:pPr>
              <w:spacing w:after="0" w:line="240" w:lineRule="auto"/>
              <w:rPr>
                <w:rFonts w:ascii="Times New Roman" w:hAnsi="Times New Roman" w:cs="Times New Roman"/>
                <w:sz w:val="24"/>
                <w:szCs w:val="24"/>
              </w:rPr>
            </w:pPr>
            <w:r w:rsidRPr="00141F48">
              <w:rPr>
                <w:rFonts w:ascii="Times New Roman" w:hAnsi="Times New Roman" w:cs="Times New Roman"/>
                <w:sz w:val="24"/>
                <w:szCs w:val="24"/>
              </w:rPr>
              <w:lastRenderedPageBreak/>
              <w:t>- за употребление токсических, наркотических веществ.</w:t>
            </w:r>
          </w:p>
        </w:tc>
        <w:tc>
          <w:tcPr>
            <w:tcW w:w="1656" w:type="dxa"/>
            <w:vAlign w:val="center"/>
          </w:tcPr>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lastRenderedPageBreak/>
              <w:t>65</w:t>
            </w: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11</w:t>
            </w: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8</w:t>
            </w:r>
          </w:p>
        </w:tc>
        <w:tc>
          <w:tcPr>
            <w:tcW w:w="1620" w:type="dxa"/>
            <w:vAlign w:val="center"/>
          </w:tcPr>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lastRenderedPageBreak/>
              <w:t>42</w:t>
            </w: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7</w:t>
            </w: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0</w:t>
            </w:r>
          </w:p>
        </w:tc>
        <w:tc>
          <w:tcPr>
            <w:tcW w:w="1620" w:type="dxa"/>
            <w:vAlign w:val="center"/>
          </w:tcPr>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lastRenderedPageBreak/>
              <w:t>48</w:t>
            </w: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17</w:t>
            </w: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1</w:t>
            </w:r>
          </w:p>
        </w:tc>
        <w:tc>
          <w:tcPr>
            <w:tcW w:w="1620" w:type="dxa"/>
            <w:vAlign w:val="center"/>
          </w:tcPr>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lastRenderedPageBreak/>
              <w:t>49</w:t>
            </w: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20</w:t>
            </w: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p>
          <w:p w:rsidR="000F1FE6" w:rsidRPr="00141F48" w:rsidRDefault="000F1FE6" w:rsidP="00682A6F">
            <w:pPr>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1</w:t>
            </w:r>
          </w:p>
        </w:tc>
      </w:tr>
    </w:tbl>
    <w:p w:rsidR="000F1FE6" w:rsidRPr="00141F48" w:rsidRDefault="000F1FE6" w:rsidP="00682A6F">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lastRenderedPageBreak/>
        <w:t xml:space="preserve">Ежегодно в городском округе снижается количество семей и детей, находящихся в социально опасном положении; количество несовершеннолетних, состоящих на учете в территориальной комиссии по делам несовершеннолетних и защите их прав. </w:t>
      </w:r>
    </w:p>
    <w:p w:rsidR="000F1FE6" w:rsidRPr="00141F48" w:rsidRDefault="000F1FE6" w:rsidP="00682A6F">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Вместе с тем возросло количество административных правонарушений, совершенных несовершеннолетними, с 72 за 8 месяцев 2017 года до 103 за аналогичный период 2018 года. Из них 61 правонарушение (59%) связано с нарушением Федерального закона о</w:t>
      </w:r>
      <w:r w:rsidRPr="00141F48">
        <w:rPr>
          <w:rFonts w:ascii="Times New Roman" w:eastAsia="Arial Unicode MS" w:hAnsi="Times New Roman" w:cs="Times New Roman"/>
          <w:sz w:val="26"/>
          <w:szCs w:val="26"/>
        </w:rPr>
        <w:t xml:space="preserve">т 23.02.2013 № 15-ФЗ «Об охране здоровья граждан от воздействия окружающего табачного дыма и последствий потребления табака», 31 правонарушение (30%) </w:t>
      </w:r>
      <w:r w:rsidRPr="00141F48">
        <w:rPr>
          <w:rFonts w:ascii="Times New Roman" w:hAnsi="Times New Roman" w:cs="Times New Roman"/>
          <w:sz w:val="26"/>
          <w:szCs w:val="26"/>
        </w:rPr>
        <w:t xml:space="preserve">связанно с употреблением алкогольной и спиртосодержащей продукции в общественных местах, 8 правонарушений (7,7%) мелкое хищение на объектах торговли. Произошел рост совершения подростками общественно опасных деяний, правонарушений до достижения возраста привлечения к административной ответственности. Особенно возросло количество правонарушений, связанных с порчей чужого имущества. В </w:t>
      </w:r>
      <w:proofErr w:type="gramStart"/>
      <w:r w:rsidRPr="00141F48">
        <w:rPr>
          <w:rFonts w:ascii="Times New Roman" w:hAnsi="Times New Roman" w:cs="Times New Roman"/>
          <w:sz w:val="26"/>
          <w:szCs w:val="26"/>
        </w:rPr>
        <w:t>связи</w:t>
      </w:r>
      <w:proofErr w:type="gramEnd"/>
      <w:r w:rsidRPr="00141F48">
        <w:rPr>
          <w:rFonts w:ascii="Times New Roman" w:hAnsi="Times New Roman" w:cs="Times New Roman"/>
          <w:sz w:val="26"/>
          <w:szCs w:val="26"/>
        </w:rPr>
        <w:t xml:space="preserve"> с чем необходимо усилить профилактическую работу в образовательных организациях начального и среднего звена по формирования правовой грамотности подростков. </w:t>
      </w:r>
    </w:p>
    <w:p w:rsidR="000F1FE6" w:rsidRPr="00141F48" w:rsidRDefault="000F1FE6" w:rsidP="00682A6F">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Остается высоким число родителей (законных представителей), привлеченных к административной ответственности за ненадлежащее исполнение родительских обязанностей, в том числе за допущение появления детей в общественном месте в ночное время без сопровождения родителей, употребление детьми, не достигшими 16 лет, алкогольной продукции. За 8 месяцев 2018 года за данные правонарушения привлечен к ответственности 181 родитель (законный представитель). За аналогичный период 2017 года – 216 родителей (законных представителей). Характер совершаемых ими правонарушений обусловлен социальной нестабильностью во многих семьях, алкоголизацией, отсутствием материальных средств, низкой правовой и педагогической грамотностью родителей. </w:t>
      </w:r>
    </w:p>
    <w:p w:rsidR="000F1FE6" w:rsidRPr="00141F48" w:rsidRDefault="000F1FE6" w:rsidP="00B703CC">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Наличие факторов социального риска способствуют возникновению </w:t>
      </w:r>
      <w:proofErr w:type="spellStart"/>
      <w:r w:rsidRPr="00141F48">
        <w:rPr>
          <w:rFonts w:ascii="Times New Roman" w:hAnsi="Times New Roman" w:cs="Times New Roman"/>
          <w:sz w:val="26"/>
          <w:szCs w:val="26"/>
        </w:rPr>
        <w:t>девиантного</w:t>
      </w:r>
      <w:proofErr w:type="spellEnd"/>
      <w:r w:rsidRPr="00141F48">
        <w:rPr>
          <w:rFonts w:ascii="Times New Roman" w:hAnsi="Times New Roman" w:cs="Times New Roman"/>
          <w:sz w:val="26"/>
          <w:szCs w:val="26"/>
        </w:rPr>
        <w:t xml:space="preserve"> поведения у детей с их последующей криминализацией, и поэтому требует к себе повышенного внимания всех субъектов системы профилактики на территории городского округа город Переславль-Залесский. Для эффективного решения данных проблем необходимо обеспечить эффективное взаимодействие органов и учреждений системы профилактики безнадзорности и правонарушений несовершеннолетних, общественных организаций и других организаций, деятельность которых связана с осуществлением мер по профилактике безнадзорности, правонарушений и защите прав несовершеннолетних. Это может быть достигнуто программным методом, путем реализации комплекса мероприятий. </w:t>
      </w:r>
    </w:p>
    <w:p w:rsidR="000F1FE6" w:rsidRPr="00141F48" w:rsidRDefault="000F1FE6" w:rsidP="00903C0E">
      <w:pPr>
        <w:pStyle w:val="a6"/>
        <w:jc w:val="both"/>
        <w:rPr>
          <w:rFonts w:ascii="Times New Roman" w:hAnsi="Times New Roman" w:cs="Times New Roman"/>
          <w:sz w:val="26"/>
          <w:szCs w:val="26"/>
        </w:rPr>
      </w:pPr>
    </w:p>
    <w:p w:rsidR="00B46722" w:rsidRPr="00141F48" w:rsidRDefault="00B703CC" w:rsidP="00B703CC">
      <w:pPr>
        <w:pStyle w:val="a6"/>
        <w:ind w:firstLine="709"/>
        <w:rPr>
          <w:rFonts w:ascii="Times New Roman" w:hAnsi="Times New Roman" w:cs="Times New Roman"/>
          <w:sz w:val="26"/>
          <w:szCs w:val="26"/>
        </w:rPr>
      </w:pPr>
      <w:r w:rsidRPr="00141F48">
        <w:rPr>
          <w:rFonts w:ascii="Times New Roman" w:hAnsi="Times New Roman" w:cs="Times New Roman"/>
          <w:sz w:val="26"/>
          <w:szCs w:val="26"/>
        </w:rPr>
        <w:t>3) в</w:t>
      </w:r>
      <w:r w:rsidR="00492FE9" w:rsidRPr="00141F48">
        <w:rPr>
          <w:rFonts w:ascii="Times New Roman" w:hAnsi="Times New Roman" w:cs="Times New Roman"/>
          <w:sz w:val="26"/>
          <w:szCs w:val="26"/>
        </w:rPr>
        <w:t xml:space="preserve"> сфере противодействия злоупотреблению наркотиками:</w:t>
      </w:r>
      <w:r w:rsidR="00B46722" w:rsidRPr="00141F48">
        <w:rPr>
          <w:rFonts w:ascii="Times New Roman" w:hAnsi="Times New Roman" w:cs="Times New Roman"/>
          <w:sz w:val="26"/>
          <w:szCs w:val="26"/>
        </w:rPr>
        <w:t xml:space="preserve"> </w:t>
      </w:r>
    </w:p>
    <w:p w:rsidR="000F1FE6" w:rsidRPr="00141F48" w:rsidRDefault="000F1FE6" w:rsidP="00B703CC">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На территории городского округа город Переславль-Залесский </w:t>
      </w:r>
      <w:proofErr w:type="spellStart"/>
      <w:r w:rsidRPr="00141F48">
        <w:rPr>
          <w:rFonts w:ascii="Times New Roman" w:hAnsi="Times New Roman" w:cs="Times New Roman"/>
          <w:sz w:val="26"/>
          <w:szCs w:val="26"/>
        </w:rPr>
        <w:t>наркоситуация</w:t>
      </w:r>
      <w:proofErr w:type="spellEnd"/>
      <w:r w:rsidRPr="00141F48">
        <w:rPr>
          <w:rFonts w:ascii="Times New Roman" w:hAnsi="Times New Roman" w:cs="Times New Roman"/>
          <w:sz w:val="26"/>
          <w:szCs w:val="26"/>
        </w:rPr>
        <w:t xml:space="preserve"> остается достаточно сложной. Основными факторами, оказывающими влияние на </w:t>
      </w:r>
      <w:proofErr w:type="spellStart"/>
      <w:r w:rsidRPr="00141F48">
        <w:rPr>
          <w:rFonts w:ascii="Times New Roman" w:hAnsi="Times New Roman" w:cs="Times New Roman"/>
          <w:sz w:val="26"/>
          <w:szCs w:val="26"/>
        </w:rPr>
        <w:t>наркоситуацию</w:t>
      </w:r>
      <w:proofErr w:type="spellEnd"/>
      <w:r w:rsidRPr="00141F48">
        <w:rPr>
          <w:rFonts w:ascii="Times New Roman" w:hAnsi="Times New Roman" w:cs="Times New Roman"/>
          <w:sz w:val="26"/>
          <w:szCs w:val="26"/>
        </w:rPr>
        <w:t>, продолжают оставаться:</w:t>
      </w:r>
    </w:p>
    <w:p w:rsidR="000F1FE6" w:rsidRPr="00141F48" w:rsidRDefault="00B46722" w:rsidP="00666C7A">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1. </w:t>
      </w:r>
      <w:r w:rsidR="000F1FE6" w:rsidRPr="00141F48">
        <w:rPr>
          <w:rFonts w:ascii="Times New Roman" w:hAnsi="Times New Roman" w:cs="Times New Roman"/>
          <w:sz w:val="26"/>
          <w:szCs w:val="26"/>
        </w:rPr>
        <w:t xml:space="preserve">Географическое расположение городского округа город Переславль-Залесский в непосредственной близости к Москве. Анализ расследованных уголовных дел и поступающая оперативная информация показывают, что основная доля крупных партий «завезённых» наркотических средств поступала в регион из </w:t>
      </w:r>
      <w:r w:rsidR="000F1FE6" w:rsidRPr="00141F48">
        <w:rPr>
          <w:rFonts w:ascii="Times New Roman" w:hAnsi="Times New Roman" w:cs="Times New Roman"/>
          <w:sz w:val="26"/>
          <w:szCs w:val="26"/>
        </w:rPr>
        <w:lastRenderedPageBreak/>
        <w:t>Московской области (93%). Наркотическое средство «героин» и синтетические наркотические средства в большинстве случаев попадали на территорию оперативного обслуживания из Москвы и Подмосковья;</w:t>
      </w:r>
    </w:p>
    <w:p w:rsidR="000F1FE6" w:rsidRPr="00141F48" w:rsidRDefault="00B46722" w:rsidP="00666C7A">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2. </w:t>
      </w:r>
      <w:r w:rsidR="000F1FE6" w:rsidRPr="00141F48">
        <w:rPr>
          <w:rFonts w:ascii="Times New Roman" w:hAnsi="Times New Roman" w:cs="Times New Roman"/>
          <w:sz w:val="26"/>
          <w:szCs w:val="26"/>
        </w:rPr>
        <w:t xml:space="preserve">В 2017 году в среде криминальных элементов сохранилась тенденция сбыта синтетических наркотических </w:t>
      </w:r>
      <w:proofErr w:type="gramStart"/>
      <w:r w:rsidR="000F1FE6" w:rsidRPr="00141F48">
        <w:rPr>
          <w:rFonts w:ascii="Times New Roman" w:hAnsi="Times New Roman" w:cs="Times New Roman"/>
          <w:sz w:val="26"/>
          <w:szCs w:val="26"/>
        </w:rPr>
        <w:t>средств</w:t>
      </w:r>
      <w:proofErr w:type="gramEnd"/>
      <w:r w:rsidR="000F1FE6" w:rsidRPr="00141F48">
        <w:rPr>
          <w:rFonts w:ascii="Times New Roman" w:hAnsi="Times New Roman" w:cs="Times New Roman"/>
          <w:sz w:val="26"/>
          <w:szCs w:val="26"/>
        </w:rPr>
        <w:t xml:space="preserve"> с использованием автоматизированного интернет-магазина бесконтактным способом посредством «тайниковых» закладок. </w:t>
      </w:r>
    </w:p>
    <w:p w:rsidR="000F1FE6" w:rsidRPr="00141F48" w:rsidRDefault="000F1FE6" w:rsidP="00666C7A">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В 2018 году на территории городского округа отмечен значительный рост преступлений, связанных с незаконным оборотом наркотиков. На территории городского округа город Переславль-Залесский за 9 месяцев 2018 года по линии незаконного оборота наркотиков зарегистрировано 27 преступлений (за аналогичный период 2017 года – 18 преступлений). Из них тяжких зарегистрировано 24 преступления (за аналогичный период 2017 года – 16). </w:t>
      </w:r>
    </w:p>
    <w:p w:rsidR="000F1FE6" w:rsidRPr="00141F48" w:rsidRDefault="000F1FE6" w:rsidP="00666C7A">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Привлечено лиц к уголовной ответственности, причастных к незаконному обороту наркотиков – 5 (за аналогичный период 2017 года – 9). Совершено преступлений лицами, находящимися в состоянии наркотического опьянения – 6 (за аналогичный период 2017 года – 5). </w:t>
      </w:r>
    </w:p>
    <w:p w:rsidR="000F1FE6" w:rsidRPr="00141F48" w:rsidRDefault="000F1FE6" w:rsidP="00666C7A">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По состоянию на 1 января 2018 года в городском округе город</w:t>
      </w:r>
      <w:r w:rsidR="00CB6E8C" w:rsidRPr="00141F48">
        <w:rPr>
          <w:rFonts w:ascii="Times New Roman" w:hAnsi="Times New Roman" w:cs="Times New Roman"/>
          <w:sz w:val="26"/>
          <w:szCs w:val="26"/>
        </w:rPr>
        <w:t xml:space="preserve"> Переславль-Залесский</w:t>
      </w:r>
      <w:r w:rsidRPr="00141F48">
        <w:rPr>
          <w:rFonts w:ascii="Times New Roman" w:hAnsi="Times New Roman" w:cs="Times New Roman"/>
          <w:sz w:val="26"/>
          <w:szCs w:val="26"/>
        </w:rPr>
        <w:t xml:space="preserve"> проживает 58725 человек, в том числе молодёжь в возрасте от 14 до 30 лет – 10917 человек. Потребителями наркотиков, согласно статистическим данным, в основном являются люди до 30 лет, в большинстве случаев не имеющие постоянного источника дохода, ранее судимые за имущественные преступления и преступления в сфере незаконного оборота подконтрольных веществ. Эффективно бороться со злоупотреблением наркотиками и их незаконным оборотом можно только комплексно, используя для этого весь арсенал воспитательных, профилактических, медицинских и правоохранительных мер. </w:t>
      </w:r>
    </w:p>
    <w:p w:rsidR="000F1FE6" w:rsidRPr="00141F48" w:rsidRDefault="000F1FE6" w:rsidP="00CB6E8C">
      <w:pPr>
        <w:pStyle w:val="a6"/>
        <w:ind w:firstLine="709"/>
        <w:jc w:val="both"/>
        <w:rPr>
          <w:rFonts w:ascii="Times New Roman" w:hAnsi="Times New Roman" w:cs="Times New Roman"/>
          <w:sz w:val="26"/>
          <w:szCs w:val="26"/>
        </w:rPr>
      </w:pPr>
      <w:proofErr w:type="gramStart"/>
      <w:r w:rsidRPr="00141F48">
        <w:rPr>
          <w:rFonts w:ascii="Times New Roman" w:hAnsi="Times New Roman" w:cs="Times New Roman"/>
          <w:sz w:val="26"/>
          <w:szCs w:val="26"/>
        </w:rPr>
        <w:t>На конец</w:t>
      </w:r>
      <w:proofErr w:type="gramEnd"/>
      <w:r w:rsidRPr="00141F48">
        <w:rPr>
          <w:rFonts w:ascii="Times New Roman" w:hAnsi="Times New Roman" w:cs="Times New Roman"/>
          <w:sz w:val="26"/>
          <w:szCs w:val="26"/>
        </w:rPr>
        <w:t xml:space="preserve"> 2016 года в государственном бюджетном учреждении здравоохранения Ярославской области «Переславская центральная районная больница» с диагнозом «наркомания» состояло 38 человек. </w:t>
      </w:r>
      <w:proofErr w:type="gramStart"/>
      <w:r w:rsidRPr="00141F48">
        <w:rPr>
          <w:rFonts w:ascii="Times New Roman" w:hAnsi="Times New Roman" w:cs="Times New Roman"/>
          <w:sz w:val="26"/>
          <w:szCs w:val="26"/>
        </w:rPr>
        <w:t>На конец</w:t>
      </w:r>
      <w:proofErr w:type="gramEnd"/>
      <w:r w:rsidRPr="00141F48">
        <w:rPr>
          <w:rFonts w:ascii="Times New Roman" w:hAnsi="Times New Roman" w:cs="Times New Roman"/>
          <w:sz w:val="26"/>
          <w:szCs w:val="26"/>
        </w:rPr>
        <w:t xml:space="preserve"> 2017 года состояло 44 человека. По итогам 1 полугодия 2018 года состоит 43 человека. В период с 2016 года до конца первого полугодия 2018 года несовершеннолетних с диагнозом «наркомания» на учете у врача-нарколога не состояло.</w:t>
      </w:r>
    </w:p>
    <w:p w:rsidR="000F1FE6" w:rsidRPr="00141F48" w:rsidRDefault="000F1FE6" w:rsidP="00CB6E8C">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В </w:t>
      </w:r>
      <w:proofErr w:type="gramStart"/>
      <w:r w:rsidRPr="00141F48">
        <w:rPr>
          <w:rFonts w:ascii="Times New Roman" w:hAnsi="Times New Roman" w:cs="Times New Roman"/>
          <w:sz w:val="26"/>
          <w:szCs w:val="26"/>
        </w:rPr>
        <w:t>целях</w:t>
      </w:r>
      <w:proofErr w:type="gramEnd"/>
      <w:r w:rsidRPr="00141F48">
        <w:rPr>
          <w:rFonts w:ascii="Times New Roman" w:hAnsi="Times New Roman" w:cs="Times New Roman"/>
          <w:sz w:val="26"/>
          <w:szCs w:val="26"/>
        </w:rPr>
        <w:t xml:space="preserve"> пропаганды здорового образа жизни, формирования активной жизненной позиции населения городского округа, привлечения внимания общественности к проблеме асоциальных явлений ежегодно проводится акция «Я выбираю жизнь!». </w:t>
      </w:r>
      <w:proofErr w:type="gramStart"/>
      <w:r w:rsidRPr="00141F48">
        <w:rPr>
          <w:rFonts w:ascii="Times New Roman" w:hAnsi="Times New Roman" w:cs="Times New Roman"/>
          <w:sz w:val="26"/>
          <w:szCs w:val="26"/>
        </w:rPr>
        <w:t xml:space="preserve">В целях предупреждения распространения наркомании среди молодежи, выявления фактов вовлечения несовершеннолетних в преступную деятельность, связанную с незаконным оборотом наркотических средств, психотропных веществ и их </w:t>
      </w:r>
      <w:proofErr w:type="spellStart"/>
      <w:r w:rsidRPr="00141F48">
        <w:rPr>
          <w:rFonts w:ascii="Times New Roman" w:hAnsi="Times New Roman" w:cs="Times New Roman"/>
          <w:sz w:val="26"/>
          <w:szCs w:val="26"/>
        </w:rPr>
        <w:t>прекурсоров</w:t>
      </w:r>
      <w:proofErr w:type="spellEnd"/>
      <w:r w:rsidRPr="00141F48">
        <w:rPr>
          <w:rFonts w:ascii="Times New Roman" w:hAnsi="Times New Roman" w:cs="Times New Roman"/>
          <w:sz w:val="26"/>
          <w:szCs w:val="26"/>
        </w:rPr>
        <w:t xml:space="preserve">, на территории городского округа ежегодно проводятся акции «Переславль против наркотиков», «Наша жизнь – в наших руках», «Сообщи, где торгуют смертью», «За здоровье и безопасность наших детей».      </w:t>
      </w:r>
      <w:proofErr w:type="gramEnd"/>
    </w:p>
    <w:p w:rsidR="000F1FE6" w:rsidRPr="00141F48" w:rsidRDefault="000F1FE6" w:rsidP="00CB6E8C">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Во всех общеобразовательных учреждениях реализуются комплексные программы по профилактике злоупотребления </w:t>
      </w:r>
      <w:proofErr w:type="spellStart"/>
      <w:r w:rsidRPr="00141F48">
        <w:rPr>
          <w:rFonts w:ascii="Times New Roman" w:hAnsi="Times New Roman" w:cs="Times New Roman"/>
          <w:sz w:val="26"/>
          <w:szCs w:val="26"/>
        </w:rPr>
        <w:t>психоактивными</w:t>
      </w:r>
      <w:proofErr w:type="spellEnd"/>
      <w:r w:rsidRPr="00141F48">
        <w:rPr>
          <w:rFonts w:ascii="Times New Roman" w:hAnsi="Times New Roman" w:cs="Times New Roman"/>
          <w:sz w:val="26"/>
          <w:szCs w:val="26"/>
        </w:rPr>
        <w:t xml:space="preserve"> веществами, оформлены уголки профилактики со сменным тематическим материалом. Все общеобразовательные учреждения систематически пополняют методические, аудио и видеоматериалы. </w:t>
      </w:r>
    </w:p>
    <w:p w:rsidR="000F1FE6" w:rsidRPr="00141F48" w:rsidRDefault="000F1FE6" w:rsidP="00CB6E8C">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В четырех образовательных учреждениях функционируют спортивные залы, работающие в вечернее время и выходные дни. Финансирование осуществляется за счет средств областной целевой программы «Комплексные меры противодействия злоупотреблению наркотиками и их незаконному обороту» на 2016-2018 годы. </w:t>
      </w:r>
    </w:p>
    <w:p w:rsidR="000F1FE6" w:rsidRPr="00141F48" w:rsidRDefault="000F1FE6" w:rsidP="00CB6E8C">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lastRenderedPageBreak/>
        <w:t xml:space="preserve">В течение учебного года на базе общеобразовательных учреждений функционировали группы учреждений дополнительного образования: лыжи, баскетбол, волейбол, легкая атлетика, общефизическая подготовка, ритмическая гимнастика и др. Школьные помещения предоставлялись для проведения занятий музыкальной, технической, спортивной и художественной направленности. По данным управления </w:t>
      </w:r>
      <w:r w:rsidR="00CB6E8C" w:rsidRPr="00141F48">
        <w:rPr>
          <w:rFonts w:ascii="Times New Roman" w:hAnsi="Times New Roman" w:cs="Times New Roman"/>
          <w:sz w:val="26"/>
          <w:szCs w:val="26"/>
        </w:rPr>
        <w:t xml:space="preserve">образования Администрации </w:t>
      </w:r>
      <w:proofErr w:type="gramStart"/>
      <w:r w:rsidR="00CB6E8C" w:rsidRPr="00141F48">
        <w:rPr>
          <w:rFonts w:ascii="Times New Roman" w:hAnsi="Times New Roman" w:cs="Times New Roman"/>
          <w:sz w:val="26"/>
          <w:szCs w:val="26"/>
        </w:rPr>
        <w:t>г</w:t>
      </w:r>
      <w:proofErr w:type="gramEnd"/>
      <w:r w:rsidR="00CB6E8C" w:rsidRPr="00141F48">
        <w:rPr>
          <w:rFonts w:ascii="Times New Roman" w:hAnsi="Times New Roman" w:cs="Times New Roman"/>
          <w:sz w:val="26"/>
          <w:szCs w:val="26"/>
        </w:rPr>
        <w:t>.</w:t>
      </w:r>
      <w:r w:rsidRPr="00141F48">
        <w:rPr>
          <w:rFonts w:ascii="Times New Roman" w:hAnsi="Times New Roman" w:cs="Times New Roman"/>
          <w:sz w:val="26"/>
          <w:szCs w:val="26"/>
        </w:rPr>
        <w:t xml:space="preserve"> Переславля-Залесского на 1 января 2018 года из 5032 детей от 5 до 18 лет дополнительным образованием охвачено 75,6 % обучающихся.</w:t>
      </w:r>
    </w:p>
    <w:p w:rsidR="000F1FE6" w:rsidRPr="00141F48" w:rsidRDefault="000F1FE6" w:rsidP="00CB6E8C">
      <w:pPr>
        <w:pStyle w:val="a6"/>
        <w:ind w:firstLine="709"/>
        <w:jc w:val="both"/>
        <w:rPr>
          <w:rFonts w:ascii="Times New Roman" w:hAnsi="Times New Roman" w:cs="Times New Roman"/>
          <w:sz w:val="26"/>
          <w:szCs w:val="26"/>
        </w:rPr>
      </w:pPr>
      <w:proofErr w:type="gramStart"/>
      <w:r w:rsidRPr="00141F48">
        <w:rPr>
          <w:rFonts w:ascii="Times New Roman" w:hAnsi="Times New Roman" w:cs="Times New Roman"/>
          <w:sz w:val="26"/>
          <w:szCs w:val="26"/>
        </w:rPr>
        <w:t xml:space="preserve">Благодаря эффективной работе правоохранительных органов по выявлению и пресечению </w:t>
      </w:r>
      <w:proofErr w:type="spellStart"/>
      <w:r w:rsidRPr="00141F48">
        <w:rPr>
          <w:rFonts w:ascii="Times New Roman" w:hAnsi="Times New Roman" w:cs="Times New Roman"/>
          <w:sz w:val="26"/>
          <w:szCs w:val="26"/>
        </w:rPr>
        <w:t>наркопреступности</w:t>
      </w:r>
      <w:proofErr w:type="spellEnd"/>
      <w:r w:rsidRPr="00141F48">
        <w:rPr>
          <w:rFonts w:ascii="Times New Roman" w:hAnsi="Times New Roman" w:cs="Times New Roman"/>
          <w:sz w:val="26"/>
          <w:szCs w:val="26"/>
        </w:rPr>
        <w:t xml:space="preserve">, изъятию из незаконного оборота значительных объемов подконтрольных веществ, комплексному подходу и реализации антинаркотической профилактики  в сфере образования, здравоохранения, культуры, молодёжной политики на основе скоординированных действий в рамках реализации региональной и муниципальной антинаркотических программ на территории городского округа удалось сохранить стабильной </w:t>
      </w:r>
      <w:proofErr w:type="spellStart"/>
      <w:r w:rsidRPr="00141F48">
        <w:rPr>
          <w:rFonts w:ascii="Times New Roman" w:hAnsi="Times New Roman" w:cs="Times New Roman"/>
          <w:sz w:val="26"/>
          <w:szCs w:val="26"/>
        </w:rPr>
        <w:t>наркоситуацию</w:t>
      </w:r>
      <w:proofErr w:type="spellEnd"/>
      <w:r w:rsidRPr="00141F48">
        <w:rPr>
          <w:rFonts w:ascii="Times New Roman" w:hAnsi="Times New Roman" w:cs="Times New Roman"/>
          <w:sz w:val="26"/>
          <w:szCs w:val="26"/>
        </w:rPr>
        <w:t>.</w:t>
      </w:r>
      <w:proofErr w:type="gramEnd"/>
      <w:r w:rsidRPr="00141F48">
        <w:rPr>
          <w:rFonts w:ascii="Times New Roman" w:hAnsi="Times New Roman" w:cs="Times New Roman"/>
          <w:sz w:val="26"/>
          <w:szCs w:val="26"/>
        </w:rPr>
        <w:t xml:space="preserve"> Стабильность была обеспечена </w:t>
      </w:r>
      <w:proofErr w:type="gramStart"/>
      <w:r w:rsidRPr="00141F48">
        <w:rPr>
          <w:rFonts w:ascii="Times New Roman" w:hAnsi="Times New Roman" w:cs="Times New Roman"/>
          <w:sz w:val="26"/>
          <w:szCs w:val="26"/>
        </w:rPr>
        <w:t>даже</w:t>
      </w:r>
      <w:proofErr w:type="gramEnd"/>
      <w:r w:rsidRPr="00141F48">
        <w:rPr>
          <w:rFonts w:ascii="Times New Roman" w:hAnsi="Times New Roman" w:cs="Times New Roman"/>
          <w:sz w:val="26"/>
          <w:szCs w:val="26"/>
        </w:rPr>
        <w:t xml:space="preserve"> несмотря на упразднение Управления Федеральной службы по контролю за оборотом наркотиков, сотрудники которого длительное время были лишены правовых оснований для реализации имеющейся оперативной информации, проведения оперативно-розыскных мероприятий, ограничены в возможностях использования сил и средств для выявления и раскрытия </w:t>
      </w:r>
      <w:proofErr w:type="spellStart"/>
      <w:r w:rsidRPr="00141F48">
        <w:rPr>
          <w:rFonts w:ascii="Times New Roman" w:hAnsi="Times New Roman" w:cs="Times New Roman"/>
          <w:sz w:val="26"/>
          <w:szCs w:val="26"/>
        </w:rPr>
        <w:t>наркопреступлений</w:t>
      </w:r>
      <w:proofErr w:type="spellEnd"/>
      <w:r w:rsidRPr="00141F48">
        <w:rPr>
          <w:rFonts w:ascii="Times New Roman" w:hAnsi="Times New Roman" w:cs="Times New Roman"/>
          <w:sz w:val="26"/>
          <w:szCs w:val="26"/>
        </w:rPr>
        <w:t xml:space="preserve"> (период упразднения, переход в систему Министерства внутренних дел России; период создания подразделений по </w:t>
      </w:r>
      <w:proofErr w:type="gramStart"/>
      <w:r w:rsidRPr="00141F48">
        <w:rPr>
          <w:rFonts w:ascii="Times New Roman" w:hAnsi="Times New Roman" w:cs="Times New Roman"/>
          <w:sz w:val="26"/>
          <w:szCs w:val="26"/>
        </w:rPr>
        <w:t>контролю за</w:t>
      </w:r>
      <w:proofErr w:type="gramEnd"/>
      <w:r w:rsidRPr="00141F48">
        <w:rPr>
          <w:rFonts w:ascii="Times New Roman" w:hAnsi="Times New Roman" w:cs="Times New Roman"/>
          <w:sz w:val="26"/>
          <w:szCs w:val="26"/>
        </w:rPr>
        <w:t xml:space="preserve"> оборотом наркотиков).</w:t>
      </w:r>
    </w:p>
    <w:p w:rsidR="000F1FE6" w:rsidRPr="00141F48" w:rsidRDefault="000F1FE6" w:rsidP="00CB6E8C">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На территории городского округа город Переславль-Залесский создана и работает антинаркотическая комиссия. Заседания комиссии проводятся ежеквартально, на них рассматриваются вопросы состояния наркотической ситуа</w:t>
      </w:r>
      <w:r w:rsidR="00CB6E8C" w:rsidRPr="00141F48">
        <w:rPr>
          <w:rFonts w:ascii="Times New Roman" w:hAnsi="Times New Roman" w:cs="Times New Roman"/>
          <w:sz w:val="26"/>
          <w:szCs w:val="26"/>
        </w:rPr>
        <w:t>ции в городском округе</w:t>
      </w:r>
      <w:r w:rsidRPr="00141F48">
        <w:rPr>
          <w:rFonts w:ascii="Times New Roman" w:hAnsi="Times New Roman" w:cs="Times New Roman"/>
          <w:sz w:val="26"/>
          <w:szCs w:val="26"/>
        </w:rPr>
        <w:t>, организация и проведение профилактической работы межведомственного характера.</w:t>
      </w:r>
    </w:p>
    <w:p w:rsidR="000F1FE6" w:rsidRPr="00141F48" w:rsidRDefault="000F1FE6" w:rsidP="00CB6E8C">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Со стороны межмуниципального отдела Министерства внутренних дел России «Переславль-Залесский» осуществляется </w:t>
      </w:r>
      <w:proofErr w:type="gramStart"/>
      <w:r w:rsidRPr="00141F48">
        <w:rPr>
          <w:rFonts w:ascii="Times New Roman" w:hAnsi="Times New Roman" w:cs="Times New Roman"/>
          <w:sz w:val="26"/>
          <w:szCs w:val="26"/>
        </w:rPr>
        <w:t>контроль за</w:t>
      </w:r>
      <w:proofErr w:type="gramEnd"/>
      <w:r w:rsidRPr="00141F48">
        <w:rPr>
          <w:rFonts w:ascii="Times New Roman" w:hAnsi="Times New Roman" w:cs="Times New Roman"/>
          <w:sz w:val="26"/>
          <w:szCs w:val="26"/>
        </w:rPr>
        <w:t xml:space="preserve"> работой аптек, лечебных учреждений городского округа. В </w:t>
      </w:r>
      <w:proofErr w:type="gramStart"/>
      <w:r w:rsidRPr="00141F48">
        <w:rPr>
          <w:rFonts w:ascii="Times New Roman" w:hAnsi="Times New Roman" w:cs="Times New Roman"/>
          <w:sz w:val="26"/>
          <w:szCs w:val="26"/>
        </w:rPr>
        <w:t>аптеках</w:t>
      </w:r>
      <w:proofErr w:type="gramEnd"/>
      <w:r w:rsidRPr="00141F48">
        <w:rPr>
          <w:rFonts w:ascii="Times New Roman" w:hAnsi="Times New Roman" w:cs="Times New Roman"/>
          <w:sz w:val="26"/>
          <w:szCs w:val="26"/>
        </w:rPr>
        <w:t xml:space="preserve"> психотропные препараты отпускаются строго по рецепту лечащего врача, выписка лекарств осуществляется врачом с регистрацией в амбулаторной карте.</w:t>
      </w:r>
    </w:p>
    <w:p w:rsidR="000F1FE6" w:rsidRPr="00141F48" w:rsidRDefault="000F1FE6" w:rsidP="00CB6E8C">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Важным звеном в вопросах профилактики является работа со средствами массовой информации, где отражается оперативная </w:t>
      </w:r>
      <w:proofErr w:type="spellStart"/>
      <w:r w:rsidRPr="00141F48">
        <w:rPr>
          <w:rFonts w:ascii="Times New Roman" w:hAnsi="Times New Roman" w:cs="Times New Roman"/>
          <w:sz w:val="26"/>
          <w:szCs w:val="26"/>
        </w:rPr>
        <w:t>наркоситуация</w:t>
      </w:r>
      <w:proofErr w:type="spellEnd"/>
      <w:r w:rsidRPr="00141F48">
        <w:rPr>
          <w:rFonts w:ascii="Times New Roman" w:hAnsi="Times New Roman" w:cs="Times New Roman"/>
          <w:sz w:val="26"/>
          <w:szCs w:val="26"/>
        </w:rPr>
        <w:t xml:space="preserve">, методы и формы работы с подростками, молодежью, населением городского округа, система взаимодействия профилактических ведомств, пропаганда здорового образа жизни. </w:t>
      </w:r>
    </w:p>
    <w:p w:rsidR="000F1FE6" w:rsidRPr="00141F48" w:rsidRDefault="000F1FE6" w:rsidP="00CB6E8C">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Решение проблемы наркотизации населения позволит улучшить многие социальные показатели жизни горожан, включая улучшение демографической ситуации, повышение уровня здоровья и качества жизни населения, обеспечение его занятости, снижение уровня преступности и социальной напряженности в обществе.  </w:t>
      </w:r>
    </w:p>
    <w:p w:rsidR="00063524" w:rsidRPr="00141F48" w:rsidRDefault="00063524" w:rsidP="00903C0E">
      <w:pPr>
        <w:pStyle w:val="a6"/>
        <w:jc w:val="both"/>
        <w:rPr>
          <w:rFonts w:ascii="Times New Roman" w:hAnsi="Times New Roman" w:cs="Times New Roman"/>
          <w:sz w:val="26"/>
          <w:szCs w:val="26"/>
        </w:rPr>
      </w:pPr>
    </w:p>
    <w:p w:rsidR="001D36A5" w:rsidRPr="00141F48" w:rsidRDefault="001D36A5" w:rsidP="00B04CB0">
      <w:pPr>
        <w:pStyle w:val="a6"/>
        <w:ind w:firstLine="709"/>
        <w:jc w:val="both"/>
        <w:rPr>
          <w:rFonts w:ascii="Times New Roman" w:hAnsi="Times New Roman" w:cs="Times New Roman"/>
          <w:sz w:val="26"/>
          <w:szCs w:val="26"/>
        </w:rPr>
      </w:pPr>
    </w:p>
    <w:p w:rsidR="001D36A5" w:rsidRPr="00141F48" w:rsidRDefault="001D36A5" w:rsidP="00B04CB0">
      <w:pPr>
        <w:pStyle w:val="a6"/>
        <w:ind w:firstLine="709"/>
        <w:jc w:val="both"/>
        <w:rPr>
          <w:rFonts w:ascii="Times New Roman" w:hAnsi="Times New Roman" w:cs="Times New Roman"/>
          <w:sz w:val="26"/>
          <w:szCs w:val="26"/>
        </w:rPr>
      </w:pPr>
    </w:p>
    <w:p w:rsidR="000F1FE6" w:rsidRPr="00141F48" w:rsidRDefault="00CB6E8C" w:rsidP="00B04CB0">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4) в</w:t>
      </w:r>
      <w:r w:rsidR="000F1FE6" w:rsidRPr="00141F48">
        <w:rPr>
          <w:rFonts w:ascii="Times New Roman" w:hAnsi="Times New Roman" w:cs="Times New Roman"/>
          <w:sz w:val="26"/>
          <w:szCs w:val="26"/>
        </w:rPr>
        <w:t xml:space="preserve"> сфере гармонизации межнациональных отношений:</w:t>
      </w:r>
    </w:p>
    <w:p w:rsidR="000F1FE6" w:rsidRPr="00141F48" w:rsidRDefault="000F1FE6" w:rsidP="00CB6E8C">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Ситуация в </w:t>
      </w:r>
      <w:proofErr w:type="spellStart"/>
      <w:r w:rsidRPr="00141F48">
        <w:rPr>
          <w:rFonts w:ascii="Times New Roman" w:hAnsi="Times New Roman" w:cs="Times New Roman"/>
          <w:sz w:val="26"/>
          <w:szCs w:val="26"/>
        </w:rPr>
        <w:t>этнонационально</w:t>
      </w:r>
      <w:r w:rsidR="00B04CB0" w:rsidRPr="00141F48">
        <w:rPr>
          <w:rFonts w:ascii="Times New Roman" w:hAnsi="Times New Roman" w:cs="Times New Roman"/>
          <w:sz w:val="26"/>
          <w:szCs w:val="26"/>
        </w:rPr>
        <w:t>й</w:t>
      </w:r>
      <w:proofErr w:type="spellEnd"/>
      <w:r w:rsidR="00B04CB0" w:rsidRPr="00141F48">
        <w:rPr>
          <w:rFonts w:ascii="Times New Roman" w:hAnsi="Times New Roman" w:cs="Times New Roman"/>
          <w:sz w:val="26"/>
          <w:szCs w:val="26"/>
        </w:rPr>
        <w:t xml:space="preserve"> сфере городского округа город Переславль-Залесский</w:t>
      </w:r>
      <w:r w:rsidRPr="00141F48">
        <w:rPr>
          <w:rFonts w:ascii="Times New Roman" w:hAnsi="Times New Roman" w:cs="Times New Roman"/>
          <w:sz w:val="26"/>
          <w:szCs w:val="26"/>
        </w:rPr>
        <w:t xml:space="preserve"> характеризуется как устойчивая. Вместе с тем этническое разнообразие населения городского окр</w:t>
      </w:r>
      <w:r w:rsidR="00B04CB0" w:rsidRPr="00141F48">
        <w:rPr>
          <w:rFonts w:ascii="Times New Roman" w:hAnsi="Times New Roman" w:cs="Times New Roman"/>
          <w:sz w:val="26"/>
          <w:szCs w:val="26"/>
        </w:rPr>
        <w:t>уга</w:t>
      </w:r>
      <w:r w:rsidRPr="00141F48">
        <w:rPr>
          <w:rFonts w:ascii="Times New Roman" w:hAnsi="Times New Roman" w:cs="Times New Roman"/>
          <w:sz w:val="26"/>
          <w:szCs w:val="26"/>
        </w:rPr>
        <w:t xml:space="preserve"> требует разработки и дальнейшей реализации мер по гармонизации межнациональных отношений на территории. </w:t>
      </w:r>
    </w:p>
    <w:p w:rsidR="000F1FE6" w:rsidRPr="00141F48" w:rsidRDefault="000F1FE6" w:rsidP="00B04CB0">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lastRenderedPageBreak/>
        <w:t xml:space="preserve">По данным Всероссийской переписи населения 2010 года, в Ярославской области проживают представители 150 национальностей и этнических групп. При этом сохраняется абсолютное преобладание </w:t>
      </w:r>
      <w:r w:rsidR="00B04CB0" w:rsidRPr="00141F48">
        <w:rPr>
          <w:rFonts w:ascii="Times New Roman" w:hAnsi="Times New Roman" w:cs="Times New Roman"/>
          <w:sz w:val="26"/>
          <w:szCs w:val="26"/>
        </w:rPr>
        <w:t>русского населения (96%</w:t>
      </w:r>
      <w:r w:rsidRPr="00141F48">
        <w:rPr>
          <w:rFonts w:ascii="Times New Roman" w:hAnsi="Times New Roman" w:cs="Times New Roman"/>
          <w:sz w:val="26"/>
          <w:szCs w:val="26"/>
        </w:rPr>
        <w:t>), которое в целом определяет этническую ситуацию.</w:t>
      </w:r>
    </w:p>
    <w:p w:rsidR="000F1FE6" w:rsidRPr="00141F48" w:rsidRDefault="000F1FE6" w:rsidP="00B04CB0">
      <w:pPr>
        <w:pStyle w:val="a6"/>
        <w:ind w:firstLine="709"/>
        <w:jc w:val="both"/>
        <w:rPr>
          <w:rFonts w:ascii="Times New Roman" w:hAnsi="Times New Roman" w:cs="Times New Roman"/>
          <w:sz w:val="26"/>
          <w:szCs w:val="26"/>
        </w:rPr>
      </w:pPr>
      <w:proofErr w:type="gramStart"/>
      <w:r w:rsidRPr="00141F48">
        <w:rPr>
          <w:rFonts w:ascii="Times New Roman" w:hAnsi="Times New Roman" w:cs="Times New Roman"/>
          <w:sz w:val="26"/>
          <w:szCs w:val="26"/>
        </w:rPr>
        <w:t xml:space="preserve">Из других национальностей наиболее многочисленными в количественном отношении (в порядке убывания) являются украинцы, армяне, азербайджанцы, белорусы, узбеки, таджики, грузины. </w:t>
      </w:r>
      <w:proofErr w:type="gramEnd"/>
    </w:p>
    <w:p w:rsidR="000F1FE6" w:rsidRPr="00141F48" w:rsidRDefault="00B04CB0" w:rsidP="00B04CB0">
      <w:pPr>
        <w:pStyle w:val="a6"/>
        <w:ind w:firstLine="709"/>
        <w:jc w:val="both"/>
        <w:rPr>
          <w:rFonts w:ascii="Times New Roman" w:hAnsi="Times New Roman" w:cs="Times New Roman"/>
          <w:sz w:val="26"/>
          <w:szCs w:val="26"/>
        </w:rPr>
      </w:pPr>
      <w:proofErr w:type="gramStart"/>
      <w:r w:rsidRPr="00141F48">
        <w:rPr>
          <w:rFonts w:ascii="Times New Roman" w:hAnsi="Times New Roman" w:cs="Times New Roman"/>
          <w:sz w:val="26"/>
          <w:szCs w:val="26"/>
        </w:rPr>
        <w:t>В городском округе город Переславль-Залесский</w:t>
      </w:r>
      <w:r w:rsidR="000F1FE6" w:rsidRPr="00141F48">
        <w:rPr>
          <w:rFonts w:ascii="Times New Roman" w:hAnsi="Times New Roman" w:cs="Times New Roman"/>
          <w:sz w:val="26"/>
          <w:szCs w:val="26"/>
        </w:rPr>
        <w:t xml:space="preserve"> проживает более 30 национальностей, большую часть которых составляе</w:t>
      </w:r>
      <w:r w:rsidRPr="00141F48">
        <w:rPr>
          <w:rFonts w:ascii="Times New Roman" w:hAnsi="Times New Roman" w:cs="Times New Roman"/>
          <w:sz w:val="26"/>
          <w:szCs w:val="26"/>
        </w:rPr>
        <w:t>т русское население (94%</w:t>
      </w:r>
      <w:r w:rsidR="000F1FE6" w:rsidRPr="00141F48">
        <w:rPr>
          <w:rFonts w:ascii="Times New Roman" w:hAnsi="Times New Roman" w:cs="Times New Roman"/>
          <w:sz w:val="26"/>
          <w:szCs w:val="26"/>
        </w:rPr>
        <w:t>), а также проживают армяне, украинцы, татары, азербайджанцы, белорусы, узбеки.</w:t>
      </w:r>
      <w:proofErr w:type="gramEnd"/>
    </w:p>
    <w:p w:rsidR="000F1FE6" w:rsidRPr="00141F48" w:rsidRDefault="000F1FE6" w:rsidP="00B04CB0">
      <w:pPr>
        <w:pStyle w:val="a6"/>
        <w:ind w:firstLine="709"/>
        <w:jc w:val="both"/>
        <w:rPr>
          <w:rFonts w:ascii="Times New Roman" w:eastAsia="Calibri" w:hAnsi="Times New Roman" w:cs="Times New Roman"/>
          <w:sz w:val="26"/>
          <w:szCs w:val="26"/>
        </w:rPr>
      </w:pPr>
      <w:r w:rsidRPr="00141F48">
        <w:rPr>
          <w:rFonts w:ascii="Times New Roman" w:eastAsia="Calibri" w:hAnsi="Times New Roman" w:cs="Times New Roman"/>
          <w:sz w:val="26"/>
          <w:szCs w:val="26"/>
        </w:rPr>
        <w:t xml:space="preserve">В связи с ростом некоренного населения в регионе обозначилась тенденция формирования компактного проживания этнических групп. На территории </w:t>
      </w:r>
      <w:r w:rsidR="00B04CB0" w:rsidRPr="00141F48">
        <w:rPr>
          <w:rFonts w:ascii="Times New Roman" w:hAnsi="Times New Roman" w:cs="Times New Roman"/>
          <w:sz w:val="26"/>
          <w:szCs w:val="26"/>
        </w:rPr>
        <w:t xml:space="preserve">городского округа </w:t>
      </w:r>
      <w:r w:rsidRPr="00141F48">
        <w:rPr>
          <w:rFonts w:ascii="Times New Roman" w:eastAsia="Calibri" w:hAnsi="Times New Roman" w:cs="Times New Roman"/>
          <w:sz w:val="26"/>
          <w:szCs w:val="26"/>
        </w:rPr>
        <w:t>сформировались 3 национальные общественные объединения:</w:t>
      </w:r>
    </w:p>
    <w:p w:rsidR="000F1FE6" w:rsidRPr="00141F48" w:rsidRDefault="000F1FE6" w:rsidP="00B04CB0">
      <w:pPr>
        <w:pStyle w:val="a6"/>
        <w:ind w:firstLine="709"/>
        <w:jc w:val="both"/>
        <w:rPr>
          <w:rFonts w:ascii="Times New Roman" w:eastAsia="Calibri" w:hAnsi="Times New Roman" w:cs="Times New Roman"/>
          <w:sz w:val="26"/>
          <w:szCs w:val="26"/>
        </w:rPr>
      </w:pPr>
      <w:r w:rsidRPr="00141F48">
        <w:rPr>
          <w:rFonts w:ascii="Times New Roman" w:eastAsia="Calibri" w:hAnsi="Times New Roman" w:cs="Times New Roman"/>
          <w:sz w:val="26"/>
          <w:szCs w:val="26"/>
        </w:rPr>
        <w:t>-  Переславское отделение Ярославской областной общественной организации «Армянское общество «</w:t>
      </w:r>
      <w:proofErr w:type="spellStart"/>
      <w:r w:rsidRPr="00141F48">
        <w:rPr>
          <w:rFonts w:ascii="Times New Roman" w:eastAsia="Calibri" w:hAnsi="Times New Roman" w:cs="Times New Roman"/>
          <w:sz w:val="26"/>
          <w:szCs w:val="26"/>
        </w:rPr>
        <w:t>Наири</w:t>
      </w:r>
      <w:proofErr w:type="spellEnd"/>
      <w:r w:rsidRPr="00141F48">
        <w:rPr>
          <w:rFonts w:ascii="Times New Roman" w:eastAsia="Calibri" w:hAnsi="Times New Roman" w:cs="Times New Roman"/>
          <w:sz w:val="26"/>
          <w:szCs w:val="26"/>
        </w:rPr>
        <w:t>»;</w:t>
      </w:r>
    </w:p>
    <w:p w:rsidR="000F1FE6" w:rsidRPr="00141F48" w:rsidRDefault="000F1FE6" w:rsidP="00B04CB0">
      <w:pPr>
        <w:pStyle w:val="a6"/>
        <w:ind w:firstLine="709"/>
        <w:jc w:val="both"/>
        <w:rPr>
          <w:rFonts w:ascii="Times New Roman" w:eastAsia="Calibri" w:hAnsi="Times New Roman" w:cs="Times New Roman"/>
          <w:sz w:val="26"/>
          <w:szCs w:val="26"/>
        </w:rPr>
      </w:pPr>
      <w:r w:rsidRPr="00141F48">
        <w:rPr>
          <w:rFonts w:ascii="Times New Roman" w:eastAsia="Calibri" w:hAnsi="Times New Roman" w:cs="Times New Roman"/>
          <w:sz w:val="26"/>
          <w:szCs w:val="26"/>
        </w:rPr>
        <w:t>- Переславское отделение Ярославской региональной Азербайджанской национально-культурной автономии (ЯРАНКА);</w:t>
      </w:r>
    </w:p>
    <w:p w:rsidR="000F1FE6" w:rsidRPr="00141F48" w:rsidRDefault="000F1FE6" w:rsidP="00B04CB0">
      <w:pPr>
        <w:pStyle w:val="a6"/>
        <w:ind w:firstLine="709"/>
        <w:jc w:val="both"/>
        <w:rPr>
          <w:rFonts w:ascii="Times New Roman" w:eastAsia="Calibri" w:hAnsi="Times New Roman" w:cs="Times New Roman"/>
          <w:sz w:val="26"/>
          <w:szCs w:val="26"/>
        </w:rPr>
      </w:pPr>
      <w:r w:rsidRPr="00141F48">
        <w:rPr>
          <w:rFonts w:ascii="Times New Roman" w:eastAsia="Calibri" w:hAnsi="Times New Roman" w:cs="Times New Roman"/>
          <w:sz w:val="26"/>
          <w:szCs w:val="26"/>
        </w:rPr>
        <w:t>-  Переславское отделение Ярославской областной общественной организации «Таджикский национальный культурный Центр «</w:t>
      </w:r>
      <w:proofErr w:type="spellStart"/>
      <w:r w:rsidRPr="00141F48">
        <w:rPr>
          <w:rFonts w:ascii="Times New Roman" w:eastAsia="Calibri" w:hAnsi="Times New Roman" w:cs="Times New Roman"/>
          <w:sz w:val="26"/>
          <w:szCs w:val="26"/>
        </w:rPr>
        <w:t>Саманиды</w:t>
      </w:r>
      <w:proofErr w:type="spellEnd"/>
      <w:r w:rsidRPr="00141F48">
        <w:rPr>
          <w:rFonts w:ascii="Times New Roman" w:eastAsia="Calibri" w:hAnsi="Times New Roman" w:cs="Times New Roman"/>
          <w:sz w:val="26"/>
          <w:szCs w:val="26"/>
        </w:rPr>
        <w:t>».</w:t>
      </w:r>
    </w:p>
    <w:p w:rsidR="000F1FE6" w:rsidRPr="00141F48" w:rsidRDefault="000F1FE6" w:rsidP="00B04CB0">
      <w:pPr>
        <w:pStyle w:val="a6"/>
        <w:ind w:firstLine="709"/>
        <w:jc w:val="both"/>
        <w:rPr>
          <w:rFonts w:ascii="Times New Roman" w:eastAsia="Calibri" w:hAnsi="Times New Roman" w:cs="Times New Roman"/>
          <w:sz w:val="26"/>
          <w:szCs w:val="26"/>
        </w:rPr>
      </w:pPr>
      <w:r w:rsidRPr="00141F48">
        <w:rPr>
          <w:rFonts w:ascii="Times New Roman" w:eastAsia="Calibri" w:hAnsi="Times New Roman" w:cs="Times New Roman"/>
          <w:sz w:val="26"/>
          <w:szCs w:val="26"/>
        </w:rPr>
        <w:t xml:space="preserve">В </w:t>
      </w:r>
      <w:proofErr w:type="gramStart"/>
      <w:r w:rsidRPr="00141F48">
        <w:rPr>
          <w:rFonts w:ascii="Times New Roman" w:eastAsia="Calibri" w:hAnsi="Times New Roman" w:cs="Times New Roman"/>
          <w:sz w:val="26"/>
          <w:szCs w:val="26"/>
        </w:rPr>
        <w:t>отношении</w:t>
      </w:r>
      <w:proofErr w:type="gramEnd"/>
      <w:r w:rsidRPr="00141F48">
        <w:rPr>
          <w:rFonts w:ascii="Times New Roman" w:eastAsia="Calibri" w:hAnsi="Times New Roman" w:cs="Times New Roman"/>
          <w:sz w:val="26"/>
          <w:szCs w:val="26"/>
        </w:rPr>
        <w:t xml:space="preserve"> конфессионального состава населения можно отметить, что подавляющее большинство верующих </w:t>
      </w:r>
      <w:r w:rsidR="00950F14" w:rsidRPr="00141F48">
        <w:rPr>
          <w:rFonts w:ascii="Times New Roman" w:hAnsi="Times New Roman" w:cs="Times New Roman"/>
          <w:sz w:val="26"/>
          <w:szCs w:val="26"/>
        </w:rPr>
        <w:t xml:space="preserve">городского округа </w:t>
      </w:r>
      <w:r w:rsidRPr="00141F48">
        <w:rPr>
          <w:rFonts w:ascii="Times New Roman" w:eastAsia="Calibri" w:hAnsi="Times New Roman" w:cs="Times New Roman"/>
          <w:sz w:val="26"/>
          <w:szCs w:val="26"/>
        </w:rPr>
        <w:t xml:space="preserve">придерживаются православия. В </w:t>
      </w:r>
      <w:proofErr w:type="gramStart"/>
      <w:r w:rsidRPr="00141F48">
        <w:rPr>
          <w:rFonts w:ascii="Times New Roman" w:eastAsia="Calibri" w:hAnsi="Times New Roman" w:cs="Times New Roman"/>
          <w:sz w:val="26"/>
          <w:szCs w:val="26"/>
        </w:rPr>
        <w:t>начал</w:t>
      </w:r>
      <w:r w:rsidR="00B04CB0" w:rsidRPr="00141F48">
        <w:rPr>
          <w:rFonts w:ascii="Times New Roman" w:eastAsia="Calibri" w:hAnsi="Times New Roman" w:cs="Times New Roman"/>
          <w:sz w:val="26"/>
          <w:szCs w:val="26"/>
        </w:rPr>
        <w:t>е</w:t>
      </w:r>
      <w:proofErr w:type="gramEnd"/>
      <w:r w:rsidR="00B04CB0" w:rsidRPr="00141F48">
        <w:rPr>
          <w:rFonts w:ascii="Times New Roman" w:eastAsia="Calibri" w:hAnsi="Times New Roman" w:cs="Times New Roman"/>
          <w:sz w:val="26"/>
          <w:szCs w:val="26"/>
        </w:rPr>
        <w:t xml:space="preserve"> 2016 года на территории городского округа</w:t>
      </w:r>
      <w:r w:rsidRPr="00141F48">
        <w:rPr>
          <w:rFonts w:ascii="Times New Roman" w:eastAsia="Calibri" w:hAnsi="Times New Roman" w:cs="Times New Roman"/>
          <w:sz w:val="26"/>
          <w:szCs w:val="26"/>
        </w:rPr>
        <w:t xml:space="preserve"> начала вести свою деятельность религиозная организация «Переславская Епархия Русской Православной Церкви».  Наряду с этим в июле 2016 г.  в </w:t>
      </w:r>
      <w:r w:rsidR="00950F14" w:rsidRPr="00141F48">
        <w:rPr>
          <w:rFonts w:ascii="Times New Roman" w:hAnsi="Times New Roman" w:cs="Times New Roman"/>
          <w:sz w:val="26"/>
          <w:szCs w:val="26"/>
        </w:rPr>
        <w:t>городском округе</w:t>
      </w:r>
      <w:r w:rsidRPr="00141F48">
        <w:rPr>
          <w:rFonts w:ascii="Times New Roman" w:eastAsia="Calibri" w:hAnsi="Times New Roman" w:cs="Times New Roman"/>
          <w:sz w:val="26"/>
          <w:szCs w:val="26"/>
        </w:rPr>
        <w:t xml:space="preserve"> г</w:t>
      </w:r>
      <w:r w:rsidR="00B04CB0" w:rsidRPr="00141F48">
        <w:rPr>
          <w:rFonts w:ascii="Times New Roman" w:eastAsia="Calibri" w:hAnsi="Times New Roman" w:cs="Times New Roman"/>
          <w:sz w:val="26"/>
          <w:szCs w:val="26"/>
        </w:rPr>
        <w:t>ород Переславль</w:t>
      </w:r>
      <w:r w:rsidRPr="00141F48">
        <w:rPr>
          <w:rFonts w:ascii="Times New Roman" w:eastAsia="Calibri" w:hAnsi="Times New Roman" w:cs="Times New Roman"/>
          <w:sz w:val="26"/>
          <w:szCs w:val="26"/>
        </w:rPr>
        <w:t>-Залес</w:t>
      </w:r>
      <w:r w:rsidR="00B04CB0" w:rsidRPr="00141F48">
        <w:rPr>
          <w:rFonts w:ascii="Times New Roman" w:eastAsia="Calibri" w:hAnsi="Times New Roman" w:cs="Times New Roman"/>
          <w:sz w:val="26"/>
          <w:szCs w:val="26"/>
        </w:rPr>
        <w:t>ский</w:t>
      </w:r>
      <w:r w:rsidRPr="00141F48">
        <w:rPr>
          <w:rFonts w:ascii="Times New Roman" w:eastAsia="Calibri" w:hAnsi="Times New Roman" w:cs="Times New Roman"/>
          <w:sz w:val="26"/>
          <w:szCs w:val="26"/>
        </w:rPr>
        <w:t xml:space="preserve"> появляется местная религиозная организация мусульман</w:t>
      </w:r>
      <w:r w:rsidR="00B04CB0" w:rsidRPr="00141F48">
        <w:rPr>
          <w:rFonts w:ascii="Times New Roman" w:eastAsia="Calibri" w:hAnsi="Times New Roman" w:cs="Times New Roman"/>
          <w:sz w:val="26"/>
          <w:szCs w:val="26"/>
        </w:rPr>
        <w:t>. Конфессиональный состав городского округа</w:t>
      </w:r>
      <w:r w:rsidRPr="00141F48">
        <w:rPr>
          <w:rFonts w:ascii="Times New Roman" w:eastAsia="Calibri" w:hAnsi="Times New Roman" w:cs="Times New Roman"/>
          <w:sz w:val="26"/>
          <w:szCs w:val="26"/>
        </w:rPr>
        <w:t xml:space="preserve"> меняется, становится все более не однородным.</w:t>
      </w:r>
    </w:p>
    <w:p w:rsidR="000F1FE6" w:rsidRPr="00141F48" w:rsidRDefault="000F1FE6" w:rsidP="00B04CB0">
      <w:pPr>
        <w:pStyle w:val="a6"/>
        <w:ind w:firstLine="709"/>
        <w:jc w:val="both"/>
        <w:rPr>
          <w:rFonts w:ascii="Times New Roman" w:hAnsi="Times New Roman" w:cs="Times New Roman"/>
          <w:sz w:val="26"/>
          <w:szCs w:val="26"/>
        </w:rPr>
      </w:pPr>
      <w:r w:rsidRPr="00141F48">
        <w:rPr>
          <w:rFonts w:ascii="Times New Roman" w:hAnsi="Times New Roman" w:cs="Times New Roman"/>
          <w:bCs/>
          <w:sz w:val="26"/>
          <w:szCs w:val="26"/>
        </w:rPr>
        <w:t xml:space="preserve">Наибольшее количество иностранных граждан прибывает в </w:t>
      </w:r>
      <w:r w:rsidR="00B04CB0" w:rsidRPr="00141F48">
        <w:rPr>
          <w:rFonts w:ascii="Times New Roman" w:hAnsi="Times New Roman" w:cs="Times New Roman"/>
          <w:sz w:val="26"/>
          <w:szCs w:val="26"/>
        </w:rPr>
        <w:t xml:space="preserve">городской округ </w:t>
      </w:r>
      <w:r w:rsidR="00B04CB0" w:rsidRPr="00141F48">
        <w:rPr>
          <w:rFonts w:ascii="Times New Roman" w:hAnsi="Times New Roman" w:cs="Times New Roman"/>
          <w:bCs/>
          <w:sz w:val="26"/>
          <w:szCs w:val="26"/>
        </w:rPr>
        <w:t>по</w:t>
      </w:r>
      <w:r w:rsidRPr="00141F48">
        <w:rPr>
          <w:rFonts w:ascii="Times New Roman" w:hAnsi="Times New Roman" w:cs="Times New Roman"/>
          <w:bCs/>
          <w:sz w:val="26"/>
          <w:szCs w:val="26"/>
        </w:rPr>
        <w:t xml:space="preserve"> частным делам, </w:t>
      </w:r>
      <w:r w:rsidRPr="00141F48">
        <w:rPr>
          <w:rFonts w:ascii="Times New Roman" w:hAnsi="Times New Roman" w:cs="Times New Roman"/>
          <w:sz w:val="26"/>
          <w:szCs w:val="26"/>
        </w:rPr>
        <w:t xml:space="preserve">для осуществления трудовой деятельности и вследствие возникновения чрезвычайных ситуаций на территории их проживания. Указанные цели въезда преобладают на протяжении нескольких последних лет. </w:t>
      </w:r>
    </w:p>
    <w:p w:rsidR="000F1FE6" w:rsidRPr="00141F48" w:rsidRDefault="000F1FE6" w:rsidP="00B04CB0">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Растущие иммиграционные потоки прибывающих в </w:t>
      </w:r>
      <w:r w:rsidR="00950F14" w:rsidRPr="00141F48">
        <w:rPr>
          <w:rFonts w:ascii="Times New Roman" w:hAnsi="Times New Roman" w:cs="Times New Roman"/>
          <w:sz w:val="26"/>
          <w:szCs w:val="26"/>
        </w:rPr>
        <w:t xml:space="preserve">городской округ </w:t>
      </w:r>
      <w:r w:rsidRPr="00141F48">
        <w:rPr>
          <w:rFonts w:ascii="Times New Roman" w:hAnsi="Times New Roman" w:cs="Times New Roman"/>
          <w:sz w:val="26"/>
          <w:szCs w:val="26"/>
        </w:rPr>
        <w:t>город Переславль-Залесский граждан из бывших республик СНГ объясняются тем, что уже в течение многих лет город</w:t>
      </w:r>
      <w:r w:rsidR="00B04CB0" w:rsidRPr="00141F48">
        <w:rPr>
          <w:rFonts w:ascii="Times New Roman" w:hAnsi="Times New Roman" w:cs="Times New Roman"/>
          <w:sz w:val="26"/>
          <w:szCs w:val="26"/>
        </w:rPr>
        <w:t>ской округ</w:t>
      </w:r>
      <w:r w:rsidRPr="00141F48">
        <w:rPr>
          <w:rFonts w:ascii="Times New Roman" w:hAnsi="Times New Roman" w:cs="Times New Roman"/>
          <w:sz w:val="26"/>
          <w:szCs w:val="26"/>
        </w:rPr>
        <w:t xml:space="preserve"> сохраняет социально-экономическую привлекательность для иностранных мигрантов, в том числе трудовых. Большую роль играет близость к городу федерального значения – Москве и существенно влияет то, что</w:t>
      </w:r>
      <w:r w:rsidR="00950F14" w:rsidRPr="00141F48">
        <w:rPr>
          <w:rFonts w:ascii="Times New Roman" w:hAnsi="Times New Roman" w:cs="Times New Roman"/>
          <w:sz w:val="26"/>
          <w:szCs w:val="26"/>
        </w:rPr>
        <w:t xml:space="preserve"> городской округ</w:t>
      </w:r>
      <w:r w:rsidRPr="00141F48">
        <w:rPr>
          <w:rFonts w:ascii="Times New Roman" w:hAnsi="Times New Roman" w:cs="Times New Roman"/>
          <w:sz w:val="26"/>
          <w:szCs w:val="26"/>
        </w:rPr>
        <w:t xml:space="preserve"> город Переславль-Залесский не принадлежит к числу регионов, где национальный вопрос стоит наиболее остро.</w:t>
      </w:r>
    </w:p>
    <w:p w:rsidR="000F1FE6" w:rsidRPr="00141F48" w:rsidRDefault="000F1FE6" w:rsidP="00B04CB0">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Процесс миграции неуклонно приводит к качественно новым этническим и демографическим изменениям в структуре населения </w:t>
      </w:r>
      <w:r w:rsidR="00950F14" w:rsidRPr="00141F48">
        <w:rPr>
          <w:rFonts w:ascii="Times New Roman" w:hAnsi="Times New Roman" w:cs="Times New Roman"/>
          <w:sz w:val="26"/>
          <w:szCs w:val="26"/>
        </w:rPr>
        <w:t>городского округа</w:t>
      </w:r>
      <w:r w:rsidRPr="00141F48">
        <w:rPr>
          <w:rFonts w:ascii="Times New Roman" w:hAnsi="Times New Roman" w:cs="Times New Roman"/>
          <w:sz w:val="26"/>
          <w:szCs w:val="26"/>
        </w:rPr>
        <w:t xml:space="preserve">, и, как следствие, к изменению её национально-культурного состава.  </w:t>
      </w:r>
    </w:p>
    <w:p w:rsidR="000F1FE6" w:rsidRPr="00141F48" w:rsidRDefault="000F1FE6" w:rsidP="00B04CB0">
      <w:pPr>
        <w:pStyle w:val="a6"/>
        <w:ind w:firstLine="709"/>
        <w:jc w:val="both"/>
        <w:rPr>
          <w:rFonts w:ascii="Times New Roman" w:eastAsia="Calibri" w:hAnsi="Times New Roman" w:cs="Times New Roman"/>
          <w:sz w:val="26"/>
          <w:szCs w:val="26"/>
        </w:rPr>
      </w:pPr>
      <w:r w:rsidRPr="00141F48">
        <w:rPr>
          <w:rFonts w:ascii="Times New Roman" w:eastAsia="Calibri" w:hAnsi="Times New Roman" w:cs="Times New Roman"/>
          <w:sz w:val="26"/>
          <w:szCs w:val="26"/>
        </w:rPr>
        <w:t>Низкий уровень социокультурной адаптации мигрантов к условиям принимающего сообщества приводит к тому, что определенная часть мигрантов сохраняет характерные для мест их традиционного проживания социокультурные поведенческие стереотипы, противоречащие местным социокультурным традициям, демонстрирует пренебрежение к местным культурным традициям и обычаям.</w:t>
      </w:r>
    </w:p>
    <w:p w:rsidR="000F1FE6" w:rsidRPr="00141F48" w:rsidRDefault="000F1FE6" w:rsidP="00B04CB0">
      <w:pPr>
        <w:pStyle w:val="a6"/>
        <w:ind w:firstLine="709"/>
        <w:jc w:val="both"/>
        <w:rPr>
          <w:rFonts w:ascii="Times New Roman" w:hAnsi="Times New Roman" w:cs="Times New Roman"/>
          <w:strike/>
          <w:sz w:val="26"/>
          <w:szCs w:val="26"/>
        </w:rPr>
      </w:pPr>
      <w:r w:rsidRPr="00141F48">
        <w:rPr>
          <w:rFonts w:ascii="Times New Roman" w:hAnsi="Times New Roman" w:cs="Times New Roman"/>
          <w:sz w:val="26"/>
          <w:szCs w:val="26"/>
        </w:rPr>
        <w:t>Очевидно, что данные процессы и явления активно влияют и будут в дальнейшем активно вл</w:t>
      </w:r>
      <w:r w:rsidR="00B04CB0" w:rsidRPr="00141F48">
        <w:rPr>
          <w:rFonts w:ascii="Times New Roman" w:hAnsi="Times New Roman" w:cs="Times New Roman"/>
          <w:sz w:val="26"/>
          <w:szCs w:val="26"/>
        </w:rPr>
        <w:t>иять на все стороны жизни городского округа</w:t>
      </w:r>
      <w:r w:rsidRPr="00141F48">
        <w:rPr>
          <w:rFonts w:ascii="Times New Roman" w:hAnsi="Times New Roman" w:cs="Times New Roman"/>
          <w:sz w:val="26"/>
          <w:szCs w:val="26"/>
        </w:rPr>
        <w:t xml:space="preserve">, что уже </w:t>
      </w:r>
      <w:r w:rsidRPr="00141F48">
        <w:rPr>
          <w:rFonts w:ascii="Times New Roman" w:hAnsi="Times New Roman" w:cs="Times New Roman"/>
          <w:sz w:val="26"/>
          <w:szCs w:val="26"/>
        </w:rPr>
        <w:lastRenderedPageBreak/>
        <w:t>сегодня находит свое негативное отражение в состоянии межнациональны</w:t>
      </w:r>
      <w:r w:rsidR="00B04CB0" w:rsidRPr="00141F48">
        <w:rPr>
          <w:rFonts w:ascii="Times New Roman" w:hAnsi="Times New Roman" w:cs="Times New Roman"/>
          <w:sz w:val="26"/>
          <w:szCs w:val="26"/>
        </w:rPr>
        <w:t>х отношений на его территории</w:t>
      </w:r>
      <w:r w:rsidRPr="00141F48">
        <w:rPr>
          <w:rFonts w:ascii="Times New Roman" w:hAnsi="Times New Roman" w:cs="Times New Roman"/>
          <w:sz w:val="26"/>
          <w:szCs w:val="26"/>
        </w:rPr>
        <w:t>.</w:t>
      </w:r>
    </w:p>
    <w:p w:rsidR="000F1FE6" w:rsidRPr="00141F48" w:rsidRDefault="000F1FE6" w:rsidP="00B04CB0">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Государственная национальная политика в </w:t>
      </w:r>
      <w:r w:rsidR="00950F14" w:rsidRPr="00141F48">
        <w:rPr>
          <w:rFonts w:ascii="Times New Roman" w:hAnsi="Times New Roman" w:cs="Times New Roman"/>
          <w:sz w:val="26"/>
          <w:szCs w:val="26"/>
        </w:rPr>
        <w:t xml:space="preserve">городском округе </w:t>
      </w:r>
      <w:r w:rsidR="00B04CB0" w:rsidRPr="00141F48">
        <w:rPr>
          <w:rFonts w:ascii="Times New Roman" w:hAnsi="Times New Roman" w:cs="Times New Roman"/>
          <w:sz w:val="26"/>
          <w:szCs w:val="26"/>
        </w:rPr>
        <w:t>город Переславль-Залесский</w:t>
      </w:r>
      <w:r w:rsidRPr="00141F48">
        <w:rPr>
          <w:rFonts w:ascii="Times New Roman" w:hAnsi="Times New Roman" w:cs="Times New Roman"/>
          <w:sz w:val="26"/>
          <w:szCs w:val="26"/>
        </w:rPr>
        <w:t xml:space="preserve"> реализуется на основе принципов Конституции Российской Федерации, общепризнанных норм международного права и осуществляется в соответствии с международными и федеральными нормативными правовыми актами, регламентирующими реализацию прав граждан любой национальности, народов и этнических групп на сохранение национально-культурной самобытности. </w:t>
      </w:r>
    </w:p>
    <w:p w:rsidR="00492FE9" w:rsidRPr="00141F48" w:rsidRDefault="000F1FE6" w:rsidP="00B04CB0">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В сложившихся современных </w:t>
      </w:r>
      <w:proofErr w:type="gramStart"/>
      <w:r w:rsidRPr="00141F48">
        <w:rPr>
          <w:rFonts w:ascii="Times New Roman" w:hAnsi="Times New Roman" w:cs="Times New Roman"/>
          <w:sz w:val="26"/>
          <w:szCs w:val="26"/>
        </w:rPr>
        <w:t>условиях</w:t>
      </w:r>
      <w:proofErr w:type="gramEnd"/>
      <w:r w:rsidRPr="00141F48">
        <w:rPr>
          <w:rFonts w:ascii="Times New Roman" w:hAnsi="Times New Roman" w:cs="Times New Roman"/>
          <w:sz w:val="26"/>
          <w:szCs w:val="26"/>
        </w:rPr>
        <w:t xml:space="preserve"> лишь с помощью программно-целевого подхода возможны решение проблемы </w:t>
      </w:r>
      <w:proofErr w:type="spellStart"/>
      <w:r w:rsidRPr="00141F48">
        <w:rPr>
          <w:rFonts w:ascii="Times New Roman" w:hAnsi="Times New Roman" w:cs="Times New Roman"/>
          <w:sz w:val="26"/>
          <w:szCs w:val="26"/>
        </w:rPr>
        <w:t>интолерантных</w:t>
      </w:r>
      <w:proofErr w:type="spellEnd"/>
      <w:r w:rsidRPr="00141F48">
        <w:rPr>
          <w:rFonts w:ascii="Times New Roman" w:hAnsi="Times New Roman" w:cs="Times New Roman"/>
          <w:sz w:val="26"/>
          <w:szCs w:val="26"/>
        </w:rPr>
        <w:t xml:space="preserve"> и </w:t>
      </w:r>
      <w:proofErr w:type="spellStart"/>
      <w:r w:rsidRPr="00141F48">
        <w:rPr>
          <w:rFonts w:ascii="Times New Roman" w:hAnsi="Times New Roman" w:cs="Times New Roman"/>
          <w:sz w:val="26"/>
          <w:szCs w:val="26"/>
        </w:rPr>
        <w:t>ксенофобных</w:t>
      </w:r>
      <w:proofErr w:type="spellEnd"/>
      <w:r w:rsidRPr="00141F48">
        <w:rPr>
          <w:rFonts w:ascii="Times New Roman" w:hAnsi="Times New Roman" w:cs="Times New Roman"/>
          <w:sz w:val="26"/>
          <w:szCs w:val="26"/>
        </w:rPr>
        <w:t xml:space="preserve"> установок в обществе, более результативная профилактика проявлений нетерпимости. Путем комплексного программно-целевого подхода, подкрепленного соответствующими финансовыми и материально-техническими средствами, объединив усилия правоохранительных органов, органов государственной власти и Админи</w:t>
      </w:r>
      <w:r w:rsidR="00B04CB0" w:rsidRPr="00141F48">
        <w:rPr>
          <w:rFonts w:ascii="Times New Roman" w:hAnsi="Times New Roman" w:cs="Times New Roman"/>
          <w:sz w:val="26"/>
          <w:szCs w:val="26"/>
        </w:rPr>
        <w:t xml:space="preserve">страции </w:t>
      </w:r>
      <w:proofErr w:type="gramStart"/>
      <w:r w:rsidRPr="00141F48">
        <w:rPr>
          <w:rFonts w:ascii="Times New Roman" w:hAnsi="Times New Roman" w:cs="Times New Roman"/>
          <w:sz w:val="26"/>
          <w:szCs w:val="26"/>
        </w:rPr>
        <w:t>г</w:t>
      </w:r>
      <w:proofErr w:type="gramEnd"/>
      <w:r w:rsidR="00B04CB0" w:rsidRPr="00141F48">
        <w:rPr>
          <w:rFonts w:ascii="Times New Roman" w:hAnsi="Times New Roman" w:cs="Times New Roman"/>
          <w:sz w:val="26"/>
          <w:szCs w:val="26"/>
        </w:rPr>
        <w:t>.</w:t>
      </w:r>
      <w:r w:rsidRPr="00141F48">
        <w:rPr>
          <w:rFonts w:ascii="Times New Roman" w:hAnsi="Times New Roman" w:cs="Times New Roman"/>
          <w:sz w:val="26"/>
          <w:szCs w:val="26"/>
        </w:rPr>
        <w:t xml:space="preserve"> Переславля-Залесского, институтов гражданского общества, средств массовой информации, учреждений образования и культуры, можно добиться повышения эффективности управления процессами межнациональных отношений в </w:t>
      </w:r>
      <w:r w:rsidR="00950F14" w:rsidRPr="00141F48">
        <w:rPr>
          <w:rFonts w:ascii="Times New Roman" w:hAnsi="Times New Roman" w:cs="Times New Roman"/>
          <w:sz w:val="26"/>
          <w:szCs w:val="26"/>
        </w:rPr>
        <w:t xml:space="preserve">городском округе </w:t>
      </w:r>
      <w:r w:rsidR="00CA6833" w:rsidRPr="00141F48">
        <w:rPr>
          <w:rFonts w:ascii="Times New Roman" w:hAnsi="Times New Roman" w:cs="Times New Roman"/>
          <w:sz w:val="26"/>
          <w:szCs w:val="26"/>
        </w:rPr>
        <w:t>город Переславль-Залесский</w:t>
      </w:r>
      <w:r w:rsidRPr="00141F48">
        <w:rPr>
          <w:rFonts w:ascii="Times New Roman" w:hAnsi="Times New Roman" w:cs="Times New Roman"/>
          <w:sz w:val="26"/>
          <w:szCs w:val="26"/>
        </w:rPr>
        <w:t xml:space="preserve">. </w:t>
      </w:r>
    </w:p>
    <w:p w:rsidR="00675956" w:rsidRPr="00141F48" w:rsidRDefault="00675956" w:rsidP="00675956">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5) в сфере развития казачества:</w:t>
      </w:r>
    </w:p>
    <w:p w:rsidR="00675956" w:rsidRPr="00141F48" w:rsidRDefault="00675956" w:rsidP="00675956">
      <w:pPr>
        <w:pStyle w:val="a6"/>
        <w:tabs>
          <w:tab w:val="left" w:pos="567"/>
        </w:tabs>
        <w:jc w:val="both"/>
        <w:rPr>
          <w:rFonts w:ascii="Times New Roman" w:hAnsi="Times New Roman" w:cs="Times New Roman"/>
          <w:sz w:val="26"/>
          <w:szCs w:val="26"/>
        </w:rPr>
      </w:pPr>
      <w:r w:rsidRPr="00141F48">
        <w:rPr>
          <w:rFonts w:ascii="Times New Roman" w:hAnsi="Times New Roman" w:cs="Times New Roman"/>
          <w:sz w:val="26"/>
          <w:szCs w:val="26"/>
        </w:rPr>
        <w:t xml:space="preserve">           В настоящее время на территории городского округа город Переславль-Залесский зарегистрировано 2 </w:t>
      </w:r>
      <w:proofErr w:type="gramStart"/>
      <w:r w:rsidRPr="00141F48">
        <w:rPr>
          <w:rFonts w:ascii="Times New Roman" w:hAnsi="Times New Roman" w:cs="Times New Roman"/>
          <w:sz w:val="26"/>
          <w:szCs w:val="26"/>
        </w:rPr>
        <w:t>казачьих</w:t>
      </w:r>
      <w:proofErr w:type="gramEnd"/>
      <w:r w:rsidRPr="00141F48">
        <w:rPr>
          <w:rFonts w:ascii="Times New Roman" w:hAnsi="Times New Roman" w:cs="Times New Roman"/>
          <w:sz w:val="26"/>
          <w:szCs w:val="26"/>
        </w:rPr>
        <w:t xml:space="preserve"> общества: </w:t>
      </w:r>
    </w:p>
    <w:p w:rsidR="00675956" w:rsidRPr="00141F48" w:rsidRDefault="00675956" w:rsidP="00675956">
      <w:pPr>
        <w:pStyle w:val="a6"/>
        <w:jc w:val="both"/>
        <w:rPr>
          <w:rFonts w:ascii="Times New Roman" w:hAnsi="Times New Roman" w:cs="Times New Roman"/>
          <w:sz w:val="26"/>
          <w:szCs w:val="26"/>
        </w:rPr>
      </w:pPr>
      <w:r w:rsidRPr="00141F48">
        <w:rPr>
          <w:rFonts w:ascii="Times New Roman" w:hAnsi="Times New Roman" w:cs="Times New Roman"/>
          <w:sz w:val="26"/>
          <w:szCs w:val="26"/>
        </w:rPr>
        <w:t xml:space="preserve">           - Городское казачье общество города Переславля-Залесского и Переславского муниципального района Ярославского </w:t>
      </w:r>
      <w:proofErr w:type="spellStart"/>
      <w:r w:rsidRPr="00141F48">
        <w:rPr>
          <w:rFonts w:ascii="Times New Roman" w:hAnsi="Times New Roman" w:cs="Times New Roman"/>
          <w:sz w:val="26"/>
          <w:szCs w:val="26"/>
        </w:rPr>
        <w:t>отдельского</w:t>
      </w:r>
      <w:proofErr w:type="spellEnd"/>
      <w:r w:rsidRPr="00141F48">
        <w:rPr>
          <w:rFonts w:ascii="Times New Roman" w:hAnsi="Times New Roman" w:cs="Times New Roman"/>
          <w:sz w:val="26"/>
          <w:szCs w:val="26"/>
        </w:rPr>
        <w:t xml:space="preserve"> казачьего общества Войскового казачьего общества «Центральное казачье войско»;</w:t>
      </w:r>
    </w:p>
    <w:p w:rsidR="00675956" w:rsidRPr="00141F48" w:rsidRDefault="00675956" w:rsidP="00675956">
      <w:pPr>
        <w:pStyle w:val="a6"/>
        <w:jc w:val="both"/>
        <w:rPr>
          <w:rFonts w:ascii="Times New Roman" w:hAnsi="Times New Roman" w:cs="Times New Roman"/>
          <w:sz w:val="26"/>
          <w:szCs w:val="26"/>
        </w:rPr>
      </w:pPr>
      <w:r w:rsidRPr="00141F48">
        <w:rPr>
          <w:rFonts w:ascii="Times New Roman" w:hAnsi="Times New Roman" w:cs="Times New Roman"/>
          <w:sz w:val="26"/>
          <w:szCs w:val="26"/>
        </w:rPr>
        <w:t xml:space="preserve">            - Хуторское казачье общество «Хутор </w:t>
      </w:r>
      <w:proofErr w:type="spellStart"/>
      <w:r w:rsidRPr="00141F48">
        <w:rPr>
          <w:rFonts w:ascii="Times New Roman" w:hAnsi="Times New Roman" w:cs="Times New Roman"/>
          <w:sz w:val="26"/>
          <w:szCs w:val="26"/>
        </w:rPr>
        <w:t>Новоалексеевский</w:t>
      </w:r>
      <w:proofErr w:type="spellEnd"/>
      <w:r w:rsidRPr="00141F48">
        <w:rPr>
          <w:rFonts w:ascii="Times New Roman" w:hAnsi="Times New Roman" w:cs="Times New Roman"/>
          <w:sz w:val="26"/>
          <w:szCs w:val="26"/>
        </w:rPr>
        <w:t xml:space="preserve">» Ярославского </w:t>
      </w:r>
      <w:proofErr w:type="spellStart"/>
      <w:r w:rsidRPr="00141F48">
        <w:rPr>
          <w:rFonts w:ascii="Times New Roman" w:hAnsi="Times New Roman" w:cs="Times New Roman"/>
          <w:sz w:val="26"/>
          <w:szCs w:val="26"/>
        </w:rPr>
        <w:t>отдельского</w:t>
      </w:r>
      <w:proofErr w:type="spellEnd"/>
      <w:r w:rsidRPr="00141F48">
        <w:rPr>
          <w:rFonts w:ascii="Times New Roman" w:hAnsi="Times New Roman" w:cs="Times New Roman"/>
          <w:sz w:val="26"/>
          <w:szCs w:val="26"/>
        </w:rPr>
        <w:t xml:space="preserve"> казачьего общества войскового казачьего общества «Центральное казачье войско».</w:t>
      </w:r>
    </w:p>
    <w:p w:rsidR="00675956" w:rsidRPr="00141F48" w:rsidRDefault="00675956" w:rsidP="00675956">
      <w:pPr>
        <w:pStyle w:val="a6"/>
        <w:jc w:val="both"/>
        <w:rPr>
          <w:rFonts w:ascii="Times New Roman" w:hAnsi="Times New Roman" w:cs="Times New Roman"/>
          <w:sz w:val="26"/>
          <w:szCs w:val="26"/>
        </w:rPr>
      </w:pPr>
      <w:r w:rsidRPr="00141F48">
        <w:rPr>
          <w:rFonts w:ascii="Times New Roman" w:hAnsi="Times New Roman" w:cs="Times New Roman"/>
          <w:sz w:val="26"/>
          <w:szCs w:val="26"/>
        </w:rPr>
        <w:t xml:space="preserve">           Численность городского казачьего общества составляет 101 человек, хуторского казачьего общества – 20 человек.</w:t>
      </w:r>
    </w:p>
    <w:p w:rsidR="00675956" w:rsidRPr="00141F48" w:rsidRDefault="00675956" w:rsidP="00675956">
      <w:pPr>
        <w:pStyle w:val="a6"/>
        <w:jc w:val="both"/>
        <w:rPr>
          <w:rFonts w:ascii="Times New Roman" w:hAnsi="Times New Roman" w:cs="Times New Roman"/>
          <w:sz w:val="26"/>
          <w:szCs w:val="26"/>
        </w:rPr>
      </w:pPr>
      <w:r w:rsidRPr="00141F48">
        <w:rPr>
          <w:rFonts w:ascii="Times New Roman" w:hAnsi="Times New Roman" w:cs="Times New Roman"/>
          <w:sz w:val="26"/>
          <w:szCs w:val="26"/>
        </w:rPr>
        <w:t xml:space="preserve">            Казачьи общества ведут работу по патриотическому воспитанию подрастающего поколения, активно участвуют в охране общественного порядка при проведении городских массовых мероприятий. </w:t>
      </w:r>
    </w:p>
    <w:p w:rsidR="00675956" w:rsidRPr="00141F48" w:rsidRDefault="00675956" w:rsidP="00675956">
      <w:pPr>
        <w:pStyle w:val="a6"/>
        <w:jc w:val="both"/>
        <w:rPr>
          <w:rFonts w:ascii="Times New Roman" w:hAnsi="Times New Roman" w:cs="Times New Roman"/>
          <w:sz w:val="26"/>
          <w:szCs w:val="26"/>
        </w:rPr>
      </w:pPr>
      <w:r w:rsidRPr="00141F48">
        <w:rPr>
          <w:rFonts w:ascii="Times New Roman" w:hAnsi="Times New Roman" w:cs="Times New Roman"/>
          <w:sz w:val="26"/>
          <w:szCs w:val="26"/>
        </w:rPr>
        <w:t xml:space="preserve">           Казачью культуру н</w:t>
      </w:r>
      <w:r w:rsidR="00AE5BBD" w:rsidRPr="00141F48">
        <w:rPr>
          <w:rFonts w:ascii="Times New Roman" w:hAnsi="Times New Roman" w:cs="Times New Roman"/>
          <w:sz w:val="26"/>
          <w:szCs w:val="26"/>
        </w:rPr>
        <w:t xml:space="preserve">а территории городского округа </w:t>
      </w:r>
      <w:r w:rsidRPr="00141F48">
        <w:rPr>
          <w:rFonts w:ascii="Times New Roman" w:hAnsi="Times New Roman" w:cs="Times New Roman"/>
          <w:sz w:val="26"/>
          <w:szCs w:val="26"/>
        </w:rPr>
        <w:t xml:space="preserve">город Переславль-Залесский представляет фольклорная группа «Казачий Вар». Занятия проводятся на базе МУ ДО "Перспектива" 3 раза в неделю. В </w:t>
      </w:r>
      <w:proofErr w:type="gramStart"/>
      <w:r w:rsidRPr="00141F48">
        <w:rPr>
          <w:rFonts w:ascii="Times New Roman" w:hAnsi="Times New Roman" w:cs="Times New Roman"/>
          <w:sz w:val="26"/>
          <w:szCs w:val="26"/>
        </w:rPr>
        <w:t>коллективе</w:t>
      </w:r>
      <w:proofErr w:type="gramEnd"/>
      <w:r w:rsidRPr="00141F48">
        <w:rPr>
          <w:rFonts w:ascii="Times New Roman" w:hAnsi="Times New Roman" w:cs="Times New Roman"/>
          <w:sz w:val="26"/>
          <w:szCs w:val="26"/>
        </w:rPr>
        <w:t xml:space="preserve"> занимаются более 40 человек. В </w:t>
      </w:r>
      <w:proofErr w:type="gramStart"/>
      <w:r w:rsidRPr="00141F48">
        <w:rPr>
          <w:rFonts w:ascii="Times New Roman" w:hAnsi="Times New Roman" w:cs="Times New Roman"/>
          <w:sz w:val="26"/>
          <w:szCs w:val="26"/>
        </w:rPr>
        <w:t>репертуаре</w:t>
      </w:r>
      <w:proofErr w:type="gramEnd"/>
      <w:r w:rsidRPr="00141F48">
        <w:rPr>
          <w:rFonts w:ascii="Times New Roman" w:hAnsi="Times New Roman" w:cs="Times New Roman"/>
          <w:sz w:val="26"/>
          <w:szCs w:val="26"/>
        </w:rPr>
        <w:t xml:space="preserve"> группы десятки казачьих песен. Фольклорная группа принимает участие в городских праздничных мероприятиях (День Победы, День города, Новогодние праздничные мероприятия). В 2018 году коллектив отметил свой 5-летний юбилей.</w:t>
      </w:r>
    </w:p>
    <w:p w:rsidR="00675956" w:rsidRPr="00141F48" w:rsidRDefault="00675956" w:rsidP="00675956">
      <w:pPr>
        <w:pStyle w:val="a6"/>
        <w:jc w:val="both"/>
        <w:rPr>
          <w:rFonts w:ascii="Times New Roman" w:hAnsi="Times New Roman" w:cs="Times New Roman"/>
          <w:sz w:val="26"/>
          <w:szCs w:val="26"/>
        </w:rPr>
      </w:pPr>
      <w:r w:rsidRPr="00141F48">
        <w:rPr>
          <w:rFonts w:ascii="Times New Roman" w:hAnsi="Times New Roman" w:cs="Times New Roman"/>
          <w:sz w:val="26"/>
          <w:szCs w:val="26"/>
        </w:rPr>
        <w:t xml:space="preserve">           Несмотря на определенные успехи в сфере становления казачества в городском округе город Переславль-Залесский, существует ряд проблемных вопросов, сдерживающих развитие казачьих обществ:</w:t>
      </w:r>
    </w:p>
    <w:p w:rsidR="00675956" w:rsidRPr="00141F48" w:rsidRDefault="00675956" w:rsidP="00675956">
      <w:pPr>
        <w:pStyle w:val="a6"/>
        <w:jc w:val="both"/>
        <w:rPr>
          <w:rFonts w:ascii="Times New Roman" w:hAnsi="Times New Roman" w:cs="Times New Roman"/>
          <w:sz w:val="26"/>
          <w:szCs w:val="26"/>
        </w:rPr>
      </w:pPr>
      <w:r w:rsidRPr="00141F48">
        <w:rPr>
          <w:rFonts w:ascii="Times New Roman" w:hAnsi="Times New Roman" w:cs="Times New Roman"/>
          <w:sz w:val="26"/>
          <w:szCs w:val="26"/>
        </w:rPr>
        <w:t xml:space="preserve">          - недостаточный объем финансовых средств, необходимых для реализации осуществления уставной деятельности казачьих обществ;</w:t>
      </w:r>
    </w:p>
    <w:p w:rsidR="00675956" w:rsidRPr="00141F48" w:rsidRDefault="00675956" w:rsidP="00675956">
      <w:pPr>
        <w:pStyle w:val="a6"/>
        <w:jc w:val="both"/>
        <w:rPr>
          <w:rFonts w:ascii="Times New Roman" w:hAnsi="Times New Roman" w:cs="Times New Roman"/>
          <w:sz w:val="26"/>
          <w:szCs w:val="26"/>
        </w:rPr>
      </w:pPr>
      <w:r w:rsidRPr="00141F48">
        <w:rPr>
          <w:rFonts w:ascii="Times New Roman" w:hAnsi="Times New Roman" w:cs="Times New Roman"/>
          <w:sz w:val="26"/>
          <w:szCs w:val="26"/>
        </w:rPr>
        <w:t xml:space="preserve">          - недостаточное количество мероприятий, способных укрепить позитивный имидж казачьего движения;</w:t>
      </w:r>
    </w:p>
    <w:p w:rsidR="00675956" w:rsidRPr="00141F48" w:rsidRDefault="00675956" w:rsidP="00675956">
      <w:pPr>
        <w:pStyle w:val="a6"/>
        <w:jc w:val="both"/>
        <w:rPr>
          <w:rFonts w:ascii="Times New Roman" w:hAnsi="Times New Roman" w:cs="Times New Roman"/>
          <w:sz w:val="26"/>
          <w:szCs w:val="26"/>
        </w:rPr>
      </w:pPr>
      <w:r w:rsidRPr="00141F48">
        <w:rPr>
          <w:rFonts w:ascii="Times New Roman" w:hAnsi="Times New Roman" w:cs="Times New Roman"/>
          <w:sz w:val="26"/>
          <w:szCs w:val="26"/>
        </w:rPr>
        <w:t xml:space="preserve">          - низкий рост численности народных дружин казачьих обществ, принимающих участие в охране общественного порядка на территории городского округа города Переславля-Залесского;</w:t>
      </w:r>
    </w:p>
    <w:p w:rsidR="00675956" w:rsidRPr="00141F48" w:rsidRDefault="00675956" w:rsidP="00675956">
      <w:pPr>
        <w:pStyle w:val="a6"/>
        <w:jc w:val="both"/>
        <w:rPr>
          <w:rFonts w:ascii="Times New Roman" w:hAnsi="Times New Roman" w:cs="Times New Roman"/>
          <w:sz w:val="26"/>
          <w:szCs w:val="26"/>
        </w:rPr>
      </w:pPr>
      <w:r w:rsidRPr="00141F48">
        <w:rPr>
          <w:rFonts w:ascii="Times New Roman" w:hAnsi="Times New Roman" w:cs="Times New Roman"/>
          <w:sz w:val="26"/>
          <w:szCs w:val="26"/>
        </w:rPr>
        <w:lastRenderedPageBreak/>
        <w:t xml:space="preserve">          - недостаточная популяризация культурно-исторических традиций казачества среди подрастающего поколения;</w:t>
      </w:r>
    </w:p>
    <w:p w:rsidR="00675956" w:rsidRPr="00141F48" w:rsidRDefault="00675956" w:rsidP="00675956">
      <w:pPr>
        <w:pStyle w:val="a6"/>
        <w:jc w:val="both"/>
        <w:rPr>
          <w:rFonts w:ascii="Times New Roman" w:hAnsi="Times New Roman" w:cs="Times New Roman"/>
          <w:spacing w:val="-2"/>
          <w:sz w:val="26"/>
          <w:szCs w:val="26"/>
          <w:highlight w:val="yellow"/>
        </w:rPr>
      </w:pPr>
      <w:r w:rsidRPr="00141F48">
        <w:rPr>
          <w:rFonts w:ascii="Times New Roman" w:hAnsi="Times New Roman" w:cs="Times New Roman"/>
          <w:sz w:val="26"/>
          <w:szCs w:val="26"/>
        </w:rPr>
        <w:t xml:space="preserve">          - низкий уровень информированности населения о деятельности казачьих обществ, а иногда и искаженное восприятие образа казачьего движения.</w:t>
      </w:r>
    </w:p>
    <w:p w:rsidR="00675956" w:rsidRPr="00141F48" w:rsidRDefault="00675956" w:rsidP="00675956">
      <w:pPr>
        <w:pStyle w:val="a6"/>
        <w:jc w:val="both"/>
        <w:rPr>
          <w:rFonts w:ascii="Times New Roman" w:hAnsi="Times New Roman" w:cs="Times New Roman"/>
          <w:spacing w:val="-2"/>
          <w:sz w:val="26"/>
          <w:szCs w:val="26"/>
        </w:rPr>
      </w:pPr>
      <w:r w:rsidRPr="00141F48">
        <w:rPr>
          <w:rFonts w:ascii="Times New Roman" w:hAnsi="Times New Roman" w:cs="Times New Roman"/>
          <w:spacing w:val="-2"/>
          <w:sz w:val="26"/>
          <w:szCs w:val="26"/>
        </w:rPr>
        <w:t xml:space="preserve">          За счет финансовых сре</w:t>
      </w:r>
      <w:proofErr w:type="gramStart"/>
      <w:r w:rsidRPr="00141F48">
        <w:rPr>
          <w:rFonts w:ascii="Times New Roman" w:hAnsi="Times New Roman" w:cs="Times New Roman"/>
          <w:spacing w:val="-2"/>
          <w:sz w:val="26"/>
          <w:szCs w:val="26"/>
        </w:rPr>
        <w:t>дств Пр</w:t>
      </w:r>
      <w:proofErr w:type="gramEnd"/>
      <w:r w:rsidRPr="00141F48">
        <w:rPr>
          <w:rFonts w:ascii="Times New Roman" w:hAnsi="Times New Roman" w:cs="Times New Roman"/>
          <w:spacing w:val="-2"/>
          <w:sz w:val="26"/>
          <w:szCs w:val="26"/>
        </w:rPr>
        <w:t>ограммы планируется участие казачьих обществ в региональных, межрегиональных и всероссийских мероприятиях различной направленности.</w:t>
      </w:r>
    </w:p>
    <w:p w:rsidR="00675956" w:rsidRPr="00141F48" w:rsidRDefault="00675956" w:rsidP="00675956">
      <w:pPr>
        <w:pStyle w:val="a6"/>
        <w:jc w:val="both"/>
        <w:rPr>
          <w:rFonts w:ascii="Times New Roman" w:hAnsi="Times New Roman" w:cs="Times New Roman"/>
          <w:spacing w:val="-2"/>
          <w:sz w:val="26"/>
          <w:szCs w:val="26"/>
        </w:rPr>
      </w:pPr>
      <w:r w:rsidRPr="00141F48">
        <w:rPr>
          <w:rFonts w:ascii="Times New Roman" w:hAnsi="Times New Roman" w:cs="Times New Roman"/>
          <w:spacing w:val="-2"/>
          <w:sz w:val="26"/>
          <w:szCs w:val="26"/>
        </w:rPr>
        <w:t xml:space="preserve">          Кроме того, в рамках реализации Программы планируется:</w:t>
      </w:r>
    </w:p>
    <w:p w:rsidR="00675956" w:rsidRPr="00141F48" w:rsidRDefault="00675956" w:rsidP="00675956">
      <w:pPr>
        <w:pStyle w:val="a6"/>
        <w:jc w:val="both"/>
        <w:rPr>
          <w:rFonts w:ascii="Times New Roman" w:hAnsi="Times New Roman" w:cs="Times New Roman"/>
          <w:spacing w:val="-2"/>
          <w:sz w:val="26"/>
          <w:szCs w:val="26"/>
        </w:rPr>
      </w:pPr>
      <w:r w:rsidRPr="00141F48">
        <w:rPr>
          <w:rFonts w:ascii="Times New Roman" w:hAnsi="Times New Roman" w:cs="Times New Roman"/>
          <w:spacing w:val="-2"/>
          <w:sz w:val="26"/>
          <w:szCs w:val="26"/>
        </w:rPr>
        <w:t xml:space="preserve">          -  проведение рабочих групп, круглых столов по вопросам возрождения и развития в городском округе город Переславль-Залесский духовно-культурных основ казачества, военно-патриотического воспитания казачьей молодежи, </w:t>
      </w:r>
    </w:p>
    <w:p w:rsidR="00675956" w:rsidRPr="00141F48" w:rsidRDefault="00675956" w:rsidP="00675956">
      <w:pPr>
        <w:pStyle w:val="a6"/>
        <w:jc w:val="both"/>
        <w:rPr>
          <w:rFonts w:ascii="Times New Roman" w:hAnsi="Times New Roman" w:cs="Times New Roman"/>
          <w:spacing w:val="-2"/>
          <w:sz w:val="26"/>
          <w:szCs w:val="26"/>
        </w:rPr>
      </w:pPr>
      <w:r w:rsidRPr="00141F48">
        <w:rPr>
          <w:rFonts w:ascii="Times New Roman" w:hAnsi="Times New Roman" w:cs="Times New Roman"/>
          <w:spacing w:val="-2"/>
          <w:sz w:val="26"/>
          <w:szCs w:val="26"/>
        </w:rPr>
        <w:t xml:space="preserve">          - вовлечение казачьих обществ в решение задач социального развития городского округа город Переславль-Залесский, </w:t>
      </w:r>
    </w:p>
    <w:p w:rsidR="00675956" w:rsidRPr="00141F48" w:rsidRDefault="00675956" w:rsidP="00675956">
      <w:pPr>
        <w:pStyle w:val="a6"/>
        <w:jc w:val="both"/>
        <w:rPr>
          <w:rFonts w:ascii="Times New Roman" w:hAnsi="Times New Roman" w:cs="Times New Roman"/>
          <w:spacing w:val="-2"/>
          <w:sz w:val="26"/>
          <w:szCs w:val="26"/>
        </w:rPr>
      </w:pPr>
      <w:r w:rsidRPr="00141F48">
        <w:rPr>
          <w:rFonts w:ascii="Times New Roman" w:hAnsi="Times New Roman" w:cs="Times New Roman"/>
          <w:spacing w:val="-2"/>
          <w:sz w:val="26"/>
          <w:szCs w:val="26"/>
        </w:rPr>
        <w:t xml:space="preserve">          - освещение деятельности казачьих обще</w:t>
      </w:r>
      <w:proofErr w:type="gramStart"/>
      <w:r w:rsidRPr="00141F48">
        <w:rPr>
          <w:rFonts w:ascii="Times New Roman" w:hAnsi="Times New Roman" w:cs="Times New Roman"/>
          <w:spacing w:val="-2"/>
          <w:sz w:val="26"/>
          <w:szCs w:val="26"/>
        </w:rPr>
        <w:t>ств в ср</w:t>
      </w:r>
      <w:proofErr w:type="gramEnd"/>
      <w:r w:rsidRPr="00141F48">
        <w:rPr>
          <w:rFonts w:ascii="Times New Roman" w:hAnsi="Times New Roman" w:cs="Times New Roman"/>
          <w:spacing w:val="-2"/>
          <w:sz w:val="26"/>
          <w:szCs w:val="26"/>
        </w:rPr>
        <w:t xml:space="preserve">едствах массовой информации, </w:t>
      </w:r>
    </w:p>
    <w:p w:rsidR="00675956" w:rsidRPr="00141F48" w:rsidRDefault="00675956" w:rsidP="00675956">
      <w:pPr>
        <w:pStyle w:val="a6"/>
        <w:jc w:val="both"/>
        <w:rPr>
          <w:rFonts w:ascii="Times New Roman" w:hAnsi="Times New Roman" w:cs="Times New Roman"/>
          <w:spacing w:val="-2"/>
          <w:sz w:val="26"/>
          <w:szCs w:val="26"/>
        </w:rPr>
      </w:pPr>
      <w:r w:rsidRPr="00141F48">
        <w:rPr>
          <w:rFonts w:ascii="Times New Roman" w:hAnsi="Times New Roman" w:cs="Times New Roman"/>
          <w:spacing w:val="-2"/>
          <w:sz w:val="26"/>
          <w:szCs w:val="26"/>
        </w:rPr>
        <w:t xml:space="preserve">          - проведение консультаций и оказание методической помощи казачьим обществам по вопросам развития их деятельности, </w:t>
      </w:r>
    </w:p>
    <w:p w:rsidR="00675956" w:rsidRPr="00141F48" w:rsidRDefault="00675956" w:rsidP="00675956">
      <w:pPr>
        <w:pStyle w:val="a6"/>
        <w:jc w:val="both"/>
        <w:rPr>
          <w:rFonts w:ascii="Times New Roman" w:hAnsi="Times New Roman" w:cs="Times New Roman"/>
          <w:sz w:val="26"/>
          <w:szCs w:val="26"/>
        </w:rPr>
      </w:pPr>
      <w:r w:rsidRPr="00141F48">
        <w:rPr>
          <w:rFonts w:ascii="Times New Roman" w:hAnsi="Times New Roman" w:cs="Times New Roman"/>
          <w:spacing w:val="-2"/>
          <w:sz w:val="26"/>
          <w:szCs w:val="26"/>
        </w:rPr>
        <w:t xml:space="preserve">          - подготовка информационных материалов, буклетов, листовок, освещающих деятельность казачьих обществ.</w:t>
      </w:r>
    </w:p>
    <w:p w:rsidR="00063524" w:rsidRPr="00141F48" w:rsidRDefault="00063524" w:rsidP="00F63BE4">
      <w:pPr>
        <w:pStyle w:val="a6"/>
        <w:jc w:val="both"/>
        <w:rPr>
          <w:rFonts w:ascii="Times New Roman" w:hAnsi="Times New Roman" w:cs="Times New Roman"/>
          <w:sz w:val="24"/>
          <w:szCs w:val="24"/>
        </w:rPr>
      </w:pPr>
    </w:p>
    <w:p w:rsidR="00F26ECC" w:rsidRPr="00141F48" w:rsidRDefault="00F26ECC" w:rsidP="00F26ECC">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141F48">
        <w:rPr>
          <w:rFonts w:ascii="Times New Roman" w:eastAsia="Calibri" w:hAnsi="Times New Roman" w:cs="Times New Roman"/>
          <w:sz w:val="26"/>
          <w:szCs w:val="26"/>
        </w:rPr>
        <w:t>III. Цели и целевые показатели муниципальной программы</w:t>
      </w:r>
    </w:p>
    <w:p w:rsidR="00F26ECC" w:rsidRPr="00141F48" w:rsidRDefault="00F26ECC" w:rsidP="00F26ECC">
      <w:pPr>
        <w:autoSpaceDE w:val="0"/>
        <w:autoSpaceDN w:val="0"/>
        <w:adjustRightInd w:val="0"/>
        <w:spacing w:after="0" w:line="240" w:lineRule="auto"/>
        <w:ind w:firstLine="709"/>
        <w:jc w:val="center"/>
        <w:rPr>
          <w:rFonts w:ascii="Times New Roman" w:eastAsia="Calibri" w:hAnsi="Times New Roman" w:cs="Times New Roman"/>
          <w:sz w:val="26"/>
          <w:szCs w:val="26"/>
        </w:rPr>
      </w:pPr>
    </w:p>
    <w:p w:rsidR="00F26ECC" w:rsidRPr="00141F48" w:rsidRDefault="00F26ECC" w:rsidP="00F26ECC">
      <w:pPr>
        <w:spacing w:after="0" w:line="240" w:lineRule="auto"/>
        <w:ind w:firstLine="708"/>
        <w:jc w:val="both"/>
        <w:rPr>
          <w:rFonts w:ascii="Times New Roman" w:eastAsia="Calibri" w:hAnsi="Times New Roman" w:cs="Times New Roman"/>
          <w:sz w:val="26"/>
          <w:szCs w:val="26"/>
        </w:rPr>
      </w:pPr>
      <w:r w:rsidRPr="00141F48">
        <w:rPr>
          <w:rFonts w:ascii="Times New Roman" w:eastAsia="Calibri" w:hAnsi="Times New Roman" w:cs="Times New Roman"/>
          <w:sz w:val="26"/>
          <w:szCs w:val="26"/>
        </w:rPr>
        <w:t>Цели муниципальной программы:</w:t>
      </w:r>
    </w:p>
    <w:p w:rsidR="00F26ECC" w:rsidRPr="00141F48" w:rsidRDefault="00F26ECC" w:rsidP="00F26ECC">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создание мотивации и условий жителям городского округа город Переславль-Залесский для ведения здорового образа жизни;</w:t>
      </w:r>
    </w:p>
    <w:p w:rsidR="00F26ECC" w:rsidRPr="00141F48" w:rsidRDefault="00F26ECC" w:rsidP="00F26ECC">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развитие правовой культуры населения;</w:t>
      </w:r>
    </w:p>
    <w:p w:rsidR="00F26ECC" w:rsidRPr="00141F48" w:rsidRDefault="00F26ECC" w:rsidP="00F26ECC">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развитие и реализация потенциала молодежи в интересах городского округа;</w:t>
      </w:r>
    </w:p>
    <w:p w:rsidR="00F26ECC" w:rsidRPr="00141F48" w:rsidRDefault="00F26ECC" w:rsidP="00F26ECC">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духовно-нравственное и патриотическое воспитание подрастающего поколения как приоритет образовательной и воспитательной политики в городском округе;</w:t>
      </w:r>
    </w:p>
    <w:p w:rsidR="00F26ECC" w:rsidRPr="00141F48" w:rsidRDefault="00F26ECC" w:rsidP="00F26ECC">
      <w:pPr>
        <w:spacing w:after="0" w:line="240" w:lineRule="auto"/>
        <w:ind w:firstLine="708"/>
        <w:jc w:val="both"/>
        <w:rPr>
          <w:rFonts w:ascii="Times New Roman" w:hAnsi="Times New Roman" w:cs="Times New Roman"/>
          <w:sz w:val="26"/>
          <w:szCs w:val="26"/>
        </w:rPr>
      </w:pPr>
      <w:r w:rsidRPr="00141F48">
        <w:rPr>
          <w:rFonts w:ascii="Times New Roman" w:hAnsi="Times New Roman" w:cs="Times New Roman"/>
          <w:sz w:val="26"/>
          <w:szCs w:val="26"/>
        </w:rPr>
        <w:t>- превращение городского округа город Переславль-Залесский в культурный центр «Золотого кольца России».</w:t>
      </w:r>
    </w:p>
    <w:p w:rsidR="00F26ECC" w:rsidRPr="00141F48" w:rsidRDefault="00F26ECC" w:rsidP="00F26ECC">
      <w:pPr>
        <w:spacing w:after="0" w:line="240" w:lineRule="auto"/>
        <w:ind w:firstLine="708"/>
        <w:jc w:val="both"/>
        <w:rPr>
          <w:rFonts w:ascii="Times New Roman" w:hAnsi="Times New Roman" w:cs="Times New Roman"/>
          <w:sz w:val="26"/>
          <w:szCs w:val="26"/>
        </w:rPr>
      </w:pPr>
    </w:p>
    <w:p w:rsidR="00F26ECC" w:rsidRPr="00141F48" w:rsidRDefault="00F26ECC" w:rsidP="00F26ECC">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141F48">
        <w:rPr>
          <w:rFonts w:ascii="Times New Roman" w:eastAsia="Times New Roman" w:hAnsi="Times New Roman" w:cs="Times New Roman"/>
          <w:sz w:val="26"/>
          <w:szCs w:val="26"/>
          <w:lang w:eastAsia="ru-RU"/>
        </w:rPr>
        <w:t>Целевые показатели муниципальной программы:</w:t>
      </w:r>
    </w:p>
    <w:p w:rsidR="00F26ECC" w:rsidRPr="00141F48" w:rsidRDefault="00F26ECC" w:rsidP="00F26ECC">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1417"/>
        <w:gridCol w:w="1134"/>
        <w:gridCol w:w="1276"/>
        <w:gridCol w:w="1276"/>
        <w:gridCol w:w="1276"/>
      </w:tblGrid>
      <w:tr w:rsidR="00F26ECC" w:rsidRPr="00141F48" w:rsidTr="00E65240">
        <w:tc>
          <w:tcPr>
            <w:tcW w:w="3227" w:type="dxa"/>
            <w:vMerge w:val="restart"/>
            <w:shd w:val="clear" w:color="auto" w:fill="auto"/>
            <w:vAlign w:val="center"/>
          </w:tcPr>
          <w:p w:rsidR="00F26ECC" w:rsidRPr="00141F48" w:rsidRDefault="00F26ECC" w:rsidP="00F26ECC">
            <w:pPr>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Наименование показателя</w:t>
            </w:r>
          </w:p>
        </w:tc>
        <w:tc>
          <w:tcPr>
            <w:tcW w:w="1417" w:type="dxa"/>
            <w:vMerge w:val="restart"/>
            <w:shd w:val="clear" w:color="auto" w:fill="auto"/>
            <w:vAlign w:val="center"/>
          </w:tcPr>
          <w:p w:rsidR="00F26ECC" w:rsidRPr="00141F48" w:rsidRDefault="00F26ECC" w:rsidP="00F26ECC">
            <w:pPr>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Единица измерения</w:t>
            </w:r>
          </w:p>
        </w:tc>
        <w:tc>
          <w:tcPr>
            <w:tcW w:w="4962" w:type="dxa"/>
            <w:gridSpan w:val="4"/>
            <w:shd w:val="clear" w:color="auto" w:fill="auto"/>
            <w:vAlign w:val="center"/>
          </w:tcPr>
          <w:p w:rsidR="00F26ECC" w:rsidRPr="00141F48" w:rsidRDefault="00F26ECC" w:rsidP="00F26ECC">
            <w:pPr>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Значение показателя</w:t>
            </w:r>
          </w:p>
        </w:tc>
      </w:tr>
      <w:tr w:rsidR="00F26ECC" w:rsidRPr="00141F48" w:rsidTr="00E65240">
        <w:tc>
          <w:tcPr>
            <w:tcW w:w="3227" w:type="dxa"/>
            <w:vMerge/>
            <w:shd w:val="clear" w:color="auto" w:fill="auto"/>
          </w:tcPr>
          <w:p w:rsidR="00F26ECC" w:rsidRPr="00141F48" w:rsidRDefault="00F26ECC" w:rsidP="00F26ECC">
            <w:pPr>
              <w:spacing w:after="0" w:line="240" w:lineRule="auto"/>
              <w:rPr>
                <w:rFonts w:ascii="Times New Roman" w:eastAsia="Times New Roman" w:hAnsi="Times New Roman" w:cs="Times New Roman"/>
                <w:sz w:val="24"/>
                <w:szCs w:val="24"/>
                <w:lang w:eastAsia="ru-RU"/>
              </w:rPr>
            </w:pPr>
          </w:p>
        </w:tc>
        <w:tc>
          <w:tcPr>
            <w:tcW w:w="1417" w:type="dxa"/>
            <w:vMerge/>
            <w:shd w:val="clear" w:color="auto" w:fill="auto"/>
          </w:tcPr>
          <w:p w:rsidR="00F26ECC" w:rsidRPr="00141F48" w:rsidRDefault="00F26ECC" w:rsidP="00F26ECC">
            <w:pPr>
              <w:spacing w:after="0" w:line="240" w:lineRule="auto"/>
              <w:rPr>
                <w:rFonts w:ascii="Times New Roman" w:eastAsia="Times New Roman" w:hAnsi="Times New Roman" w:cs="Times New Roman"/>
                <w:sz w:val="24"/>
                <w:szCs w:val="24"/>
                <w:lang w:eastAsia="ru-RU"/>
              </w:rPr>
            </w:pPr>
          </w:p>
        </w:tc>
        <w:tc>
          <w:tcPr>
            <w:tcW w:w="1134" w:type="dxa"/>
            <w:vMerge w:val="restart"/>
            <w:shd w:val="clear" w:color="auto" w:fill="auto"/>
            <w:vAlign w:val="center"/>
          </w:tcPr>
          <w:p w:rsidR="00F26ECC" w:rsidRPr="00141F48" w:rsidRDefault="00F26ECC" w:rsidP="00F26ECC">
            <w:pPr>
              <w:spacing w:after="0" w:line="240" w:lineRule="auto"/>
              <w:jc w:val="center"/>
              <w:rPr>
                <w:rFonts w:ascii="Times New Roman" w:eastAsia="Times New Roman" w:hAnsi="Times New Roman" w:cs="Times New Roman"/>
                <w:sz w:val="24"/>
                <w:szCs w:val="24"/>
                <w:lang w:eastAsia="ru-RU"/>
              </w:rPr>
            </w:pPr>
            <w:proofErr w:type="gramStart"/>
            <w:r w:rsidRPr="00141F48">
              <w:rPr>
                <w:rFonts w:ascii="Times New Roman" w:eastAsia="Times New Roman" w:hAnsi="Times New Roman" w:cs="Times New Roman"/>
                <w:sz w:val="24"/>
                <w:szCs w:val="24"/>
                <w:lang w:eastAsia="ru-RU"/>
              </w:rPr>
              <w:t>Базовое</w:t>
            </w:r>
            <w:proofErr w:type="gramEnd"/>
            <w:r w:rsidRPr="00141F48">
              <w:rPr>
                <w:rFonts w:ascii="Times New Roman" w:eastAsia="Times New Roman" w:hAnsi="Times New Roman" w:cs="Times New Roman"/>
                <w:sz w:val="24"/>
                <w:szCs w:val="24"/>
                <w:lang w:eastAsia="ru-RU"/>
              </w:rPr>
              <w:t xml:space="preserve"> 2018 год</w:t>
            </w:r>
          </w:p>
        </w:tc>
        <w:tc>
          <w:tcPr>
            <w:tcW w:w="1276" w:type="dxa"/>
            <w:shd w:val="clear" w:color="auto" w:fill="auto"/>
            <w:vAlign w:val="center"/>
          </w:tcPr>
          <w:p w:rsidR="00F26ECC" w:rsidRPr="00141F48" w:rsidRDefault="00F26ECC" w:rsidP="00F26ECC">
            <w:pPr>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2019 год</w:t>
            </w:r>
          </w:p>
        </w:tc>
        <w:tc>
          <w:tcPr>
            <w:tcW w:w="1276" w:type="dxa"/>
            <w:shd w:val="clear" w:color="auto" w:fill="auto"/>
            <w:vAlign w:val="center"/>
          </w:tcPr>
          <w:p w:rsidR="00F26ECC" w:rsidRPr="00141F48" w:rsidRDefault="00F26ECC" w:rsidP="00F26ECC">
            <w:pPr>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2020 год</w:t>
            </w:r>
          </w:p>
        </w:tc>
        <w:tc>
          <w:tcPr>
            <w:tcW w:w="1276" w:type="dxa"/>
            <w:shd w:val="clear" w:color="auto" w:fill="auto"/>
            <w:vAlign w:val="center"/>
          </w:tcPr>
          <w:p w:rsidR="00F26ECC" w:rsidRPr="00141F48" w:rsidRDefault="00F26ECC" w:rsidP="00F26ECC">
            <w:pPr>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2021 год</w:t>
            </w:r>
          </w:p>
        </w:tc>
      </w:tr>
      <w:tr w:rsidR="00F26ECC" w:rsidRPr="00141F48" w:rsidTr="00E65240">
        <w:tc>
          <w:tcPr>
            <w:tcW w:w="3227" w:type="dxa"/>
            <w:vMerge/>
            <w:shd w:val="clear" w:color="auto" w:fill="auto"/>
          </w:tcPr>
          <w:p w:rsidR="00F26ECC" w:rsidRPr="00141F48" w:rsidRDefault="00F26ECC" w:rsidP="00F26ECC">
            <w:pPr>
              <w:spacing w:after="0" w:line="240" w:lineRule="auto"/>
              <w:rPr>
                <w:rFonts w:ascii="Times New Roman" w:eastAsia="Times New Roman" w:hAnsi="Times New Roman" w:cs="Times New Roman"/>
                <w:sz w:val="24"/>
                <w:szCs w:val="24"/>
                <w:lang w:eastAsia="ru-RU"/>
              </w:rPr>
            </w:pPr>
          </w:p>
        </w:tc>
        <w:tc>
          <w:tcPr>
            <w:tcW w:w="1417" w:type="dxa"/>
            <w:vMerge/>
            <w:shd w:val="clear" w:color="auto" w:fill="auto"/>
          </w:tcPr>
          <w:p w:rsidR="00F26ECC" w:rsidRPr="00141F48" w:rsidRDefault="00F26ECC" w:rsidP="00F26ECC">
            <w:pPr>
              <w:spacing w:after="0" w:line="240" w:lineRule="auto"/>
              <w:rPr>
                <w:rFonts w:ascii="Times New Roman" w:eastAsia="Times New Roman" w:hAnsi="Times New Roman" w:cs="Times New Roman"/>
                <w:sz w:val="24"/>
                <w:szCs w:val="24"/>
                <w:lang w:eastAsia="ru-RU"/>
              </w:rPr>
            </w:pPr>
          </w:p>
        </w:tc>
        <w:tc>
          <w:tcPr>
            <w:tcW w:w="1134" w:type="dxa"/>
            <w:vMerge/>
            <w:shd w:val="clear" w:color="auto" w:fill="auto"/>
          </w:tcPr>
          <w:p w:rsidR="00F26ECC" w:rsidRPr="00141F48" w:rsidRDefault="00F26ECC" w:rsidP="00F26ECC">
            <w:pPr>
              <w:spacing w:after="0" w:line="240" w:lineRule="auto"/>
              <w:rPr>
                <w:rFonts w:ascii="Times New Roman" w:eastAsia="Times New Roman" w:hAnsi="Times New Roman" w:cs="Times New Roman"/>
                <w:sz w:val="24"/>
                <w:szCs w:val="24"/>
                <w:lang w:eastAsia="ru-RU"/>
              </w:rPr>
            </w:pPr>
          </w:p>
        </w:tc>
        <w:tc>
          <w:tcPr>
            <w:tcW w:w="1276" w:type="dxa"/>
            <w:shd w:val="clear" w:color="auto" w:fill="auto"/>
            <w:vAlign w:val="center"/>
          </w:tcPr>
          <w:p w:rsidR="00F26ECC" w:rsidRPr="00141F48" w:rsidRDefault="00F26ECC" w:rsidP="00F26ECC">
            <w:pPr>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плановое</w:t>
            </w:r>
          </w:p>
        </w:tc>
        <w:tc>
          <w:tcPr>
            <w:tcW w:w="1276" w:type="dxa"/>
            <w:shd w:val="clear" w:color="auto" w:fill="auto"/>
            <w:vAlign w:val="center"/>
          </w:tcPr>
          <w:p w:rsidR="00F26ECC" w:rsidRPr="00141F48" w:rsidRDefault="00F26ECC" w:rsidP="00F26ECC">
            <w:pPr>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плановое</w:t>
            </w:r>
          </w:p>
        </w:tc>
        <w:tc>
          <w:tcPr>
            <w:tcW w:w="1276" w:type="dxa"/>
            <w:shd w:val="clear" w:color="auto" w:fill="auto"/>
            <w:vAlign w:val="center"/>
          </w:tcPr>
          <w:p w:rsidR="00F26ECC" w:rsidRPr="00141F48" w:rsidRDefault="00F26ECC" w:rsidP="00F26ECC">
            <w:pPr>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плановое</w:t>
            </w:r>
          </w:p>
        </w:tc>
      </w:tr>
      <w:tr w:rsidR="00F26ECC" w:rsidRPr="00141F48" w:rsidTr="00E65240">
        <w:tc>
          <w:tcPr>
            <w:tcW w:w="3227" w:type="dxa"/>
            <w:tcBorders>
              <w:bottom w:val="single" w:sz="4" w:space="0" w:color="auto"/>
            </w:tcBorders>
            <w:shd w:val="clear" w:color="auto" w:fill="auto"/>
            <w:vAlign w:val="center"/>
          </w:tcPr>
          <w:p w:rsidR="00F26ECC" w:rsidRPr="00141F48" w:rsidRDefault="00F26ECC" w:rsidP="00F26ECC">
            <w:pPr>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1</w:t>
            </w:r>
          </w:p>
        </w:tc>
        <w:tc>
          <w:tcPr>
            <w:tcW w:w="1417" w:type="dxa"/>
            <w:tcBorders>
              <w:bottom w:val="single" w:sz="4" w:space="0" w:color="auto"/>
            </w:tcBorders>
            <w:shd w:val="clear" w:color="auto" w:fill="auto"/>
            <w:vAlign w:val="center"/>
          </w:tcPr>
          <w:p w:rsidR="00F26ECC" w:rsidRPr="00141F48" w:rsidRDefault="00F26ECC" w:rsidP="00F26ECC">
            <w:pPr>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2</w:t>
            </w:r>
          </w:p>
        </w:tc>
        <w:tc>
          <w:tcPr>
            <w:tcW w:w="1134" w:type="dxa"/>
            <w:tcBorders>
              <w:bottom w:val="single" w:sz="4" w:space="0" w:color="auto"/>
            </w:tcBorders>
            <w:shd w:val="clear" w:color="auto" w:fill="auto"/>
            <w:vAlign w:val="center"/>
          </w:tcPr>
          <w:p w:rsidR="00F26ECC" w:rsidRPr="00141F48" w:rsidRDefault="00F26ECC" w:rsidP="00F26ECC">
            <w:pPr>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3</w:t>
            </w:r>
          </w:p>
        </w:tc>
        <w:tc>
          <w:tcPr>
            <w:tcW w:w="1276" w:type="dxa"/>
            <w:tcBorders>
              <w:bottom w:val="single" w:sz="4" w:space="0" w:color="auto"/>
            </w:tcBorders>
            <w:shd w:val="clear" w:color="auto" w:fill="auto"/>
            <w:vAlign w:val="center"/>
          </w:tcPr>
          <w:p w:rsidR="00F26ECC" w:rsidRPr="00141F48" w:rsidRDefault="00F26ECC" w:rsidP="00F26ECC">
            <w:pPr>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4</w:t>
            </w:r>
          </w:p>
        </w:tc>
        <w:tc>
          <w:tcPr>
            <w:tcW w:w="1276" w:type="dxa"/>
            <w:tcBorders>
              <w:bottom w:val="single" w:sz="4" w:space="0" w:color="auto"/>
            </w:tcBorders>
            <w:shd w:val="clear" w:color="auto" w:fill="auto"/>
            <w:vAlign w:val="center"/>
          </w:tcPr>
          <w:p w:rsidR="00F26ECC" w:rsidRPr="00141F48" w:rsidRDefault="00F26ECC" w:rsidP="00F26ECC">
            <w:pPr>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5</w:t>
            </w:r>
          </w:p>
        </w:tc>
        <w:tc>
          <w:tcPr>
            <w:tcW w:w="1276" w:type="dxa"/>
            <w:tcBorders>
              <w:bottom w:val="single" w:sz="4" w:space="0" w:color="auto"/>
            </w:tcBorders>
            <w:shd w:val="clear" w:color="auto" w:fill="auto"/>
            <w:vAlign w:val="center"/>
          </w:tcPr>
          <w:p w:rsidR="00F26ECC" w:rsidRPr="00141F48" w:rsidRDefault="00F26ECC" w:rsidP="00F26ECC">
            <w:pPr>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6</w:t>
            </w:r>
          </w:p>
        </w:tc>
      </w:tr>
      <w:tr w:rsidR="00F26ECC" w:rsidRPr="00141F48" w:rsidTr="00E65240">
        <w:tc>
          <w:tcPr>
            <w:tcW w:w="9606" w:type="dxa"/>
            <w:gridSpan w:val="6"/>
            <w:shd w:val="clear" w:color="auto" w:fill="auto"/>
            <w:vAlign w:val="center"/>
          </w:tcPr>
          <w:p w:rsidR="00F26ECC" w:rsidRPr="00141F48" w:rsidRDefault="009D264F" w:rsidP="00F26ECC">
            <w:pPr>
              <w:spacing w:after="0" w:line="240" w:lineRule="auto"/>
              <w:jc w:val="center"/>
              <w:rPr>
                <w:rFonts w:ascii="Times New Roman" w:eastAsia="Times New Roman" w:hAnsi="Times New Roman" w:cs="Times New Roman"/>
                <w:bCs/>
                <w:sz w:val="24"/>
                <w:szCs w:val="24"/>
                <w:lang w:eastAsia="ru-RU"/>
              </w:rPr>
            </w:pPr>
            <w:r w:rsidRPr="00141F48">
              <w:rPr>
                <w:rFonts w:ascii="Times New Roman" w:eastAsia="Times New Roman" w:hAnsi="Times New Roman" w:cs="Times New Roman"/>
                <w:bCs/>
                <w:sz w:val="24"/>
                <w:szCs w:val="24"/>
                <w:lang w:eastAsia="ru-RU"/>
              </w:rPr>
              <w:t>ГЦП «Борьба с преступностью на территории городского округа город Переславль-Залесский» на 2019-2021 годы</w:t>
            </w:r>
          </w:p>
        </w:tc>
      </w:tr>
      <w:tr w:rsidR="009D264F" w:rsidRPr="00141F48" w:rsidTr="009D264F">
        <w:tc>
          <w:tcPr>
            <w:tcW w:w="3227" w:type="dxa"/>
            <w:vAlign w:val="center"/>
          </w:tcPr>
          <w:p w:rsidR="009D264F" w:rsidRPr="00141F48" w:rsidRDefault="009D264F" w:rsidP="009D264F">
            <w:pPr>
              <w:autoSpaceDE w:val="0"/>
              <w:autoSpaceDN w:val="0"/>
              <w:adjustRightInd w:val="0"/>
              <w:spacing w:after="0" w:line="240" w:lineRule="auto"/>
              <w:rPr>
                <w:rFonts w:ascii="Times New Roman" w:hAnsi="Times New Roman" w:cs="Times New Roman"/>
                <w:sz w:val="24"/>
                <w:szCs w:val="24"/>
              </w:rPr>
            </w:pPr>
            <w:r w:rsidRPr="00141F48">
              <w:rPr>
                <w:rFonts w:ascii="Times New Roman" w:hAnsi="Times New Roman" w:cs="Times New Roman"/>
                <w:sz w:val="24"/>
                <w:szCs w:val="24"/>
              </w:rPr>
              <w:t>Число преступлений, совершаемых в общественных местах</w:t>
            </w:r>
          </w:p>
        </w:tc>
        <w:tc>
          <w:tcPr>
            <w:tcW w:w="1417" w:type="dxa"/>
            <w:vAlign w:val="center"/>
          </w:tcPr>
          <w:p w:rsidR="009D264F" w:rsidRPr="00141F48" w:rsidRDefault="009D264F" w:rsidP="009D264F">
            <w:pPr>
              <w:autoSpaceDE w:val="0"/>
              <w:autoSpaceDN w:val="0"/>
              <w:adjustRightInd w:val="0"/>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ед.</w:t>
            </w:r>
          </w:p>
        </w:tc>
        <w:tc>
          <w:tcPr>
            <w:tcW w:w="1134" w:type="dxa"/>
            <w:vAlign w:val="center"/>
          </w:tcPr>
          <w:p w:rsidR="009D264F" w:rsidRPr="00141F48" w:rsidRDefault="009D264F" w:rsidP="009D264F">
            <w:pPr>
              <w:autoSpaceDE w:val="0"/>
              <w:autoSpaceDN w:val="0"/>
              <w:adjustRightInd w:val="0"/>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252</w:t>
            </w:r>
          </w:p>
        </w:tc>
        <w:tc>
          <w:tcPr>
            <w:tcW w:w="1276" w:type="dxa"/>
            <w:vAlign w:val="center"/>
          </w:tcPr>
          <w:p w:rsidR="009D264F" w:rsidRPr="00141F48" w:rsidRDefault="009D264F" w:rsidP="009D264F">
            <w:pPr>
              <w:autoSpaceDE w:val="0"/>
              <w:autoSpaceDN w:val="0"/>
              <w:adjustRightInd w:val="0"/>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249</w:t>
            </w:r>
          </w:p>
        </w:tc>
        <w:tc>
          <w:tcPr>
            <w:tcW w:w="1276" w:type="dxa"/>
            <w:vAlign w:val="center"/>
          </w:tcPr>
          <w:p w:rsidR="009D264F" w:rsidRPr="00141F48" w:rsidRDefault="009D264F" w:rsidP="009D264F">
            <w:pPr>
              <w:autoSpaceDE w:val="0"/>
              <w:autoSpaceDN w:val="0"/>
              <w:adjustRightInd w:val="0"/>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247</w:t>
            </w:r>
          </w:p>
        </w:tc>
        <w:tc>
          <w:tcPr>
            <w:tcW w:w="1276" w:type="dxa"/>
            <w:vAlign w:val="center"/>
          </w:tcPr>
          <w:p w:rsidR="009D264F" w:rsidRPr="00141F48" w:rsidRDefault="009D264F" w:rsidP="009D264F">
            <w:pPr>
              <w:autoSpaceDE w:val="0"/>
              <w:autoSpaceDN w:val="0"/>
              <w:adjustRightInd w:val="0"/>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246</w:t>
            </w:r>
          </w:p>
        </w:tc>
      </w:tr>
      <w:tr w:rsidR="009D264F" w:rsidRPr="00141F48" w:rsidTr="009D264F">
        <w:tc>
          <w:tcPr>
            <w:tcW w:w="3227" w:type="dxa"/>
            <w:vAlign w:val="center"/>
          </w:tcPr>
          <w:p w:rsidR="009D264F" w:rsidRPr="00141F48" w:rsidRDefault="009D264F" w:rsidP="009D264F">
            <w:pPr>
              <w:autoSpaceDE w:val="0"/>
              <w:autoSpaceDN w:val="0"/>
              <w:adjustRightInd w:val="0"/>
              <w:spacing w:after="0" w:line="240" w:lineRule="auto"/>
              <w:rPr>
                <w:rFonts w:ascii="Times New Roman" w:hAnsi="Times New Roman" w:cs="Times New Roman"/>
                <w:sz w:val="24"/>
                <w:szCs w:val="24"/>
              </w:rPr>
            </w:pPr>
            <w:r w:rsidRPr="00141F48">
              <w:rPr>
                <w:rFonts w:ascii="Times New Roman" w:hAnsi="Times New Roman" w:cs="Times New Roman"/>
                <w:sz w:val="24"/>
                <w:szCs w:val="24"/>
              </w:rPr>
              <w:t>Число преступлений, совершаемых на улице</w:t>
            </w:r>
          </w:p>
        </w:tc>
        <w:tc>
          <w:tcPr>
            <w:tcW w:w="1417" w:type="dxa"/>
            <w:vAlign w:val="center"/>
          </w:tcPr>
          <w:p w:rsidR="009D264F" w:rsidRPr="00141F48" w:rsidRDefault="009D264F" w:rsidP="009D264F">
            <w:pPr>
              <w:autoSpaceDE w:val="0"/>
              <w:autoSpaceDN w:val="0"/>
              <w:adjustRightInd w:val="0"/>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ед.</w:t>
            </w:r>
          </w:p>
        </w:tc>
        <w:tc>
          <w:tcPr>
            <w:tcW w:w="1134" w:type="dxa"/>
            <w:vAlign w:val="center"/>
          </w:tcPr>
          <w:p w:rsidR="009D264F" w:rsidRPr="00141F48" w:rsidRDefault="009D264F" w:rsidP="009D264F">
            <w:pPr>
              <w:autoSpaceDE w:val="0"/>
              <w:autoSpaceDN w:val="0"/>
              <w:adjustRightInd w:val="0"/>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141</w:t>
            </w:r>
          </w:p>
        </w:tc>
        <w:tc>
          <w:tcPr>
            <w:tcW w:w="1276" w:type="dxa"/>
            <w:vAlign w:val="center"/>
          </w:tcPr>
          <w:p w:rsidR="009D264F" w:rsidRPr="00141F48" w:rsidRDefault="009D264F" w:rsidP="009D264F">
            <w:pPr>
              <w:autoSpaceDE w:val="0"/>
              <w:autoSpaceDN w:val="0"/>
              <w:adjustRightInd w:val="0"/>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138</w:t>
            </w:r>
          </w:p>
        </w:tc>
        <w:tc>
          <w:tcPr>
            <w:tcW w:w="1276" w:type="dxa"/>
            <w:vAlign w:val="center"/>
          </w:tcPr>
          <w:p w:rsidR="009D264F" w:rsidRPr="00141F48" w:rsidRDefault="009D264F" w:rsidP="009D264F">
            <w:pPr>
              <w:autoSpaceDE w:val="0"/>
              <w:autoSpaceDN w:val="0"/>
              <w:adjustRightInd w:val="0"/>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136</w:t>
            </w:r>
          </w:p>
        </w:tc>
        <w:tc>
          <w:tcPr>
            <w:tcW w:w="1276" w:type="dxa"/>
            <w:vAlign w:val="center"/>
          </w:tcPr>
          <w:p w:rsidR="009D264F" w:rsidRPr="00141F48" w:rsidRDefault="009D264F" w:rsidP="009D264F">
            <w:pPr>
              <w:autoSpaceDE w:val="0"/>
              <w:autoSpaceDN w:val="0"/>
              <w:adjustRightInd w:val="0"/>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135</w:t>
            </w:r>
          </w:p>
        </w:tc>
      </w:tr>
      <w:tr w:rsidR="009D264F" w:rsidRPr="00141F48" w:rsidTr="009D264F">
        <w:tc>
          <w:tcPr>
            <w:tcW w:w="3227" w:type="dxa"/>
            <w:vAlign w:val="center"/>
          </w:tcPr>
          <w:p w:rsidR="009D264F" w:rsidRPr="00141F48" w:rsidRDefault="009D264F" w:rsidP="009D264F">
            <w:pPr>
              <w:autoSpaceDE w:val="0"/>
              <w:autoSpaceDN w:val="0"/>
              <w:adjustRightInd w:val="0"/>
              <w:spacing w:after="0" w:line="240" w:lineRule="auto"/>
              <w:rPr>
                <w:rFonts w:ascii="Times New Roman" w:hAnsi="Times New Roman" w:cs="Times New Roman"/>
                <w:sz w:val="24"/>
                <w:szCs w:val="24"/>
              </w:rPr>
            </w:pPr>
            <w:r w:rsidRPr="00141F48">
              <w:rPr>
                <w:rFonts w:ascii="Times New Roman" w:hAnsi="Times New Roman" w:cs="Times New Roman"/>
                <w:sz w:val="24"/>
                <w:szCs w:val="24"/>
              </w:rPr>
              <w:t>Число преступлений, совершаемых несовершеннолетними</w:t>
            </w:r>
          </w:p>
        </w:tc>
        <w:tc>
          <w:tcPr>
            <w:tcW w:w="1417" w:type="dxa"/>
            <w:vAlign w:val="center"/>
          </w:tcPr>
          <w:p w:rsidR="009D264F" w:rsidRPr="00141F48" w:rsidRDefault="009D264F" w:rsidP="009D264F">
            <w:pPr>
              <w:autoSpaceDE w:val="0"/>
              <w:autoSpaceDN w:val="0"/>
              <w:adjustRightInd w:val="0"/>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ед.</w:t>
            </w:r>
          </w:p>
        </w:tc>
        <w:tc>
          <w:tcPr>
            <w:tcW w:w="1134" w:type="dxa"/>
            <w:vAlign w:val="center"/>
          </w:tcPr>
          <w:p w:rsidR="009D264F" w:rsidRPr="00141F48" w:rsidRDefault="009D264F" w:rsidP="009D264F">
            <w:pPr>
              <w:autoSpaceDE w:val="0"/>
              <w:autoSpaceDN w:val="0"/>
              <w:adjustRightInd w:val="0"/>
              <w:spacing w:after="0" w:line="240" w:lineRule="auto"/>
              <w:jc w:val="center"/>
              <w:rPr>
                <w:rFonts w:ascii="Times New Roman" w:hAnsi="Times New Roman" w:cs="Times New Roman"/>
                <w:sz w:val="24"/>
                <w:szCs w:val="24"/>
                <w:lang w:val="en-US"/>
              </w:rPr>
            </w:pPr>
            <w:r w:rsidRPr="00141F48">
              <w:rPr>
                <w:rFonts w:ascii="Times New Roman" w:hAnsi="Times New Roman" w:cs="Times New Roman"/>
                <w:sz w:val="24"/>
                <w:szCs w:val="24"/>
                <w:lang w:val="en-US"/>
              </w:rPr>
              <w:t>6</w:t>
            </w:r>
          </w:p>
        </w:tc>
        <w:tc>
          <w:tcPr>
            <w:tcW w:w="1276" w:type="dxa"/>
            <w:vAlign w:val="center"/>
          </w:tcPr>
          <w:p w:rsidR="009D264F" w:rsidRPr="00141F48" w:rsidRDefault="009D264F" w:rsidP="009D264F">
            <w:pPr>
              <w:autoSpaceDE w:val="0"/>
              <w:autoSpaceDN w:val="0"/>
              <w:adjustRightInd w:val="0"/>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5</w:t>
            </w:r>
          </w:p>
        </w:tc>
        <w:tc>
          <w:tcPr>
            <w:tcW w:w="1276" w:type="dxa"/>
            <w:vAlign w:val="center"/>
          </w:tcPr>
          <w:p w:rsidR="009D264F" w:rsidRPr="00141F48" w:rsidRDefault="009D264F" w:rsidP="009D264F">
            <w:pPr>
              <w:autoSpaceDE w:val="0"/>
              <w:autoSpaceDN w:val="0"/>
              <w:adjustRightInd w:val="0"/>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4</w:t>
            </w:r>
          </w:p>
        </w:tc>
        <w:tc>
          <w:tcPr>
            <w:tcW w:w="1276" w:type="dxa"/>
            <w:vAlign w:val="center"/>
          </w:tcPr>
          <w:p w:rsidR="009D264F" w:rsidRPr="00141F48" w:rsidRDefault="009D264F" w:rsidP="009D264F">
            <w:pPr>
              <w:autoSpaceDE w:val="0"/>
              <w:autoSpaceDN w:val="0"/>
              <w:adjustRightInd w:val="0"/>
              <w:spacing w:after="0" w:line="240" w:lineRule="auto"/>
              <w:jc w:val="center"/>
              <w:rPr>
                <w:rFonts w:ascii="Times New Roman" w:hAnsi="Times New Roman" w:cs="Times New Roman"/>
                <w:sz w:val="24"/>
                <w:szCs w:val="24"/>
              </w:rPr>
            </w:pPr>
            <w:r w:rsidRPr="00141F48">
              <w:rPr>
                <w:rFonts w:ascii="Times New Roman" w:hAnsi="Times New Roman" w:cs="Times New Roman"/>
                <w:sz w:val="24"/>
                <w:szCs w:val="24"/>
              </w:rPr>
              <w:t>3</w:t>
            </w:r>
          </w:p>
        </w:tc>
      </w:tr>
      <w:tr w:rsidR="009D264F" w:rsidRPr="00141F48" w:rsidTr="00E65240">
        <w:tc>
          <w:tcPr>
            <w:tcW w:w="9606" w:type="dxa"/>
            <w:gridSpan w:val="6"/>
            <w:shd w:val="clear" w:color="auto" w:fill="auto"/>
          </w:tcPr>
          <w:p w:rsidR="009D264F" w:rsidRPr="00141F48" w:rsidRDefault="009D264F" w:rsidP="009D264F">
            <w:pPr>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 xml:space="preserve">ГЦП «Профилактика безнадзорности, правонарушений и защита прав несовершеннолетних на территории городского округа город Переславль-Залесский» на </w:t>
            </w:r>
            <w:r w:rsidRPr="00141F48">
              <w:rPr>
                <w:rFonts w:ascii="Times New Roman" w:eastAsia="Times New Roman" w:hAnsi="Times New Roman" w:cs="Times New Roman"/>
                <w:sz w:val="24"/>
                <w:szCs w:val="24"/>
                <w:lang w:eastAsia="ru-RU"/>
              </w:rPr>
              <w:lastRenderedPageBreak/>
              <w:t>2019-2021 годы</w:t>
            </w:r>
          </w:p>
        </w:tc>
      </w:tr>
      <w:tr w:rsidR="009D264F" w:rsidRPr="00141F48" w:rsidTr="009D264F">
        <w:tc>
          <w:tcPr>
            <w:tcW w:w="3227" w:type="dxa"/>
          </w:tcPr>
          <w:p w:rsidR="009D264F" w:rsidRPr="00141F48" w:rsidRDefault="009D264F" w:rsidP="009D264F">
            <w:pPr>
              <w:pStyle w:val="ConsPlusNormal"/>
              <w:widowControl/>
              <w:ind w:firstLine="0"/>
              <w:jc w:val="both"/>
              <w:rPr>
                <w:rFonts w:ascii="Times New Roman" w:hAnsi="Times New Roman" w:cs="Times New Roman"/>
                <w:sz w:val="24"/>
                <w:szCs w:val="24"/>
              </w:rPr>
            </w:pPr>
            <w:r w:rsidRPr="00141F48">
              <w:rPr>
                <w:rFonts w:ascii="Times New Roman" w:hAnsi="Times New Roman" w:cs="Times New Roman"/>
                <w:sz w:val="24"/>
                <w:szCs w:val="24"/>
              </w:rPr>
              <w:lastRenderedPageBreak/>
              <w:t>Количество преступлений, совершенных несовершеннолетними, проживающими в городском округе</w:t>
            </w:r>
          </w:p>
        </w:tc>
        <w:tc>
          <w:tcPr>
            <w:tcW w:w="1417"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ед.</w:t>
            </w:r>
          </w:p>
        </w:tc>
        <w:tc>
          <w:tcPr>
            <w:tcW w:w="1134" w:type="dxa"/>
            <w:vAlign w:val="center"/>
          </w:tcPr>
          <w:p w:rsidR="009D264F" w:rsidRPr="00141F48" w:rsidRDefault="009D264F" w:rsidP="009D264F">
            <w:pPr>
              <w:pStyle w:val="a6"/>
              <w:jc w:val="center"/>
              <w:rPr>
                <w:rFonts w:ascii="Times New Roman" w:hAnsi="Times New Roman" w:cs="Times New Roman"/>
                <w:sz w:val="24"/>
                <w:szCs w:val="24"/>
              </w:rPr>
            </w:pPr>
            <w:r w:rsidRPr="00141F48">
              <w:rPr>
                <w:rFonts w:ascii="Times New Roman" w:hAnsi="Times New Roman" w:cs="Times New Roman"/>
                <w:sz w:val="24"/>
                <w:szCs w:val="24"/>
              </w:rPr>
              <w:t>8</w:t>
            </w:r>
          </w:p>
        </w:tc>
        <w:tc>
          <w:tcPr>
            <w:tcW w:w="1276"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7</w:t>
            </w:r>
          </w:p>
        </w:tc>
        <w:tc>
          <w:tcPr>
            <w:tcW w:w="1276"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6</w:t>
            </w:r>
          </w:p>
        </w:tc>
        <w:tc>
          <w:tcPr>
            <w:tcW w:w="1276"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5</w:t>
            </w:r>
          </w:p>
        </w:tc>
      </w:tr>
      <w:tr w:rsidR="009D264F" w:rsidRPr="00141F48" w:rsidTr="009D264F">
        <w:tc>
          <w:tcPr>
            <w:tcW w:w="3227" w:type="dxa"/>
          </w:tcPr>
          <w:p w:rsidR="009D264F" w:rsidRPr="00141F48" w:rsidRDefault="009D264F" w:rsidP="009D264F">
            <w:pPr>
              <w:pStyle w:val="ConsPlusNormal"/>
              <w:widowControl/>
              <w:ind w:firstLine="0"/>
              <w:jc w:val="both"/>
              <w:rPr>
                <w:rFonts w:ascii="Times New Roman" w:hAnsi="Times New Roman" w:cs="Times New Roman"/>
                <w:sz w:val="24"/>
                <w:szCs w:val="24"/>
              </w:rPr>
            </w:pPr>
            <w:r w:rsidRPr="00141F48">
              <w:rPr>
                <w:rFonts w:ascii="Times New Roman" w:hAnsi="Times New Roman" w:cs="Times New Roman"/>
                <w:sz w:val="24"/>
                <w:szCs w:val="24"/>
              </w:rPr>
              <w:t>Количество правонарушений, совершенных несовершеннолетними, проживающими в городском округе</w:t>
            </w:r>
          </w:p>
        </w:tc>
        <w:tc>
          <w:tcPr>
            <w:tcW w:w="1417"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ед.</w:t>
            </w:r>
          </w:p>
        </w:tc>
        <w:tc>
          <w:tcPr>
            <w:tcW w:w="1134"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111</w:t>
            </w:r>
          </w:p>
        </w:tc>
        <w:tc>
          <w:tcPr>
            <w:tcW w:w="1276"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110</w:t>
            </w:r>
          </w:p>
        </w:tc>
        <w:tc>
          <w:tcPr>
            <w:tcW w:w="1276"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105</w:t>
            </w:r>
          </w:p>
        </w:tc>
        <w:tc>
          <w:tcPr>
            <w:tcW w:w="1276"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100</w:t>
            </w:r>
          </w:p>
        </w:tc>
      </w:tr>
      <w:tr w:rsidR="009D264F" w:rsidRPr="00141F48" w:rsidTr="009D264F">
        <w:tc>
          <w:tcPr>
            <w:tcW w:w="3227" w:type="dxa"/>
            <w:vAlign w:val="center"/>
          </w:tcPr>
          <w:p w:rsidR="009D264F" w:rsidRPr="00141F48" w:rsidRDefault="009D264F" w:rsidP="009D264F">
            <w:pPr>
              <w:pStyle w:val="ConsPlusNormal"/>
              <w:widowControl/>
              <w:ind w:firstLine="0"/>
              <w:rPr>
                <w:rFonts w:ascii="Times New Roman" w:hAnsi="Times New Roman" w:cs="Times New Roman"/>
                <w:sz w:val="24"/>
                <w:szCs w:val="24"/>
              </w:rPr>
            </w:pPr>
            <w:r w:rsidRPr="00141F48">
              <w:rPr>
                <w:rFonts w:ascii="Times New Roman" w:hAnsi="Times New Roman" w:cs="Times New Roman"/>
                <w:sz w:val="24"/>
                <w:szCs w:val="24"/>
              </w:rPr>
              <w:t>Число несовершеннолетних, состоящих на учете в территориальной комиссии по делам несовершеннолетних и защите их прав</w:t>
            </w:r>
          </w:p>
        </w:tc>
        <w:tc>
          <w:tcPr>
            <w:tcW w:w="1417"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чел.</w:t>
            </w:r>
          </w:p>
        </w:tc>
        <w:tc>
          <w:tcPr>
            <w:tcW w:w="1134" w:type="dxa"/>
            <w:vAlign w:val="center"/>
          </w:tcPr>
          <w:p w:rsidR="009D264F" w:rsidRPr="00141F48" w:rsidRDefault="009D264F" w:rsidP="009D264F">
            <w:pPr>
              <w:pStyle w:val="a6"/>
              <w:jc w:val="center"/>
              <w:rPr>
                <w:rFonts w:ascii="Times New Roman" w:hAnsi="Times New Roman" w:cs="Times New Roman"/>
                <w:sz w:val="24"/>
                <w:szCs w:val="24"/>
              </w:rPr>
            </w:pPr>
            <w:r w:rsidRPr="00141F48">
              <w:rPr>
                <w:rFonts w:ascii="Times New Roman" w:hAnsi="Times New Roman" w:cs="Times New Roman"/>
                <w:sz w:val="24"/>
                <w:szCs w:val="24"/>
              </w:rPr>
              <w:t>45</w:t>
            </w:r>
          </w:p>
        </w:tc>
        <w:tc>
          <w:tcPr>
            <w:tcW w:w="1276"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44</w:t>
            </w:r>
          </w:p>
        </w:tc>
        <w:tc>
          <w:tcPr>
            <w:tcW w:w="1276"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42</w:t>
            </w:r>
          </w:p>
        </w:tc>
        <w:tc>
          <w:tcPr>
            <w:tcW w:w="1276"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40</w:t>
            </w:r>
          </w:p>
        </w:tc>
      </w:tr>
      <w:tr w:rsidR="009D264F" w:rsidRPr="00141F48" w:rsidTr="009D264F">
        <w:tc>
          <w:tcPr>
            <w:tcW w:w="3227" w:type="dxa"/>
            <w:vAlign w:val="center"/>
          </w:tcPr>
          <w:p w:rsidR="009D264F" w:rsidRPr="00141F48" w:rsidRDefault="009D264F" w:rsidP="009D264F">
            <w:pPr>
              <w:pStyle w:val="ConsPlusNormal"/>
              <w:widowControl/>
              <w:ind w:firstLine="0"/>
              <w:rPr>
                <w:rFonts w:ascii="Times New Roman" w:hAnsi="Times New Roman" w:cs="Times New Roman"/>
                <w:sz w:val="24"/>
                <w:szCs w:val="24"/>
              </w:rPr>
            </w:pPr>
            <w:r w:rsidRPr="00141F48">
              <w:rPr>
                <w:rFonts w:ascii="Times New Roman" w:hAnsi="Times New Roman" w:cs="Times New Roman"/>
                <w:sz w:val="24"/>
                <w:szCs w:val="24"/>
              </w:rPr>
              <w:t>Количество семей с несовершеннолетними детьми, находящихся в социально опасном положении, состоящих на учете в территориальной комиссии по делам несовершеннолетних и защите их прав</w:t>
            </w:r>
          </w:p>
        </w:tc>
        <w:tc>
          <w:tcPr>
            <w:tcW w:w="1417"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ед.</w:t>
            </w:r>
          </w:p>
        </w:tc>
        <w:tc>
          <w:tcPr>
            <w:tcW w:w="1134"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14</w:t>
            </w:r>
          </w:p>
        </w:tc>
        <w:tc>
          <w:tcPr>
            <w:tcW w:w="1276"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13</w:t>
            </w:r>
          </w:p>
        </w:tc>
        <w:tc>
          <w:tcPr>
            <w:tcW w:w="1276"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12</w:t>
            </w:r>
          </w:p>
        </w:tc>
        <w:tc>
          <w:tcPr>
            <w:tcW w:w="1276"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11</w:t>
            </w:r>
          </w:p>
        </w:tc>
      </w:tr>
      <w:tr w:rsidR="009D264F" w:rsidRPr="00141F48" w:rsidTr="00E65240">
        <w:tc>
          <w:tcPr>
            <w:tcW w:w="9606" w:type="dxa"/>
            <w:gridSpan w:val="6"/>
            <w:shd w:val="clear" w:color="auto" w:fill="auto"/>
          </w:tcPr>
          <w:p w:rsidR="009D264F" w:rsidRPr="00141F48" w:rsidRDefault="009D264F" w:rsidP="009D264F">
            <w:pPr>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ГЦП «Комплексные меры противодействия злоупотреблению наркотиками и их незаконному обороту» на 2019-2021 годы</w:t>
            </w:r>
          </w:p>
        </w:tc>
      </w:tr>
      <w:tr w:rsidR="009D264F" w:rsidRPr="00141F48" w:rsidTr="009D264F">
        <w:tc>
          <w:tcPr>
            <w:tcW w:w="3227" w:type="dxa"/>
            <w:vAlign w:val="center"/>
          </w:tcPr>
          <w:p w:rsidR="009D264F" w:rsidRPr="00141F48" w:rsidRDefault="009D264F" w:rsidP="009D264F">
            <w:pPr>
              <w:pStyle w:val="ConsPlusNormal"/>
              <w:widowControl/>
              <w:ind w:right="-70" w:firstLine="0"/>
              <w:rPr>
                <w:rFonts w:ascii="Times New Roman" w:hAnsi="Times New Roman" w:cs="Times New Roman"/>
                <w:sz w:val="24"/>
                <w:szCs w:val="24"/>
              </w:rPr>
            </w:pPr>
            <w:r w:rsidRPr="00141F48">
              <w:rPr>
                <w:rFonts w:ascii="Times New Roman" w:hAnsi="Times New Roman" w:cs="Times New Roman"/>
                <w:sz w:val="24"/>
                <w:szCs w:val="24"/>
              </w:rPr>
              <w:t>Число лиц, состоящих на учете у врача-нарколога с диагнозом «наркомания»</w:t>
            </w:r>
          </w:p>
        </w:tc>
        <w:tc>
          <w:tcPr>
            <w:tcW w:w="1417"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чел.</w:t>
            </w:r>
          </w:p>
        </w:tc>
        <w:tc>
          <w:tcPr>
            <w:tcW w:w="1134"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43</w:t>
            </w:r>
          </w:p>
        </w:tc>
        <w:tc>
          <w:tcPr>
            <w:tcW w:w="1276"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42</w:t>
            </w:r>
          </w:p>
        </w:tc>
        <w:tc>
          <w:tcPr>
            <w:tcW w:w="1276"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41</w:t>
            </w:r>
          </w:p>
        </w:tc>
        <w:tc>
          <w:tcPr>
            <w:tcW w:w="1276"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40</w:t>
            </w:r>
          </w:p>
        </w:tc>
      </w:tr>
      <w:tr w:rsidR="009D264F" w:rsidRPr="00141F48" w:rsidTr="009D264F">
        <w:tc>
          <w:tcPr>
            <w:tcW w:w="3227" w:type="dxa"/>
            <w:vAlign w:val="center"/>
          </w:tcPr>
          <w:p w:rsidR="009D264F" w:rsidRPr="00141F48" w:rsidRDefault="009D264F" w:rsidP="009D264F">
            <w:pPr>
              <w:pStyle w:val="ConsPlusNormal"/>
              <w:widowControl/>
              <w:ind w:firstLine="0"/>
              <w:rPr>
                <w:rFonts w:ascii="Times New Roman" w:hAnsi="Times New Roman" w:cs="Times New Roman"/>
                <w:sz w:val="24"/>
                <w:szCs w:val="24"/>
              </w:rPr>
            </w:pPr>
            <w:r w:rsidRPr="00141F48">
              <w:rPr>
                <w:rFonts w:ascii="Times New Roman" w:hAnsi="Times New Roman" w:cs="Times New Roman"/>
                <w:sz w:val="24"/>
                <w:szCs w:val="24"/>
              </w:rPr>
              <w:t>Число несовершеннолетних, состоящих на учете в территориальной комиссии по делам несовершеннолетних и защите их прав в связи с употреблением наркотических и токсических веществ</w:t>
            </w:r>
          </w:p>
        </w:tc>
        <w:tc>
          <w:tcPr>
            <w:tcW w:w="1417"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чел.</w:t>
            </w:r>
          </w:p>
        </w:tc>
        <w:tc>
          <w:tcPr>
            <w:tcW w:w="1134"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3</w:t>
            </w:r>
          </w:p>
        </w:tc>
        <w:tc>
          <w:tcPr>
            <w:tcW w:w="1276"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2</w:t>
            </w:r>
          </w:p>
        </w:tc>
        <w:tc>
          <w:tcPr>
            <w:tcW w:w="1276"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1</w:t>
            </w:r>
          </w:p>
        </w:tc>
        <w:tc>
          <w:tcPr>
            <w:tcW w:w="1276" w:type="dxa"/>
            <w:vAlign w:val="center"/>
          </w:tcPr>
          <w:p w:rsidR="009D264F" w:rsidRPr="00141F48" w:rsidRDefault="009D264F" w:rsidP="009D264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1</w:t>
            </w:r>
          </w:p>
        </w:tc>
      </w:tr>
      <w:tr w:rsidR="009D264F" w:rsidRPr="00141F48" w:rsidTr="00E65240">
        <w:tc>
          <w:tcPr>
            <w:tcW w:w="9606" w:type="dxa"/>
            <w:gridSpan w:val="6"/>
            <w:tcBorders>
              <w:right w:val="single" w:sz="4" w:space="0" w:color="000000"/>
            </w:tcBorders>
            <w:shd w:val="clear" w:color="auto" w:fill="auto"/>
          </w:tcPr>
          <w:p w:rsidR="009D264F" w:rsidRPr="00141F48" w:rsidRDefault="009D264F" w:rsidP="009D264F">
            <w:pPr>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ГЦП «Гармонизация межнациональных отношений в городе Переславле-Залесском» на 2018 – 2020 годы</w:t>
            </w:r>
          </w:p>
        </w:tc>
      </w:tr>
      <w:tr w:rsidR="00BD337F" w:rsidRPr="00141F48" w:rsidTr="00BD337F">
        <w:tc>
          <w:tcPr>
            <w:tcW w:w="3227" w:type="dxa"/>
            <w:vAlign w:val="center"/>
          </w:tcPr>
          <w:p w:rsidR="00BD337F" w:rsidRPr="00141F48" w:rsidRDefault="00BD337F" w:rsidP="00BD337F">
            <w:pPr>
              <w:pStyle w:val="ConsPlusNormal"/>
              <w:widowControl/>
              <w:ind w:firstLine="0"/>
              <w:rPr>
                <w:rFonts w:ascii="Times New Roman" w:hAnsi="Times New Roman" w:cs="Times New Roman"/>
                <w:sz w:val="24"/>
                <w:szCs w:val="24"/>
              </w:rPr>
            </w:pPr>
            <w:r w:rsidRPr="00141F48">
              <w:rPr>
                <w:rFonts w:ascii="Times New Roman" w:hAnsi="Times New Roman" w:cs="Times New Roman"/>
                <w:sz w:val="24"/>
                <w:szCs w:val="24"/>
              </w:rPr>
              <w:t>Количество мероприятий, направленных на укрепление межнационального и межконфессионального единства среди жителей города Переславля-Залесского</w:t>
            </w:r>
          </w:p>
        </w:tc>
        <w:tc>
          <w:tcPr>
            <w:tcW w:w="1417" w:type="dxa"/>
            <w:vAlign w:val="center"/>
          </w:tcPr>
          <w:p w:rsidR="00BD337F" w:rsidRPr="00141F48" w:rsidRDefault="0095246E"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е</w:t>
            </w:r>
            <w:r w:rsidR="00BD337F" w:rsidRPr="00141F48">
              <w:rPr>
                <w:rFonts w:ascii="Times New Roman" w:hAnsi="Times New Roman" w:cs="Times New Roman"/>
                <w:sz w:val="24"/>
                <w:szCs w:val="24"/>
              </w:rPr>
              <w:t>д.</w:t>
            </w:r>
          </w:p>
        </w:tc>
        <w:tc>
          <w:tcPr>
            <w:tcW w:w="1134" w:type="dxa"/>
            <w:vAlign w:val="center"/>
          </w:tcPr>
          <w:p w:rsidR="00BD337F" w:rsidRPr="00141F48" w:rsidRDefault="00BD337F"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7</w:t>
            </w:r>
          </w:p>
        </w:tc>
        <w:tc>
          <w:tcPr>
            <w:tcW w:w="1276" w:type="dxa"/>
            <w:vAlign w:val="center"/>
          </w:tcPr>
          <w:p w:rsidR="00BD337F" w:rsidRPr="00141F48" w:rsidRDefault="00BD337F"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8</w:t>
            </w:r>
          </w:p>
        </w:tc>
        <w:tc>
          <w:tcPr>
            <w:tcW w:w="1276" w:type="dxa"/>
            <w:vAlign w:val="center"/>
          </w:tcPr>
          <w:p w:rsidR="00BD337F" w:rsidRPr="00141F48" w:rsidRDefault="00BD337F"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9</w:t>
            </w:r>
          </w:p>
        </w:tc>
        <w:tc>
          <w:tcPr>
            <w:tcW w:w="1276" w:type="dxa"/>
            <w:vAlign w:val="center"/>
          </w:tcPr>
          <w:p w:rsidR="00BD337F" w:rsidRPr="00141F48" w:rsidRDefault="0095246E" w:rsidP="00BD337F">
            <w:pPr>
              <w:pStyle w:val="ConsPlusNormal"/>
              <w:widowControl/>
              <w:ind w:firstLine="0"/>
              <w:jc w:val="center"/>
              <w:rPr>
                <w:rFonts w:ascii="Times New Roman" w:hAnsi="Times New Roman" w:cs="Times New Roman"/>
                <w:sz w:val="28"/>
                <w:szCs w:val="28"/>
              </w:rPr>
            </w:pPr>
            <w:r w:rsidRPr="00141F48">
              <w:rPr>
                <w:rFonts w:ascii="Times New Roman" w:hAnsi="Times New Roman" w:cs="Times New Roman"/>
                <w:sz w:val="28"/>
                <w:szCs w:val="28"/>
              </w:rPr>
              <w:t>x</w:t>
            </w:r>
          </w:p>
        </w:tc>
      </w:tr>
      <w:tr w:rsidR="00BD337F" w:rsidRPr="00141F48" w:rsidTr="00BD337F">
        <w:tc>
          <w:tcPr>
            <w:tcW w:w="3227" w:type="dxa"/>
            <w:vAlign w:val="center"/>
          </w:tcPr>
          <w:p w:rsidR="00BD337F" w:rsidRPr="00141F48" w:rsidRDefault="00BD337F" w:rsidP="00BD337F">
            <w:pPr>
              <w:pStyle w:val="ConsPlusNormal"/>
              <w:widowControl/>
              <w:ind w:firstLine="0"/>
              <w:rPr>
                <w:rFonts w:ascii="Times New Roman" w:hAnsi="Times New Roman" w:cs="Times New Roman"/>
                <w:sz w:val="24"/>
                <w:szCs w:val="24"/>
              </w:rPr>
            </w:pPr>
            <w:r w:rsidRPr="00141F48">
              <w:rPr>
                <w:rFonts w:ascii="Times New Roman" w:hAnsi="Times New Roman" w:cs="Times New Roman"/>
                <w:sz w:val="24"/>
                <w:szCs w:val="24"/>
              </w:rPr>
              <w:t xml:space="preserve">Количество мероприятий, направленных на сохранение национальных традиций и </w:t>
            </w:r>
            <w:r w:rsidRPr="00141F48">
              <w:rPr>
                <w:rFonts w:ascii="Times New Roman" w:hAnsi="Times New Roman" w:cs="Times New Roman"/>
                <w:sz w:val="24"/>
                <w:szCs w:val="24"/>
              </w:rPr>
              <w:lastRenderedPageBreak/>
              <w:t>религиозных обычаев среди национально-культурных, религиозных и иных общественных объединений</w:t>
            </w:r>
          </w:p>
        </w:tc>
        <w:tc>
          <w:tcPr>
            <w:tcW w:w="1417" w:type="dxa"/>
            <w:vAlign w:val="center"/>
          </w:tcPr>
          <w:p w:rsidR="00BD337F" w:rsidRPr="00141F48" w:rsidRDefault="0095246E"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lastRenderedPageBreak/>
              <w:t>е</w:t>
            </w:r>
            <w:r w:rsidR="00BD337F" w:rsidRPr="00141F48">
              <w:rPr>
                <w:rFonts w:ascii="Times New Roman" w:hAnsi="Times New Roman" w:cs="Times New Roman"/>
                <w:sz w:val="24"/>
                <w:szCs w:val="24"/>
              </w:rPr>
              <w:t>д.</w:t>
            </w:r>
          </w:p>
        </w:tc>
        <w:tc>
          <w:tcPr>
            <w:tcW w:w="1134" w:type="dxa"/>
            <w:vAlign w:val="center"/>
          </w:tcPr>
          <w:p w:rsidR="00BD337F" w:rsidRPr="00141F48" w:rsidRDefault="00BD337F"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4</w:t>
            </w:r>
          </w:p>
        </w:tc>
        <w:tc>
          <w:tcPr>
            <w:tcW w:w="1276" w:type="dxa"/>
            <w:vAlign w:val="center"/>
          </w:tcPr>
          <w:p w:rsidR="00BD337F" w:rsidRPr="00141F48" w:rsidRDefault="00BD337F"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5</w:t>
            </w:r>
          </w:p>
        </w:tc>
        <w:tc>
          <w:tcPr>
            <w:tcW w:w="1276" w:type="dxa"/>
            <w:vAlign w:val="center"/>
          </w:tcPr>
          <w:p w:rsidR="00BD337F" w:rsidRPr="00141F48" w:rsidRDefault="00BD337F"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6</w:t>
            </w:r>
          </w:p>
        </w:tc>
        <w:tc>
          <w:tcPr>
            <w:tcW w:w="1276" w:type="dxa"/>
            <w:vAlign w:val="center"/>
          </w:tcPr>
          <w:p w:rsidR="00BD337F" w:rsidRPr="00141F48" w:rsidRDefault="0095246E"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8"/>
                <w:szCs w:val="28"/>
              </w:rPr>
              <w:t>x</w:t>
            </w:r>
          </w:p>
        </w:tc>
      </w:tr>
      <w:tr w:rsidR="00BD337F" w:rsidRPr="00141F48" w:rsidTr="00BD337F">
        <w:tc>
          <w:tcPr>
            <w:tcW w:w="3227" w:type="dxa"/>
            <w:vAlign w:val="center"/>
          </w:tcPr>
          <w:p w:rsidR="00BD337F" w:rsidRPr="00141F48" w:rsidRDefault="00BD337F" w:rsidP="00BD337F">
            <w:pPr>
              <w:pStyle w:val="ConsPlusNormal"/>
              <w:widowControl/>
              <w:ind w:firstLine="0"/>
              <w:rPr>
                <w:rFonts w:ascii="Times New Roman" w:hAnsi="Times New Roman" w:cs="Times New Roman"/>
                <w:sz w:val="24"/>
                <w:szCs w:val="24"/>
              </w:rPr>
            </w:pPr>
            <w:r w:rsidRPr="00141F48">
              <w:rPr>
                <w:rFonts w:ascii="Times New Roman" w:hAnsi="Times New Roman" w:cs="Times New Roman"/>
                <w:sz w:val="24"/>
                <w:szCs w:val="24"/>
              </w:rPr>
              <w:lastRenderedPageBreak/>
              <w:t>Количество мероприятий, направленных на социально-культурную адаптацию мигрантов в городе Переславле-Залесском</w:t>
            </w:r>
          </w:p>
        </w:tc>
        <w:tc>
          <w:tcPr>
            <w:tcW w:w="1417" w:type="dxa"/>
            <w:vAlign w:val="center"/>
          </w:tcPr>
          <w:p w:rsidR="00BD337F" w:rsidRPr="00141F48" w:rsidRDefault="0095246E"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е</w:t>
            </w:r>
            <w:r w:rsidR="00BD337F" w:rsidRPr="00141F48">
              <w:rPr>
                <w:rFonts w:ascii="Times New Roman" w:hAnsi="Times New Roman" w:cs="Times New Roman"/>
                <w:sz w:val="24"/>
                <w:szCs w:val="24"/>
              </w:rPr>
              <w:t>д.</w:t>
            </w:r>
          </w:p>
        </w:tc>
        <w:tc>
          <w:tcPr>
            <w:tcW w:w="1134" w:type="dxa"/>
            <w:vAlign w:val="center"/>
          </w:tcPr>
          <w:p w:rsidR="00BD337F" w:rsidRPr="00141F48" w:rsidRDefault="00BD337F"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3</w:t>
            </w:r>
          </w:p>
        </w:tc>
        <w:tc>
          <w:tcPr>
            <w:tcW w:w="1276" w:type="dxa"/>
            <w:vAlign w:val="center"/>
          </w:tcPr>
          <w:p w:rsidR="00BD337F" w:rsidRPr="00141F48" w:rsidRDefault="00BD337F"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4</w:t>
            </w:r>
          </w:p>
        </w:tc>
        <w:tc>
          <w:tcPr>
            <w:tcW w:w="1276" w:type="dxa"/>
            <w:vAlign w:val="center"/>
          </w:tcPr>
          <w:p w:rsidR="00BD337F" w:rsidRPr="00141F48" w:rsidRDefault="00BD337F"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5</w:t>
            </w:r>
          </w:p>
        </w:tc>
        <w:tc>
          <w:tcPr>
            <w:tcW w:w="1276" w:type="dxa"/>
            <w:vAlign w:val="center"/>
          </w:tcPr>
          <w:p w:rsidR="00BD337F" w:rsidRPr="00141F48" w:rsidRDefault="0095246E"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8"/>
                <w:szCs w:val="28"/>
              </w:rPr>
              <w:t>x</w:t>
            </w:r>
          </w:p>
        </w:tc>
      </w:tr>
      <w:tr w:rsidR="00BD337F" w:rsidRPr="00141F48" w:rsidTr="00BD337F">
        <w:tc>
          <w:tcPr>
            <w:tcW w:w="3227" w:type="dxa"/>
            <w:vAlign w:val="center"/>
          </w:tcPr>
          <w:p w:rsidR="00BD337F" w:rsidRPr="00141F48" w:rsidRDefault="00BD337F" w:rsidP="00BD337F">
            <w:pPr>
              <w:pStyle w:val="ConsPlusNormal"/>
              <w:widowControl/>
              <w:ind w:firstLine="0"/>
              <w:rPr>
                <w:rFonts w:ascii="Times New Roman" w:hAnsi="Times New Roman" w:cs="Times New Roman"/>
                <w:sz w:val="24"/>
                <w:szCs w:val="24"/>
              </w:rPr>
            </w:pPr>
            <w:r w:rsidRPr="00141F48">
              <w:rPr>
                <w:rFonts w:ascii="Times New Roman" w:hAnsi="Times New Roman" w:cs="Times New Roman"/>
                <w:sz w:val="24"/>
                <w:szCs w:val="24"/>
              </w:rPr>
              <w:t>Количество размещенных в средствах массовой информации и на официа</w:t>
            </w:r>
            <w:r w:rsidR="003C6A70" w:rsidRPr="00141F48">
              <w:rPr>
                <w:rFonts w:ascii="Times New Roman" w:hAnsi="Times New Roman" w:cs="Times New Roman"/>
                <w:sz w:val="24"/>
                <w:szCs w:val="24"/>
              </w:rPr>
              <w:t xml:space="preserve">льном сайте Администрации </w:t>
            </w:r>
            <w:proofErr w:type="gramStart"/>
            <w:r w:rsidR="003C6A70" w:rsidRPr="00141F48">
              <w:rPr>
                <w:rFonts w:ascii="Times New Roman" w:hAnsi="Times New Roman" w:cs="Times New Roman"/>
                <w:sz w:val="24"/>
                <w:szCs w:val="24"/>
              </w:rPr>
              <w:t>г</w:t>
            </w:r>
            <w:proofErr w:type="gramEnd"/>
            <w:r w:rsidR="003C6A70" w:rsidRPr="00141F48">
              <w:rPr>
                <w:rFonts w:ascii="Times New Roman" w:hAnsi="Times New Roman" w:cs="Times New Roman"/>
                <w:sz w:val="24"/>
                <w:szCs w:val="24"/>
              </w:rPr>
              <w:t>.</w:t>
            </w:r>
            <w:r w:rsidRPr="00141F48">
              <w:rPr>
                <w:rFonts w:ascii="Times New Roman" w:hAnsi="Times New Roman" w:cs="Times New Roman"/>
                <w:sz w:val="24"/>
                <w:szCs w:val="24"/>
              </w:rPr>
              <w:t xml:space="preserve"> Переславля-Залесского, в сети Интернет информационных материалов о многообразии национальных культур и религий на территории города</w:t>
            </w:r>
          </w:p>
        </w:tc>
        <w:tc>
          <w:tcPr>
            <w:tcW w:w="1417" w:type="dxa"/>
            <w:vAlign w:val="center"/>
          </w:tcPr>
          <w:p w:rsidR="00BD337F" w:rsidRPr="00141F48" w:rsidRDefault="0095246E"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е</w:t>
            </w:r>
            <w:r w:rsidR="00BD337F" w:rsidRPr="00141F48">
              <w:rPr>
                <w:rFonts w:ascii="Times New Roman" w:hAnsi="Times New Roman" w:cs="Times New Roman"/>
                <w:sz w:val="24"/>
                <w:szCs w:val="24"/>
              </w:rPr>
              <w:t>д.</w:t>
            </w:r>
          </w:p>
        </w:tc>
        <w:tc>
          <w:tcPr>
            <w:tcW w:w="1134" w:type="dxa"/>
            <w:vAlign w:val="center"/>
          </w:tcPr>
          <w:p w:rsidR="00BD337F" w:rsidRPr="00141F48" w:rsidRDefault="00BD337F"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2</w:t>
            </w:r>
          </w:p>
        </w:tc>
        <w:tc>
          <w:tcPr>
            <w:tcW w:w="1276" w:type="dxa"/>
            <w:vAlign w:val="center"/>
          </w:tcPr>
          <w:p w:rsidR="00BD337F" w:rsidRPr="00141F48" w:rsidRDefault="00BD337F"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3</w:t>
            </w:r>
          </w:p>
        </w:tc>
        <w:tc>
          <w:tcPr>
            <w:tcW w:w="1276" w:type="dxa"/>
            <w:vAlign w:val="center"/>
          </w:tcPr>
          <w:p w:rsidR="00BD337F" w:rsidRPr="00141F48" w:rsidRDefault="00BD337F"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4</w:t>
            </w:r>
          </w:p>
        </w:tc>
        <w:tc>
          <w:tcPr>
            <w:tcW w:w="1276" w:type="dxa"/>
            <w:vAlign w:val="center"/>
          </w:tcPr>
          <w:p w:rsidR="00BD337F" w:rsidRPr="00141F48" w:rsidRDefault="0095246E"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8"/>
                <w:szCs w:val="28"/>
              </w:rPr>
              <w:t>x</w:t>
            </w:r>
          </w:p>
        </w:tc>
      </w:tr>
      <w:tr w:rsidR="00674488" w:rsidRPr="00141F48" w:rsidTr="002F378D">
        <w:tc>
          <w:tcPr>
            <w:tcW w:w="9606" w:type="dxa"/>
            <w:gridSpan w:val="6"/>
            <w:vAlign w:val="center"/>
          </w:tcPr>
          <w:p w:rsidR="00674488" w:rsidRPr="00141F48" w:rsidRDefault="00674488" w:rsidP="00BD337F">
            <w:pPr>
              <w:pStyle w:val="ConsPlusNormal"/>
              <w:widowControl/>
              <w:ind w:firstLine="0"/>
              <w:jc w:val="center"/>
              <w:rPr>
                <w:rFonts w:ascii="Times New Roman" w:hAnsi="Times New Roman" w:cs="Times New Roman"/>
                <w:sz w:val="28"/>
                <w:szCs w:val="28"/>
              </w:rPr>
            </w:pPr>
            <w:r w:rsidRPr="00141F48">
              <w:rPr>
                <w:rFonts w:ascii="Times New Roman" w:hAnsi="Times New Roman" w:cs="Times New Roman"/>
                <w:sz w:val="24"/>
                <w:szCs w:val="24"/>
              </w:rPr>
              <w:t>ГЦП «Развитие казачества в городском округе город Переславль-</w:t>
            </w:r>
            <w:r w:rsidR="004A74E6" w:rsidRPr="00141F48">
              <w:rPr>
                <w:rFonts w:ascii="Times New Roman" w:hAnsi="Times New Roman" w:cs="Times New Roman"/>
                <w:sz w:val="24"/>
                <w:szCs w:val="24"/>
              </w:rPr>
              <w:t xml:space="preserve">Залесский»  </w:t>
            </w:r>
            <w:r w:rsidRPr="00141F48">
              <w:rPr>
                <w:rFonts w:ascii="Times New Roman" w:hAnsi="Times New Roman" w:cs="Times New Roman"/>
                <w:sz w:val="24"/>
                <w:szCs w:val="24"/>
              </w:rPr>
              <w:t xml:space="preserve">          на 2020 – 2022 годы.</w:t>
            </w:r>
          </w:p>
        </w:tc>
      </w:tr>
      <w:tr w:rsidR="00674488" w:rsidRPr="00141F48" w:rsidTr="00BD337F">
        <w:tc>
          <w:tcPr>
            <w:tcW w:w="3227" w:type="dxa"/>
            <w:vAlign w:val="center"/>
          </w:tcPr>
          <w:p w:rsidR="00674488" w:rsidRPr="00141F48" w:rsidRDefault="00674488" w:rsidP="00BD337F">
            <w:pPr>
              <w:pStyle w:val="ConsPlusNormal"/>
              <w:widowControl/>
              <w:ind w:firstLine="0"/>
              <w:rPr>
                <w:rFonts w:ascii="Times New Roman" w:hAnsi="Times New Roman" w:cs="Times New Roman"/>
                <w:sz w:val="24"/>
                <w:szCs w:val="24"/>
              </w:rPr>
            </w:pPr>
            <w:r w:rsidRPr="00141F48">
              <w:rPr>
                <w:rFonts w:ascii="Times New Roman" w:hAnsi="Times New Roman" w:cs="Times New Roman"/>
                <w:sz w:val="24"/>
                <w:szCs w:val="24"/>
              </w:rPr>
              <w:t xml:space="preserve">Количество размещенных в средствах массовой информации публикаций, видео - и </w:t>
            </w:r>
            <w:proofErr w:type="spellStart"/>
            <w:r w:rsidRPr="00141F48">
              <w:rPr>
                <w:rFonts w:ascii="Times New Roman" w:hAnsi="Times New Roman" w:cs="Times New Roman"/>
                <w:sz w:val="24"/>
                <w:szCs w:val="24"/>
              </w:rPr>
              <w:t>аудиосюжетов</w:t>
            </w:r>
            <w:proofErr w:type="spellEnd"/>
            <w:r w:rsidRPr="00141F48">
              <w:rPr>
                <w:rFonts w:ascii="Times New Roman" w:hAnsi="Times New Roman" w:cs="Times New Roman"/>
                <w:sz w:val="24"/>
                <w:szCs w:val="24"/>
              </w:rPr>
              <w:t xml:space="preserve"> о деятельности казачьих обществ</w:t>
            </w:r>
          </w:p>
        </w:tc>
        <w:tc>
          <w:tcPr>
            <w:tcW w:w="1417" w:type="dxa"/>
            <w:vAlign w:val="center"/>
          </w:tcPr>
          <w:p w:rsidR="00674488" w:rsidRPr="00141F48" w:rsidRDefault="00674488"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6"/>
                <w:szCs w:val="26"/>
              </w:rPr>
              <w:t>чел.</w:t>
            </w:r>
          </w:p>
        </w:tc>
        <w:tc>
          <w:tcPr>
            <w:tcW w:w="1134" w:type="dxa"/>
            <w:vAlign w:val="center"/>
          </w:tcPr>
          <w:p w:rsidR="00674488" w:rsidRPr="00141F48" w:rsidRDefault="00674488"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8"/>
                <w:szCs w:val="28"/>
              </w:rPr>
              <w:t>x</w:t>
            </w:r>
          </w:p>
        </w:tc>
        <w:tc>
          <w:tcPr>
            <w:tcW w:w="1276" w:type="dxa"/>
            <w:vAlign w:val="center"/>
          </w:tcPr>
          <w:p w:rsidR="00674488" w:rsidRPr="00141F48" w:rsidRDefault="00674488"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8"/>
                <w:szCs w:val="28"/>
              </w:rPr>
              <w:t>x</w:t>
            </w:r>
          </w:p>
        </w:tc>
        <w:tc>
          <w:tcPr>
            <w:tcW w:w="1276" w:type="dxa"/>
            <w:vAlign w:val="center"/>
          </w:tcPr>
          <w:p w:rsidR="00674488" w:rsidRPr="00141F48" w:rsidRDefault="00674488"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10</w:t>
            </w:r>
          </w:p>
        </w:tc>
        <w:tc>
          <w:tcPr>
            <w:tcW w:w="1276" w:type="dxa"/>
            <w:vAlign w:val="center"/>
          </w:tcPr>
          <w:p w:rsidR="00674488" w:rsidRPr="00141F48" w:rsidRDefault="00674488"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12</w:t>
            </w:r>
          </w:p>
        </w:tc>
      </w:tr>
      <w:tr w:rsidR="00674488" w:rsidRPr="00141F48" w:rsidTr="00BD337F">
        <w:tc>
          <w:tcPr>
            <w:tcW w:w="3227" w:type="dxa"/>
            <w:vAlign w:val="center"/>
          </w:tcPr>
          <w:p w:rsidR="00674488" w:rsidRPr="00141F48" w:rsidRDefault="00674488" w:rsidP="00BD337F">
            <w:pPr>
              <w:pStyle w:val="ConsPlusNormal"/>
              <w:widowControl/>
              <w:ind w:firstLine="0"/>
              <w:rPr>
                <w:rFonts w:ascii="Times New Roman" w:hAnsi="Times New Roman" w:cs="Times New Roman"/>
                <w:sz w:val="24"/>
                <w:szCs w:val="24"/>
              </w:rPr>
            </w:pPr>
            <w:r w:rsidRPr="00141F48">
              <w:rPr>
                <w:rFonts w:ascii="Times New Roman" w:hAnsi="Times New Roman" w:cs="Times New Roman"/>
                <w:sz w:val="24"/>
                <w:szCs w:val="24"/>
              </w:rPr>
              <w:t>Количество казачьих обществ, внесенных в государственный реестр казачьих обществ в Российской Федерации, действующих на территории городского округа город Переславль-Залесский которым оказана финансовая поддержка на развитие деятельности</w:t>
            </w:r>
          </w:p>
        </w:tc>
        <w:tc>
          <w:tcPr>
            <w:tcW w:w="1417" w:type="dxa"/>
            <w:vAlign w:val="center"/>
          </w:tcPr>
          <w:p w:rsidR="00674488" w:rsidRPr="00141F48" w:rsidRDefault="00674488"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6"/>
                <w:szCs w:val="26"/>
              </w:rPr>
              <w:t>чел.</w:t>
            </w:r>
          </w:p>
        </w:tc>
        <w:tc>
          <w:tcPr>
            <w:tcW w:w="1134" w:type="dxa"/>
            <w:vAlign w:val="center"/>
          </w:tcPr>
          <w:p w:rsidR="00674488" w:rsidRPr="00141F48" w:rsidRDefault="00674488"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8"/>
                <w:szCs w:val="28"/>
              </w:rPr>
              <w:t>x</w:t>
            </w:r>
          </w:p>
        </w:tc>
        <w:tc>
          <w:tcPr>
            <w:tcW w:w="1276" w:type="dxa"/>
            <w:vAlign w:val="center"/>
          </w:tcPr>
          <w:p w:rsidR="00674488" w:rsidRPr="00141F48" w:rsidRDefault="00674488"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8"/>
                <w:szCs w:val="28"/>
              </w:rPr>
              <w:t>x</w:t>
            </w:r>
          </w:p>
        </w:tc>
        <w:tc>
          <w:tcPr>
            <w:tcW w:w="1276" w:type="dxa"/>
            <w:vAlign w:val="center"/>
          </w:tcPr>
          <w:p w:rsidR="00674488" w:rsidRPr="00141F48" w:rsidRDefault="00674488"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1</w:t>
            </w:r>
          </w:p>
        </w:tc>
        <w:tc>
          <w:tcPr>
            <w:tcW w:w="1276" w:type="dxa"/>
            <w:vAlign w:val="center"/>
          </w:tcPr>
          <w:p w:rsidR="00674488" w:rsidRPr="00141F48" w:rsidRDefault="00674488" w:rsidP="00BD337F">
            <w:pPr>
              <w:pStyle w:val="ConsPlusNormal"/>
              <w:widowControl/>
              <w:ind w:firstLine="0"/>
              <w:jc w:val="center"/>
              <w:rPr>
                <w:rFonts w:ascii="Times New Roman" w:hAnsi="Times New Roman" w:cs="Times New Roman"/>
                <w:sz w:val="24"/>
                <w:szCs w:val="24"/>
              </w:rPr>
            </w:pPr>
            <w:r w:rsidRPr="00141F48">
              <w:rPr>
                <w:rFonts w:ascii="Times New Roman" w:hAnsi="Times New Roman" w:cs="Times New Roman"/>
                <w:sz w:val="24"/>
                <w:szCs w:val="24"/>
              </w:rPr>
              <w:t>2</w:t>
            </w:r>
          </w:p>
        </w:tc>
      </w:tr>
    </w:tbl>
    <w:p w:rsidR="00674488" w:rsidRPr="00141F48" w:rsidRDefault="00674488" w:rsidP="00674488">
      <w:pPr>
        <w:autoSpaceDE w:val="0"/>
        <w:autoSpaceDN w:val="0"/>
        <w:adjustRightInd w:val="0"/>
        <w:spacing w:after="0" w:line="240" w:lineRule="auto"/>
        <w:jc w:val="center"/>
        <w:rPr>
          <w:rFonts w:ascii="Times New Roman" w:eastAsia="Calibri" w:hAnsi="Times New Roman" w:cs="Times New Roman"/>
          <w:sz w:val="26"/>
          <w:szCs w:val="26"/>
        </w:rPr>
      </w:pPr>
      <w:r w:rsidRPr="00141F48">
        <w:rPr>
          <w:rFonts w:ascii="Times New Roman" w:eastAsia="Calibri" w:hAnsi="Times New Roman" w:cs="Times New Roman"/>
          <w:sz w:val="26"/>
          <w:szCs w:val="26"/>
        </w:rPr>
        <w:t>IV. Ресурсное обеспечение муниципальной программы</w:t>
      </w:r>
    </w:p>
    <w:p w:rsidR="003C6A70" w:rsidRPr="00141F48" w:rsidRDefault="003C6A70" w:rsidP="00483694">
      <w:pPr>
        <w:pStyle w:val="a6"/>
        <w:jc w:val="center"/>
        <w:rPr>
          <w:rFonts w:ascii="Times New Roman" w:hAnsi="Times New Roman" w:cs="Times New Roman"/>
          <w:sz w:val="24"/>
          <w:szCs w:val="24"/>
        </w:rPr>
      </w:pPr>
    </w:p>
    <w:tbl>
      <w:tblPr>
        <w:tblpPr w:leftFromText="180" w:rightFromText="180" w:bottomFromText="160" w:vertAnchor="text" w:tblpXSpec="center" w:tblpY="1"/>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23"/>
        <w:gridCol w:w="1417"/>
        <w:gridCol w:w="1281"/>
        <w:gridCol w:w="1276"/>
        <w:gridCol w:w="1559"/>
      </w:tblGrid>
      <w:tr w:rsidR="00674488" w:rsidRPr="00141F48" w:rsidTr="002F378D">
        <w:trPr>
          <w:trHeight w:val="648"/>
        </w:trPr>
        <w:tc>
          <w:tcPr>
            <w:tcW w:w="3823" w:type="dxa"/>
            <w:vMerge w:val="restart"/>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Источник финансирования</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674488" w:rsidP="002F37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Всего</w:t>
            </w:r>
          </w:p>
          <w:p w:rsidR="00674488" w:rsidRPr="00141F48" w:rsidRDefault="00674488" w:rsidP="002F37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(тыс. руб.)</w:t>
            </w:r>
          </w:p>
        </w:tc>
        <w:tc>
          <w:tcPr>
            <w:tcW w:w="4116" w:type="dxa"/>
            <w:gridSpan w:val="3"/>
            <w:tcBorders>
              <w:top w:val="single" w:sz="4" w:space="0" w:color="000000"/>
              <w:left w:val="single" w:sz="4" w:space="0" w:color="auto"/>
              <w:bottom w:val="single" w:sz="4" w:space="0" w:color="000000"/>
              <w:right w:val="single" w:sz="4" w:space="0" w:color="000000"/>
            </w:tcBorders>
            <w:vAlign w:val="center"/>
            <w:hideMark/>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Оценка расходов (тыс. руб.),</w:t>
            </w:r>
          </w:p>
          <w:p w:rsidR="00674488" w:rsidRPr="00141F48" w:rsidRDefault="00674488" w:rsidP="002F37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в том числе по годам реализации</w:t>
            </w:r>
          </w:p>
        </w:tc>
      </w:tr>
      <w:tr w:rsidR="00674488" w:rsidRPr="00141F48" w:rsidTr="002F378D">
        <w:tc>
          <w:tcPr>
            <w:tcW w:w="3823" w:type="dxa"/>
            <w:vMerge/>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674488" w:rsidP="002F378D">
            <w:pPr>
              <w:spacing w:after="0" w:line="256" w:lineRule="auto"/>
              <w:rPr>
                <w:rFonts w:ascii="Times New Roman" w:eastAsia="Times New Roman" w:hAnsi="Times New Roman" w:cs="Times New Roman"/>
                <w:sz w:val="24"/>
                <w:szCs w:val="24"/>
                <w:lang w:eastAsia="ru-RU"/>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674488" w:rsidP="002F378D">
            <w:pPr>
              <w:spacing w:after="0" w:line="256" w:lineRule="auto"/>
              <w:rPr>
                <w:rFonts w:ascii="Times New Roman" w:eastAsia="Times New Roman" w:hAnsi="Times New Roman" w:cs="Times New Roman"/>
                <w:sz w:val="24"/>
                <w:szCs w:val="24"/>
                <w:lang w:eastAsia="ru-RU"/>
              </w:rPr>
            </w:pPr>
          </w:p>
        </w:tc>
        <w:tc>
          <w:tcPr>
            <w:tcW w:w="1281" w:type="dxa"/>
            <w:tcBorders>
              <w:top w:val="single" w:sz="4" w:space="0" w:color="000000"/>
              <w:left w:val="single" w:sz="4" w:space="0" w:color="auto"/>
              <w:bottom w:val="single" w:sz="4" w:space="0" w:color="000000"/>
              <w:right w:val="single" w:sz="4" w:space="0" w:color="000000"/>
            </w:tcBorders>
            <w:vAlign w:val="center"/>
            <w:hideMark/>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2019 год</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2020 год</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2021 год</w:t>
            </w:r>
          </w:p>
        </w:tc>
      </w:tr>
      <w:tr w:rsidR="00674488" w:rsidRPr="00141F48" w:rsidTr="002F378D">
        <w:tc>
          <w:tcPr>
            <w:tcW w:w="3823" w:type="dxa"/>
            <w:tcBorders>
              <w:top w:val="single" w:sz="4" w:space="0" w:color="000000"/>
              <w:left w:val="single" w:sz="4" w:space="0" w:color="000000"/>
              <w:bottom w:val="single" w:sz="4" w:space="0" w:color="000000"/>
              <w:right w:val="single" w:sz="4" w:space="0" w:color="000000"/>
            </w:tcBorders>
            <w:hideMark/>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1</w:t>
            </w:r>
          </w:p>
        </w:tc>
        <w:tc>
          <w:tcPr>
            <w:tcW w:w="1417" w:type="dxa"/>
            <w:tcBorders>
              <w:top w:val="single" w:sz="4" w:space="0" w:color="000000"/>
              <w:left w:val="single" w:sz="4" w:space="0" w:color="000000"/>
              <w:bottom w:val="single" w:sz="4" w:space="0" w:color="000000"/>
              <w:right w:val="single" w:sz="4" w:space="0" w:color="000000"/>
            </w:tcBorders>
            <w:hideMark/>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2</w:t>
            </w:r>
          </w:p>
        </w:tc>
        <w:tc>
          <w:tcPr>
            <w:tcW w:w="1281" w:type="dxa"/>
            <w:tcBorders>
              <w:top w:val="single" w:sz="4" w:space="0" w:color="000000"/>
              <w:left w:val="single" w:sz="4" w:space="0" w:color="auto"/>
              <w:bottom w:val="single" w:sz="4" w:space="0" w:color="000000"/>
              <w:right w:val="single" w:sz="4" w:space="0" w:color="000000"/>
            </w:tcBorders>
            <w:hideMark/>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3</w:t>
            </w:r>
          </w:p>
        </w:tc>
        <w:tc>
          <w:tcPr>
            <w:tcW w:w="1276" w:type="dxa"/>
            <w:tcBorders>
              <w:top w:val="single" w:sz="4" w:space="0" w:color="000000"/>
              <w:left w:val="single" w:sz="4" w:space="0" w:color="000000"/>
              <w:bottom w:val="single" w:sz="4" w:space="0" w:color="000000"/>
              <w:right w:val="single" w:sz="4" w:space="0" w:color="000000"/>
            </w:tcBorders>
            <w:hideMark/>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4</w:t>
            </w:r>
          </w:p>
        </w:tc>
        <w:tc>
          <w:tcPr>
            <w:tcW w:w="1559" w:type="dxa"/>
            <w:tcBorders>
              <w:top w:val="single" w:sz="4" w:space="0" w:color="000000"/>
              <w:left w:val="single" w:sz="4" w:space="0" w:color="000000"/>
              <w:bottom w:val="single" w:sz="4" w:space="0" w:color="000000"/>
              <w:right w:val="single" w:sz="4" w:space="0" w:color="auto"/>
            </w:tcBorders>
            <w:hideMark/>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5</w:t>
            </w:r>
          </w:p>
        </w:tc>
      </w:tr>
      <w:tr w:rsidR="00674488" w:rsidRPr="00141F48" w:rsidTr="002F378D">
        <w:trPr>
          <w:trHeight w:val="891"/>
        </w:trPr>
        <w:tc>
          <w:tcPr>
            <w:tcW w:w="3823" w:type="dxa"/>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674488" w:rsidP="002F378D">
            <w:pPr>
              <w:autoSpaceDE w:val="0"/>
              <w:autoSpaceDN w:val="0"/>
              <w:adjustRightInd w:val="0"/>
              <w:spacing w:after="0" w:line="240" w:lineRule="auto"/>
              <w:rPr>
                <w:rFonts w:ascii="Times New Roman" w:eastAsia="Times New Roman" w:hAnsi="Times New Roman" w:cs="Times New Roman"/>
                <w:sz w:val="24"/>
                <w:szCs w:val="24"/>
                <w:lang w:eastAsia="ru-RU"/>
              </w:rPr>
            </w:pPr>
            <w:r w:rsidRPr="00141F48">
              <w:rPr>
                <w:rFonts w:ascii="Times New Roman" w:eastAsia="Times New Roman" w:hAnsi="Times New Roman" w:cs="Times New Roman"/>
                <w:bCs/>
                <w:sz w:val="24"/>
                <w:szCs w:val="24"/>
                <w:lang w:eastAsia="ru-RU"/>
              </w:rPr>
              <w:t>Городская целевая программа «Борьба с преступностью на территории городского округа город Переславль-Залесский» на 2019-2021 годы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41F48">
              <w:rPr>
                <w:rFonts w:ascii="Times New Roman" w:eastAsia="Times New Roman" w:hAnsi="Times New Roman" w:cs="Times New Roman"/>
                <w:bCs/>
                <w:sz w:val="24"/>
                <w:szCs w:val="24"/>
                <w:lang w:eastAsia="ru-RU"/>
              </w:rPr>
              <w:t>17 951,3</w:t>
            </w:r>
          </w:p>
        </w:tc>
        <w:tc>
          <w:tcPr>
            <w:tcW w:w="1281"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41F48">
              <w:rPr>
                <w:rFonts w:ascii="Times New Roman" w:eastAsia="Times New Roman" w:hAnsi="Times New Roman" w:cs="Times New Roman"/>
                <w:bCs/>
                <w:sz w:val="24"/>
                <w:szCs w:val="24"/>
                <w:lang w:eastAsia="ru-RU"/>
              </w:rPr>
              <w:t>2 091,7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41F48">
              <w:rPr>
                <w:rFonts w:ascii="Times New Roman" w:eastAsia="Times New Roman" w:hAnsi="Times New Roman" w:cs="Times New Roman"/>
                <w:bCs/>
                <w:sz w:val="24"/>
                <w:szCs w:val="24"/>
                <w:lang w:eastAsia="ru-RU"/>
              </w:rPr>
              <w:t>9 040,2</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41F48">
              <w:rPr>
                <w:rFonts w:ascii="Times New Roman" w:eastAsia="Times New Roman" w:hAnsi="Times New Roman" w:cs="Times New Roman"/>
                <w:bCs/>
                <w:sz w:val="24"/>
                <w:szCs w:val="24"/>
                <w:lang w:eastAsia="ru-RU"/>
              </w:rPr>
              <w:t>6 819,4</w:t>
            </w:r>
          </w:p>
        </w:tc>
      </w:tr>
      <w:tr w:rsidR="00674488" w:rsidRPr="00141F48" w:rsidTr="002F378D">
        <w:trPr>
          <w:trHeight w:val="20"/>
        </w:trPr>
        <w:tc>
          <w:tcPr>
            <w:tcW w:w="3823" w:type="dxa"/>
            <w:tcBorders>
              <w:top w:val="single" w:sz="4" w:space="0" w:color="000000"/>
              <w:left w:val="single" w:sz="4" w:space="0" w:color="000000"/>
              <w:bottom w:val="single" w:sz="4" w:space="0" w:color="000000"/>
              <w:right w:val="single" w:sz="4" w:space="0" w:color="000000"/>
            </w:tcBorders>
            <w:hideMark/>
          </w:tcPr>
          <w:p w:rsidR="00674488" w:rsidRPr="00141F48" w:rsidRDefault="00674488" w:rsidP="002F378D">
            <w:pPr>
              <w:autoSpaceDE w:val="0"/>
              <w:autoSpaceDN w:val="0"/>
              <w:adjustRightInd w:val="0"/>
              <w:spacing w:after="0" w:line="240" w:lineRule="auto"/>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 xml:space="preserve">    Бюджет городского округа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41F48">
              <w:rPr>
                <w:rFonts w:ascii="Times New Roman" w:eastAsia="Times New Roman" w:hAnsi="Times New Roman" w:cs="Times New Roman"/>
                <w:bCs/>
                <w:sz w:val="24"/>
                <w:szCs w:val="24"/>
                <w:lang w:eastAsia="ru-RU"/>
              </w:rPr>
              <w:t>17 951,3</w:t>
            </w:r>
          </w:p>
        </w:tc>
        <w:tc>
          <w:tcPr>
            <w:tcW w:w="1281" w:type="dxa"/>
            <w:tcBorders>
              <w:top w:val="single" w:sz="4" w:space="0" w:color="000000"/>
              <w:left w:val="single" w:sz="4" w:space="0" w:color="auto"/>
              <w:bottom w:val="single" w:sz="4" w:space="0" w:color="000000"/>
              <w:right w:val="single" w:sz="4" w:space="0" w:color="000000"/>
            </w:tcBorders>
            <w:shd w:val="clear" w:color="auto" w:fill="FFFFFF"/>
            <w:vAlign w:val="center"/>
            <w:hideMark/>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41F48">
              <w:rPr>
                <w:rFonts w:ascii="Times New Roman" w:eastAsia="Times New Roman" w:hAnsi="Times New Roman" w:cs="Times New Roman"/>
                <w:bCs/>
                <w:sz w:val="24"/>
                <w:szCs w:val="24"/>
                <w:lang w:eastAsia="ru-RU"/>
              </w:rPr>
              <w:t>2 091,7</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41F48">
              <w:rPr>
                <w:rFonts w:ascii="Times New Roman" w:eastAsia="Times New Roman" w:hAnsi="Times New Roman" w:cs="Times New Roman"/>
                <w:bCs/>
                <w:sz w:val="24"/>
                <w:szCs w:val="24"/>
                <w:lang w:eastAsia="ru-RU"/>
              </w:rPr>
              <w:t>9 040,2</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41F48">
              <w:rPr>
                <w:rFonts w:ascii="Times New Roman" w:eastAsia="Times New Roman" w:hAnsi="Times New Roman" w:cs="Times New Roman"/>
                <w:bCs/>
                <w:sz w:val="24"/>
                <w:szCs w:val="24"/>
                <w:lang w:eastAsia="ru-RU"/>
              </w:rPr>
              <w:t>6 819,4</w:t>
            </w:r>
          </w:p>
        </w:tc>
      </w:tr>
      <w:tr w:rsidR="00674488" w:rsidRPr="00141F48" w:rsidTr="002F378D">
        <w:tc>
          <w:tcPr>
            <w:tcW w:w="3823" w:type="dxa"/>
            <w:tcBorders>
              <w:top w:val="single" w:sz="4" w:space="0" w:color="000000"/>
              <w:left w:val="single" w:sz="4" w:space="0" w:color="000000"/>
              <w:bottom w:val="single" w:sz="4" w:space="0" w:color="000000"/>
              <w:right w:val="single" w:sz="4" w:space="0" w:color="000000"/>
            </w:tcBorders>
          </w:tcPr>
          <w:p w:rsidR="00674488" w:rsidRPr="00141F48" w:rsidRDefault="00674488" w:rsidP="002F378D">
            <w:pPr>
              <w:autoSpaceDE w:val="0"/>
              <w:autoSpaceDN w:val="0"/>
              <w:adjustRightInd w:val="0"/>
              <w:spacing w:after="0" w:line="240" w:lineRule="auto"/>
              <w:ind w:left="567"/>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674488" w:rsidRPr="00141F48" w:rsidRDefault="00674488" w:rsidP="002F378D">
            <w:pPr>
              <w:spacing w:after="0" w:line="240" w:lineRule="auto"/>
              <w:ind w:left="-108"/>
              <w:jc w:val="center"/>
              <w:rPr>
                <w:rFonts w:ascii="Times New Roman" w:eastAsia="Times New Roman" w:hAnsi="Times New Roman" w:cs="Times New Roman"/>
                <w:sz w:val="24"/>
                <w:szCs w:val="24"/>
                <w:lang w:eastAsia="ru-RU"/>
              </w:rPr>
            </w:pPr>
          </w:p>
        </w:tc>
        <w:tc>
          <w:tcPr>
            <w:tcW w:w="1281" w:type="dxa"/>
            <w:tcBorders>
              <w:top w:val="single" w:sz="4" w:space="0" w:color="000000"/>
              <w:left w:val="single" w:sz="4" w:space="0" w:color="auto"/>
              <w:bottom w:val="single" w:sz="4" w:space="0" w:color="000000"/>
              <w:right w:val="single" w:sz="4" w:space="0" w:color="000000"/>
            </w:tcBorders>
          </w:tcPr>
          <w:p w:rsidR="00674488" w:rsidRPr="00141F48" w:rsidRDefault="00674488" w:rsidP="002F378D">
            <w:pPr>
              <w:spacing w:after="0" w:line="240" w:lineRule="auto"/>
              <w:ind w:hanging="96"/>
              <w:jc w:val="center"/>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tcPr>
          <w:p w:rsidR="00674488" w:rsidRPr="00141F48" w:rsidRDefault="00674488" w:rsidP="002F378D">
            <w:pPr>
              <w:spacing w:after="0" w:line="240" w:lineRule="auto"/>
              <w:ind w:hanging="16"/>
              <w:jc w:val="center"/>
              <w:rPr>
                <w:rFonts w:ascii="Times New Roman" w:eastAsia="Calibri"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auto"/>
            </w:tcBorders>
          </w:tcPr>
          <w:p w:rsidR="00674488" w:rsidRPr="00141F48" w:rsidRDefault="00674488" w:rsidP="002F378D">
            <w:pPr>
              <w:spacing w:after="0" w:line="240" w:lineRule="auto"/>
              <w:ind w:hanging="41"/>
              <w:jc w:val="center"/>
              <w:rPr>
                <w:rFonts w:ascii="Times New Roman" w:eastAsia="Calibri" w:hAnsi="Times New Roman" w:cs="Times New Roman"/>
                <w:sz w:val="24"/>
                <w:szCs w:val="24"/>
              </w:rPr>
            </w:pPr>
          </w:p>
        </w:tc>
      </w:tr>
      <w:tr w:rsidR="00674488" w:rsidRPr="00141F48" w:rsidTr="002F378D">
        <w:tc>
          <w:tcPr>
            <w:tcW w:w="3823" w:type="dxa"/>
            <w:tcBorders>
              <w:top w:val="single" w:sz="4" w:space="0" w:color="000000"/>
              <w:left w:val="single" w:sz="4" w:space="0" w:color="000000"/>
              <w:bottom w:val="single" w:sz="4" w:space="0" w:color="000000"/>
              <w:right w:val="single" w:sz="4" w:space="0" w:color="000000"/>
            </w:tcBorders>
            <w:hideMark/>
          </w:tcPr>
          <w:p w:rsidR="00674488" w:rsidRPr="00141F48" w:rsidRDefault="00674488" w:rsidP="002F378D">
            <w:pPr>
              <w:autoSpaceDE w:val="0"/>
              <w:autoSpaceDN w:val="0"/>
              <w:adjustRightInd w:val="0"/>
              <w:spacing w:after="0" w:line="240" w:lineRule="auto"/>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Городская целевая программа «Профилактика безнадзорности, правонарушений и защита прав несовершеннолетних на территории городского округа город Переславль-Залесский» на 2019-2021 годы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674488" w:rsidP="002F378D">
            <w:pPr>
              <w:spacing w:after="0" w:line="240" w:lineRule="auto"/>
              <w:ind w:hanging="26"/>
              <w:jc w:val="center"/>
              <w:rPr>
                <w:rFonts w:ascii="Times New Roman" w:eastAsia="Calibri" w:hAnsi="Times New Roman" w:cs="Times New Roman"/>
                <w:sz w:val="24"/>
                <w:szCs w:val="24"/>
              </w:rPr>
            </w:pPr>
            <w:r w:rsidRPr="00141F48">
              <w:rPr>
                <w:rFonts w:ascii="Times New Roman" w:eastAsia="Calibri" w:hAnsi="Times New Roman" w:cs="Times New Roman"/>
                <w:sz w:val="24"/>
                <w:szCs w:val="24"/>
              </w:rPr>
              <w:t>262,4</w:t>
            </w:r>
          </w:p>
        </w:tc>
        <w:tc>
          <w:tcPr>
            <w:tcW w:w="1281" w:type="dxa"/>
            <w:tcBorders>
              <w:top w:val="single" w:sz="4" w:space="0" w:color="000000"/>
              <w:left w:val="single" w:sz="4" w:space="0" w:color="auto"/>
              <w:bottom w:val="single" w:sz="4" w:space="0" w:color="000000"/>
              <w:right w:val="single" w:sz="4" w:space="0" w:color="000000"/>
            </w:tcBorders>
            <w:vAlign w:val="center"/>
            <w:hideMark/>
          </w:tcPr>
          <w:p w:rsidR="00674488" w:rsidRPr="00141F48" w:rsidRDefault="00674488" w:rsidP="002F378D">
            <w:pPr>
              <w:spacing w:after="0" w:line="240" w:lineRule="auto"/>
              <w:ind w:hanging="26"/>
              <w:jc w:val="center"/>
              <w:rPr>
                <w:rFonts w:ascii="Times New Roman" w:eastAsia="Calibri" w:hAnsi="Times New Roman" w:cs="Times New Roman"/>
                <w:sz w:val="24"/>
                <w:szCs w:val="24"/>
              </w:rPr>
            </w:pPr>
            <w:r w:rsidRPr="00141F48">
              <w:rPr>
                <w:rFonts w:ascii="Times New Roman" w:eastAsia="Calibri" w:hAnsi="Times New Roman" w:cs="Times New Roman"/>
                <w:sz w:val="24"/>
                <w:szCs w:val="24"/>
              </w:rPr>
              <w:t>82,9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674488" w:rsidP="002F378D">
            <w:pPr>
              <w:spacing w:after="0" w:line="240" w:lineRule="auto"/>
              <w:ind w:hanging="96"/>
              <w:jc w:val="center"/>
              <w:rPr>
                <w:rFonts w:ascii="Times New Roman" w:eastAsia="Calibri" w:hAnsi="Times New Roman" w:cs="Times New Roman"/>
                <w:sz w:val="24"/>
                <w:szCs w:val="24"/>
              </w:rPr>
            </w:pPr>
            <w:r w:rsidRPr="00141F48">
              <w:rPr>
                <w:rFonts w:ascii="Times New Roman" w:eastAsia="Calibri" w:hAnsi="Times New Roman" w:cs="Times New Roman"/>
                <w:sz w:val="24"/>
                <w:szCs w:val="24"/>
              </w:rPr>
              <w:t>71,1</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674488" w:rsidRPr="00141F48" w:rsidRDefault="00674488" w:rsidP="002F378D">
            <w:pPr>
              <w:spacing w:after="0" w:line="240" w:lineRule="auto"/>
              <w:ind w:hanging="158"/>
              <w:jc w:val="center"/>
              <w:rPr>
                <w:rFonts w:ascii="Times New Roman" w:eastAsia="Calibri" w:hAnsi="Times New Roman" w:cs="Times New Roman"/>
                <w:sz w:val="24"/>
                <w:szCs w:val="24"/>
              </w:rPr>
            </w:pPr>
            <w:r w:rsidRPr="00141F48">
              <w:rPr>
                <w:rFonts w:ascii="Times New Roman" w:eastAsia="Calibri" w:hAnsi="Times New Roman" w:cs="Times New Roman"/>
                <w:sz w:val="24"/>
                <w:szCs w:val="24"/>
              </w:rPr>
              <w:t>108,4</w:t>
            </w:r>
          </w:p>
        </w:tc>
      </w:tr>
      <w:tr w:rsidR="00674488" w:rsidRPr="00141F48" w:rsidTr="002F378D">
        <w:tc>
          <w:tcPr>
            <w:tcW w:w="3823" w:type="dxa"/>
            <w:tcBorders>
              <w:top w:val="single" w:sz="4" w:space="0" w:color="000000"/>
              <w:left w:val="single" w:sz="4" w:space="0" w:color="000000"/>
              <w:bottom w:val="single" w:sz="4" w:space="0" w:color="000000"/>
              <w:right w:val="single" w:sz="4" w:space="0" w:color="000000"/>
            </w:tcBorders>
            <w:hideMark/>
          </w:tcPr>
          <w:p w:rsidR="00674488" w:rsidRPr="00141F48" w:rsidRDefault="00674488" w:rsidP="002F378D">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Бюджет городского округа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674488" w:rsidP="002F378D">
            <w:pPr>
              <w:spacing w:after="0" w:line="240" w:lineRule="auto"/>
              <w:ind w:hanging="26"/>
              <w:jc w:val="center"/>
              <w:rPr>
                <w:rFonts w:ascii="Times New Roman" w:eastAsia="Calibri" w:hAnsi="Times New Roman" w:cs="Times New Roman"/>
                <w:sz w:val="24"/>
                <w:szCs w:val="24"/>
              </w:rPr>
            </w:pPr>
            <w:r w:rsidRPr="00141F48">
              <w:rPr>
                <w:rFonts w:ascii="Times New Roman" w:eastAsia="Calibri" w:hAnsi="Times New Roman" w:cs="Times New Roman"/>
                <w:sz w:val="24"/>
                <w:szCs w:val="24"/>
              </w:rPr>
              <w:t>262,4</w:t>
            </w:r>
          </w:p>
        </w:tc>
        <w:tc>
          <w:tcPr>
            <w:tcW w:w="1281" w:type="dxa"/>
            <w:tcBorders>
              <w:top w:val="single" w:sz="4" w:space="0" w:color="000000"/>
              <w:left w:val="single" w:sz="4" w:space="0" w:color="auto"/>
              <w:bottom w:val="single" w:sz="4" w:space="0" w:color="000000"/>
              <w:right w:val="single" w:sz="4" w:space="0" w:color="000000"/>
            </w:tcBorders>
            <w:vAlign w:val="center"/>
            <w:hideMark/>
          </w:tcPr>
          <w:p w:rsidR="00674488" w:rsidRPr="00141F48" w:rsidRDefault="00674488" w:rsidP="002F378D">
            <w:pPr>
              <w:spacing w:after="0" w:line="240" w:lineRule="auto"/>
              <w:ind w:hanging="26"/>
              <w:jc w:val="center"/>
              <w:rPr>
                <w:rFonts w:ascii="Times New Roman" w:eastAsia="Calibri" w:hAnsi="Times New Roman" w:cs="Times New Roman"/>
                <w:sz w:val="24"/>
                <w:szCs w:val="24"/>
              </w:rPr>
            </w:pPr>
            <w:r w:rsidRPr="00141F48">
              <w:rPr>
                <w:rFonts w:ascii="Times New Roman" w:eastAsia="Calibri" w:hAnsi="Times New Roman" w:cs="Times New Roman"/>
                <w:sz w:val="24"/>
                <w:szCs w:val="24"/>
              </w:rPr>
              <w:t>82,9</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674488" w:rsidP="002F378D">
            <w:pPr>
              <w:spacing w:after="0" w:line="240" w:lineRule="auto"/>
              <w:ind w:hanging="96"/>
              <w:jc w:val="center"/>
              <w:rPr>
                <w:rFonts w:ascii="Times New Roman" w:eastAsia="Calibri" w:hAnsi="Times New Roman" w:cs="Times New Roman"/>
                <w:sz w:val="24"/>
                <w:szCs w:val="24"/>
              </w:rPr>
            </w:pPr>
            <w:r w:rsidRPr="00141F48">
              <w:rPr>
                <w:rFonts w:ascii="Times New Roman" w:eastAsia="Calibri" w:hAnsi="Times New Roman" w:cs="Times New Roman"/>
                <w:sz w:val="24"/>
                <w:szCs w:val="24"/>
              </w:rPr>
              <w:t>71,1</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674488" w:rsidRPr="00141F48" w:rsidRDefault="00674488" w:rsidP="002F378D">
            <w:pPr>
              <w:spacing w:after="0" w:line="240" w:lineRule="auto"/>
              <w:ind w:hanging="158"/>
              <w:jc w:val="center"/>
              <w:rPr>
                <w:rFonts w:ascii="Times New Roman" w:eastAsia="Calibri" w:hAnsi="Times New Roman" w:cs="Times New Roman"/>
                <w:sz w:val="24"/>
                <w:szCs w:val="24"/>
              </w:rPr>
            </w:pPr>
            <w:r w:rsidRPr="00141F48">
              <w:rPr>
                <w:rFonts w:ascii="Times New Roman" w:eastAsia="Calibri" w:hAnsi="Times New Roman" w:cs="Times New Roman"/>
                <w:sz w:val="24"/>
                <w:szCs w:val="24"/>
              </w:rPr>
              <w:t>108,4</w:t>
            </w:r>
          </w:p>
        </w:tc>
      </w:tr>
      <w:tr w:rsidR="00674488" w:rsidRPr="00141F48" w:rsidTr="002F378D">
        <w:tc>
          <w:tcPr>
            <w:tcW w:w="3823" w:type="dxa"/>
            <w:tcBorders>
              <w:top w:val="single" w:sz="4" w:space="0" w:color="000000"/>
              <w:left w:val="single" w:sz="4" w:space="0" w:color="000000"/>
              <w:bottom w:val="single" w:sz="4" w:space="0" w:color="000000"/>
              <w:right w:val="single" w:sz="4" w:space="0" w:color="000000"/>
            </w:tcBorders>
          </w:tcPr>
          <w:p w:rsidR="00674488" w:rsidRPr="00141F48" w:rsidRDefault="00674488" w:rsidP="002F378D">
            <w:pPr>
              <w:autoSpaceDE w:val="0"/>
              <w:autoSpaceDN w:val="0"/>
              <w:adjustRightInd w:val="0"/>
              <w:spacing w:after="0" w:line="240" w:lineRule="auto"/>
              <w:ind w:left="567"/>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674488" w:rsidRPr="00141F48" w:rsidRDefault="00674488" w:rsidP="002F378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tc>
        <w:tc>
          <w:tcPr>
            <w:tcW w:w="1281" w:type="dxa"/>
            <w:tcBorders>
              <w:top w:val="single" w:sz="4" w:space="0" w:color="000000"/>
              <w:left w:val="single" w:sz="4" w:space="0" w:color="auto"/>
              <w:bottom w:val="single" w:sz="4" w:space="0" w:color="000000"/>
              <w:right w:val="single" w:sz="4" w:space="0" w:color="000000"/>
            </w:tcBorders>
          </w:tcPr>
          <w:p w:rsidR="00674488" w:rsidRPr="00141F48" w:rsidRDefault="00674488" w:rsidP="002F378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674488" w:rsidRPr="00141F48" w:rsidRDefault="00674488" w:rsidP="002F378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right w:val="single" w:sz="4" w:space="0" w:color="auto"/>
            </w:tcBorders>
          </w:tcPr>
          <w:p w:rsidR="00674488" w:rsidRPr="00141F48" w:rsidRDefault="00674488" w:rsidP="002F378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tc>
      </w:tr>
      <w:tr w:rsidR="00674488" w:rsidRPr="00141F48" w:rsidTr="002F378D">
        <w:tc>
          <w:tcPr>
            <w:tcW w:w="3823" w:type="dxa"/>
            <w:tcBorders>
              <w:top w:val="single" w:sz="4" w:space="0" w:color="000000"/>
              <w:left w:val="single" w:sz="4" w:space="0" w:color="000000"/>
              <w:bottom w:val="single" w:sz="4" w:space="0" w:color="000000"/>
              <w:right w:val="single" w:sz="4" w:space="0" w:color="000000"/>
            </w:tcBorders>
            <w:hideMark/>
          </w:tcPr>
          <w:p w:rsidR="00674488" w:rsidRPr="00141F48" w:rsidRDefault="00674488" w:rsidP="002F378D">
            <w:pPr>
              <w:autoSpaceDE w:val="0"/>
              <w:autoSpaceDN w:val="0"/>
              <w:adjustRightInd w:val="0"/>
              <w:spacing w:after="0" w:line="240" w:lineRule="auto"/>
              <w:rPr>
                <w:rFonts w:ascii="Times New Roman" w:eastAsia="Times New Roman" w:hAnsi="Times New Roman" w:cs="Times New Roman"/>
                <w:sz w:val="24"/>
                <w:szCs w:val="24"/>
                <w:lang w:eastAsia="ru-RU"/>
              </w:rPr>
            </w:pPr>
            <w:r w:rsidRPr="00141F48">
              <w:rPr>
                <w:rFonts w:ascii="Times New Roman" w:eastAsia="Times New Roman" w:hAnsi="Times New Roman" w:cs="Courier New"/>
                <w:sz w:val="24"/>
                <w:szCs w:val="24"/>
                <w:lang w:eastAsia="ru-RU"/>
              </w:rPr>
              <w:t>Городская целевая программа «Комплексные меры противодействия злоупотреблению наркотиками и их незаконному обороту» на 2019-2021 годы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674488" w:rsidP="002F37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126,5</w:t>
            </w:r>
          </w:p>
        </w:tc>
        <w:tc>
          <w:tcPr>
            <w:tcW w:w="1281" w:type="dxa"/>
            <w:tcBorders>
              <w:top w:val="single" w:sz="4" w:space="0" w:color="000000"/>
              <w:left w:val="single" w:sz="4" w:space="0" w:color="auto"/>
              <w:bottom w:val="single" w:sz="4" w:space="0" w:color="000000"/>
              <w:right w:val="single" w:sz="4" w:space="0" w:color="000000"/>
            </w:tcBorders>
            <w:vAlign w:val="center"/>
            <w:hideMark/>
          </w:tcPr>
          <w:p w:rsidR="00674488" w:rsidRPr="00141F48" w:rsidRDefault="00674488" w:rsidP="002F378D">
            <w:pPr>
              <w:spacing w:after="0" w:line="240" w:lineRule="auto"/>
              <w:jc w:val="center"/>
              <w:rPr>
                <w:rFonts w:ascii="Times New Roman" w:eastAsia="Calibri" w:hAnsi="Times New Roman" w:cs="Times New Roman"/>
                <w:sz w:val="24"/>
                <w:szCs w:val="24"/>
              </w:rPr>
            </w:pPr>
            <w:r w:rsidRPr="00141F48">
              <w:rPr>
                <w:rFonts w:ascii="Times New Roman" w:eastAsia="Calibri" w:hAnsi="Times New Roman" w:cs="Times New Roman"/>
                <w:sz w:val="24"/>
                <w:szCs w:val="24"/>
              </w:rPr>
              <w:t>76,5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674488" w:rsidP="002F378D">
            <w:pPr>
              <w:spacing w:after="0" w:line="240" w:lineRule="auto"/>
              <w:jc w:val="center"/>
              <w:rPr>
                <w:rFonts w:ascii="Times New Roman" w:eastAsia="Calibri" w:hAnsi="Times New Roman" w:cs="Times New Roman"/>
                <w:sz w:val="24"/>
                <w:szCs w:val="24"/>
              </w:rPr>
            </w:pPr>
            <w:r w:rsidRPr="00141F48">
              <w:rPr>
                <w:rFonts w:ascii="Times New Roman" w:eastAsia="Calibri" w:hAnsi="Times New Roman" w:cs="Times New Roman"/>
                <w:sz w:val="24"/>
                <w:szCs w:val="24"/>
              </w:rPr>
              <w:t>50,0</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674488" w:rsidRPr="00141F48" w:rsidRDefault="00674488" w:rsidP="002F378D">
            <w:pPr>
              <w:spacing w:after="0" w:line="240" w:lineRule="auto"/>
              <w:jc w:val="center"/>
              <w:rPr>
                <w:rFonts w:ascii="Times New Roman" w:eastAsia="Calibri" w:hAnsi="Times New Roman" w:cs="Times New Roman"/>
                <w:sz w:val="24"/>
                <w:szCs w:val="24"/>
              </w:rPr>
            </w:pPr>
            <w:r w:rsidRPr="00141F48">
              <w:rPr>
                <w:rFonts w:ascii="Times New Roman" w:eastAsia="Calibri" w:hAnsi="Times New Roman" w:cs="Times New Roman"/>
                <w:sz w:val="24"/>
                <w:szCs w:val="24"/>
              </w:rPr>
              <w:t>0,0</w:t>
            </w:r>
          </w:p>
        </w:tc>
      </w:tr>
      <w:tr w:rsidR="00674488" w:rsidRPr="00141F48" w:rsidTr="002F378D">
        <w:tc>
          <w:tcPr>
            <w:tcW w:w="3823" w:type="dxa"/>
            <w:tcBorders>
              <w:top w:val="single" w:sz="4" w:space="0" w:color="000000"/>
              <w:left w:val="single" w:sz="4" w:space="0" w:color="000000"/>
              <w:bottom w:val="single" w:sz="4" w:space="0" w:color="000000"/>
              <w:right w:val="single" w:sz="4" w:space="0" w:color="000000"/>
            </w:tcBorders>
            <w:hideMark/>
          </w:tcPr>
          <w:p w:rsidR="00674488" w:rsidRPr="00141F48" w:rsidRDefault="00674488" w:rsidP="002F378D">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Бюджет городского округа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674488" w:rsidP="002F378D">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126,5</w:t>
            </w:r>
          </w:p>
        </w:tc>
        <w:tc>
          <w:tcPr>
            <w:tcW w:w="1281" w:type="dxa"/>
            <w:tcBorders>
              <w:top w:val="single" w:sz="4" w:space="0" w:color="000000"/>
              <w:left w:val="single" w:sz="4" w:space="0" w:color="auto"/>
              <w:bottom w:val="single" w:sz="4" w:space="0" w:color="000000"/>
              <w:right w:val="single" w:sz="4" w:space="0" w:color="000000"/>
            </w:tcBorders>
            <w:vAlign w:val="center"/>
            <w:hideMark/>
          </w:tcPr>
          <w:p w:rsidR="00674488" w:rsidRPr="00141F48" w:rsidRDefault="00674488" w:rsidP="002F378D">
            <w:pPr>
              <w:spacing w:after="0" w:line="240" w:lineRule="auto"/>
              <w:jc w:val="center"/>
              <w:rPr>
                <w:rFonts w:ascii="Times New Roman" w:eastAsia="Calibri" w:hAnsi="Times New Roman" w:cs="Times New Roman"/>
                <w:sz w:val="24"/>
                <w:szCs w:val="24"/>
              </w:rPr>
            </w:pPr>
            <w:r w:rsidRPr="00141F48">
              <w:rPr>
                <w:rFonts w:ascii="Times New Roman" w:eastAsia="Calibri" w:hAnsi="Times New Roman" w:cs="Times New Roman"/>
                <w:sz w:val="24"/>
                <w:szCs w:val="24"/>
              </w:rPr>
              <w:t>76,5</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674488" w:rsidP="002F378D">
            <w:pPr>
              <w:spacing w:after="0" w:line="240" w:lineRule="auto"/>
              <w:jc w:val="center"/>
              <w:rPr>
                <w:rFonts w:ascii="Times New Roman" w:eastAsia="Calibri" w:hAnsi="Times New Roman" w:cs="Times New Roman"/>
                <w:sz w:val="24"/>
                <w:szCs w:val="24"/>
              </w:rPr>
            </w:pPr>
            <w:r w:rsidRPr="00141F48">
              <w:rPr>
                <w:rFonts w:ascii="Times New Roman" w:eastAsia="Calibri" w:hAnsi="Times New Roman" w:cs="Times New Roman"/>
                <w:sz w:val="24"/>
                <w:szCs w:val="24"/>
              </w:rPr>
              <w:t>50,0</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674488" w:rsidRPr="00141F48" w:rsidRDefault="00674488" w:rsidP="002F378D">
            <w:pPr>
              <w:spacing w:after="0" w:line="240" w:lineRule="auto"/>
              <w:jc w:val="center"/>
              <w:rPr>
                <w:rFonts w:ascii="Times New Roman" w:eastAsia="Calibri" w:hAnsi="Times New Roman" w:cs="Times New Roman"/>
                <w:sz w:val="24"/>
                <w:szCs w:val="24"/>
              </w:rPr>
            </w:pPr>
            <w:r w:rsidRPr="00141F48">
              <w:rPr>
                <w:rFonts w:ascii="Times New Roman" w:eastAsia="Calibri" w:hAnsi="Times New Roman" w:cs="Times New Roman"/>
                <w:sz w:val="24"/>
                <w:szCs w:val="24"/>
              </w:rPr>
              <w:t>0,0</w:t>
            </w:r>
          </w:p>
        </w:tc>
      </w:tr>
      <w:tr w:rsidR="00674488" w:rsidRPr="00141F48" w:rsidTr="002F378D">
        <w:tc>
          <w:tcPr>
            <w:tcW w:w="3823" w:type="dxa"/>
            <w:tcBorders>
              <w:top w:val="single" w:sz="4" w:space="0" w:color="000000"/>
              <w:left w:val="single" w:sz="4" w:space="0" w:color="000000"/>
              <w:bottom w:val="single" w:sz="4" w:space="0" w:color="000000"/>
              <w:right w:val="single" w:sz="4" w:space="0" w:color="000000"/>
            </w:tcBorders>
          </w:tcPr>
          <w:p w:rsidR="00674488" w:rsidRPr="00141F48" w:rsidRDefault="00674488" w:rsidP="002F37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674488" w:rsidRPr="00141F48" w:rsidRDefault="00674488" w:rsidP="002F378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tc>
        <w:tc>
          <w:tcPr>
            <w:tcW w:w="1281" w:type="dxa"/>
            <w:tcBorders>
              <w:top w:val="single" w:sz="4" w:space="0" w:color="000000"/>
              <w:left w:val="single" w:sz="4" w:space="0" w:color="auto"/>
              <w:bottom w:val="single" w:sz="4" w:space="0" w:color="000000"/>
              <w:right w:val="single" w:sz="4" w:space="0" w:color="000000"/>
            </w:tcBorders>
          </w:tcPr>
          <w:p w:rsidR="00674488" w:rsidRPr="00141F48" w:rsidRDefault="00674488" w:rsidP="002F378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674488" w:rsidRPr="00141F48" w:rsidRDefault="00674488" w:rsidP="002F378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tc>
        <w:tc>
          <w:tcPr>
            <w:tcW w:w="1559" w:type="dxa"/>
            <w:tcBorders>
              <w:top w:val="single" w:sz="4" w:space="0" w:color="000000"/>
              <w:left w:val="single" w:sz="4" w:space="0" w:color="000000"/>
              <w:bottom w:val="single" w:sz="4" w:space="0" w:color="000000"/>
              <w:right w:val="single" w:sz="4" w:space="0" w:color="auto"/>
            </w:tcBorders>
          </w:tcPr>
          <w:p w:rsidR="00674488" w:rsidRPr="00141F48" w:rsidRDefault="00674488" w:rsidP="002F378D">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tc>
      </w:tr>
      <w:tr w:rsidR="00674488" w:rsidRPr="00141F48" w:rsidTr="002F378D">
        <w:trPr>
          <w:trHeight w:val="858"/>
        </w:trPr>
        <w:tc>
          <w:tcPr>
            <w:tcW w:w="3823" w:type="dxa"/>
            <w:tcBorders>
              <w:top w:val="single" w:sz="4" w:space="0" w:color="000000"/>
              <w:left w:val="single" w:sz="4" w:space="0" w:color="000000"/>
              <w:bottom w:val="single" w:sz="4" w:space="0" w:color="000000"/>
              <w:right w:val="single" w:sz="4" w:space="0" w:color="000000"/>
            </w:tcBorders>
            <w:hideMark/>
          </w:tcPr>
          <w:p w:rsidR="00674488" w:rsidRPr="00141F48" w:rsidRDefault="00674488" w:rsidP="002F378D">
            <w:pPr>
              <w:autoSpaceDE w:val="0"/>
              <w:autoSpaceDN w:val="0"/>
              <w:adjustRightInd w:val="0"/>
              <w:spacing w:after="0" w:line="240" w:lineRule="auto"/>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Городская целевая программа «Гармонизация межнациональных отношений в городе Переславле-Залесском» на 2018 – 2020 годы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06131E" w:rsidP="002F378D">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141F48">
              <w:rPr>
                <w:rFonts w:ascii="Times New Roman" w:eastAsia="Times New Roman" w:hAnsi="Times New Roman" w:cs="Times New Roman"/>
                <w:sz w:val="24"/>
                <w:szCs w:val="24"/>
                <w:lang w:val="en-US" w:eastAsia="ru-RU"/>
              </w:rPr>
              <w:t>194.1</w:t>
            </w:r>
          </w:p>
        </w:tc>
        <w:tc>
          <w:tcPr>
            <w:tcW w:w="1281" w:type="dxa"/>
            <w:tcBorders>
              <w:top w:val="single" w:sz="4" w:space="0" w:color="000000"/>
              <w:left w:val="single" w:sz="4" w:space="0" w:color="auto"/>
              <w:bottom w:val="single" w:sz="4" w:space="0" w:color="000000"/>
              <w:right w:val="single" w:sz="4" w:space="0" w:color="000000"/>
            </w:tcBorders>
            <w:vAlign w:val="center"/>
            <w:hideMark/>
          </w:tcPr>
          <w:p w:rsidR="00674488" w:rsidRPr="00141F48" w:rsidRDefault="00674488" w:rsidP="002F378D">
            <w:pPr>
              <w:shd w:val="clear" w:color="auto" w:fill="FFFFFF"/>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89,1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674488" w:rsidP="002F378D">
            <w:pPr>
              <w:shd w:val="clear" w:color="auto" w:fill="FFFFFF"/>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105,0</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674488" w:rsidRPr="00141F48" w:rsidRDefault="00976407" w:rsidP="002F378D">
            <w:pPr>
              <w:shd w:val="clear" w:color="auto" w:fill="FFFFFF"/>
              <w:spacing w:after="0" w:line="240" w:lineRule="auto"/>
              <w:jc w:val="center"/>
              <w:rPr>
                <w:rFonts w:ascii="Times New Roman" w:eastAsia="Times New Roman" w:hAnsi="Times New Roman" w:cs="Times New Roman"/>
                <w:sz w:val="24"/>
                <w:szCs w:val="24"/>
                <w:lang w:val="en-US" w:eastAsia="ru-RU"/>
              </w:rPr>
            </w:pPr>
            <w:r w:rsidRPr="00141F48">
              <w:rPr>
                <w:rFonts w:ascii="Times New Roman" w:eastAsia="Times New Roman" w:hAnsi="Times New Roman" w:cs="Times New Roman"/>
                <w:sz w:val="24"/>
                <w:szCs w:val="24"/>
                <w:lang w:val="en-US" w:eastAsia="ru-RU"/>
              </w:rPr>
              <w:t>x</w:t>
            </w:r>
          </w:p>
        </w:tc>
      </w:tr>
      <w:tr w:rsidR="00674488" w:rsidRPr="00141F48" w:rsidTr="002F378D">
        <w:tc>
          <w:tcPr>
            <w:tcW w:w="3823" w:type="dxa"/>
            <w:tcBorders>
              <w:top w:val="single" w:sz="4" w:space="0" w:color="000000"/>
              <w:left w:val="single" w:sz="4" w:space="0" w:color="000000"/>
              <w:bottom w:val="single" w:sz="4" w:space="0" w:color="000000"/>
              <w:right w:val="single" w:sz="4" w:space="0" w:color="000000"/>
            </w:tcBorders>
            <w:hideMark/>
          </w:tcPr>
          <w:p w:rsidR="00674488" w:rsidRPr="00141F48" w:rsidRDefault="00674488" w:rsidP="002F378D">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Бюджет городского округа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06131E" w:rsidP="002F378D">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141F48">
              <w:rPr>
                <w:rFonts w:ascii="Times New Roman" w:eastAsia="Times New Roman" w:hAnsi="Times New Roman" w:cs="Times New Roman"/>
                <w:sz w:val="24"/>
                <w:szCs w:val="24"/>
                <w:lang w:val="en-US" w:eastAsia="ru-RU"/>
              </w:rPr>
              <w:t>194.1</w:t>
            </w:r>
          </w:p>
        </w:tc>
        <w:tc>
          <w:tcPr>
            <w:tcW w:w="1281" w:type="dxa"/>
            <w:tcBorders>
              <w:top w:val="single" w:sz="4" w:space="0" w:color="000000"/>
              <w:left w:val="single" w:sz="4" w:space="0" w:color="auto"/>
              <w:bottom w:val="single" w:sz="4" w:space="0" w:color="000000"/>
              <w:right w:val="single" w:sz="4" w:space="0" w:color="000000"/>
            </w:tcBorders>
            <w:vAlign w:val="center"/>
            <w:hideMark/>
          </w:tcPr>
          <w:p w:rsidR="00674488" w:rsidRPr="00141F48" w:rsidRDefault="00674488" w:rsidP="002F378D">
            <w:pPr>
              <w:shd w:val="clear" w:color="auto" w:fill="FFFFFF"/>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89,1</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674488" w:rsidP="002F378D">
            <w:pPr>
              <w:shd w:val="clear" w:color="auto" w:fill="FFFFFF"/>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105,0</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674488" w:rsidRPr="00141F48" w:rsidRDefault="00976407" w:rsidP="002F378D">
            <w:pPr>
              <w:shd w:val="clear" w:color="auto" w:fill="FFFFFF"/>
              <w:spacing w:after="0" w:line="240" w:lineRule="auto"/>
              <w:jc w:val="center"/>
              <w:rPr>
                <w:rFonts w:ascii="Times New Roman" w:eastAsia="Times New Roman" w:hAnsi="Times New Roman" w:cs="Times New Roman"/>
                <w:sz w:val="24"/>
                <w:szCs w:val="24"/>
                <w:lang w:val="en-US" w:eastAsia="ru-RU"/>
              </w:rPr>
            </w:pPr>
            <w:r w:rsidRPr="00141F48">
              <w:rPr>
                <w:rFonts w:ascii="Times New Roman" w:eastAsia="Times New Roman" w:hAnsi="Times New Roman" w:cs="Times New Roman"/>
                <w:sz w:val="24"/>
                <w:szCs w:val="24"/>
                <w:lang w:val="en-US" w:eastAsia="ru-RU"/>
              </w:rPr>
              <w:t>x</w:t>
            </w:r>
          </w:p>
        </w:tc>
      </w:tr>
      <w:tr w:rsidR="00674488" w:rsidRPr="00141F48" w:rsidTr="002F378D">
        <w:tc>
          <w:tcPr>
            <w:tcW w:w="3823" w:type="dxa"/>
            <w:tcBorders>
              <w:top w:val="single" w:sz="4" w:space="0" w:color="000000"/>
              <w:left w:val="single" w:sz="4" w:space="0" w:color="000000"/>
              <w:bottom w:val="single" w:sz="4" w:space="0" w:color="000000"/>
              <w:right w:val="single" w:sz="4" w:space="0" w:color="000000"/>
            </w:tcBorders>
          </w:tcPr>
          <w:p w:rsidR="00674488" w:rsidRPr="00141F48" w:rsidRDefault="00674488" w:rsidP="002F378D">
            <w:pPr>
              <w:autoSpaceDE w:val="0"/>
              <w:autoSpaceDN w:val="0"/>
              <w:adjustRightInd w:val="0"/>
              <w:spacing w:after="0" w:line="240" w:lineRule="auto"/>
              <w:ind w:left="567"/>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81" w:type="dxa"/>
            <w:tcBorders>
              <w:top w:val="single" w:sz="4" w:space="0" w:color="000000"/>
              <w:left w:val="single" w:sz="4" w:space="0" w:color="auto"/>
              <w:bottom w:val="single" w:sz="4" w:space="0" w:color="000000"/>
              <w:right w:val="single" w:sz="4" w:space="0" w:color="000000"/>
            </w:tcBorders>
            <w:vAlign w:val="center"/>
          </w:tcPr>
          <w:p w:rsidR="00674488" w:rsidRPr="00141F48" w:rsidRDefault="00674488" w:rsidP="002F378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674488" w:rsidRPr="00141F48" w:rsidRDefault="00674488" w:rsidP="002F378D">
            <w:pPr>
              <w:shd w:val="clear" w:color="auto" w:fill="FFFFFF"/>
              <w:spacing w:after="0" w:line="240" w:lineRule="auto"/>
              <w:jc w:val="center"/>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auto"/>
            </w:tcBorders>
            <w:vAlign w:val="center"/>
          </w:tcPr>
          <w:p w:rsidR="00674488" w:rsidRPr="00141F48" w:rsidRDefault="00674488" w:rsidP="002F378D">
            <w:pPr>
              <w:shd w:val="clear" w:color="auto" w:fill="FFFFFF"/>
              <w:spacing w:after="0" w:line="240" w:lineRule="auto"/>
              <w:jc w:val="center"/>
              <w:rPr>
                <w:rFonts w:ascii="Times New Roman" w:eastAsia="Times New Roman" w:hAnsi="Times New Roman" w:cs="Times New Roman"/>
                <w:sz w:val="24"/>
                <w:szCs w:val="24"/>
                <w:lang w:eastAsia="ru-RU"/>
              </w:rPr>
            </w:pPr>
          </w:p>
        </w:tc>
      </w:tr>
      <w:tr w:rsidR="00674488" w:rsidRPr="00141F48" w:rsidTr="002F378D">
        <w:tc>
          <w:tcPr>
            <w:tcW w:w="3823" w:type="dxa"/>
            <w:tcBorders>
              <w:top w:val="single" w:sz="4" w:space="0" w:color="000000"/>
              <w:left w:val="single" w:sz="4" w:space="0" w:color="000000"/>
              <w:bottom w:val="single" w:sz="4" w:space="0" w:color="000000"/>
              <w:right w:val="single" w:sz="4" w:space="0" w:color="000000"/>
            </w:tcBorders>
          </w:tcPr>
          <w:p w:rsidR="00674488" w:rsidRPr="00141F48" w:rsidRDefault="00674488" w:rsidP="002F378D">
            <w:pPr>
              <w:autoSpaceDE w:val="0"/>
              <w:autoSpaceDN w:val="0"/>
              <w:adjustRightInd w:val="0"/>
              <w:spacing w:after="0" w:line="240" w:lineRule="auto"/>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Городская целевая программа «Развитие казачества в городском округе город Переславль-Залесский» на 2020 – 2022 годы</w:t>
            </w:r>
          </w:p>
        </w:tc>
        <w:tc>
          <w:tcPr>
            <w:tcW w:w="1417" w:type="dxa"/>
            <w:tcBorders>
              <w:top w:val="single" w:sz="4" w:space="0" w:color="000000"/>
              <w:left w:val="single" w:sz="4" w:space="0" w:color="000000"/>
              <w:bottom w:val="single" w:sz="4" w:space="0" w:color="000000"/>
              <w:right w:val="single" w:sz="4" w:space="0" w:color="000000"/>
            </w:tcBorders>
            <w:vAlign w:val="center"/>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200,0</w:t>
            </w:r>
          </w:p>
        </w:tc>
        <w:tc>
          <w:tcPr>
            <w:tcW w:w="1281" w:type="dxa"/>
            <w:tcBorders>
              <w:top w:val="single" w:sz="4" w:space="0" w:color="000000"/>
              <w:left w:val="single" w:sz="4" w:space="0" w:color="auto"/>
              <w:bottom w:val="single" w:sz="4" w:space="0" w:color="000000"/>
              <w:right w:val="single" w:sz="4" w:space="0" w:color="000000"/>
            </w:tcBorders>
            <w:vAlign w:val="center"/>
          </w:tcPr>
          <w:p w:rsidR="00674488" w:rsidRPr="00141F48" w:rsidRDefault="00674488" w:rsidP="002F378D">
            <w:pPr>
              <w:shd w:val="clear" w:color="auto" w:fill="FFFFFF"/>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674488" w:rsidRPr="00141F48" w:rsidRDefault="00674488" w:rsidP="002F378D">
            <w:pPr>
              <w:shd w:val="clear" w:color="auto" w:fill="FFFFFF"/>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100,0</w:t>
            </w:r>
          </w:p>
        </w:tc>
        <w:tc>
          <w:tcPr>
            <w:tcW w:w="1559" w:type="dxa"/>
            <w:tcBorders>
              <w:top w:val="single" w:sz="4" w:space="0" w:color="000000"/>
              <w:left w:val="single" w:sz="4" w:space="0" w:color="000000"/>
              <w:bottom w:val="single" w:sz="4" w:space="0" w:color="000000"/>
              <w:right w:val="single" w:sz="4" w:space="0" w:color="auto"/>
            </w:tcBorders>
            <w:vAlign w:val="center"/>
          </w:tcPr>
          <w:p w:rsidR="00674488" w:rsidRPr="00141F48" w:rsidRDefault="00674488" w:rsidP="002F378D">
            <w:pPr>
              <w:shd w:val="clear" w:color="auto" w:fill="FFFFFF"/>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100,0</w:t>
            </w:r>
          </w:p>
        </w:tc>
      </w:tr>
      <w:tr w:rsidR="00674488" w:rsidRPr="00141F48" w:rsidTr="002F378D">
        <w:tc>
          <w:tcPr>
            <w:tcW w:w="3823" w:type="dxa"/>
            <w:tcBorders>
              <w:top w:val="single" w:sz="4" w:space="0" w:color="000000"/>
              <w:left w:val="single" w:sz="4" w:space="0" w:color="000000"/>
              <w:bottom w:val="single" w:sz="4" w:space="0" w:color="000000"/>
              <w:right w:val="single" w:sz="4" w:space="0" w:color="000000"/>
            </w:tcBorders>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Бюджет городского округа</w:t>
            </w:r>
          </w:p>
        </w:tc>
        <w:tc>
          <w:tcPr>
            <w:tcW w:w="1417" w:type="dxa"/>
            <w:tcBorders>
              <w:top w:val="single" w:sz="4" w:space="0" w:color="000000"/>
              <w:left w:val="single" w:sz="4" w:space="0" w:color="000000"/>
              <w:bottom w:val="single" w:sz="4" w:space="0" w:color="000000"/>
              <w:right w:val="single" w:sz="4" w:space="0" w:color="000000"/>
            </w:tcBorders>
            <w:vAlign w:val="center"/>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200,0</w:t>
            </w:r>
          </w:p>
        </w:tc>
        <w:tc>
          <w:tcPr>
            <w:tcW w:w="1281" w:type="dxa"/>
            <w:tcBorders>
              <w:top w:val="single" w:sz="4" w:space="0" w:color="000000"/>
              <w:left w:val="single" w:sz="4" w:space="0" w:color="auto"/>
              <w:bottom w:val="single" w:sz="4" w:space="0" w:color="000000"/>
              <w:right w:val="single" w:sz="4" w:space="0" w:color="000000"/>
            </w:tcBorders>
            <w:vAlign w:val="center"/>
          </w:tcPr>
          <w:p w:rsidR="00674488" w:rsidRPr="00141F48" w:rsidRDefault="00674488" w:rsidP="002F378D">
            <w:pPr>
              <w:shd w:val="clear" w:color="auto" w:fill="FFFFFF"/>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0</w:t>
            </w:r>
          </w:p>
        </w:tc>
        <w:tc>
          <w:tcPr>
            <w:tcW w:w="1276" w:type="dxa"/>
            <w:tcBorders>
              <w:top w:val="single" w:sz="4" w:space="0" w:color="000000"/>
              <w:left w:val="single" w:sz="4" w:space="0" w:color="000000"/>
              <w:bottom w:val="single" w:sz="4" w:space="0" w:color="000000"/>
              <w:right w:val="single" w:sz="4" w:space="0" w:color="000000"/>
            </w:tcBorders>
            <w:vAlign w:val="center"/>
          </w:tcPr>
          <w:p w:rsidR="00674488" w:rsidRPr="00141F48" w:rsidRDefault="00674488" w:rsidP="002F378D">
            <w:pPr>
              <w:shd w:val="clear" w:color="auto" w:fill="FFFFFF"/>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100,0</w:t>
            </w:r>
          </w:p>
        </w:tc>
        <w:tc>
          <w:tcPr>
            <w:tcW w:w="1559" w:type="dxa"/>
            <w:tcBorders>
              <w:top w:val="single" w:sz="4" w:space="0" w:color="000000"/>
              <w:left w:val="single" w:sz="4" w:space="0" w:color="000000"/>
              <w:bottom w:val="single" w:sz="4" w:space="0" w:color="000000"/>
              <w:right w:val="single" w:sz="4" w:space="0" w:color="auto"/>
            </w:tcBorders>
            <w:vAlign w:val="center"/>
          </w:tcPr>
          <w:p w:rsidR="00674488" w:rsidRPr="00141F48" w:rsidRDefault="00674488" w:rsidP="002F378D">
            <w:pPr>
              <w:shd w:val="clear" w:color="auto" w:fill="FFFFFF"/>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100,0</w:t>
            </w:r>
          </w:p>
        </w:tc>
      </w:tr>
      <w:tr w:rsidR="00674488" w:rsidRPr="00141F48" w:rsidTr="002F378D">
        <w:tc>
          <w:tcPr>
            <w:tcW w:w="3823" w:type="dxa"/>
            <w:tcBorders>
              <w:top w:val="single" w:sz="4" w:space="0" w:color="000000"/>
              <w:left w:val="single" w:sz="4" w:space="0" w:color="000000"/>
              <w:bottom w:val="single" w:sz="4" w:space="0" w:color="000000"/>
              <w:right w:val="single" w:sz="4" w:space="0" w:color="000000"/>
            </w:tcBorders>
          </w:tcPr>
          <w:p w:rsidR="00674488" w:rsidRPr="00141F48" w:rsidRDefault="00674488" w:rsidP="002F378D">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7" w:type="dxa"/>
            <w:tcBorders>
              <w:top w:val="single" w:sz="4" w:space="0" w:color="000000"/>
              <w:left w:val="single" w:sz="4" w:space="0" w:color="000000"/>
              <w:bottom w:val="single" w:sz="4" w:space="0" w:color="000000"/>
              <w:right w:val="single" w:sz="4" w:space="0" w:color="000000"/>
            </w:tcBorders>
          </w:tcPr>
          <w:p w:rsidR="00674488" w:rsidRPr="00141F48" w:rsidRDefault="00674488" w:rsidP="002F378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281" w:type="dxa"/>
            <w:tcBorders>
              <w:top w:val="single" w:sz="4" w:space="0" w:color="000000"/>
              <w:left w:val="single" w:sz="4" w:space="0" w:color="auto"/>
              <w:bottom w:val="single" w:sz="4" w:space="0" w:color="000000"/>
              <w:right w:val="single" w:sz="4" w:space="0" w:color="000000"/>
            </w:tcBorders>
          </w:tcPr>
          <w:p w:rsidR="00674488" w:rsidRPr="00141F48" w:rsidRDefault="00674488" w:rsidP="002F378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tcPr>
          <w:p w:rsidR="00674488" w:rsidRPr="00141F48" w:rsidRDefault="00674488" w:rsidP="002F378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auto"/>
            </w:tcBorders>
          </w:tcPr>
          <w:p w:rsidR="00674488" w:rsidRPr="00141F48" w:rsidRDefault="00674488" w:rsidP="002F378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r w:rsidR="00674488" w:rsidRPr="00141F48" w:rsidTr="002F378D">
        <w:tc>
          <w:tcPr>
            <w:tcW w:w="3823" w:type="dxa"/>
            <w:tcBorders>
              <w:top w:val="single" w:sz="4" w:space="0" w:color="000000"/>
              <w:left w:val="single" w:sz="4" w:space="0" w:color="000000"/>
              <w:bottom w:val="single" w:sz="4" w:space="0" w:color="000000"/>
              <w:right w:val="single" w:sz="4" w:space="0" w:color="000000"/>
            </w:tcBorders>
            <w:hideMark/>
          </w:tcPr>
          <w:p w:rsidR="00674488" w:rsidRPr="00141F48" w:rsidRDefault="00674488" w:rsidP="002F378D">
            <w:pPr>
              <w:autoSpaceDE w:val="0"/>
              <w:autoSpaceDN w:val="0"/>
              <w:adjustRightInd w:val="0"/>
              <w:spacing w:after="0" w:line="240" w:lineRule="auto"/>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Итого по муниципальной программе</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06131E" w:rsidP="0006131E">
            <w:pPr>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sidRPr="00141F48">
              <w:rPr>
                <w:rFonts w:ascii="Times New Roman" w:hAnsi="Times New Roman" w:cs="Times New Roman"/>
                <w:sz w:val="24"/>
                <w:szCs w:val="24"/>
                <w:lang w:val="en-US"/>
              </w:rPr>
              <w:t>18</w:t>
            </w:r>
            <w:r w:rsidR="003D10D9" w:rsidRPr="00141F48">
              <w:rPr>
                <w:rFonts w:ascii="Times New Roman" w:hAnsi="Times New Roman" w:cs="Times New Roman"/>
                <w:sz w:val="24"/>
                <w:szCs w:val="24"/>
              </w:rPr>
              <w:t xml:space="preserve"> </w:t>
            </w:r>
            <w:r w:rsidRPr="00141F48">
              <w:rPr>
                <w:rFonts w:ascii="Times New Roman" w:hAnsi="Times New Roman" w:cs="Times New Roman"/>
                <w:sz w:val="24"/>
                <w:szCs w:val="24"/>
                <w:lang w:val="en-US"/>
              </w:rPr>
              <w:t>734</w:t>
            </w:r>
            <w:r w:rsidR="003D10D9" w:rsidRPr="00141F48">
              <w:rPr>
                <w:rFonts w:ascii="Times New Roman" w:hAnsi="Times New Roman" w:cs="Times New Roman"/>
                <w:sz w:val="24"/>
                <w:szCs w:val="24"/>
              </w:rPr>
              <w:t>,</w:t>
            </w:r>
            <w:r w:rsidRPr="00141F48">
              <w:rPr>
                <w:rFonts w:ascii="Times New Roman" w:hAnsi="Times New Roman" w:cs="Times New Roman"/>
                <w:sz w:val="24"/>
                <w:szCs w:val="24"/>
                <w:lang w:val="en-US"/>
              </w:rPr>
              <w:t>3</w:t>
            </w:r>
          </w:p>
        </w:tc>
        <w:tc>
          <w:tcPr>
            <w:tcW w:w="1281" w:type="dxa"/>
            <w:tcBorders>
              <w:top w:val="single" w:sz="4" w:space="0" w:color="000000"/>
              <w:left w:val="single" w:sz="4" w:space="0" w:color="auto"/>
              <w:bottom w:val="single" w:sz="4" w:space="0" w:color="000000"/>
              <w:right w:val="single" w:sz="4" w:space="0" w:color="000000"/>
            </w:tcBorders>
            <w:vAlign w:val="center"/>
            <w:hideMark/>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2 340,2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9 366,3</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674488" w:rsidRPr="00141F48" w:rsidRDefault="003D10D9" w:rsidP="002F37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7 027,8</w:t>
            </w:r>
          </w:p>
        </w:tc>
      </w:tr>
      <w:tr w:rsidR="00674488" w:rsidRPr="00141F48" w:rsidTr="002F378D">
        <w:tc>
          <w:tcPr>
            <w:tcW w:w="3823" w:type="dxa"/>
            <w:tcBorders>
              <w:top w:val="single" w:sz="4" w:space="0" w:color="000000"/>
              <w:left w:val="single" w:sz="4" w:space="0" w:color="000000"/>
              <w:bottom w:val="single" w:sz="4" w:space="0" w:color="000000"/>
              <w:right w:val="single" w:sz="4" w:space="0" w:color="000000"/>
            </w:tcBorders>
            <w:hideMark/>
          </w:tcPr>
          <w:p w:rsidR="00674488" w:rsidRPr="00141F48" w:rsidRDefault="00674488" w:rsidP="002F378D">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Бюджет городского округа</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3D10D9" w:rsidP="002F37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hAnsi="Times New Roman" w:cs="Times New Roman"/>
                <w:sz w:val="24"/>
                <w:szCs w:val="24"/>
              </w:rPr>
              <w:t>18 734,3</w:t>
            </w:r>
          </w:p>
        </w:tc>
        <w:tc>
          <w:tcPr>
            <w:tcW w:w="1281" w:type="dxa"/>
            <w:tcBorders>
              <w:top w:val="single" w:sz="4" w:space="0" w:color="000000"/>
              <w:left w:val="single" w:sz="4" w:space="0" w:color="auto"/>
              <w:bottom w:val="single" w:sz="4" w:space="0" w:color="000000"/>
              <w:right w:val="single" w:sz="4" w:space="0" w:color="000000"/>
            </w:tcBorders>
            <w:vAlign w:val="center"/>
            <w:hideMark/>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2 340,2</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674488" w:rsidRPr="00141F48" w:rsidRDefault="00674488" w:rsidP="002F37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9 366,3</w:t>
            </w:r>
          </w:p>
        </w:tc>
        <w:tc>
          <w:tcPr>
            <w:tcW w:w="1559" w:type="dxa"/>
            <w:tcBorders>
              <w:top w:val="single" w:sz="4" w:space="0" w:color="000000"/>
              <w:left w:val="single" w:sz="4" w:space="0" w:color="000000"/>
              <w:bottom w:val="single" w:sz="4" w:space="0" w:color="000000"/>
              <w:right w:val="single" w:sz="4" w:space="0" w:color="auto"/>
            </w:tcBorders>
            <w:vAlign w:val="center"/>
            <w:hideMark/>
          </w:tcPr>
          <w:p w:rsidR="00674488" w:rsidRPr="00141F48" w:rsidRDefault="003D10D9" w:rsidP="002F378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41F48">
              <w:rPr>
                <w:rFonts w:ascii="Times New Roman" w:eastAsia="Times New Roman" w:hAnsi="Times New Roman" w:cs="Times New Roman"/>
                <w:sz w:val="24"/>
                <w:szCs w:val="24"/>
                <w:lang w:eastAsia="ru-RU"/>
              </w:rPr>
              <w:t>7 027,8</w:t>
            </w:r>
          </w:p>
        </w:tc>
      </w:tr>
    </w:tbl>
    <w:p w:rsidR="00674488" w:rsidRPr="00141F48" w:rsidRDefault="00674488" w:rsidP="00483694">
      <w:pPr>
        <w:pStyle w:val="a6"/>
        <w:jc w:val="center"/>
        <w:rPr>
          <w:rFonts w:ascii="Times New Roman" w:hAnsi="Times New Roman" w:cs="Times New Roman"/>
          <w:sz w:val="24"/>
          <w:szCs w:val="24"/>
        </w:rPr>
        <w:sectPr w:rsidR="00674488" w:rsidRPr="00141F48" w:rsidSect="00141F48">
          <w:pgSz w:w="11906" w:h="16838"/>
          <w:pgMar w:top="1134" w:right="567" w:bottom="851" w:left="1701" w:header="708" w:footer="708" w:gutter="0"/>
          <w:cols w:space="708"/>
          <w:docGrid w:linePitch="360"/>
        </w:sectPr>
      </w:pPr>
    </w:p>
    <w:p w:rsidR="00340F48" w:rsidRPr="00141F48" w:rsidRDefault="00340F48" w:rsidP="00340F48">
      <w:pPr>
        <w:spacing w:after="0" w:line="240" w:lineRule="auto"/>
        <w:jc w:val="center"/>
        <w:rPr>
          <w:rFonts w:ascii="Times New Roman" w:eastAsia="Times New Roman" w:hAnsi="Times New Roman" w:cs="Times New Roman"/>
          <w:sz w:val="26"/>
          <w:szCs w:val="26"/>
          <w:lang w:eastAsia="ru-RU"/>
        </w:rPr>
      </w:pPr>
      <w:r w:rsidRPr="00141F48">
        <w:rPr>
          <w:rFonts w:ascii="Times New Roman" w:eastAsia="Times New Roman" w:hAnsi="Times New Roman" w:cs="Times New Roman"/>
          <w:sz w:val="26"/>
          <w:szCs w:val="26"/>
          <w:lang w:eastAsia="ru-RU"/>
        </w:rPr>
        <w:lastRenderedPageBreak/>
        <w:t>V. Задачи муниципальной программы</w:t>
      </w:r>
    </w:p>
    <w:p w:rsidR="00492FE9" w:rsidRPr="00141F48" w:rsidRDefault="00492FE9" w:rsidP="00F63BE4">
      <w:pPr>
        <w:pStyle w:val="a6"/>
        <w:jc w:val="both"/>
        <w:rPr>
          <w:rFonts w:ascii="Times New Roman" w:hAnsi="Times New Roman" w:cs="Times New Roman"/>
          <w:sz w:val="24"/>
          <w:szCs w:val="24"/>
        </w:rPr>
      </w:pPr>
    </w:p>
    <w:p w:rsidR="00340F48" w:rsidRPr="00141F48" w:rsidRDefault="00340F48" w:rsidP="00340F48">
      <w:pPr>
        <w:spacing w:after="0" w:line="240" w:lineRule="auto"/>
        <w:ind w:firstLine="709"/>
        <w:jc w:val="both"/>
        <w:rPr>
          <w:rFonts w:ascii="Times New Roman" w:eastAsia="Times New Roman" w:hAnsi="Times New Roman" w:cs="Times New Roman"/>
          <w:sz w:val="26"/>
          <w:szCs w:val="26"/>
          <w:lang w:eastAsia="ru-RU"/>
        </w:rPr>
      </w:pPr>
      <w:r w:rsidRPr="00141F48">
        <w:rPr>
          <w:rFonts w:ascii="Times New Roman" w:eastAsia="Times New Roman" w:hAnsi="Times New Roman" w:cs="Times New Roman"/>
          <w:sz w:val="26"/>
          <w:szCs w:val="26"/>
          <w:lang w:eastAsia="ru-RU"/>
        </w:rPr>
        <w:t xml:space="preserve">Для достижения целей муниципальной программы необходимо решить ряд следующих задач: </w:t>
      </w:r>
    </w:p>
    <w:p w:rsidR="00492FE9" w:rsidRPr="00141F48" w:rsidRDefault="00340F48" w:rsidP="00340F48">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1) в</w:t>
      </w:r>
      <w:r w:rsidR="00492FE9" w:rsidRPr="00141F48">
        <w:rPr>
          <w:rFonts w:ascii="Times New Roman" w:hAnsi="Times New Roman" w:cs="Times New Roman"/>
          <w:sz w:val="26"/>
          <w:szCs w:val="26"/>
        </w:rPr>
        <w:t xml:space="preserve"> сфере борьбы с преступностью: </w:t>
      </w:r>
    </w:p>
    <w:p w:rsidR="00956AC1" w:rsidRPr="00141F48" w:rsidRDefault="00956AC1" w:rsidP="00340F48">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консолидация усилий органов государственной власти и органов местного самоуправления, субъектов профилактики, организаций и общественных объединений в сфере профилактики правонарушений среди населения городского округа город Переславль-Залесский;</w:t>
      </w:r>
    </w:p>
    <w:p w:rsidR="00956AC1" w:rsidRPr="00141F48" w:rsidRDefault="00956AC1" w:rsidP="00340F48">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содействие развитию детских формирований, как альтернативы участия подростков в неформальных молодежных объединениях;</w:t>
      </w:r>
    </w:p>
    <w:p w:rsidR="00956AC1" w:rsidRPr="00141F48" w:rsidRDefault="00956AC1" w:rsidP="00340F48">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создание условий для надежного обеспечения общественного порядка и безопасности в городском округе город Переславл</w:t>
      </w:r>
      <w:r w:rsidR="00340F48" w:rsidRPr="00141F48">
        <w:rPr>
          <w:rFonts w:ascii="Times New Roman" w:hAnsi="Times New Roman" w:cs="Times New Roman"/>
          <w:sz w:val="26"/>
          <w:szCs w:val="26"/>
        </w:rPr>
        <w:t>ь</w:t>
      </w:r>
      <w:r w:rsidRPr="00141F48">
        <w:rPr>
          <w:rFonts w:ascii="Times New Roman" w:hAnsi="Times New Roman" w:cs="Times New Roman"/>
          <w:sz w:val="26"/>
          <w:szCs w:val="26"/>
        </w:rPr>
        <w:t>-Залесск</w:t>
      </w:r>
      <w:r w:rsidR="00340F48" w:rsidRPr="00141F48">
        <w:rPr>
          <w:rFonts w:ascii="Times New Roman" w:hAnsi="Times New Roman" w:cs="Times New Roman"/>
          <w:sz w:val="26"/>
          <w:szCs w:val="26"/>
        </w:rPr>
        <w:t>ий</w:t>
      </w:r>
      <w:r w:rsidRPr="00141F48">
        <w:rPr>
          <w:rFonts w:ascii="Times New Roman" w:hAnsi="Times New Roman" w:cs="Times New Roman"/>
          <w:sz w:val="26"/>
          <w:szCs w:val="26"/>
        </w:rPr>
        <w:t xml:space="preserve"> для неотвратимости наступления ответственности за совершенные преступления и правонарушения;</w:t>
      </w:r>
    </w:p>
    <w:p w:rsidR="00956AC1" w:rsidRPr="00141F48" w:rsidRDefault="00956AC1" w:rsidP="00340F48">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противодействие терроризму, проявлениям политического, этнического и религиозного экстремизма.</w:t>
      </w:r>
    </w:p>
    <w:p w:rsidR="00340F48" w:rsidRPr="00141F48" w:rsidRDefault="00340F48" w:rsidP="00340F48">
      <w:pPr>
        <w:pStyle w:val="ConsPlusNormal"/>
        <w:widowControl/>
        <w:ind w:firstLine="709"/>
        <w:jc w:val="both"/>
        <w:rPr>
          <w:rFonts w:ascii="Times New Roman" w:eastAsiaTheme="minorHAnsi" w:hAnsi="Times New Roman" w:cs="Times New Roman"/>
          <w:sz w:val="26"/>
          <w:szCs w:val="26"/>
          <w:lang w:eastAsia="en-US"/>
        </w:rPr>
      </w:pPr>
      <w:r w:rsidRPr="00141F48">
        <w:rPr>
          <w:rFonts w:ascii="Times New Roman" w:eastAsiaTheme="minorHAnsi" w:hAnsi="Times New Roman" w:cs="Times New Roman"/>
          <w:sz w:val="26"/>
          <w:szCs w:val="26"/>
          <w:lang w:eastAsia="en-US"/>
        </w:rPr>
        <w:t>2) в сфере профилактики безнадзорности, правонарушений и защиты прав несовершеннолетних:</w:t>
      </w:r>
    </w:p>
    <w:p w:rsidR="00956AC1" w:rsidRPr="00141F48" w:rsidRDefault="00956AC1" w:rsidP="00340F48">
      <w:pPr>
        <w:pStyle w:val="ConsPlusNormal"/>
        <w:widowControl/>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 методическое и информационное обеспечение </w:t>
      </w:r>
      <w:proofErr w:type="gramStart"/>
      <w:r w:rsidRPr="00141F48">
        <w:rPr>
          <w:rFonts w:ascii="Times New Roman" w:hAnsi="Times New Roman" w:cs="Times New Roman"/>
          <w:sz w:val="26"/>
          <w:szCs w:val="26"/>
        </w:rPr>
        <w:t>деятельности органов системы профилактики безнадзорности</w:t>
      </w:r>
      <w:proofErr w:type="gramEnd"/>
      <w:r w:rsidRPr="00141F48">
        <w:rPr>
          <w:rFonts w:ascii="Times New Roman" w:hAnsi="Times New Roman" w:cs="Times New Roman"/>
          <w:sz w:val="26"/>
          <w:szCs w:val="26"/>
        </w:rPr>
        <w:t xml:space="preserve"> и правонарушений несовершеннолетних;</w:t>
      </w:r>
    </w:p>
    <w:p w:rsidR="00956AC1" w:rsidRPr="00141F48" w:rsidRDefault="00956AC1" w:rsidP="0036499D">
      <w:pPr>
        <w:pStyle w:val="ConsPlusNormal"/>
        <w:widowControl/>
        <w:ind w:firstLine="709"/>
        <w:jc w:val="both"/>
        <w:rPr>
          <w:rFonts w:ascii="Times New Roman" w:hAnsi="Times New Roman" w:cs="Times New Roman"/>
          <w:sz w:val="26"/>
          <w:szCs w:val="26"/>
        </w:rPr>
      </w:pPr>
      <w:r w:rsidRPr="00141F48">
        <w:rPr>
          <w:rFonts w:ascii="Times New Roman" w:hAnsi="Times New Roman" w:cs="Times New Roman"/>
          <w:sz w:val="26"/>
          <w:szCs w:val="26"/>
        </w:rPr>
        <w:t>- совершенствование форм и методов работы, направленной на снижение количества правонарушений, антиобщественных действий несовершеннолетних, профилактику употребления ими психоактивных веществ;</w:t>
      </w:r>
    </w:p>
    <w:p w:rsidR="00956AC1" w:rsidRPr="00141F48" w:rsidRDefault="00956AC1" w:rsidP="0036499D">
      <w:pPr>
        <w:pStyle w:val="ConsPlusNormal"/>
        <w:widowControl/>
        <w:ind w:firstLine="709"/>
        <w:jc w:val="both"/>
        <w:rPr>
          <w:rFonts w:ascii="Times New Roman" w:hAnsi="Times New Roman" w:cs="Times New Roman"/>
          <w:sz w:val="26"/>
          <w:szCs w:val="26"/>
        </w:rPr>
      </w:pPr>
      <w:r w:rsidRPr="00141F48">
        <w:rPr>
          <w:rFonts w:ascii="Times New Roman" w:hAnsi="Times New Roman" w:cs="Times New Roman"/>
          <w:sz w:val="26"/>
          <w:szCs w:val="26"/>
        </w:rPr>
        <w:t>- реализация мер по повышению эффективности деятельности органов и учреждений системы профилактики безнадзорности и правонарушений несовершеннолетних по выявлению и профилактике семейного и детского неблагополучия;</w:t>
      </w:r>
    </w:p>
    <w:p w:rsidR="00956AC1" w:rsidRPr="00141F48" w:rsidRDefault="00956AC1" w:rsidP="0036499D">
      <w:pPr>
        <w:pStyle w:val="ConsPlusNormal"/>
        <w:widowControl/>
        <w:ind w:firstLine="709"/>
        <w:jc w:val="both"/>
        <w:rPr>
          <w:rFonts w:ascii="Times New Roman" w:hAnsi="Times New Roman" w:cs="Times New Roman"/>
          <w:sz w:val="26"/>
          <w:szCs w:val="26"/>
        </w:rPr>
      </w:pPr>
      <w:r w:rsidRPr="00141F48">
        <w:rPr>
          <w:rFonts w:ascii="Times New Roman" w:hAnsi="Times New Roman" w:cs="Times New Roman"/>
          <w:sz w:val="26"/>
          <w:szCs w:val="26"/>
        </w:rPr>
        <w:t>- создание условий для психолого-педагогической, медицинской, правовой, социальной поддержки и реабилитации детей и семей, находящихся в трудной жизненной ситуации.</w:t>
      </w:r>
    </w:p>
    <w:p w:rsidR="00BD7654" w:rsidRPr="00141F48" w:rsidRDefault="00BD7654" w:rsidP="00BD7654">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3) в сфере противодействия злоупотреблению наркотиками: </w:t>
      </w:r>
    </w:p>
    <w:p w:rsidR="00492FE9" w:rsidRPr="00141F48" w:rsidRDefault="00492FE9" w:rsidP="00BD7654">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организация системы комплексной профилактики немедицинского потребления наркотиков, выявление и устранение причин и условий, способствующих распространению наркомании;</w:t>
      </w:r>
    </w:p>
    <w:p w:rsidR="00492FE9" w:rsidRPr="00141F48" w:rsidRDefault="00492FE9" w:rsidP="00BD7654">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повышение антинаркотической ориентации общества, его моральное и физическое оздоровление;</w:t>
      </w:r>
    </w:p>
    <w:p w:rsidR="00956AC1" w:rsidRPr="00141F48" w:rsidRDefault="00492FE9" w:rsidP="00BD7654">
      <w:pPr>
        <w:autoSpaceDE w:val="0"/>
        <w:autoSpaceDN w:val="0"/>
        <w:adjustRightInd w:val="0"/>
        <w:spacing w:after="0" w:line="240" w:lineRule="auto"/>
        <w:ind w:firstLine="709"/>
        <w:jc w:val="both"/>
        <w:rPr>
          <w:rFonts w:ascii="Times New Roman" w:hAnsi="Times New Roman" w:cs="Times New Roman"/>
          <w:sz w:val="26"/>
          <w:szCs w:val="26"/>
        </w:rPr>
      </w:pPr>
      <w:r w:rsidRPr="00141F48">
        <w:rPr>
          <w:rFonts w:ascii="Times New Roman" w:hAnsi="Times New Roman" w:cs="Times New Roman"/>
          <w:sz w:val="26"/>
          <w:szCs w:val="26"/>
        </w:rPr>
        <w:t>- разработка и реализация совокупности мероприятий, включающих в себя обучение и воспитание, антинаркотическое просвещение, социальный менеджмент</w:t>
      </w:r>
      <w:r w:rsidR="00956AC1" w:rsidRPr="00141F48">
        <w:rPr>
          <w:rFonts w:ascii="Times New Roman" w:hAnsi="Times New Roman" w:cs="Times New Roman"/>
          <w:sz w:val="26"/>
          <w:szCs w:val="26"/>
        </w:rPr>
        <w:t>.</w:t>
      </w:r>
    </w:p>
    <w:p w:rsidR="00BD7654" w:rsidRPr="00141F48" w:rsidRDefault="00BD7654" w:rsidP="00BD7654">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4) в сфере гармонизации межнациональных отношений:</w:t>
      </w:r>
    </w:p>
    <w:p w:rsidR="00956AC1" w:rsidRPr="00141F48" w:rsidRDefault="00956AC1" w:rsidP="00BD7654">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w:t>
      </w:r>
      <w:r w:rsidR="00BD7654" w:rsidRPr="00141F48">
        <w:rPr>
          <w:rFonts w:ascii="Times New Roman" w:hAnsi="Times New Roman" w:cs="Times New Roman"/>
          <w:sz w:val="26"/>
          <w:szCs w:val="26"/>
        </w:rPr>
        <w:t xml:space="preserve"> </w:t>
      </w:r>
      <w:r w:rsidRPr="00141F48">
        <w:rPr>
          <w:rFonts w:ascii="Times New Roman" w:hAnsi="Times New Roman" w:cs="Times New Roman"/>
          <w:sz w:val="26"/>
          <w:szCs w:val="26"/>
        </w:rPr>
        <w:t>укрепление межэтнического и межконфессионального сотрудничества, в том числе посредством реализации проектов в сфере межнациональных и межконфессиональных отношений;</w:t>
      </w:r>
    </w:p>
    <w:p w:rsidR="00956AC1" w:rsidRPr="00141F48" w:rsidRDefault="00956AC1" w:rsidP="00BD7654">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w:t>
      </w:r>
      <w:r w:rsidR="00BD7654" w:rsidRPr="00141F48">
        <w:rPr>
          <w:rFonts w:ascii="Times New Roman" w:hAnsi="Times New Roman" w:cs="Times New Roman"/>
          <w:sz w:val="26"/>
          <w:szCs w:val="26"/>
        </w:rPr>
        <w:t xml:space="preserve"> </w:t>
      </w:r>
      <w:r w:rsidRPr="00141F48">
        <w:rPr>
          <w:rFonts w:ascii="Times New Roman" w:hAnsi="Times New Roman" w:cs="Times New Roman"/>
          <w:sz w:val="26"/>
          <w:szCs w:val="26"/>
        </w:rPr>
        <w:t>профилактика межнациональных и межконфессиональных конфликтов;</w:t>
      </w:r>
    </w:p>
    <w:p w:rsidR="00956AC1" w:rsidRPr="00141F48" w:rsidRDefault="00956AC1" w:rsidP="00BD7654">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w:t>
      </w:r>
      <w:r w:rsidR="00BD7654" w:rsidRPr="00141F48">
        <w:rPr>
          <w:rFonts w:ascii="Times New Roman" w:hAnsi="Times New Roman" w:cs="Times New Roman"/>
          <w:sz w:val="26"/>
          <w:szCs w:val="26"/>
        </w:rPr>
        <w:t xml:space="preserve"> </w:t>
      </w:r>
      <w:r w:rsidRPr="00141F48">
        <w:rPr>
          <w:rFonts w:ascii="Times New Roman" w:hAnsi="Times New Roman" w:cs="Times New Roman"/>
          <w:sz w:val="26"/>
          <w:szCs w:val="26"/>
        </w:rPr>
        <w:t>информирование и просвещение жителей города о существующих национальных обычаях, традициях, культурах и религиях;</w:t>
      </w:r>
    </w:p>
    <w:p w:rsidR="00956AC1" w:rsidRPr="00141F48" w:rsidRDefault="00956AC1" w:rsidP="00BD7654">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содействие развитию различных форм общественного участия и контроля.</w:t>
      </w:r>
    </w:p>
    <w:p w:rsidR="00C30857" w:rsidRPr="00141F48" w:rsidRDefault="00C30857" w:rsidP="00C30857">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5) в сфере развития казачества:</w:t>
      </w:r>
    </w:p>
    <w:p w:rsidR="00C30857" w:rsidRPr="00141F48" w:rsidRDefault="00C30857" w:rsidP="00C30857">
      <w:pPr>
        <w:pStyle w:val="ConsPlusNormal"/>
        <w:ind w:firstLine="0"/>
        <w:jc w:val="both"/>
        <w:rPr>
          <w:rFonts w:ascii="Times New Roman" w:hAnsi="Times New Roman" w:cs="Times New Roman"/>
          <w:sz w:val="26"/>
          <w:szCs w:val="26"/>
        </w:rPr>
      </w:pPr>
      <w:r w:rsidRPr="00141F48">
        <w:rPr>
          <w:rFonts w:ascii="Times New Roman" w:hAnsi="Times New Roman" w:cs="Times New Roman"/>
          <w:sz w:val="26"/>
          <w:szCs w:val="26"/>
        </w:rPr>
        <w:t xml:space="preserve">           - оказание координационной и организационной поддержки деятельности </w:t>
      </w:r>
      <w:r w:rsidRPr="00141F48">
        <w:rPr>
          <w:rFonts w:ascii="Times New Roman" w:hAnsi="Times New Roman" w:cs="Times New Roman"/>
          <w:sz w:val="26"/>
          <w:szCs w:val="26"/>
        </w:rPr>
        <w:lastRenderedPageBreak/>
        <w:t>казачьих обществ;</w:t>
      </w:r>
    </w:p>
    <w:p w:rsidR="00C30857" w:rsidRPr="00141F48" w:rsidRDefault="00C30857" w:rsidP="00C30857">
      <w:pPr>
        <w:pStyle w:val="ConsPlusNormal"/>
        <w:ind w:firstLine="0"/>
        <w:jc w:val="both"/>
        <w:rPr>
          <w:rFonts w:ascii="Times New Roman" w:hAnsi="Times New Roman" w:cs="Times New Roman"/>
          <w:sz w:val="26"/>
          <w:szCs w:val="26"/>
        </w:rPr>
      </w:pPr>
      <w:r w:rsidRPr="00141F48">
        <w:rPr>
          <w:rFonts w:ascii="Times New Roman" w:hAnsi="Times New Roman" w:cs="Times New Roman"/>
          <w:sz w:val="26"/>
          <w:szCs w:val="26"/>
        </w:rPr>
        <w:t xml:space="preserve">          - предоставление финансовой поддержки казачьим обществам, внесенным в государственный реестр казачьих обществ в Российской Федерации, действующим на территории городского округа город Переславль-Залесский;</w:t>
      </w:r>
    </w:p>
    <w:p w:rsidR="00BD7654" w:rsidRPr="00141F48" w:rsidRDefault="00C30857" w:rsidP="00340F48">
      <w:pPr>
        <w:pStyle w:val="a6"/>
        <w:jc w:val="both"/>
        <w:rPr>
          <w:rFonts w:ascii="Times New Roman" w:hAnsi="Times New Roman" w:cs="Times New Roman"/>
          <w:sz w:val="26"/>
          <w:szCs w:val="26"/>
        </w:rPr>
      </w:pPr>
      <w:r w:rsidRPr="00141F48">
        <w:rPr>
          <w:rFonts w:ascii="Times New Roman" w:hAnsi="Times New Roman" w:cs="Times New Roman"/>
          <w:sz w:val="26"/>
          <w:szCs w:val="26"/>
        </w:rPr>
        <w:t xml:space="preserve">         -   предоставление информационной поддержки казачьим обществам.</w:t>
      </w:r>
    </w:p>
    <w:p w:rsidR="00C30857" w:rsidRPr="00141F48" w:rsidRDefault="00C30857" w:rsidP="00340F48">
      <w:pPr>
        <w:pStyle w:val="a6"/>
        <w:jc w:val="both"/>
        <w:rPr>
          <w:rFonts w:ascii="Times New Roman" w:hAnsi="Times New Roman" w:cs="Times New Roman"/>
          <w:sz w:val="26"/>
          <w:szCs w:val="26"/>
        </w:rPr>
      </w:pPr>
    </w:p>
    <w:p w:rsidR="00BD7654" w:rsidRPr="00141F48" w:rsidRDefault="00BD7654" w:rsidP="00BD7654">
      <w:pPr>
        <w:spacing w:after="0" w:line="240" w:lineRule="auto"/>
        <w:jc w:val="center"/>
        <w:rPr>
          <w:rFonts w:ascii="Times New Roman" w:eastAsia="Times New Roman" w:hAnsi="Times New Roman" w:cs="Times New Roman"/>
          <w:sz w:val="26"/>
          <w:szCs w:val="26"/>
          <w:lang w:eastAsia="ru-RU"/>
        </w:rPr>
      </w:pPr>
      <w:r w:rsidRPr="00141F48">
        <w:rPr>
          <w:rFonts w:ascii="Times New Roman" w:eastAsia="Times New Roman" w:hAnsi="Times New Roman" w:cs="Times New Roman"/>
          <w:sz w:val="26"/>
          <w:szCs w:val="26"/>
          <w:lang w:eastAsia="ru-RU"/>
        </w:rPr>
        <w:t>VI. Обобщенная характеристика мер правового регулирования в рамках муниципальной программы</w:t>
      </w:r>
    </w:p>
    <w:p w:rsidR="00492FE9" w:rsidRPr="00141F48" w:rsidRDefault="00492FE9" w:rsidP="00340F48">
      <w:pPr>
        <w:pStyle w:val="a6"/>
        <w:jc w:val="both"/>
        <w:rPr>
          <w:rFonts w:ascii="Times New Roman" w:eastAsia="Calibri" w:hAnsi="Times New Roman" w:cs="Times New Roman"/>
          <w:sz w:val="26"/>
          <w:szCs w:val="26"/>
        </w:rPr>
      </w:pPr>
    </w:p>
    <w:p w:rsidR="00492FE9" w:rsidRPr="00141F48" w:rsidRDefault="00492FE9" w:rsidP="00340F48">
      <w:pPr>
        <w:pStyle w:val="a6"/>
        <w:ind w:firstLine="708"/>
        <w:jc w:val="both"/>
        <w:rPr>
          <w:rFonts w:ascii="Times New Roman" w:eastAsia="Calibri" w:hAnsi="Times New Roman" w:cs="Times New Roman"/>
          <w:sz w:val="26"/>
          <w:szCs w:val="26"/>
        </w:rPr>
      </w:pPr>
      <w:r w:rsidRPr="00141F48">
        <w:rPr>
          <w:rFonts w:ascii="Times New Roman" w:eastAsia="Calibri" w:hAnsi="Times New Roman" w:cs="Times New Roman"/>
          <w:sz w:val="26"/>
          <w:szCs w:val="26"/>
        </w:rPr>
        <w:t>Основными мерами правового регулирования, определяющими вопросы</w:t>
      </w:r>
      <w:r w:rsidRPr="00141F48">
        <w:rPr>
          <w:rFonts w:ascii="Times New Roman" w:hAnsi="Times New Roman" w:cs="Times New Roman"/>
          <w:sz w:val="26"/>
          <w:szCs w:val="26"/>
        </w:rPr>
        <w:t xml:space="preserve"> обеспечения общественного порядка и противодействие преступности на территории </w:t>
      </w:r>
      <w:r w:rsidR="00F34E7A" w:rsidRPr="00141F48">
        <w:rPr>
          <w:rFonts w:ascii="Times New Roman" w:hAnsi="Times New Roman" w:cs="Times New Roman"/>
          <w:sz w:val="26"/>
          <w:szCs w:val="26"/>
        </w:rPr>
        <w:t xml:space="preserve">городского округа </w:t>
      </w:r>
      <w:r w:rsidRPr="00141F48">
        <w:rPr>
          <w:rFonts w:ascii="Times New Roman" w:hAnsi="Times New Roman" w:cs="Times New Roman"/>
          <w:sz w:val="26"/>
          <w:szCs w:val="26"/>
        </w:rPr>
        <w:t>г</w:t>
      </w:r>
      <w:r w:rsidR="00E65240" w:rsidRPr="00141F48">
        <w:rPr>
          <w:rFonts w:ascii="Times New Roman" w:hAnsi="Times New Roman" w:cs="Times New Roman"/>
          <w:sz w:val="26"/>
          <w:szCs w:val="26"/>
        </w:rPr>
        <w:t>ород Переславль-Залесский</w:t>
      </w:r>
      <w:r w:rsidRPr="00141F48">
        <w:rPr>
          <w:rFonts w:ascii="Times New Roman" w:eastAsia="Calibri" w:hAnsi="Times New Roman" w:cs="Times New Roman"/>
          <w:sz w:val="26"/>
          <w:szCs w:val="26"/>
        </w:rPr>
        <w:t xml:space="preserve">, являются нормативная правовая база Российской Федерации, Ярославской области и </w:t>
      </w:r>
      <w:r w:rsidR="007566DC" w:rsidRPr="00141F48">
        <w:rPr>
          <w:rFonts w:ascii="Times New Roman" w:eastAsia="Calibri" w:hAnsi="Times New Roman" w:cs="Times New Roman"/>
          <w:sz w:val="26"/>
          <w:szCs w:val="26"/>
        </w:rPr>
        <w:t xml:space="preserve">городского округа </w:t>
      </w:r>
      <w:r w:rsidRPr="00141F48">
        <w:rPr>
          <w:rFonts w:ascii="Times New Roman" w:eastAsia="Calibri" w:hAnsi="Times New Roman" w:cs="Times New Roman"/>
          <w:sz w:val="26"/>
          <w:szCs w:val="26"/>
        </w:rPr>
        <w:t>г</w:t>
      </w:r>
      <w:r w:rsidR="00E65240" w:rsidRPr="00141F48">
        <w:rPr>
          <w:rFonts w:ascii="Times New Roman" w:eastAsia="Calibri" w:hAnsi="Times New Roman" w:cs="Times New Roman"/>
          <w:sz w:val="26"/>
          <w:szCs w:val="26"/>
        </w:rPr>
        <w:t>ород Переславль-Залесский</w:t>
      </w:r>
      <w:r w:rsidRPr="00141F48">
        <w:rPr>
          <w:rFonts w:ascii="Times New Roman" w:eastAsia="Calibri" w:hAnsi="Times New Roman" w:cs="Times New Roman"/>
          <w:sz w:val="26"/>
          <w:szCs w:val="26"/>
        </w:rPr>
        <w:t>, а именно:</w:t>
      </w:r>
    </w:p>
    <w:p w:rsidR="00E65240" w:rsidRPr="00141F48" w:rsidRDefault="00E65240" w:rsidP="00E65240">
      <w:pPr>
        <w:pStyle w:val="a6"/>
        <w:tabs>
          <w:tab w:val="left" w:pos="0"/>
        </w:tabs>
        <w:ind w:firstLine="709"/>
        <w:jc w:val="both"/>
        <w:rPr>
          <w:rFonts w:ascii="Times New Roman" w:hAnsi="Times New Roman" w:cs="Times New Roman"/>
          <w:sz w:val="26"/>
          <w:szCs w:val="26"/>
        </w:rPr>
      </w:pPr>
      <w:r w:rsidRPr="00141F48">
        <w:rPr>
          <w:rFonts w:ascii="Times New Roman" w:hAnsi="Times New Roman" w:cs="Times New Roman"/>
          <w:sz w:val="26"/>
          <w:szCs w:val="26"/>
        </w:rPr>
        <w:t>- Указ Президента Российской Федерации от 09.06.2010 № 690 «Об утверждении Стратегии государственной антинаркотической политики Российской Федерации до 2020 года»;</w:t>
      </w:r>
    </w:p>
    <w:p w:rsidR="009643C8" w:rsidRPr="00141F48" w:rsidRDefault="009643C8" w:rsidP="00E65240">
      <w:pPr>
        <w:pStyle w:val="a6"/>
        <w:tabs>
          <w:tab w:val="left" w:pos="0"/>
        </w:tabs>
        <w:ind w:firstLine="709"/>
        <w:jc w:val="both"/>
        <w:rPr>
          <w:rFonts w:ascii="Times New Roman" w:hAnsi="Times New Roman" w:cs="Times New Roman"/>
          <w:sz w:val="26"/>
          <w:szCs w:val="26"/>
        </w:rPr>
      </w:pPr>
      <w:r w:rsidRPr="00141F48">
        <w:rPr>
          <w:rFonts w:ascii="Times New Roman" w:hAnsi="Times New Roman" w:cs="Times New Roman"/>
          <w:sz w:val="26"/>
          <w:szCs w:val="26"/>
        </w:rPr>
        <w:t>- Указ Президента Российской Федерации от 19.12.2012 № 1666 «О Стратегии государственной национальной политики Российской Федерации на период до 2025 года»;</w:t>
      </w:r>
    </w:p>
    <w:p w:rsidR="00492FE9" w:rsidRPr="00141F48" w:rsidRDefault="00492FE9" w:rsidP="00E65240">
      <w:pPr>
        <w:pStyle w:val="a6"/>
        <w:ind w:firstLine="709"/>
        <w:jc w:val="both"/>
        <w:rPr>
          <w:rFonts w:ascii="Times New Roman" w:hAnsi="Times New Roman" w:cs="Times New Roman"/>
          <w:sz w:val="26"/>
          <w:szCs w:val="26"/>
        </w:rPr>
      </w:pPr>
      <w:r w:rsidRPr="00141F48">
        <w:rPr>
          <w:rFonts w:ascii="Times New Roman" w:eastAsia="Calibri" w:hAnsi="Times New Roman" w:cs="Times New Roman"/>
          <w:sz w:val="26"/>
          <w:szCs w:val="26"/>
        </w:rPr>
        <w:t xml:space="preserve">- </w:t>
      </w:r>
      <w:r w:rsidRPr="00141F48">
        <w:rPr>
          <w:rFonts w:ascii="Times New Roman" w:hAnsi="Times New Roman" w:cs="Times New Roman"/>
          <w:sz w:val="26"/>
          <w:szCs w:val="26"/>
        </w:rPr>
        <w:t>Стратегия национальной безопасности Российской Феде</w:t>
      </w:r>
      <w:r w:rsidR="00E65240" w:rsidRPr="00141F48">
        <w:rPr>
          <w:rFonts w:ascii="Times New Roman" w:hAnsi="Times New Roman" w:cs="Times New Roman"/>
          <w:sz w:val="26"/>
          <w:szCs w:val="26"/>
        </w:rPr>
        <w:t>рации до 2020 года, утвержденная</w:t>
      </w:r>
      <w:r w:rsidRPr="00141F48">
        <w:rPr>
          <w:rFonts w:ascii="Times New Roman" w:hAnsi="Times New Roman" w:cs="Times New Roman"/>
          <w:sz w:val="26"/>
          <w:szCs w:val="26"/>
        </w:rPr>
        <w:t xml:space="preserve"> Указом Президент</w:t>
      </w:r>
      <w:r w:rsidR="00E65240" w:rsidRPr="00141F48">
        <w:rPr>
          <w:rFonts w:ascii="Times New Roman" w:hAnsi="Times New Roman" w:cs="Times New Roman"/>
          <w:sz w:val="26"/>
          <w:szCs w:val="26"/>
        </w:rPr>
        <w:t>а Российской Федерации от 12.05.2009 №</w:t>
      </w:r>
      <w:r w:rsidRPr="00141F48">
        <w:rPr>
          <w:rFonts w:ascii="Times New Roman" w:hAnsi="Times New Roman" w:cs="Times New Roman"/>
          <w:sz w:val="26"/>
          <w:szCs w:val="26"/>
        </w:rPr>
        <w:t xml:space="preserve"> 537;</w:t>
      </w:r>
    </w:p>
    <w:p w:rsidR="00492FE9" w:rsidRPr="00141F48" w:rsidRDefault="00E65240" w:rsidP="00E65240">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 Федеральный </w:t>
      </w:r>
      <w:r w:rsidR="00492FE9" w:rsidRPr="00141F48">
        <w:rPr>
          <w:rFonts w:ascii="Times New Roman" w:hAnsi="Times New Roman" w:cs="Times New Roman"/>
          <w:sz w:val="26"/>
          <w:szCs w:val="26"/>
        </w:rPr>
        <w:t>закон от 24.06.1999 № 120-ФЗ «Об основах системы профилактики безнадзорности и правонарушений несовершеннолетних»;</w:t>
      </w:r>
    </w:p>
    <w:p w:rsidR="00492FE9" w:rsidRPr="00141F48" w:rsidRDefault="00E65240" w:rsidP="00E65240">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Федеральный закон от 08.01.1998</w:t>
      </w:r>
      <w:r w:rsidR="00492FE9" w:rsidRPr="00141F48">
        <w:rPr>
          <w:rFonts w:ascii="Times New Roman" w:hAnsi="Times New Roman" w:cs="Times New Roman"/>
          <w:sz w:val="26"/>
          <w:szCs w:val="26"/>
        </w:rPr>
        <w:t xml:space="preserve"> № 3-ФЗ «О наркотических средствах и психотропных веществах»; </w:t>
      </w:r>
    </w:p>
    <w:p w:rsidR="009643C8" w:rsidRPr="00141F48" w:rsidRDefault="009643C8" w:rsidP="009643C8">
      <w:pPr>
        <w:pStyle w:val="a6"/>
        <w:tabs>
          <w:tab w:val="left" w:pos="0"/>
        </w:tabs>
        <w:ind w:firstLine="709"/>
        <w:jc w:val="both"/>
        <w:rPr>
          <w:rFonts w:ascii="Times New Roman" w:hAnsi="Times New Roman" w:cs="Times New Roman"/>
          <w:sz w:val="26"/>
          <w:szCs w:val="26"/>
        </w:rPr>
      </w:pPr>
      <w:r w:rsidRPr="00141F48">
        <w:rPr>
          <w:rFonts w:ascii="Times New Roman" w:hAnsi="Times New Roman" w:cs="Times New Roman"/>
          <w:sz w:val="26"/>
          <w:szCs w:val="26"/>
        </w:rPr>
        <w:t>- Закон Ярославской области от 05.05.2006 № 20-з «О профилактике правонарушений в Ярославской области»;</w:t>
      </w:r>
    </w:p>
    <w:p w:rsidR="00E65240" w:rsidRPr="00141F48" w:rsidRDefault="00E65240" w:rsidP="00E65240">
      <w:pPr>
        <w:pStyle w:val="a6"/>
        <w:tabs>
          <w:tab w:val="left" w:pos="0"/>
        </w:tabs>
        <w:ind w:firstLine="709"/>
        <w:jc w:val="both"/>
        <w:rPr>
          <w:rFonts w:ascii="Times New Roman" w:hAnsi="Times New Roman" w:cs="Times New Roman"/>
          <w:sz w:val="26"/>
          <w:szCs w:val="26"/>
        </w:rPr>
      </w:pPr>
      <w:r w:rsidRPr="00141F48">
        <w:rPr>
          <w:rFonts w:ascii="Times New Roman" w:hAnsi="Times New Roman" w:cs="Times New Roman"/>
          <w:sz w:val="26"/>
          <w:szCs w:val="26"/>
        </w:rPr>
        <w:t>- Закон Ярославской области от 16.12.2009 № 70-з «О наделении органов местного самоуправления государственными полномочиями Ярославской области»;</w:t>
      </w:r>
    </w:p>
    <w:p w:rsidR="00E65240" w:rsidRPr="00141F48" w:rsidRDefault="00E65240" w:rsidP="00E65240">
      <w:pPr>
        <w:pStyle w:val="a6"/>
        <w:tabs>
          <w:tab w:val="left" w:pos="0"/>
        </w:tabs>
        <w:ind w:firstLine="709"/>
        <w:jc w:val="both"/>
        <w:rPr>
          <w:rFonts w:ascii="Times New Roman" w:hAnsi="Times New Roman" w:cs="Times New Roman"/>
          <w:sz w:val="26"/>
          <w:szCs w:val="26"/>
        </w:rPr>
      </w:pPr>
      <w:r w:rsidRPr="00141F48">
        <w:rPr>
          <w:rFonts w:ascii="Times New Roman" w:hAnsi="Times New Roman" w:cs="Times New Roman"/>
          <w:sz w:val="26"/>
          <w:szCs w:val="26"/>
        </w:rPr>
        <w:t>- Закон Ярославской области от 05.07.2013 № 40-з «О комиссиях по делам несовершеннолетних и защите их прав Ярославской области»;</w:t>
      </w:r>
    </w:p>
    <w:p w:rsidR="00E65240" w:rsidRPr="00141F48" w:rsidRDefault="00E65240" w:rsidP="00E65240">
      <w:pPr>
        <w:pStyle w:val="a6"/>
        <w:tabs>
          <w:tab w:val="left" w:pos="0"/>
        </w:tabs>
        <w:ind w:firstLine="709"/>
        <w:jc w:val="both"/>
        <w:rPr>
          <w:rFonts w:ascii="Times New Roman" w:hAnsi="Times New Roman" w:cs="Times New Roman"/>
          <w:sz w:val="26"/>
          <w:szCs w:val="26"/>
        </w:rPr>
      </w:pPr>
      <w:r w:rsidRPr="00141F48">
        <w:rPr>
          <w:rFonts w:ascii="Times New Roman" w:hAnsi="Times New Roman" w:cs="Times New Roman"/>
          <w:sz w:val="26"/>
          <w:szCs w:val="26"/>
        </w:rPr>
        <w:t>- постановление Правительства Ярославской области от 29.12.2014 № 1408-п «Об утверждении Концепции семейной политики Ярославской области на период до 2025 года»;</w:t>
      </w:r>
    </w:p>
    <w:p w:rsidR="00E65240" w:rsidRPr="00141F48" w:rsidRDefault="00E65240" w:rsidP="00E65240">
      <w:pPr>
        <w:pStyle w:val="a6"/>
        <w:tabs>
          <w:tab w:val="left" w:pos="0"/>
        </w:tabs>
        <w:ind w:firstLine="709"/>
        <w:jc w:val="both"/>
        <w:rPr>
          <w:rFonts w:ascii="Times New Roman" w:hAnsi="Times New Roman" w:cs="Times New Roman"/>
          <w:sz w:val="26"/>
          <w:szCs w:val="26"/>
        </w:rPr>
      </w:pPr>
      <w:r w:rsidRPr="00141F48">
        <w:rPr>
          <w:rFonts w:ascii="Times New Roman" w:hAnsi="Times New Roman" w:cs="Times New Roman"/>
          <w:sz w:val="26"/>
          <w:szCs w:val="26"/>
        </w:rPr>
        <w:t>- решение Переславль-Залесской городской Думы от 23.04.2009 № 57 «Об утверждении Стратегии социально-экономического развития городского округа город Переслав</w:t>
      </w:r>
      <w:r w:rsidR="009643C8" w:rsidRPr="00141F48">
        <w:rPr>
          <w:rFonts w:ascii="Times New Roman" w:hAnsi="Times New Roman" w:cs="Times New Roman"/>
          <w:sz w:val="26"/>
          <w:szCs w:val="26"/>
        </w:rPr>
        <w:t>ль-Залесский на 2009-2020 годы».</w:t>
      </w:r>
    </w:p>
    <w:p w:rsidR="00492FE9" w:rsidRPr="00141F48" w:rsidRDefault="00D01691" w:rsidP="00E65240">
      <w:pPr>
        <w:pStyle w:val="a6"/>
        <w:tabs>
          <w:tab w:val="left" w:pos="0"/>
        </w:tabs>
        <w:ind w:firstLine="709"/>
        <w:jc w:val="both"/>
        <w:rPr>
          <w:rFonts w:ascii="Times New Roman" w:hAnsi="Times New Roman" w:cs="Times New Roman"/>
          <w:spacing w:val="2"/>
          <w:sz w:val="26"/>
          <w:szCs w:val="26"/>
        </w:rPr>
      </w:pPr>
      <w:r w:rsidRPr="00141F48">
        <w:rPr>
          <w:rFonts w:ascii="Times New Roman" w:hAnsi="Times New Roman" w:cs="Times New Roman"/>
          <w:spacing w:val="2"/>
          <w:sz w:val="26"/>
          <w:szCs w:val="26"/>
        </w:rPr>
        <w:t xml:space="preserve">Ответственным исполнителем муниципальной программы является </w:t>
      </w:r>
      <w:r w:rsidR="007566DC" w:rsidRPr="00141F48">
        <w:rPr>
          <w:rFonts w:ascii="Times New Roman" w:hAnsi="Times New Roman" w:cs="Times New Roman"/>
          <w:spacing w:val="2"/>
          <w:sz w:val="26"/>
          <w:szCs w:val="26"/>
        </w:rPr>
        <w:t xml:space="preserve">управление по ВМР, ГО и ЧС </w:t>
      </w:r>
      <w:r w:rsidRPr="00141F48">
        <w:rPr>
          <w:rFonts w:ascii="Times New Roman" w:hAnsi="Times New Roman" w:cs="Times New Roman"/>
          <w:spacing w:val="2"/>
          <w:sz w:val="26"/>
          <w:szCs w:val="26"/>
        </w:rPr>
        <w:t>Администрации г.</w:t>
      </w:r>
      <w:r w:rsidR="00492FE9" w:rsidRPr="00141F48">
        <w:rPr>
          <w:rFonts w:ascii="Times New Roman" w:hAnsi="Times New Roman" w:cs="Times New Roman"/>
          <w:spacing w:val="2"/>
          <w:sz w:val="26"/>
          <w:szCs w:val="26"/>
        </w:rPr>
        <w:t xml:space="preserve"> Переславля-Залесского</w:t>
      </w:r>
      <w:r w:rsidRPr="00141F48">
        <w:rPr>
          <w:rFonts w:ascii="Times New Roman" w:hAnsi="Times New Roman" w:cs="Times New Roman"/>
          <w:spacing w:val="2"/>
          <w:sz w:val="26"/>
          <w:szCs w:val="26"/>
        </w:rPr>
        <w:t>, которо</w:t>
      </w:r>
      <w:r w:rsidR="00492FE9" w:rsidRPr="00141F48">
        <w:rPr>
          <w:rFonts w:ascii="Times New Roman" w:hAnsi="Times New Roman" w:cs="Times New Roman"/>
          <w:spacing w:val="2"/>
          <w:sz w:val="26"/>
          <w:szCs w:val="26"/>
        </w:rPr>
        <w:t xml:space="preserve">е: </w:t>
      </w:r>
    </w:p>
    <w:p w:rsidR="00492FE9" w:rsidRPr="00141F48" w:rsidRDefault="00492FE9" w:rsidP="00D01691">
      <w:pPr>
        <w:pStyle w:val="a6"/>
        <w:ind w:firstLine="709"/>
        <w:jc w:val="both"/>
        <w:rPr>
          <w:rFonts w:ascii="Times New Roman" w:hAnsi="Times New Roman" w:cs="Times New Roman"/>
          <w:sz w:val="26"/>
          <w:szCs w:val="26"/>
        </w:rPr>
      </w:pPr>
      <w:r w:rsidRPr="00141F48">
        <w:rPr>
          <w:rFonts w:ascii="Times New Roman" w:hAnsi="Times New Roman" w:cs="Times New Roman"/>
          <w:spacing w:val="2"/>
          <w:sz w:val="26"/>
          <w:szCs w:val="26"/>
        </w:rPr>
        <w:t xml:space="preserve">- </w:t>
      </w:r>
      <w:r w:rsidR="00D01691" w:rsidRPr="00141F48">
        <w:rPr>
          <w:rFonts w:ascii="Times New Roman" w:hAnsi="Times New Roman" w:cs="Times New Roman"/>
          <w:sz w:val="26"/>
          <w:szCs w:val="26"/>
        </w:rPr>
        <w:t xml:space="preserve">обеспечивает разработку муниципальной программы, внесение в нее изменений с подготовкой соответствующих </w:t>
      </w:r>
      <w:proofErr w:type="gramStart"/>
      <w:r w:rsidR="00D01691" w:rsidRPr="00141F48">
        <w:rPr>
          <w:rFonts w:ascii="Times New Roman" w:hAnsi="Times New Roman" w:cs="Times New Roman"/>
          <w:sz w:val="26"/>
          <w:szCs w:val="26"/>
        </w:rPr>
        <w:t>проектов постановлений Администрации города Переславля-Залесского</w:t>
      </w:r>
      <w:proofErr w:type="gramEnd"/>
      <w:r w:rsidRPr="00141F48">
        <w:rPr>
          <w:rFonts w:ascii="Times New Roman" w:hAnsi="Times New Roman" w:cs="Times New Roman"/>
          <w:sz w:val="26"/>
          <w:szCs w:val="26"/>
        </w:rPr>
        <w:t>;</w:t>
      </w:r>
    </w:p>
    <w:p w:rsidR="00492FE9" w:rsidRPr="00141F48" w:rsidRDefault="00492FE9" w:rsidP="00D01691">
      <w:pPr>
        <w:pStyle w:val="a6"/>
        <w:ind w:firstLine="709"/>
        <w:jc w:val="both"/>
        <w:rPr>
          <w:rFonts w:ascii="Times New Roman" w:hAnsi="Times New Roman" w:cs="Times New Roman"/>
          <w:spacing w:val="2"/>
          <w:sz w:val="26"/>
          <w:szCs w:val="26"/>
        </w:rPr>
      </w:pPr>
      <w:r w:rsidRPr="00141F48">
        <w:rPr>
          <w:rFonts w:ascii="Times New Roman" w:hAnsi="Times New Roman" w:cs="Times New Roman"/>
          <w:sz w:val="26"/>
          <w:szCs w:val="26"/>
        </w:rPr>
        <w:t xml:space="preserve">- </w:t>
      </w:r>
      <w:r w:rsidR="00D01691" w:rsidRPr="00141F48">
        <w:rPr>
          <w:rFonts w:ascii="Times New Roman" w:hAnsi="Times New Roman" w:cs="Times New Roman"/>
          <w:sz w:val="26"/>
          <w:szCs w:val="26"/>
        </w:rPr>
        <w:t xml:space="preserve">организует реализацию муниципальной программы, принимает решение о внесении в нее изменений, несет ответственность за достижение целевых </w:t>
      </w:r>
      <w:r w:rsidR="00D01691" w:rsidRPr="00141F48">
        <w:rPr>
          <w:rFonts w:ascii="Times New Roman" w:hAnsi="Times New Roman" w:cs="Times New Roman"/>
          <w:sz w:val="26"/>
          <w:szCs w:val="26"/>
        </w:rPr>
        <w:lastRenderedPageBreak/>
        <w:t>показателей муниципальной программы, а также конечных результатов ее реализации</w:t>
      </w:r>
      <w:r w:rsidRPr="00141F48">
        <w:rPr>
          <w:rFonts w:ascii="Times New Roman" w:hAnsi="Times New Roman" w:cs="Times New Roman"/>
          <w:sz w:val="26"/>
          <w:szCs w:val="26"/>
        </w:rPr>
        <w:t>;</w:t>
      </w:r>
    </w:p>
    <w:p w:rsidR="00492FE9" w:rsidRPr="00141F48" w:rsidRDefault="00492FE9" w:rsidP="00D01691">
      <w:pPr>
        <w:pStyle w:val="a6"/>
        <w:ind w:firstLine="709"/>
        <w:jc w:val="both"/>
        <w:rPr>
          <w:rFonts w:ascii="Times New Roman" w:hAnsi="Times New Roman" w:cs="Times New Roman"/>
          <w:spacing w:val="2"/>
          <w:sz w:val="26"/>
          <w:szCs w:val="26"/>
        </w:rPr>
      </w:pPr>
      <w:r w:rsidRPr="00141F48">
        <w:rPr>
          <w:rFonts w:ascii="Times New Roman" w:hAnsi="Times New Roman" w:cs="Times New Roman"/>
          <w:spacing w:val="2"/>
          <w:sz w:val="26"/>
          <w:szCs w:val="26"/>
        </w:rPr>
        <w:t xml:space="preserve">- </w:t>
      </w:r>
      <w:r w:rsidR="00E6725C" w:rsidRPr="00141F48">
        <w:rPr>
          <w:rFonts w:ascii="Times New Roman" w:hAnsi="Times New Roman" w:cs="Times New Roman"/>
          <w:spacing w:val="2"/>
          <w:sz w:val="26"/>
          <w:szCs w:val="26"/>
        </w:rPr>
        <w:t xml:space="preserve">представляет по запросу управления финансов Администрации </w:t>
      </w:r>
      <w:proofErr w:type="gramStart"/>
      <w:r w:rsidR="00E6725C" w:rsidRPr="00141F48">
        <w:rPr>
          <w:rFonts w:ascii="Times New Roman" w:hAnsi="Times New Roman" w:cs="Times New Roman"/>
          <w:spacing w:val="2"/>
          <w:sz w:val="26"/>
          <w:szCs w:val="26"/>
        </w:rPr>
        <w:t>г</w:t>
      </w:r>
      <w:proofErr w:type="gramEnd"/>
      <w:r w:rsidR="00E6725C" w:rsidRPr="00141F48">
        <w:rPr>
          <w:rFonts w:ascii="Times New Roman" w:hAnsi="Times New Roman" w:cs="Times New Roman"/>
          <w:spacing w:val="2"/>
          <w:sz w:val="26"/>
          <w:szCs w:val="26"/>
        </w:rPr>
        <w:t>. Переславля-Залесского сведения, необходимые для проведения мониторинга реализации муниципальной программы</w:t>
      </w:r>
      <w:r w:rsidRPr="00141F48">
        <w:rPr>
          <w:rFonts w:ascii="Times New Roman" w:hAnsi="Times New Roman" w:cs="Times New Roman"/>
          <w:spacing w:val="2"/>
          <w:sz w:val="26"/>
          <w:szCs w:val="26"/>
        </w:rPr>
        <w:t>;</w:t>
      </w:r>
    </w:p>
    <w:p w:rsidR="00492FE9" w:rsidRPr="00141F48" w:rsidRDefault="00492FE9" w:rsidP="00E6725C">
      <w:pPr>
        <w:pStyle w:val="a6"/>
        <w:ind w:firstLine="709"/>
        <w:jc w:val="both"/>
        <w:rPr>
          <w:rFonts w:ascii="Times New Roman" w:hAnsi="Times New Roman" w:cs="Times New Roman"/>
          <w:sz w:val="26"/>
          <w:szCs w:val="26"/>
        </w:rPr>
      </w:pPr>
      <w:r w:rsidRPr="00141F48">
        <w:rPr>
          <w:rFonts w:ascii="Times New Roman" w:hAnsi="Times New Roman" w:cs="Times New Roman"/>
          <w:spacing w:val="2"/>
          <w:sz w:val="26"/>
          <w:szCs w:val="26"/>
        </w:rPr>
        <w:t xml:space="preserve">- </w:t>
      </w:r>
      <w:r w:rsidR="00E6725C" w:rsidRPr="00141F48">
        <w:rPr>
          <w:rFonts w:ascii="Times New Roman" w:hAnsi="Times New Roman" w:cs="Times New Roman"/>
          <w:spacing w:val="2"/>
          <w:sz w:val="26"/>
          <w:szCs w:val="26"/>
        </w:rPr>
        <w:t xml:space="preserve">запрашивает у соисполнителей сведения, необходимые для подготовки информации о ходе реализации муниципальной программы, в том числе для подготовки ответов на запросы управления финансов Администрации </w:t>
      </w:r>
      <w:proofErr w:type="gramStart"/>
      <w:r w:rsidR="00E6725C" w:rsidRPr="00141F48">
        <w:rPr>
          <w:rFonts w:ascii="Times New Roman" w:hAnsi="Times New Roman" w:cs="Times New Roman"/>
          <w:spacing w:val="2"/>
          <w:sz w:val="26"/>
          <w:szCs w:val="26"/>
        </w:rPr>
        <w:t>г</w:t>
      </w:r>
      <w:proofErr w:type="gramEnd"/>
      <w:r w:rsidR="00E6725C" w:rsidRPr="00141F48">
        <w:rPr>
          <w:rFonts w:ascii="Times New Roman" w:hAnsi="Times New Roman" w:cs="Times New Roman"/>
          <w:spacing w:val="2"/>
          <w:sz w:val="26"/>
          <w:szCs w:val="26"/>
        </w:rPr>
        <w:t>. Переславля-Залесского</w:t>
      </w:r>
      <w:r w:rsidRPr="00141F48">
        <w:rPr>
          <w:rFonts w:ascii="Times New Roman" w:hAnsi="Times New Roman" w:cs="Times New Roman"/>
          <w:sz w:val="26"/>
          <w:szCs w:val="26"/>
        </w:rPr>
        <w:t>;</w:t>
      </w:r>
    </w:p>
    <w:p w:rsidR="00492FE9" w:rsidRPr="00141F48" w:rsidRDefault="00492FE9" w:rsidP="00E6725C">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 </w:t>
      </w:r>
      <w:r w:rsidR="00E6725C" w:rsidRPr="00141F48">
        <w:rPr>
          <w:rFonts w:ascii="Times New Roman" w:hAnsi="Times New Roman" w:cs="Times New Roman"/>
          <w:sz w:val="26"/>
          <w:szCs w:val="26"/>
        </w:rPr>
        <w:t>проводит оценку эффективности мероприятий муниципальной программы</w:t>
      </w:r>
      <w:r w:rsidRPr="00141F48">
        <w:rPr>
          <w:rFonts w:ascii="Times New Roman" w:hAnsi="Times New Roman" w:cs="Times New Roman"/>
          <w:sz w:val="26"/>
          <w:szCs w:val="26"/>
        </w:rPr>
        <w:t>;</w:t>
      </w:r>
    </w:p>
    <w:p w:rsidR="00492FE9" w:rsidRPr="00141F48" w:rsidRDefault="00492FE9" w:rsidP="00E6725C">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 </w:t>
      </w:r>
      <w:r w:rsidR="00E6725C" w:rsidRPr="00141F48">
        <w:rPr>
          <w:rFonts w:ascii="Times New Roman" w:hAnsi="Times New Roman" w:cs="Times New Roman"/>
          <w:sz w:val="26"/>
          <w:szCs w:val="26"/>
        </w:rPr>
        <w:t>запрашивает у соисполнителей информацию, необходимую для проведения оценки эффективности реализации муниципальной программы и подготовки годового отчета</w:t>
      </w:r>
      <w:r w:rsidRPr="00141F48">
        <w:rPr>
          <w:rFonts w:ascii="Times New Roman" w:hAnsi="Times New Roman" w:cs="Times New Roman"/>
          <w:sz w:val="26"/>
          <w:szCs w:val="26"/>
        </w:rPr>
        <w:t>;</w:t>
      </w:r>
    </w:p>
    <w:p w:rsidR="00492FE9" w:rsidRPr="00141F48" w:rsidRDefault="00492FE9" w:rsidP="00E6725C">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 </w:t>
      </w:r>
      <w:r w:rsidR="00E6725C" w:rsidRPr="00141F48">
        <w:rPr>
          <w:rFonts w:ascii="Times New Roman" w:hAnsi="Times New Roman" w:cs="Times New Roman"/>
          <w:sz w:val="26"/>
          <w:szCs w:val="26"/>
        </w:rPr>
        <w:t>при необходимости рекомендует соисполнителям, участникам осуществить разработку подпрограммы муниципальной программы, основных мероприятий, входящих в состав подпрограммы муниципальной программы</w:t>
      </w:r>
      <w:r w:rsidRPr="00141F48">
        <w:rPr>
          <w:rFonts w:ascii="Times New Roman" w:hAnsi="Times New Roman" w:cs="Times New Roman"/>
          <w:sz w:val="26"/>
          <w:szCs w:val="26"/>
        </w:rPr>
        <w:t>;</w:t>
      </w:r>
    </w:p>
    <w:p w:rsidR="00492FE9" w:rsidRPr="00141F48" w:rsidRDefault="00492FE9" w:rsidP="00E6725C">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 подготавливают годовой </w:t>
      </w:r>
      <w:proofErr w:type="gramStart"/>
      <w:r w:rsidRPr="00141F48">
        <w:rPr>
          <w:rFonts w:ascii="Times New Roman" w:hAnsi="Times New Roman" w:cs="Times New Roman"/>
          <w:sz w:val="26"/>
          <w:szCs w:val="26"/>
        </w:rPr>
        <w:t>отчет</w:t>
      </w:r>
      <w:proofErr w:type="gramEnd"/>
      <w:r w:rsidRPr="00141F48">
        <w:rPr>
          <w:rFonts w:ascii="Times New Roman" w:hAnsi="Times New Roman" w:cs="Times New Roman"/>
          <w:sz w:val="26"/>
          <w:szCs w:val="26"/>
        </w:rPr>
        <w:t xml:space="preserve"> и представляет его в управлен</w:t>
      </w:r>
      <w:r w:rsidR="00F9559C" w:rsidRPr="00141F48">
        <w:rPr>
          <w:rFonts w:ascii="Times New Roman" w:hAnsi="Times New Roman" w:cs="Times New Roman"/>
          <w:sz w:val="26"/>
          <w:szCs w:val="26"/>
        </w:rPr>
        <w:t>ие финансов Администрации г.</w:t>
      </w:r>
      <w:r w:rsidR="00885038" w:rsidRPr="00141F48">
        <w:rPr>
          <w:rFonts w:ascii="Times New Roman" w:hAnsi="Times New Roman" w:cs="Times New Roman"/>
          <w:sz w:val="26"/>
          <w:szCs w:val="26"/>
        </w:rPr>
        <w:t xml:space="preserve"> Переславля-Залесского</w:t>
      </w:r>
      <w:r w:rsidRPr="00141F48">
        <w:rPr>
          <w:rFonts w:ascii="Times New Roman" w:hAnsi="Times New Roman" w:cs="Times New Roman"/>
          <w:sz w:val="26"/>
          <w:szCs w:val="26"/>
        </w:rPr>
        <w:t>.</w:t>
      </w:r>
    </w:p>
    <w:p w:rsidR="00492FE9" w:rsidRPr="00141F48" w:rsidRDefault="00207F83" w:rsidP="00F9559C">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Соисполнителями муниципальной программы являются </w:t>
      </w:r>
      <w:r w:rsidR="00492FE9" w:rsidRPr="00141F48">
        <w:rPr>
          <w:rFonts w:ascii="Times New Roman" w:hAnsi="Times New Roman" w:cs="Times New Roman"/>
          <w:sz w:val="26"/>
          <w:szCs w:val="26"/>
        </w:rPr>
        <w:t>отраслевые (функциональные) подразделения Администрации города</w:t>
      </w:r>
      <w:r w:rsidR="008106B3" w:rsidRPr="00141F48">
        <w:rPr>
          <w:rFonts w:ascii="Times New Roman" w:hAnsi="Times New Roman" w:cs="Times New Roman"/>
          <w:sz w:val="26"/>
          <w:szCs w:val="26"/>
        </w:rPr>
        <w:t xml:space="preserve"> Переславля-Залесского</w:t>
      </w:r>
      <w:r w:rsidR="00492FE9" w:rsidRPr="00141F48">
        <w:rPr>
          <w:rFonts w:ascii="Times New Roman" w:hAnsi="Times New Roman" w:cs="Times New Roman"/>
          <w:sz w:val="26"/>
          <w:szCs w:val="26"/>
        </w:rPr>
        <w:t xml:space="preserve"> и главные распорядители бюджетных средств, участвующие в реализации мер</w:t>
      </w:r>
      <w:r w:rsidRPr="00141F48">
        <w:rPr>
          <w:rFonts w:ascii="Times New Roman" w:hAnsi="Times New Roman" w:cs="Times New Roman"/>
          <w:sz w:val="26"/>
          <w:szCs w:val="26"/>
        </w:rPr>
        <w:t>оприятий муниципальной программы</w:t>
      </w:r>
      <w:r w:rsidR="00492FE9" w:rsidRPr="00141F48">
        <w:rPr>
          <w:rFonts w:ascii="Times New Roman" w:hAnsi="Times New Roman" w:cs="Times New Roman"/>
          <w:sz w:val="26"/>
          <w:szCs w:val="26"/>
        </w:rPr>
        <w:t>, и в пределах своих компетенций:</w:t>
      </w:r>
    </w:p>
    <w:p w:rsidR="00492FE9" w:rsidRPr="00141F48" w:rsidRDefault="00492FE9" w:rsidP="00207F83">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принимаю</w:t>
      </w:r>
      <w:r w:rsidR="00207F83" w:rsidRPr="00141F48">
        <w:rPr>
          <w:rFonts w:ascii="Times New Roman" w:hAnsi="Times New Roman" w:cs="Times New Roman"/>
          <w:sz w:val="26"/>
          <w:szCs w:val="26"/>
        </w:rPr>
        <w:t>т участие в разработке муниципальной программы</w:t>
      </w:r>
      <w:r w:rsidRPr="00141F48">
        <w:rPr>
          <w:rFonts w:ascii="Times New Roman" w:hAnsi="Times New Roman" w:cs="Times New Roman"/>
          <w:sz w:val="26"/>
          <w:szCs w:val="26"/>
        </w:rPr>
        <w:t>;</w:t>
      </w:r>
    </w:p>
    <w:p w:rsidR="00492FE9" w:rsidRPr="00141F48" w:rsidRDefault="00492FE9" w:rsidP="00207F83">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 осуществляют реализацию мероприятий </w:t>
      </w:r>
      <w:r w:rsidR="00207F83" w:rsidRPr="00141F48">
        <w:rPr>
          <w:rFonts w:ascii="Times New Roman" w:hAnsi="Times New Roman" w:cs="Times New Roman"/>
          <w:sz w:val="26"/>
          <w:szCs w:val="26"/>
        </w:rPr>
        <w:t>муниципальной п</w:t>
      </w:r>
      <w:r w:rsidRPr="00141F48">
        <w:rPr>
          <w:rFonts w:ascii="Times New Roman" w:hAnsi="Times New Roman" w:cs="Times New Roman"/>
          <w:sz w:val="26"/>
          <w:szCs w:val="26"/>
        </w:rPr>
        <w:t>рограммы;</w:t>
      </w:r>
    </w:p>
    <w:p w:rsidR="00492FE9" w:rsidRPr="00141F48" w:rsidRDefault="00492FE9" w:rsidP="00207F83">
      <w:pPr>
        <w:pStyle w:val="a6"/>
        <w:ind w:firstLine="709"/>
        <w:jc w:val="both"/>
        <w:rPr>
          <w:rFonts w:ascii="Times New Roman" w:hAnsi="Times New Roman" w:cs="Times New Roman"/>
          <w:sz w:val="26"/>
          <w:szCs w:val="26"/>
        </w:rPr>
      </w:pPr>
      <w:r w:rsidRPr="00141F48">
        <w:rPr>
          <w:rFonts w:ascii="Times New Roman" w:hAnsi="Times New Roman" w:cs="Times New Roman"/>
          <w:sz w:val="26"/>
          <w:szCs w:val="26"/>
        </w:rPr>
        <w:t xml:space="preserve">- представляют в установленный срок ответственному исполнителю необходимые сведения для подготовки информации о ходе реализации </w:t>
      </w:r>
      <w:r w:rsidR="00207F83" w:rsidRPr="00141F48">
        <w:rPr>
          <w:rFonts w:ascii="Times New Roman" w:hAnsi="Times New Roman" w:cs="Times New Roman"/>
          <w:sz w:val="26"/>
          <w:szCs w:val="26"/>
        </w:rPr>
        <w:t>муниципальной п</w:t>
      </w:r>
      <w:r w:rsidRPr="00141F48">
        <w:rPr>
          <w:rFonts w:ascii="Times New Roman" w:hAnsi="Times New Roman" w:cs="Times New Roman"/>
          <w:sz w:val="26"/>
          <w:szCs w:val="26"/>
        </w:rPr>
        <w:t>рограммы, в том числе на запросы управлен</w:t>
      </w:r>
      <w:r w:rsidR="00207F83" w:rsidRPr="00141F48">
        <w:rPr>
          <w:rFonts w:ascii="Times New Roman" w:hAnsi="Times New Roman" w:cs="Times New Roman"/>
          <w:sz w:val="26"/>
          <w:szCs w:val="26"/>
        </w:rPr>
        <w:t xml:space="preserve">ия финансов Администрации </w:t>
      </w:r>
      <w:proofErr w:type="gramStart"/>
      <w:r w:rsidR="00207F83" w:rsidRPr="00141F48">
        <w:rPr>
          <w:rFonts w:ascii="Times New Roman" w:hAnsi="Times New Roman" w:cs="Times New Roman"/>
          <w:sz w:val="26"/>
          <w:szCs w:val="26"/>
        </w:rPr>
        <w:t>г</w:t>
      </w:r>
      <w:proofErr w:type="gramEnd"/>
      <w:r w:rsidR="00207F83" w:rsidRPr="00141F48">
        <w:rPr>
          <w:rFonts w:ascii="Times New Roman" w:hAnsi="Times New Roman" w:cs="Times New Roman"/>
          <w:sz w:val="26"/>
          <w:szCs w:val="26"/>
        </w:rPr>
        <w:t>.</w:t>
      </w:r>
      <w:r w:rsidR="008106B3" w:rsidRPr="00141F48">
        <w:rPr>
          <w:rFonts w:ascii="Times New Roman" w:hAnsi="Times New Roman" w:cs="Times New Roman"/>
          <w:sz w:val="26"/>
          <w:szCs w:val="26"/>
        </w:rPr>
        <w:t xml:space="preserve"> Переславля-Залесского</w:t>
      </w:r>
      <w:r w:rsidRPr="00141F48">
        <w:rPr>
          <w:rFonts w:ascii="Times New Roman" w:hAnsi="Times New Roman" w:cs="Times New Roman"/>
          <w:sz w:val="26"/>
          <w:szCs w:val="26"/>
        </w:rPr>
        <w:t>, для проведения оценки эф</w:t>
      </w:r>
      <w:r w:rsidR="00207F83" w:rsidRPr="00141F48">
        <w:rPr>
          <w:rFonts w:ascii="Times New Roman" w:hAnsi="Times New Roman" w:cs="Times New Roman"/>
          <w:sz w:val="26"/>
          <w:szCs w:val="26"/>
        </w:rPr>
        <w:t>фективности реализации муниципальной программы</w:t>
      </w:r>
      <w:r w:rsidRPr="00141F48">
        <w:rPr>
          <w:rFonts w:ascii="Times New Roman" w:hAnsi="Times New Roman" w:cs="Times New Roman"/>
          <w:sz w:val="26"/>
          <w:szCs w:val="26"/>
        </w:rPr>
        <w:t xml:space="preserve"> и подготовки годового отчета.</w:t>
      </w:r>
    </w:p>
    <w:p w:rsidR="00492FE9" w:rsidRPr="00141F48" w:rsidRDefault="00492FE9" w:rsidP="00340F48">
      <w:pPr>
        <w:pStyle w:val="a6"/>
        <w:jc w:val="both"/>
        <w:rPr>
          <w:rFonts w:ascii="Times New Roman" w:hAnsi="Times New Roman" w:cs="Times New Roman"/>
          <w:sz w:val="26"/>
          <w:szCs w:val="26"/>
        </w:rPr>
      </w:pPr>
    </w:p>
    <w:p w:rsidR="00562649" w:rsidRPr="00141F48" w:rsidRDefault="00562649" w:rsidP="00562649">
      <w:pPr>
        <w:spacing w:after="0" w:line="240" w:lineRule="auto"/>
        <w:ind w:firstLine="709"/>
        <w:jc w:val="center"/>
        <w:rPr>
          <w:rFonts w:ascii="Times New Roman" w:eastAsia="Times New Roman" w:hAnsi="Times New Roman" w:cs="Times New Roman"/>
          <w:sz w:val="26"/>
          <w:szCs w:val="26"/>
          <w:lang w:eastAsia="ru-RU"/>
        </w:rPr>
      </w:pPr>
      <w:r w:rsidRPr="00141F48">
        <w:rPr>
          <w:rFonts w:ascii="Times New Roman" w:eastAsia="Times New Roman" w:hAnsi="Times New Roman" w:cs="Times New Roman"/>
          <w:sz w:val="26"/>
          <w:szCs w:val="26"/>
          <w:lang w:eastAsia="ru-RU"/>
        </w:rPr>
        <w:t>VII. Основные сведения о подпрограммах, входящих в муниципальную программу</w:t>
      </w:r>
    </w:p>
    <w:p w:rsidR="00562649" w:rsidRPr="00141F48" w:rsidRDefault="00562649" w:rsidP="00562649">
      <w:pPr>
        <w:spacing w:after="0" w:line="240" w:lineRule="auto"/>
        <w:ind w:firstLine="709"/>
        <w:jc w:val="center"/>
        <w:rPr>
          <w:rFonts w:ascii="Times New Roman" w:eastAsia="Times New Roman" w:hAnsi="Times New Roman" w:cs="Times New Roman"/>
          <w:sz w:val="26"/>
          <w:szCs w:val="26"/>
          <w:lang w:eastAsia="ru-RU"/>
        </w:rPr>
      </w:pPr>
    </w:p>
    <w:p w:rsidR="00492FE9" w:rsidRPr="00141F48" w:rsidRDefault="00292582" w:rsidP="00562649">
      <w:pPr>
        <w:pStyle w:val="a6"/>
        <w:ind w:firstLine="709"/>
        <w:jc w:val="both"/>
        <w:rPr>
          <w:rFonts w:ascii="Times New Roman" w:hAnsi="Times New Roman" w:cs="Times New Roman"/>
          <w:sz w:val="24"/>
          <w:szCs w:val="24"/>
        </w:rPr>
      </w:pPr>
      <w:r w:rsidRPr="00141F48">
        <w:rPr>
          <w:rFonts w:ascii="Times New Roman" w:hAnsi="Times New Roman" w:cs="Times New Roman"/>
          <w:sz w:val="26"/>
          <w:szCs w:val="26"/>
        </w:rPr>
        <w:t xml:space="preserve">7.1. </w:t>
      </w:r>
      <w:r w:rsidR="00415570" w:rsidRPr="00141F48">
        <w:rPr>
          <w:rFonts w:ascii="Times New Roman" w:hAnsi="Times New Roman" w:cs="Times New Roman"/>
          <w:sz w:val="26"/>
          <w:szCs w:val="26"/>
        </w:rPr>
        <w:t>Городская целевая программа «Борьба с преступностью на территории городского округа город Переславль-Залесский» на 2019-2021 годы</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544"/>
        <w:gridCol w:w="6237"/>
      </w:tblGrid>
      <w:tr w:rsidR="00492FE9" w:rsidRPr="00141F48" w:rsidTr="00153724">
        <w:tc>
          <w:tcPr>
            <w:tcW w:w="3544" w:type="dxa"/>
          </w:tcPr>
          <w:p w:rsidR="00492FE9" w:rsidRPr="00141F48" w:rsidRDefault="00492FE9"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Наименование подпрограммы</w:t>
            </w:r>
          </w:p>
        </w:tc>
        <w:tc>
          <w:tcPr>
            <w:tcW w:w="6237" w:type="dxa"/>
          </w:tcPr>
          <w:p w:rsidR="00492FE9" w:rsidRPr="00141F48" w:rsidRDefault="008106B3" w:rsidP="00153724">
            <w:pPr>
              <w:pStyle w:val="a6"/>
              <w:jc w:val="both"/>
              <w:rPr>
                <w:rFonts w:ascii="Times New Roman" w:hAnsi="Times New Roman" w:cs="Times New Roman"/>
                <w:sz w:val="24"/>
                <w:szCs w:val="24"/>
              </w:rPr>
            </w:pPr>
            <w:r w:rsidRPr="00141F48">
              <w:rPr>
                <w:rFonts w:ascii="Times New Roman" w:hAnsi="Times New Roman" w:cs="Times New Roman"/>
                <w:sz w:val="24"/>
                <w:szCs w:val="24"/>
              </w:rPr>
              <w:t>Городская целевая программа «</w:t>
            </w:r>
            <w:r w:rsidR="00A6321B" w:rsidRPr="00141F48">
              <w:rPr>
                <w:rFonts w:ascii="Times New Roman" w:hAnsi="Times New Roman" w:cs="Times New Roman"/>
                <w:sz w:val="24"/>
                <w:szCs w:val="24"/>
              </w:rPr>
              <w:t>Борьба с преступностью на территории городского округа город Переславль-Залесский</w:t>
            </w:r>
            <w:r w:rsidRPr="00141F48">
              <w:rPr>
                <w:rFonts w:ascii="Times New Roman" w:hAnsi="Times New Roman" w:cs="Times New Roman"/>
                <w:sz w:val="24"/>
                <w:szCs w:val="24"/>
              </w:rPr>
              <w:t>» на 2019-2021 годы</w:t>
            </w:r>
          </w:p>
        </w:tc>
      </w:tr>
      <w:tr w:rsidR="00492FE9" w:rsidRPr="00141F48" w:rsidTr="00153724">
        <w:tc>
          <w:tcPr>
            <w:tcW w:w="3544" w:type="dxa"/>
          </w:tcPr>
          <w:p w:rsidR="00492FE9" w:rsidRPr="00141F48" w:rsidRDefault="00492FE9"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Срок реализации</w:t>
            </w:r>
          </w:p>
        </w:tc>
        <w:tc>
          <w:tcPr>
            <w:tcW w:w="6237" w:type="dxa"/>
          </w:tcPr>
          <w:p w:rsidR="00492FE9" w:rsidRPr="00141F48" w:rsidRDefault="008106B3" w:rsidP="00153724">
            <w:pPr>
              <w:pStyle w:val="a6"/>
              <w:jc w:val="both"/>
              <w:rPr>
                <w:rFonts w:ascii="Times New Roman" w:hAnsi="Times New Roman" w:cs="Times New Roman"/>
                <w:sz w:val="24"/>
                <w:szCs w:val="24"/>
              </w:rPr>
            </w:pPr>
            <w:r w:rsidRPr="00141F48">
              <w:rPr>
                <w:rFonts w:ascii="Times New Roman" w:hAnsi="Times New Roman" w:cs="Times New Roman"/>
                <w:sz w:val="24"/>
                <w:szCs w:val="24"/>
              </w:rPr>
              <w:t>2019</w:t>
            </w:r>
            <w:r w:rsidR="00492FE9" w:rsidRPr="00141F48">
              <w:rPr>
                <w:rFonts w:ascii="Times New Roman" w:hAnsi="Times New Roman" w:cs="Times New Roman"/>
                <w:sz w:val="24"/>
                <w:szCs w:val="24"/>
              </w:rPr>
              <w:t>-20</w:t>
            </w:r>
            <w:r w:rsidRPr="00141F48">
              <w:rPr>
                <w:rFonts w:ascii="Times New Roman" w:hAnsi="Times New Roman" w:cs="Times New Roman"/>
                <w:sz w:val="24"/>
                <w:szCs w:val="24"/>
              </w:rPr>
              <w:t>21</w:t>
            </w:r>
            <w:r w:rsidR="00492FE9" w:rsidRPr="00141F48">
              <w:rPr>
                <w:rFonts w:ascii="Times New Roman" w:hAnsi="Times New Roman" w:cs="Times New Roman"/>
                <w:sz w:val="24"/>
                <w:szCs w:val="24"/>
              </w:rPr>
              <w:t xml:space="preserve"> годы</w:t>
            </w:r>
          </w:p>
        </w:tc>
      </w:tr>
      <w:tr w:rsidR="00492FE9" w:rsidRPr="00141F48" w:rsidTr="00153724">
        <w:trPr>
          <w:trHeight w:val="135"/>
        </w:trPr>
        <w:tc>
          <w:tcPr>
            <w:tcW w:w="3544" w:type="dxa"/>
          </w:tcPr>
          <w:p w:rsidR="00492FE9" w:rsidRPr="00141F48" w:rsidRDefault="00492FE9"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Ответственный исполнитель</w:t>
            </w:r>
          </w:p>
        </w:tc>
        <w:tc>
          <w:tcPr>
            <w:tcW w:w="6237" w:type="dxa"/>
          </w:tcPr>
          <w:p w:rsidR="00492FE9" w:rsidRPr="00141F48" w:rsidRDefault="00A6321B" w:rsidP="00153724">
            <w:pPr>
              <w:pStyle w:val="a6"/>
              <w:jc w:val="both"/>
              <w:rPr>
                <w:rFonts w:ascii="Times New Roman" w:hAnsi="Times New Roman" w:cs="Times New Roman"/>
                <w:sz w:val="24"/>
                <w:szCs w:val="24"/>
              </w:rPr>
            </w:pPr>
            <w:r w:rsidRPr="00141F48">
              <w:rPr>
                <w:rFonts w:ascii="Times New Roman" w:hAnsi="Times New Roman" w:cs="Times New Roman"/>
                <w:sz w:val="24"/>
                <w:szCs w:val="24"/>
              </w:rPr>
              <w:t>Управление по ВМР, ГО и ЧС Администрации г. Переславля-Залесского</w:t>
            </w:r>
          </w:p>
        </w:tc>
      </w:tr>
      <w:tr w:rsidR="00492FE9" w:rsidRPr="00141F48" w:rsidTr="00153724">
        <w:trPr>
          <w:trHeight w:val="135"/>
        </w:trPr>
        <w:tc>
          <w:tcPr>
            <w:tcW w:w="3544" w:type="dxa"/>
          </w:tcPr>
          <w:p w:rsidR="00492FE9" w:rsidRPr="00141F48" w:rsidRDefault="00492FE9"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Объемы финансирования</w:t>
            </w:r>
          </w:p>
        </w:tc>
        <w:tc>
          <w:tcPr>
            <w:tcW w:w="6237" w:type="dxa"/>
          </w:tcPr>
          <w:p w:rsidR="00C30857" w:rsidRPr="00141F48" w:rsidRDefault="00C30857" w:rsidP="00C30857">
            <w:pPr>
              <w:pStyle w:val="a6"/>
              <w:jc w:val="both"/>
              <w:rPr>
                <w:rFonts w:ascii="Times New Roman" w:eastAsia="Times New Roman" w:hAnsi="Times New Roman" w:cs="Times New Roman"/>
                <w:bCs/>
                <w:sz w:val="24"/>
                <w:szCs w:val="24"/>
                <w:lang w:eastAsia="ru-RU"/>
              </w:rPr>
            </w:pPr>
            <w:r w:rsidRPr="00141F48">
              <w:rPr>
                <w:rFonts w:ascii="Times New Roman" w:hAnsi="Times New Roman" w:cs="Times New Roman"/>
                <w:sz w:val="24"/>
                <w:szCs w:val="24"/>
              </w:rPr>
              <w:t xml:space="preserve">Всего по программе – </w:t>
            </w:r>
            <w:r w:rsidRPr="00141F48">
              <w:rPr>
                <w:rFonts w:ascii="Times New Roman" w:hAnsi="Times New Roman"/>
                <w:bCs/>
                <w:lang w:eastAsia="ru-RU"/>
              </w:rPr>
              <w:t xml:space="preserve">17 951,3 </w:t>
            </w:r>
            <w:r w:rsidRPr="00141F48">
              <w:rPr>
                <w:rFonts w:ascii="Times New Roman" w:hAnsi="Times New Roman" w:cs="Times New Roman"/>
                <w:sz w:val="24"/>
                <w:szCs w:val="24"/>
              </w:rPr>
              <w:t xml:space="preserve">тыс. руб., </w:t>
            </w:r>
            <w:r w:rsidRPr="00141F48">
              <w:rPr>
                <w:rFonts w:ascii="Times New Roman" w:eastAsia="Times New Roman" w:hAnsi="Times New Roman" w:cs="Times New Roman"/>
                <w:bCs/>
                <w:sz w:val="24"/>
                <w:szCs w:val="24"/>
                <w:lang w:eastAsia="ru-RU"/>
              </w:rPr>
              <w:t xml:space="preserve">в том числе:  </w:t>
            </w:r>
          </w:p>
          <w:p w:rsidR="00C30857"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бюджет городского округа – </w:t>
            </w:r>
            <w:r w:rsidRPr="00141F48">
              <w:rPr>
                <w:rFonts w:ascii="Times New Roman" w:hAnsi="Times New Roman"/>
                <w:bCs/>
                <w:lang w:eastAsia="ru-RU"/>
              </w:rPr>
              <w:t xml:space="preserve">17 951,3 </w:t>
            </w:r>
            <w:r w:rsidRPr="00141F48">
              <w:rPr>
                <w:rFonts w:ascii="Times New Roman" w:hAnsi="Times New Roman" w:cs="Times New Roman"/>
                <w:sz w:val="24"/>
                <w:szCs w:val="24"/>
              </w:rPr>
              <w:t>тыс. руб.;</w:t>
            </w:r>
          </w:p>
          <w:p w:rsidR="00C30857" w:rsidRPr="00141F48" w:rsidRDefault="00C30857" w:rsidP="00C30857">
            <w:pPr>
              <w:shd w:val="clear" w:color="auto" w:fill="FFFFFF"/>
              <w:autoSpaceDE w:val="0"/>
              <w:spacing w:after="0" w:line="240" w:lineRule="auto"/>
              <w:rPr>
                <w:rFonts w:ascii="Times New Roman" w:eastAsia="Times New Roman" w:hAnsi="Times New Roman" w:cs="Times New Roman"/>
                <w:bCs/>
                <w:sz w:val="24"/>
                <w:szCs w:val="24"/>
                <w:lang w:eastAsia="ru-RU"/>
              </w:rPr>
            </w:pPr>
            <w:r w:rsidRPr="00141F48">
              <w:rPr>
                <w:rFonts w:ascii="Times New Roman" w:eastAsia="Times New Roman" w:hAnsi="Times New Roman" w:cs="Times New Roman"/>
                <w:bCs/>
                <w:sz w:val="24"/>
                <w:szCs w:val="24"/>
                <w:lang w:eastAsia="ru-RU"/>
              </w:rPr>
              <w:t>в том числе по годам:</w:t>
            </w:r>
          </w:p>
          <w:p w:rsidR="00C30857" w:rsidRPr="00141F48" w:rsidRDefault="00C30857" w:rsidP="00C30857">
            <w:pPr>
              <w:pStyle w:val="a6"/>
              <w:jc w:val="both"/>
              <w:rPr>
                <w:rFonts w:ascii="Times New Roman" w:hAnsi="Times New Roman" w:cs="Times New Roman"/>
                <w:sz w:val="24"/>
                <w:szCs w:val="24"/>
              </w:rPr>
            </w:pPr>
          </w:p>
          <w:p w:rsidR="00C30857" w:rsidRPr="00141F48" w:rsidRDefault="00C30857" w:rsidP="00C30857">
            <w:pPr>
              <w:pStyle w:val="a6"/>
              <w:jc w:val="both"/>
              <w:rPr>
                <w:rFonts w:ascii="Times New Roman" w:eastAsia="Times New Roman" w:hAnsi="Times New Roman" w:cs="Times New Roman"/>
                <w:bCs/>
                <w:sz w:val="24"/>
                <w:szCs w:val="24"/>
                <w:lang w:eastAsia="ru-RU"/>
              </w:rPr>
            </w:pPr>
            <w:r w:rsidRPr="00141F48">
              <w:rPr>
                <w:rFonts w:ascii="Times New Roman" w:hAnsi="Times New Roman" w:cs="Times New Roman"/>
                <w:sz w:val="24"/>
                <w:szCs w:val="24"/>
              </w:rPr>
              <w:t xml:space="preserve">2019 год – </w:t>
            </w:r>
            <w:r w:rsidRPr="00141F48">
              <w:rPr>
                <w:rFonts w:ascii="Times New Roman" w:eastAsia="Times New Roman" w:hAnsi="Times New Roman" w:cs="Times New Roman"/>
                <w:bCs/>
                <w:sz w:val="24"/>
                <w:szCs w:val="24"/>
                <w:lang w:eastAsia="ru-RU"/>
              </w:rPr>
              <w:t xml:space="preserve">2 091,7 </w:t>
            </w:r>
            <w:r w:rsidRPr="00141F48">
              <w:rPr>
                <w:rFonts w:ascii="Times New Roman" w:hAnsi="Times New Roman" w:cs="Times New Roman"/>
                <w:sz w:val="24"/>
                <w:szCs w:val="24"/>
              </w:rPr>
              <w:t xml:space="preserve">тыс. руб., </w:t>
            </w:r>
            <w:r w:rsidRPr="00141F48">
              <w:rPr>
                <w:rFonts w:ascii="Times New Roman" w:eastAsia="Times New Roman" w:hAnsi="Times New Roman" w:cs="Times New Roman"/>
                <w:bCs/>
                <w:sz w:val="24"/>
                <w:szCs w:val="24"/>
                <w:lang w:eastAsia="ru-RU"/>
              </w:rPr>
              <w:t xml:space="preserve">в том числе:  </w:t>
            </w:r>
          </w:p>
          <w:p w:rsidR="00C30857"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бюджет городского округа – </w:t>
            </w:r>
            <w:r w:rsidRPr="00141F48">
              <w:rPr>
                <w:rFonts w:ascii="Times New Roman" w:eastAsia="Times New Roman" w:hAnsi="Times New Roman" w:cs="Times New Roman"/>
                <w:bCs/>
                <w:sz w:val="24"/>
                <w:szCs w:val="24"/>
                <w:lang w:eastAsia="ru-RU"/>
              </w:rPr>
              <w:t xml:space="preserve">2 091,7 </w:t>
            </w:r>
            <w:r w:rsidRPr="00141F48">
              <w:rPr>
                <w:rFonts w:ascii="Times New Roman" w:hAnsi="Times New Roman" w:cs="Times New Roman"/>
                <w:sz w:val="24"/>
                <w:szCs w:val="24"/>
              </w:rPr>
              <w:t>тыс. руб.;</w:t>
            </w:r>
          </w:p>
          <w:p w:rsidR="00C30857" w:rsidRPr="00141F48" w:rsidRDefault="00C30857" w:rsidP="00C30857">
            <w:pPr>
              <w:pStyle w:val="a6"/>
              <w:jc w:val="both"/>
              <w:rPr>
                <w:rFonts w:ascii="Times New Roman" w:hAnsi="Times New Roman" w:cs="Times New Roman"/>
                <w:sz w:val="24"/>
                <w:szCs w:val="24"/>
              </w:rPr>
            </w:pPr>
          </w:p>
          <w:p w:rsidR="00C30857"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2020 год – </w:t>
            </w:r>
            <w:r w:rsidRPr="00141F48">
              <w:rPr>
                <w:rFonts w:ascii="Times New Roman" w:hAnsi="Times New Roman"/>
                <w:bCs/>
                <w:lang w:eastAsia="ru-RU"/>
              </w:rPr>
              <w:t xml:space="preserve">9 040,2 </w:t>
            </w:r>
            <w:r w:rsidRPr="00141F48">
              <w:rPr>
                <w:rFonts w:ascii="Times New Roman" w:hAnsi="Times New Roman" w:cs="Times New Roman"/>
                <w:sz w:val="24"/>
                <w:szCs w:val="24"/>
              </w:rPr>
              <w:t xml:space="preserve">тыс. руб., в том числе:  </w:t>
            </w:r>
          </w:p>
          <w:p w:rsidR="00C30857"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lastRenderedPageBreak/>
              <w:t xml:space="preserve">бюджет городского округа – </w:t>
            </w:r>
            <w:r w:rsidRPr="00141F48">
              <w:rPr>
                <w:rFonts w:ascii="Times New Roman" w:hAnsi="Times New Roman"/>
                <w:bCs/>
                <w:lang w:eastAsia="ru-RU"/>
              </w:rPr>
              <w:t xml:space="preserve">9 040,2 </w:t>
            </w:r>
            <w:r w:rsidRPr="00141F48">
              <w:rPr>
                <w:rFonts w:ascii="Times New Roman" w:hAnsi="Times New Roman" w:cs="Times New Roman"/>
                <w:sz w:val="24"/>
                <w:szCs w:val="24"/>
              </w:rPr>
              <w:t>тыс. руб.;</w:t>
            </w:r>
          </w:p>
          <w:p w:rsidR="00C30857" w:rsidRPr="00141F48" w:rsidRDefault="00C30857" w:rsidP="00C30857">
            <w:pPr>
              <w:pStyle w:val="a6"/>
              <w:jc w:val="both"/>
              <w:rPr>
                <w:rFonts w:ascii="Times New Roman" w:hAnsi="Times New Roman" w:cs="Times New Roman"/>
                <w:sz w:val="24"/>
                <w:szCs w:val="24"/>
              </w:rPr>
            </w:pPr>
          </w:p>
          <w:p w:rsidR="00C30857"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2021 год – </w:t>
            </w:r>
            <w:r w:rsidRPr="00141F48">
              <w:rPr>
                <w:rFonts w:ascii="Times New Roman" w:hAnsi="Times New Roman"/>
                <w:lang w:eastAsia="ru-RU"/>
              </w:rPr>
              <w:t xml:space="preserve">6 819,4 </w:t>
            </w:r>
            <w:r w:rsidRPr="00141F48">
              <w:rPr>
                <w:rFonts w:ascii="Times New Roman" w:hAnsi="Times New Roman" w:cs="Times New Roman"/>
                <w:sz w:val="24"/>
                <w:szCs w:val="24"/>
              </w:rPr>
              <w:t xml:space="preserve">тыс. руб., в том числе: </w:t>
            </w:r>
          </w:p>
          <w:p w:rsidR="00492FE9" w:rsidRPr="00141F48" w:rsidRDefault="00C30857" w:rsidP="00C30857">
            <w:pPr>
              <w:shd w:val="clear" w:color="auto" w:fill="FFFFFF"/>
              <w:autoSpaceDE w:val="0"/>
              <w:spacing w:after="0" w:line="240" w:lineRule="auto"/>
              <w:jc w:val="both"/>
              <w:rPr>
                <w:rFonts w:ascii="Times New Roman" w:hAnsi="Times New Roman" w:cs="Times New Roman"/>
                <w:sz w:val="24"/>
                <w:szCs w:val="24"/>
              </w:rPr>
            </w:pPr>
            <w:r w:rsidRPr="00141F48">
              <w:rPr>
                <w:rFonts w:ascii="Times New Roman" w:hAnsi="Times New Roman" w:cs="Times New Roman"/>
                <w:sz w:val="24"/>
                <w:szCs w:val="24"/>
              </w:rPr>
              <w:t xml:space="preserve">бюджет городского округа – </w:t>
            </w:r>
            <w:r w:rsidRPr="00141F48">
              <w:rPr>
                <w:rFonts w:ascii="Times New Roman" w:hAnsi="Times New Roman"/>
                <w:lang w:eastAsia="ru-RU"/>
              </w:rPr>
              <w:t xml:space="preserve">6 819,4 </w:t>
            </w:r>
            <w:r w:rsidRPr="00141F48">
              <w:rPr>
                <w:rFonts w:ascii="Times New Roman" w:hAnsi="Times New Roman" w:cs="Times New Roman"/>
                <w:sz w:val="24"/>
                <w:szCs w:val="24"/>
              </w:rPr>
              <w:t>тыс. руб.</w:t>
            </w:r>
          </w:p>
          <w:p w:rsidR="002F378D" w:rsidRPr="00141F48" w:rsidRDefault="002F378D" w:rsidP="002F378D">
            <w:pPr>
              <w:spacing w:after="0"/>
              <w:ind w:right="147"/>
              <w:jc w:val="both"/>
              <w:rPr>
                <w:rFonts w:ascii="Times New Roman" w:hAnsi="Times New Roman"/>
                <w:sz w:val="24"/>
                <w:szCs w:val="24"/>
                <w:lang w:eastAsia="ru-RU"/>
              </w:rPr>
            </w:pPr>
            <w:r w:rsidRPr="00141F48">
              <w:rPr>
                <w:rFonts w:ascii="Times New Roman" w:hAnsi="Times New Roman"/>
                <w:sz w:val="24"/>
                <w:szCs w:val="24"/>
                <w:lang w:eastAsia="ru-RU"/>
              </w:rPr>
              <w:t>Справочно:</w:t>
            </w:r>
          </w:p>
          <w:p w:rsidR="002F378D" w:rsidRPr="00141F48" w:rsidRDefault="002F378D" w:rsidP="002F378D">
            <w:pPr>
              <w:pStyle w:val="a6"/>
              <w:jc w:val="both"/>
              <w:rPr>
                <w:rFonts w:ascii="Times New Roman" w:hAnsi="Times New Roman" w:cs="Times New Roman"/>
                <w:sz w:val="24"/>
                <w:szCs w:val="24"/>
              </w:rPr>
            </w:pPr>
            <w:r w:rsidRPr="00141F48">
              <w:rPr>
                <w:rFonts w:ascii="Times New Roman" w:hAnsi="Times New Roman"/>
                <w:sz w:val="24"/>
                <w:szCs w:val="24"/>
                <w:lang w:eastAsia="ru-RU"/>
              </w:rPr>
              <w:t xml:space="preserve">По бюджету на 2022 год за счет средств городского бюджета предусмотрено </w:t>
            </w:r>
            <w:r w:rsidRPr="00141F48">
              <w:rPr>
                <w:rFonts w:ascii="Times New Roman" w:hAnsi="Times New Roman"/>
                <w:bCs/>
                <w:sz w:val="24"/>
                <w:szCs w:val="24"/>
                <w:lang w:eastAsia="ru-RU"/>
              </w:rPr>
              <w:t>6 786,00</w:t>
            </w:r>
            <w:r w:rsidRPr="00141F48">
              <w:rPr>
                <w:rFonts w:ascii="Times New Roman" w:hAnsi="Times New Roman"/>
                <w:bCs/>
                <w:lang w:eastAsia="ru-RU"/>
              </w:rPr>
              <w:t xml:space="preserve"> </w:t>
            </w:r>
            <w:r w:rsidRPr="00141F48">
              <w:rPr>
                <w:rFonts w:ascii="Times New Roman" w:hAnsi="Times New Roman"/>
                <w:bCs/>
                <w:sz w:val="24"/>
                <w:szCs w:val="24"/>
                <w:lang w:eastAsia="ru-RU"/>
              </w:rPr>
              <w:t>тыс. руб.</w:t>
            </w:r>
          </w:p>
        </w:tc>
      </w:tr>
      <w:tr w:rsidR="00492FE9" w:rsidRPr="00141F48" w:rsidTr="00153724">
        <w:tc>
          <w:tcPr>
            <w:tcW w:w="3544" w:type="dxa"/>
          </w:tcPr>
          <w:p w:rsidR="00492FE9" w:rsidRPr="00141F48" w:rsidRDefault="00492FE9"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lastRenderedPageBreak/>
              <w:t>Цели</w:t>
            </w:r>
          </w:p>
        </w:tc>
        <w:tc>
          <w:tcPr>
            <w:tcW w:w="6237" w:type="dxa"/>
          </w:tcPr>
          <w:p w:rsidR="00684C11" w:rsidRPr="00141F48" w:rsidRDefault="00684C11" w:rsidP="00153724">
            <w:pPr>
              <w:pStyle w:val="a6"/>
              <w:jc w:val="both"/>
              <w:rPr>
                <w:rFonts w:ascii="Times New Roman" w:hAnsi="Times New Roman" w:cs="Times New Roman"/>
                <w:sz w:val="24"/>
                <w:szCs w:val="24"/>
              </w:rPr>
            </w:pPr>
            <w:r w:rsidRPr="00141F48">
              <w:rPr>
                <w:rFonts w:ascii="Times New Roman" w:hAnsi="Times New Roman" w:cs="Times New Roman"/>
                <w:sz w:val="24"/>
                <w:szCs w:val="24"/>
              </w:rPr>
              <w:t>-  создание мотивации и условий жителям городского округа город Переславль-Залесский для ведения здорового образа жизни;</w:t>
            </w:r>
          </w:p>
          <w:p w:rsidR="00492FE9" w:rsidRPr="00141F48" w:rsidRDefault="00684C11" w:rsidP="00153724">
            <w:pPr>
              <w:pStyle w:val="a6"/>
              <w:jc w:val="both"/>
              <w:rPr>
                <w:rFonts w:ascii="Times New Roman" w:hAnsi="Times New Roman" w:cs="Times New Roman"/>
                <w:sz w:val="24"/>
                <w:szCs w:val="24"/>
              </w:rPr>
            </w:pPr>
            <w:r w:rsidRPr="00141F48">
              <w:rPr>
                <w:rFonts w:ascii="Times New Roman" w:hAnsi="Times New Roman" w:cs="Times New Roman"/>
                <w:sz w:val="24"/>
                <w:szCs w:val="24"/>
              </w:rPr>
              <w:t>- развитие правовой культуры населения.</w:t>
            </w:r>
          </w:p>
        </w:tc>
      </w:tr>
      <w:tr w:rsidR="00492FE9" w:rsidRPr="00141F48" w:rsidTr="00153724">
        <w:trPr>
          <w:trHeight w:val="273"/>
        </w:trPr>
        <w:tc>
          <w:tcPr>
            <w:tcW w:w="3544" w:type="dxa"/>
          </w:tcPr>
          <w:p w:rsidR="00492FE9" w:rsidRPr="00141F48" w:rsidRDefault="00492FE9"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Задачи</w:t>
            </w:r>
          </w:p>
        </w:tc>
        <w:tc>
          <w:tcPr>
            <w:tcW w:w="6237" w:type="dxa"/>
          </w:tcPr>
          <w:p w:rsidR="00684C11" w:rsidRPr="00141F48" w:rsidRDefault="00684C11" w:rsidP="00153724">
            <w:pPr>
              <w:pStyle w:val="a6"/>
              <w:jc w:val="both"/>
              <w:rPr>
                <w:rFonts w:ascii="Times New Roman" w:hAnsi="Times New Roman" w:cs="Times New Roman"/>
                <w:sz w:val="24"/>
                <w:szCs w:val="24"/>
              </w:rPr>
            </w:pPr>
            <w:r w:rsidRPr="00141F48">
              <w:rPr>
                <w:rFonts w:ascii="Times New Roman" w:hAnsi="Times New Roman" w:cs="Times New Roman"/>
                <w:sz w:val="24"/>
                <w:szCs w:val="24"/>
              </w:rPr>
              <w:t>- консолидация усилий органов государственной власти и органов местного самоуправления, субъектов профилактики, организаций и общественных объединений в сфере профилактики правонарушений среди населения городского округа город Переславль-Залесский;</w:t>
            </w:r>
          </w:p>
          <w:p w:rsidR="00684C11" w:rsidRPr="00141F48" w:rsidRDefault="00684C11" w:rsidP="00153724">
            <w:pPr>
              <w:pStyle w:val="a6"/>
              <w:jc w:val="both"/>
              <w:rPr>
                <w:rFonts w:ascii="Times New Roman" w:hAnsi="Times New Roman" w:cs="Times New Roman"/>
                <w:sz w:val="24"/>
                <w:szCs w:val="24"/>
              </w:rPr>
            </w:pPr>
            <w:r w:rsidRPr="00141F48">
              <w:rPr>
                <w:rFonts w:ascii="Times New Roman" w:hAnsi="Times New Roman" w:cs="Times New Roman"/>
                <w:sz w:val="24"/>
                <w:szCs w:val="24"/>
              </w:rPr>
              <w:t>- содействие развитию детских формирований, как альтернативы участия подростков в неформальных молодежных объединениях;</w:t>
            </w:r>
          </w:p>
          <w:p w:rsidR="00684C11" w:rsidRPr="00141F48" w:rsidRDefault="00684C11" w:rsidP="00153724">
            <w:pPr>
              <w:pStyle w:val="a6"/>
              <w:jc w:val="both"/>
              <w:rPr>
                <w:rFonts w:ascii="Times New Roman" w:hAnsi="Times New Roman" w:cs="Times New Roman"/>
                <w:sz w:val="24"/>
                <w:szCs w:val="24"/>
              </w:rPr>
            </w:pPr>
            <w:r w:rsidRPr="00141F48">
              <w:rPr>
                <w:rFonts w:ascii="Times New Roman" w:hAnsi="Times New Roman" w:cs="Times New Roman"/>
                <w:sz w:val="24"/>
                <w:szCs w:val="24"/>
              </w:rPr>
              <w:t>- создание условий для надежного обеспечения общественного порядка и безопасности в городском округе город Переславль-Залесский для неотвратимости наступления ответственности за совершенные преступления и правонарушения;</w:t>
            </w:r>
          </w:p>
          <w:p w:rsidR="00492FE9" w:rsidRPr="00141F48" w:rsidRDefault="00684C11" w:rsidP="00153724">
            <w:pPr>
              <w:pStyle w:val="a6"/>
              <w:jc w:val="both"/>
            </w:pPr>
            <w:r w:rsidRPr="00141F48">
              <w:rPr>
                <w:rFonts w:ascii="Times New Roman" w:hAnsi="Times New Roman" w:cs="Times New Roman"/>
                <w:sz w:val="24"/>
                <w:szCs w:val="24"/>
              </w:rPr>
              <w:t>- противодействие терроризму, проявлениям политического, этнического и религиозного экстремизма.</w:t>
            </w:r>
          </w:p>
        </w:tc>
      </w:tr>
      <w:tr w:rsidR="00492FE9" w:rsidRPr="00141F48" w:rsidTr="00153724">
        <w:tc>
          <w:tcPr>
            <w:tcW w:w="3544" w:type="dxa"/>
          </w:tcPr>
          <w:p w:rsidR="00492FE9" w:rsidRPr="00141F48" w:rsidRDefault="00492FE9"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Целевые показатели</w:t>
            </w:r>
          </w:p>
        </w:tc>
        <w:tc>
          <w:tcPr>
            <w:tcW w:w="6237" w:type="dxa"/>
          </w:tcPr>
          <w:p w:rsidR="00684C11" w:rsidRPr="00141F48" w:rsidRDefault="00684C11" w:rsidP="00153724">
            <w:pPr>
              <w:pStyle w:val="a6"/>
              <w:jc w:val="both"/>
              <w:rPr>
                <w:rFonts w:ascii="Times New Roman" w:hAnsi="Times New Roman" w:cs="Times New Roman"/>
                <w:sz w:val="24"/>
                <w:szCs w:val="24"/>
              </w:rPr>
            </w:pPr>
            <w:r w:rsidRPr="00141F48">
              <w:rPr>
                <w:rFonts w:ascii="Times New Roman" w:hAnsi="Times New Roman" w:cs="Times New Roman"/>
                <w:sz w:val="24"/>
                <w:szCs w:val="24"/>
              </w:rPr>
              <w:t>- число преступлений, совершаемых в общественных местах;</w:t>
            </w:r>
          </w:p>
          <w:p w:rsidR="00684C11" w:rsidRPr="00141F48" w:rsidRDefault="00684C11" w:rsidP="00153724">
            <w:pPr>
              <w:pStyle w:val="a6"/>
              <w:jc w:val="both"/>
              <w:rPr>
                <w:rFonts w:ascii="Times New Roman" w:hAnsi="Times New Roman" w:cs="Times New Roman"/>
                <w:sz w:val="24"/>
                <w:szCs w:val="24"/>
              </w:rPr>
            </w:pPr>
            <w:r w:rsidRPr="00141F48">
              <w:rPr>
                <w:rFonts w:ascii="Times New Roman" w:hAnsi="Times New Roman" w:cs="Times New Roman"/>
                <w:sz w:val="24"/>
                <w:szCs w:val="24"/>
              </w:rPr>
              <w:t>- число преступлений, совершаемых на улице;</w:t>
            </w:r>
          </w:p>
          <w:p w:rsidR="00492FE9" w:rsidRPr="00141F48" w:rsidRDefault="00684C11" w:rsidP="00153724">
            <w:pPr>
              <w:pStyle w:val="a6"/>
              <w:jc w:val="both"/>
            </w:pPr>
            <w:r w:rsidRPr="00141F48">
              <w:rPr>
                <w:rFonts w:ascii="Times New Roman" w:hAnsi="Times New Roman" w:cs="Times New Roman"/>
                <w:sz w:val="24"/>
                <w:szCs w:val="24"/>
              </w:rPr>
              <w:t>- ч</w:t>
            </w:r>
            <w:r w:rsidR="00483694" w:rsidRPr="00141F48">
              <w:rPr>
                <w:rFonts w:ascii="Times New Roman" w:hAnsi="Times New Roman" w:cs="Times New Roman"/>
                <w:sz w:val="24"/>
                <w:szCs w:val="24"/>
              </w:rPr>
              <w:t xml:space="preserve">исло преступлений, совершаемых </w:t>
            </w:r>
            <w:r w:rsidRPr="00141F48">
              <w:rPr>
                <w:rFonts w:ascii="Times New Roman" w:hAnsi="Times New Roman" w:cs="Times New Roman"/>
                <w:sz w:val="24"/>
                <w:szCs w:val="24"/>
              </w:rPr>
              <w:t>несовершеннолетними.</w:t>
            </w:r>
          </w:p>
        </w:tc>
      </w:tr>
      <w:tr w:rsidR="00492FE9" w:rsidRPr="00141F48" w:rsidTr="00153724">
        <w:tc>
          <w:tcPr>
            <w:tcW w:w="3544" w:type="dxa"/>
            <w:tcBorders>
              <w:bottom w:val="single" w:sz="4" w:space="0" w:color="auto"/>
            </w:tcBorders>
          </w:tcPr>
          <w:p w:rsidR="00492FE9" w:rsidRPr="00141F48" w:rsidRDefault="00153724"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Муниципальный правовой акт, утвердивший подпрограмму</w:t>
            </w:r>
          </w:p>
        </w:tc>
        <w:tc>
          <w:tcPr>
            <w:tcW w:w="6237" w:type="dxa"/>
            <w:tcBorders>
              <w:bottom w:val="single" w:sz="4" w:space="0" w:color="auto"/>
            </w:tcBorders>
          </w:tcPr>
          <w:p w:rsidR="00492FE9" w:rsidRPr="00141F48" w:rsidRDefault="00492FE9" w:rsidP="00153724">
            <w:pPr>
              <w:pStyle w:val="a6"/>
              <w:jc w:val="both"/>
              <w:rPr>
                <w:sz w:val="26"/>
                <w:szCs w:val="26"/>
              </w:rPr>
            </w:pPr>
            <w:r w:rsidRPr="00141F48">
              <w:rPr>
                <w:rFonts w:ascii="Times New Roman" w:hAnsi="Times New Roman" w:cs="Times New Roman"/>
                <w:sz w:val="24"/>
                <w:szCs w:val="24"/>
              </w:rPr>
              <w:t xml:space="preserve">Постановление Администрации </w:t>
            </w:r>
            <w:r w:rsidR="00153724" w:rsidRPr="00141F48">
              <w:rPr>
                <w:rFonts w:ascii="Times New Roman" w:hAnsi="Times New Roman" w:cs="Times New Roman"/>
                <w:sz w:val="24"/>
                <w:szCs w:val="24"/>
              </w:rPr>
              <w:t xml:space="preserve">городского округа </w:t>
            </w:r>
            <w:r w:rsidRPr="00141F48">
              <w:rPr>
                <w:rFonts w:ascii="Times New Roman" w:hAnsi="Times New Roman" w:cs="Times New Roman"/>
                <w:sz w:val="24"/>
                <w:szCs w:val="24"/>
              </w:rPr>
              <w:t xml:space="preserve">города Переславля-Залесского от </w:t>
            </w:r>
            <w:r w:rsidR="002274A6" w:rsidRPr="00141F48">
              <w:rPr>
                <w:rFonts w:ascii="Times New Roman" w:hAnsi="Times New Roman" w:cs="Times New Roman"/>
                <w:sz w:val="24"/>
                <w:szCs w:val="24"/>
              </w:rPr>
              <w:t>29.01.2019 № ПОС.03-0048/19 «Об утверждении городской целевой программы</w:t>
            </w:r>
            <w:r w:rsidR="00153724" w:rsidRPr="00141F48">
              <w:rPr>
                <w:rFonts w:ascii="Times New Roman" w:hAnsi="Times New Roman" w:cs="Times New Roman"/>
                <w:sz w:val="24"/>
                <w:szCs w:val="24"/>
              </w:rPr>
              <w:t xml:space="preserve"> </w:t>
            </w:r>
            <w:r w:rsidR="002274A6" w:rsidRPr="00141F48">
              <w:rPr>
                <w:rFonts w:ascii="Times New Roman" w:hAnsi="Times New Roman" w:cs="Times New Roman"/>
                <w:sz w:val="24"/>
                <w:szCs w:val="24"/>
              </w:rPr>
              <w:t>«Борьба с преступностью на территории городского округа город Переславль-Залесский» на 2019-2021 годы</w:t>
            </w:r>
            <w:r w:rsidR="00153724" w:rsidRPr="00141F48">
              <w:rPr>
                <w:rFonts w:ascii="Times New Roman" w:hAnsi="Times New Roman" w:cs="Times New Roman"/>
                <w:sz w:val="24"/>
                <w:szCs w:val="24"/>
              </w:rPr>
              <w:t>»</w:t>
            </w:r>
          </w:p>
        </w:tc>
      </w:tr>
      <w:tr w:rsidR="00292582" w:rsidRPr="00141F48" w:rsidTr="00153724">
        <w:tc>
          <w:tcPr>
            <w:tcW w:w="9781" w:type="dxa"/>
            <w:gridSpan w:val="2"/>
            <w:tcBorders>
              <w:left w:val="nil"/>
              <w:bottom w:val="single" w:sz="4" w:space="0" w:color="auto"/>
              <w:right w:val="nil"/>
            </w:tcBorders>
          </w:tcPr>
          <w:p w:rsidR="00292582" w:rsidRPr="00141F48" w:rsidRDefault="00292582" w:rsidP="00F63BE4">
            <w:pPr>
              <w:pStyle w:val="a6"/>
              <w:jc w:val="both"/>
              <w:rPr>
                <w:rFonts w:ascii="Times New Roman" w:hAnsi="Times New Roman" w:cs="Times New Roman"/>
                <w:sz w:val="24"/>
                <w:szCs w:val="24"/>
              </w:rPr>
            </w:pPr>
          </w:p>
          <w:p w:rsidR="00292582" w:rsidRPr="00141F48" w:rsidRDefault="00292582" w:rsidP="00B3603B">
            <w:pPr>
              <w:pStyle w:val="a6"/>
              <w:ind w:firstLine="709"/>
              <w:jc w:val="both"/>
              <w:rPr>
                <w:rFonts w:ascii="Times New Roman" w:hAnsi="Times New Roman" w:cs="Times New Roman"/>
                <w:sz w:val="24"/>
                <w:szCs w:val="24"/>
              </w:rPr>
            </w:pPr>
            <w:r w:rsidRPr="00141F48">
              <w:rPr>
                <w:rFonts w:ascii="Times New Roman" w:hAnsi="Times New Roman" w:cs="Times New Roman"/>
                <w:sz w:val="26"/>
                <w:szCs w:val="26"/>
              </w:rPr>
              <w:t xml:space="preserve">7.2 </w:t>
            </w:r>
            <w:r w:rsidR="00B3603B" w:rsidRPr="00141F48">
              <w:rPr>
                <w:rFonts w:ascii="Times New Roman" w:hAnsi="Times New Roman" w:cs="Times New Roman"/>
                <w:sz w:val="26"/>
                <w:szCs w:val="26"/>
              </w:rPr>
              <w:t>Городская целевая программа «Профилактика безнадзорности, правонарушений и защита прав несовершеннолетних на территории городского округа город Переславль-Залесский» на 2019-2021 годы</w:t>
            </w:r>
          </w:p>
        </w:tc>
      </w:tr>
      <w:tr w:rsidR="00492FE9" w:rsidRPr="00141F48" w:rsidTr="00153724">
        <w:tc>
          <w:tcPr>
            <w:tcW w:w="3544" w:type="dxa"/>
          </w:tcPr>
          <w:p w:rsidR="00492FE9" w:rsidRPr="00141F48" w:rsidRDefault="00492FE9"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Наименование подпрограммы</w:t>
            </w:r>
          </w:p>
        </w:tc>
        <w:tc>
          <w:tcPr>
            <w:tcW w:w="6237" w:type="dxa"/>
          </w:tcPr>
          <w:p w:rsidR="00492FE9" w:rsidRPr="00141F48" w:rsidRDefault="00492FE9" w:rsidP="00B3603B">
            <w:pPr>
              <w:pStyle w:val="ConsPlusNormal"/>
              <w:widowControl/>
              <w:ind w:firstLine="0"/>
              <w:jc w:val="both"/>
              <w:rPr>
                <w:rFonts w:ascii="Times New Roman" w:hAnsi="Times New Roman" w:cs="Times New Roman"/>
                <w:sz w:val="24"/>
                <w:szCs w:val="24"/>
              </w:rPr>
            </w:pPr>
            <w:r w:rsidRPr="00141F48">
              <w:rPr>
                <w:rFonts w:ascii="Times New Roman" w:hAnsi="Times New Roman" w:cs="Times New Roman"/>
                <w:sz w:val="24"/>
                <w:szCs w:val="24"/>
              </w:rPr>
              <w:t xml:space="preserve">Городская целевая программа </w:t>
            </w:r>
            <w:r w:rsidR="00FF5291" w:rsidRPr="00141F48">
              <w:rPr>
                <w:rFonts w:ascii="Times New Roman" w:hAnsi="Times New Roman" w:cs="Times New Roman"/>
                <w:sz w:val="24"/>
                <w:szCs w:val="24"/>
              </w:rPr>
              <w:t>«</w:t>
            </w:r>
            <w:r w:rsidR="00B3603B" w:rsidRPr="00141F48">
              <w:rPr>
                <w:rFonts w:ascii="Times New Roman" w:hAnsi="Times New Roman" w:cs="Times New Roman"/>
                <w:sz w:val="24"/>
                <w:szCs w:val="24"/>
              </w:rPr>
              <w:t>Профилактика безнадзорности, правонарушений и защита прав несовершеннолетних на территории городского округа город Переславль-Залесский</w:t>
            </w:r>
            <w:r w:rsidR="00FF5291" w:rsidRPr="00141F48">
              <w:rPr>
                <w:rFonts w:ascii="Times New Roman" w:hAnsi="Times New Roman" w:cs="Times New Roman"/>
                <w:sz w:val="24"/>
                <w:szCs w:val="24"/>
              </w:rPr>
              <w:t xml:space="preserve">» на 2019-2021 годы </w:t>
            </w:r>
          </w:p>
        </w:tc>
      </w:tr>
      <w:tr w:rsidR="00492FE9" w:rsidRPr="00141F48" w:rsidTr="00153724">
        <w:tc>
          <w:tcPr>
            <w:tcW w:w="3544" w:type="dxa"/>
          </w:tcPr>
          <w:p w:rsidR="00492FE9" w:rsidRPr="00141F48" w:rsidRDefault="00492FE9"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Срок реализации</w:t>
            </w:r>
          </w:p>
        </w:tc>
        <w:tc>
          <w:tcPr>
            <w:tcW w:w="6237" w:type="dxa"/>
          </w:tcPr>
          <w:p w:rsidR="00492FE9" w:rsidRPr="00141F48" w:rsidRDefault="00FF5291" w:rsidP="00B3603B">
            <w:pPr>
              <w:pStyle w:val="a6"/>
              <w:jc w:val="both"/>
              <w:rPr>
                <w:rFonts w:ascii="Times New Roman" w:hAnsi="Times New Roman" w:cs="Times New Roman"/>
                <w:sz w:val="24"/>
                <w:szCs w:val="24"/>
              </w:rPr>
            </w:pPr>
            <w:r w:rsidRPr="00141F48">
              <w:rPr>
                <w:rFonts w:ascii="Times New Roman" w:hAnsi="Times New Roman" w:cs="Times New Roman"/>
                <w:sz w:val="24"/>
                <w:szCs w:val="24"/>
              </w:rPr>
              <w:t>2019</w:t>
            </w:r>
            <w:r w:rsidR="00492FE9" w:rsidRPr="00141F48">
              <w:rPr>
                <w:rFonts w:ascii="Times New Roman" w:hAnsi="Times New Roman" w:cs="Times New Roman"/>
                <w:sz w:val="24"/>
                <w:szCs w:val="24"/>
              </w:rPr>
              <w:t>-20</w:t>
            </w:r>
            <w:r w:rsidRPr="00141F48">
              <w:rPr>
                <w:rFonts w:ascii="Times New Roman" w:hAnsi="Times New Roman" w:cs="Times New Roman"/>
                <w:sz w:val="24"/>
                <w:szCs w:val="24"/>
              </w:rPr>
              <w:t>2</w:t>
            </w:r>
            <w:r w:rsidR="00492FE9" w:rsidRPr="00141F48">
              <w:rPr>
                <w:rFonts w:ascii="Times New Roman" w:hAnsi="Times New Roman" w:cs="Times New Roman"/>
                <w:sz w:val="24"/>
                <w:szCs w:val="24"/>
              </w:rPr>
              <w:t>1 годы</w:t>
            </w:r>
          </w:p>
        </w:tc>
      </w:tr>
      <w:tr w:rsidR="00492FE9" w:rsidRPr="00141F48" w:rsidTr="00153724">
        <w:tc>
          <w:tcPr>
            <w:tcW w:w="3544" w:type="dxa"/>
          </w:tcPr>
          <w:p w:rsidR="00492FE9" w:rsidRPr="00141F48" w:rsidRDefault="00492FE9"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Ответственный исполнитель</w:t>
            </w:r>
          </w:p>
        </w:tc>
        <w:tc>
          <w:tcPr>
            <w:tcW w:w="6237" w:type="dxa"/>
          </w:tcPr>
          <w:p w:rsidR="00492FE9" w:rsidRPr="00141F48" w:rsidRDefault="00492FE9" w:rsidP="00B3603B">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Отдел по делам несовершеннолетних и защите их прав </w:t>
            </w:r>
            <w:r w:rsidR="00B3603B" w:rsidRPr="00141F48">
              <w:rPr>
                <w:rFonts w:ascii="Times New Roman" w:hAnsi="Times New Roman" w:cs="Times New Roman"/>
                <w:sz w:val="24"/>
                <w:szCs w:val="24"/>
              </w:rPr>
              <w:t xml:space="preserve">Администрации </w:t>
            </w:r>
            <w:proofErr w:type="gramStart"/>
            <w:r w:rsidR="00B3603B" w:rsidRPr="00141F48">
              <w:rPr>
                <w:rFonts w:ascii="Times New Roman" w:hAnsi="Times New Roman" w:cs="Times New Roman"/>
                <w:sz w:val="24"/>
                <w:szCs w:val="24"/>
              </w:rPr>
              <w:t>г</w:t>
            </w:r>
            <w:proofErr w:type="gramEnd"/>
            <w:r w:rsidR="00B3603B" w:rsidRPr="00141F48">
              <w:rPr>
                <w:rFonts w:ascii="Times New Roman" w:hAnsi="Times New Roman" w:cs="Times New Roman"/>
                <w:sz w:val="24"/>
                <w:szCs w:val="24"/>
              </w:rPr>
              <w:t>. Переславля-Залесского</w:t>
            </w:r>
          </w:p>
        </w:tc>
      </w:tr>
      <w:tr w:rsidR="00492FE9" w:rsidRPr="00141F48" w:rsidTr="00153724">
        <w:tc>
          <w:tcPr>
            <w:tcW w:w="3544" w:type="dxa"/>
          </w:tcPr>
          <w:p w:rsidR="00492FE9" w:rsidRPr="00141F48" w:rsidRDefault="00492FE9"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Объемы финансирования</w:t>
            </w:r>
          </w:p>
        </w:tc>
        <w:tc>
          <w:tcPr>
            <w:tcW w:w="6237" w:type="dxa"/>
          </w:tcPr>
          <w:p w:rsidR="00C30857" w:rsidRPr="00141F48" w:rsidRDefault="00C30857" w:rsidP="00C30857">
            <w:pPr>
              <w:pStyle w:val="a6"/>
              <w:jc w:val="both"/>
              <w:rPr>
                <w:rFonts w:ascii="Times New Roman" w:eastAsia="Times New Roman" w:hAnsi="Times New Roman" w:cs="Times New Roman"/>
                <w:bCs/>
                <w:sz w:val="24"/>
                <w:szCs w:val="24"/>
                <w:lang w:eastAsia="ru-RU"/>
              </w:rPr>
            </w:pPr>
            <w:r w:rsidRPr="00141F48">
              <w:rPr>
                <w:rFonts w:ascii="Times New Roman" w:hAnsi="Times New Roman" w:cs="Times New Roman"/>
                <w:sz w:val="24"/>
                <w:szCs w:val="24"/>
              </w:rPr>
              <w:t xml:space="preserve">Всего по программе – </w:t>
            </w:r>
            <w:r w:rsidRPr="00141F48">
              <w:rPr>
                <w:rFonts w:ascii="Times New Roman" w:eastAsia="Times New Roman" w:hAnsi="Times New Roman" w:cs="Times New Roman"/>
                <w:sz w:val="24"/>
                <w:szCs w:val="24"/>
                <w:lang w:eastAsia="ru-RU"/>
              </w:rPr>
              <w:t xml:space="preserve">262,4 </w:t>
            </w:r>
            <w:r w:rsidRPr="00141F48">
              <w:rPr>
                <w:rFonts w:ascii="Times New Roman" w:hAnsi="Times New Roman" w:cs="Times New Roman"/>
                <w:sz w:val="24"/>
                <w:szCs w:val="24"/>
              </w:rPr>
              <w:t xml:space="preserve">тыс. руб., </w:t>
            </w:r>
            <w:r w:rsidRPr="00141F48">
              <w:rPr>
                <w:rFonts w:ascii="Times New Roman" w:eastAsia="Times New Roman" w:hAnsi="Times New Roman" w:cs="Times New Roman"/>
                <w:bCs/>
                <w:sz w:val="24"/>
                <w:szCs w:val="24"/>
                <w:lang w:eastAsia="ru-RU"/>
              </w:rPr>
              <w:t xml:space="preserve">в том числе:  </w:t>
            </w:r>
          </w:p>
          <w:p w:rsidR="00C30857"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бюджет городского округа – </w:t>
            </w:r>
            <w:r w:rsidRPr="00141F48">
              <w:rPr>
                <w:rFonts w:ascii="Times New Roman" w:eastAsia="Times New Roman" w:hAnsi="Times New Roman" w:cs="Times New Roman"/>
                <w:sz w:val="24"/>
                <w:szCs w:val="24"/>
                <w:lang w:eastAsia="ru-RU"/>
              </w:rPr>
              <w:t xml:space="preserve">262,4 </w:t>
            </w:r>
            <w:r w:rsidRPr="00141F48">
              <w:rPr>
                <w:rFonts w:ascii="Times New Roman" w:hAnsi="Times New Roman" w:cs="Times New Roman"/>
                <w:sz w:val="24"/>
                <w:szCs w:val="24"/>
              </w:rPr>
              <w:t>тыс. руб.;</w:t>
            </w:r>
          </w:p>
          <w:p w:rsidR="00C30857" w:rsidRPr="00141F48" w:rsidRDefault="00C30857" w:rsidP="00C30857">
            <w:pPr>
              <w:shd w:val="clear" w:color="auto" w:fill="FFFFFF"/>
              <w:autoSpaceDE w:val="0"/>
              <w:spacing w:after="0" w:line="240" w:lineRule="auto"/>
              <w:rPr>
                <w:rFonts w:ascii="Times New Roman" w:eastAsia="Times New Roman" w:hAnsi="Times New Roman" w:cs="Times New Roman"/>
                <w:bCs/>
                <w:sz w:val="24"/>
                <w:szCs w:val="24"/>
                <w:lang w:eastAsia="ru-RU"/>
              </w:rPr>
            </w:pPr>
            <w:r w:rsidRPr="00141F48">
              <w:rPr>
                <w:rFonts w:ascii="Times New Roman" w:eastAsia="Times New Roman" w:hAnsi="Times New Roman" w:cs="Times New Roman"/>
                <w:bCs/>
                <w:sz w:val="24"/>
                <w:szCs w:val="24"/>
                <w:lang w:eastAsia="ru-RU"/>
              </w:rPr>
              <w:t>в том числе по годам:</w:t>
            </w:r>
          </w:p>
          <w:p w:rsidR="00C30857" w:rsidRPr="00141F48" w:rsidRDefault="00C30857" w:rsidP="00C30857">
            <w:pPr>
              <w:pStyle w:val="a6"/>
              <w:jc w:val="both"/>
              <w:rPr>
                <w:rFonts w:ascii="Times New Roman" w:hAnsi="Times New Roman" w:cs="Times New Roman"/>
                <w:sz w:val="24"/>
                <w:szCs w:val="24"/>
              </w:rPr>
            </w:pPr>
          </w:p>
          <w:p w:rsidR="00C30857" w:rsidRPr="00141F48" w:rsidRDefault="00C30857" w:rsidP="00C30857">
            <w:pPr>
              <w:pStyle w:val="a6"/>
              <w:jc w:val="both"/>
              <w:rPr>
                <w:rFonts w:ascii="Times New Roman" w:eastAsia="Times New Roman" w:hAnsi="Times New Roman" w:cs="Times New Roman"/>
                <w:bCs/>
                <w:sz w:val="24"/>
                <w:szCs w:val="24"/>
                <w:lang w:eastAsia="ru-RU"/>
              </w:rPr>
            </w:pPr>
            <w:r w:rsidRPr="00141F48">
              <w:rPr>
                <w:rFonts w:ascii="Times New Roman" w:hAnsi="Times New Roman" w:cs="Times New Roman"/>
                <w:sz w:val="24"/>
                <w:szCs w:val="24"/>
              </w:rPr>
              <w:t xml:space="preserve">2019 год – </w:t>
            </w:r>
            <w:r w:rsidRPr="00141F48">
              <w:rPr>
                <w:rFonts w:ascii="Times New Roman" w:eastAsia="Calibri" w:hAnsi="Times New Roman" w:cs="Times New Roman"/>
                <w:sz w:val="24"/>
                <w:szCs w:val="24"/>
              </w:rPr>
              <w:t xml:space="preserve">82,9 </w:t>
            </w:r>
            <w:r w:rsidRPr="00141F48">
              <w:rPr>
                <w:rFonts w:ascii="Times New Roman" w:hAnsi="Times New Roman" w:cs="Times New Roman"/>
                <w:sz w:val="24"/>
                <w:szCs w:val="24"/>
              </w:rPr>
              <w:t xml:space="preserve">тыс. руб., </w:t>
            </w:r>
            <w:r w:rsidRPr="00141F48">
              <w:rPr>
                <w:rFonts w:ascii="Times New Roman" w:eastAsia="Times New Roman" w:hAnsi="Times New Roman" w:cs="Times New Roman"/>
                <w:bCs/>
                <w:sz w:val="24"/>
                <w:szCs w:val="24"/>
                <w:lang w:eastAsia="ru-RU"/>
              </w:rPr>
              <w:t xml:space="preserve">в том числе:  </w:t>
            </w:r>
          </w:p>
          <w:p w:rsidR="00C30857"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бюджет городского округа – </w:t>
            </w:r>
            <w:r w:rsidRPr="00141F48">
              <w:rPr>
                <w:rFonts w:ascii="Times New Roman" w:eastAsia="Calibri" w:hAnsi="Times New Roman" w:cs="Times New Roman"/>
                <w:sz w:val="24"/>
                <w:szCs w:val="24"/>
              </w:rPr>
              <w:t xml:space="preserve">82,9 </w:t>
            </w:r>
            <w:r w:rsidRPr="00141F48">
              <w:rPr>
                <w:rFonts w:ascii="Times New Roman" w:hAnsi="Times New Roman" w:cs="Times New Roman"/>
                <w:sz w:val="24"/>
                <w:szCs w:val="24"/>
              </w:rPr>
              <w:t>тыс. руб.;</w:t>
            </w:r>
          </w:p>
          <w:p w:rsidR="00C30857" w:rsidRPr="00141F48" w:rsidRDefault="00C30857" w:rsidP="00C30857">
            <w:pPr>
              <w:pStyle w:val="a6"/>
              <w:jc w:val="both"/>
              <w:rPr>
                <w:rFonts w:ascii="Times New Roman" w:hAnsi="Times New Roman" w:cs="Times New Roman"/>
                <w:sz w:val="24"/>
                <w:szCs w:val="24"/>
              </w:rPr>
            </w:pPr>
          </w:p>
          <w:p w:rsidR="00C30857"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2020 год – </w:t>
            </w:r>
            <w:r w:rsidRPr="00141F48">
              <w:rPr>
                <w:rFonts w:ascii="Times New Roman" w:eastAsia="Calibri" w:hAnsi="Times New Roman" w:cs="Times New Roman"/>
                <w:sz w:val="24"/>
                <w:szCs w:val="24"/>
              </w:rPr>
              <w:t xml:space="preserve">71,1 </w:t>
            </w:r>
            <w:r w:rsidRPr="00141F48">
              <w:rPr>
                <w:rFonts w:ascii="Times New Roman" w:hAnsi="Times New Roman" w:cs="Times New Roman"/>
                <w:sz w:val="24"/>
                <w:szCs w:val="24"/>
              </w:rPr>
              <w:t xml:space="preserve">тыс. руб., в том числе:  </w:t>
            </w:r>
          </w:p>
          <w:p w:rsidR="00C30857"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бюджет городского округа – </w:t>
            </w:r>
            <w:r w:rsidRPr="00141F48">
              <w:rPr>
                <w:rFonts w:ascii="Times New Roman" w:eastAsia="Calibri" w:hAnsi="Times New Roman" w:cs="Times New Roman"/>
                <w:sz w:val="24"/>
                <w:szCs w:val="24"/>
              </w:rPr>
              <w:t xml:space="preserve">71,1 </w:t>
            </w:r>
            <w:r w:rsidRPr="00141F48">
              <w:rPr>
                <w:rFonts w:ascii="Times New Roman" w:hAnsi="Times New Roman" w:cs="Times New Roman"/>
                <w:sz w:val="24"/>
                <w:szCs w:val="24"/>
              </w:rPr>
              <w:t>тыс. руб.;</w:t>
            </w:r>
          </w:p>
          <w:p w:rsidR="00C30857" w:rsidRPr="00141F48" w:rsidRDefault="00C30857" w:rsidP="00C30857">
            <w:pPr>
              <w:pStyle w:val="a6"/>
              <w:jc w:val="both"/>
              <w:rPr>
                <w:rFonts w:ascii="Times New Roman" w:hAnsi="Times New Roman" w:cs="Times New Roman"/>
                <w:sz w:val="24"/>
                <w:szCs w:val="24"/>
              </w:rPr>
            </w:pPr>
          </w:p>
          <w:p w:rsidR="00C30857"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2021 год – </w:t>
            </w:r>
            <w:r w:rsidRPr="00141F48">
              <w:rPr>
                <w:rFonts w:ascii="Times New Roman" w:eastAsia="Calibri" w:hAnsi="Times New Roman" w:cs="Times New Roman"/>
                <w:sz w:val="24"/>
                <w:szCs w:val="24"/>
              </w:rPr>
              <w:t xml:space="preserve">108,4 </w:t>
            </w:r>
            <w:r w:rsidRPr="00141F48">
              <w:rPr>
                <w:rFonts w:ascii="Times New Roman" w:hAnsi="Times New Roman" w:cs="Times New Roman"/>
                <w:sz w:val="24"/>
                <w:szCs w:val="24"/>
              </w:rPr>
              <w:t xml:space="preserve">тыс. руб., в том числе: </w:t>
            </w:r>
          </w:p>
          <w:p w:rsidR="002F378D"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бюджет городского округа – </w:t>
            </w:r>
            <w:r w:rsidRPr="00141F48">
              <w:rPr>
                <w:rFonts w:ascii="Times New Roman" w:eastAsia="Calibri" w:hAnsi="Times New Roman" w:cs="Times New Roman"/>
                <w:sz w:val="24"/>
                <w:szCs w:val="24"/>
              </w:rPr>
              <w:t xml:space="preserve">108,4 </w:t>
            </w:r>
            <w:r w:rsidRPr="00141F48">
              <w:rPr>
                <w:rFonts w:ascii="Times New Roman" w:hAnsi="Times New Roman" w:cs="Times New Roman"/>
                <w:sz w:val="24"/>
                <w:szCs w:val="24"/>
              </w:rPr>
              <w:t>тыс. руб.</w:t>
            </w:r>
          </w:p>
          <w:p w:rsidR="002F378D" w:rsidRPr="00141F48" w:rsidRDefault="002F378D" w:rsidP="002F378D">
            <w:pPr>
              <w:spacing w:after="0"/>
              <w:ind w:right="147"/>
              <w:jc w:val="both"/>
              <w:rPr>
                <w:rFonts w:ascii="Times New Roman" w:hAnsi="Times New Roman"/>
                <w:sz w:val="24"/>
                <w:szCs w:val="24"/>
                <w:lang w:eastAsia="ru-RU"/>
              </w:rPr>
            </w:pPr>
            <w:r w:rsidRPr="00141F48">
              <w:rPr>
                <w:rFonts w:ascii="Times New Roman" w:hAnsi="Times New Roman"/>
                <w:sz w:val="24"/>
                <w:szCs w:val="24"/>
                <w:lang w:eastAsia="ru-RU"/>
              </w:rPr>
              <w:t>Справочно:</w:t>
            </w:r>
          </w:p>
          <w:p w:rsidR="002F378D" w:rsidRPr="00141F48" w:rsidRDefault="002F378D" w:rsidP="002F378D">
            <w:pPr>
              <w:pStyle w:val="a6"/>
              <w:jc w:val="both"/>
              <w:rPr>
                <w:rFonts w:ascii="Times New Roman" w:hAnsi="Times New Roman" w:cs="Times New Roman"/>
                <w:sz w:val="24"/>
                <w:szCs w:val="24"/>
              </w:rPr>
            </w:pPr>
            <w:r w:rsidRPr="00141F48">
              <w:rPr>
                <w:rFonts w:ascii="Times New Roman" w:hAnsi="Times New Roman"/>
                <w:sz w:val="24"/>
                <w:szCs w:val="24"/>
                <w:lang w:eastAsia="ru-RU"/>
              </w:rPr>
              <w:t xml:space="preserve">По бюджету на 2022 год за счет средств городского бюджета предусмотрено </w:t>
            </w:r>
            <w:r w:rsidRPr="00141F48">
              <w:rPr>
                <w:rFonts w:ascii="Times New Roman" w:hAnsi="Times New Roman"/>
                <w:bCs/>
                <w:sz w:val="24"/>
                <w:szCs w:val="24"/>
                <w:lang w:eastAsia="ru-RU"/>
              </w:rPr>
              <w:t>108,4</w:t>
            </w:r>
            <w:r w:rsidRPr="00141F48">
              <w:rPr>
                <w:rFonts w:ascii="Times New Roman" w:hAnsi="Times New Roman"/>
                <w:bCs/>
                <w:lang w:eastAsia="ru-RU"/>
              </w:rPr>
              <w:t xml:space="preserve"> </w:t>
            </w:r>
            <w:r w:rsidRPr="00141F48">
              <w:rPr>
                <w:rFonts w:ascii="Times New Roman" w:hAnsi="Times New Roman"/>
                <w:bCs/>
                <w:sz w:val="24"/>
                <w:szCs w:val="24"/>
                <w:lang w:eastAsia="ru-RU"/>
              </w:rPr>
              <w:t>тыс. руб.</w:t>
            </w:r>
          </w:p>
        </w:tc>
      </w:tr>
      <w:tr w:rsidR="00492FE9" w:rsidRPr="00141F48" w:rsidTr="00153724">
        <w:tc>
          <w:tcPr>
            <w:tcW w:w="3544" w:type="dxa"/>
          </w:tcPr>
          <w:p w:rsidR="00492FE9" w:rsidRPr="00141F48" w:rsidRDefault="00492FE9"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lastRenderedPageBreak/>
              <w:t>Цели</w:t>
            </w:r>
          </w:p>
        </w:tc>
        <w:tc>
          <w:tcPr>
            <w:tcW w:w="6237" w:type="dxa"/>
          </w:tcPr>
          <w:p w:rsidR="00DD2C16" w:rsidRPr="00141F48" w:rsidRDefault="00DD2C16" w:rsidP="00B3603B">
            <w:pPr>
              <w:pStyle w:val="a6"/>
              <w:jc w:val="both"/>
              <w:rPr>
                <w:rFonts w:ascii="Times New Roman" w:hAnsi="Times New Roman" w:cs="Times New Roman"/>
                <w:sz w:val="24"/>
                <w:szCs w:val="24"/>
              </w:rPr>
            </w:pPr>
            <w:r w:rsidRPr="00141F48">
              <w:rPr>
                <w:rFonts w:ascii="Times New Roman" w:hAnsi="Times New Roman" w:cs="Times New Roman"/>
                <w:sz w:val="24"/>
                <w:szCs w:val="24"/>
              </w:rPr>
              <w:t>- создание мотивации и условий жителям городского округа для ведения здорового образа жизни;</w:t>
            </w:r>
          </w:p>
          <w:p w:rsidR="00492FE9" w:rsidRPr="00141F48" w:rsidRDefault="00DD2C16" w:rsidP="00B3603B">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 развитие правовой культуры населения. </w:t>
            </w:r>
          </w:p>
        </w:tc>
      </w:tr>
      <w:tr w:rsidR="00492FE9" w:rsidRPr="00141F48" w:rsidTr="00153724">
        <w:tc>
          <w:tcPr>
            <w:tcW w:w="3544" w:type="dxa"/>
          </w:tcPr>
          <w:p w:rsidR="00492FE9" w:rsidRPr="00141F48" w:rsidRDefault="00492FE9"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Задачи</w:t>
            </w:r>
          </w:p>
        </w:tc>
        <w:tc>
          <w:tcPr>
            <w:tcW w:w="6237" w:type="dxa"/>
          </w:tcPr>
          <w:p w:rsidR="00DD2C16" w:rsidRPr="00141F48" w:rsidRDefault="00DD2C16" w:rsidP="00B3603B">
            <w:pPr>
              <w:pStyle w:val="ConsPlusNormal"/>
              <w:widowControl/>
              <w:ind w:firstLine="0"/>
              <w:jc w:val="both"/>
              <w:rPr>
                <w:rFonts w:ascii="Times New Roman" w:hAnsi="Times New Roman" w:cs="Times New Roman"/>
                <w:sz w:val="24"/>
                <w:szCs w:val="24"/>
              </w:rPr>
            </w:pPr>
            <w:r w:rsidRPr="00141F48">
              <w:rPr>
                <w:rFonts w:ascii="Times New Roman" w:hAnsi="Times New Roman" w:cs="Times New Roman"/>
                <w:sz w:val="24"/>
                <w:szCs w:val="24"/>
              </w:rPr>
              <w:t xml:space="preserve">- методическое и информационное обеспечение </w:t>
            </w:r>
            <w:proofErr w:type="gramStart"/>
            <w:r w:rsidRPr="00141F48">
              <w:rPr>
                <w:rFonts w:ascii="Times New Roman" w:hAnsi="Times New Roman" w:cs="Times New Roman"/>
                <w:sz w:val="24"/>
                <w:szCs w:val="24"/>
              </w:rPr>
              <w:t>деятельности органов системы профилактики безнадзорности</w:t>
            </w:r>
            <w:proofErr w:type="gramEnd"/>
            <w:r w:rsidRPr="00141F48">
              <w:rPr>
                <w:rFonts w:ascii="Times New Roman" w:hAnsi="Times New Roman" w:cs="Times New Roman"/>
                <w:sz w:val="24"/>
                <w:szCs w:val="24"/>
              </w:rPr>
              <w:t xml:space="preserve"> и правонарушений несовершеннолетних;</w:t>
            </w:r>
          </w:p>
          <w:p w:rsidR="00DD2C16" w:rsidRPr="00141F48" w:rsidRDefault="00DD2C16" w:rsidP="00B3603B">
            <w:pPr>
              <w:pStyle w:val="ConsPlusNormal"/>
              <w:widowControl/>
              <w:ind w:firstLine="0"/>
              <w:jc w:val="both"/>
              <w:rPr>
                <w:rFonts w:ascii="Times New Roman" w:hAnsi="Times New Roman" w:cs="Times New Roman"/>
                <w:sz w:val="24"/>
                <w:szCs w:val="24"/>
              </w:rPr>
            </w:pPr>
            <w:r w:rsidRPr="00141F48">
              <w:rPr>
                <w:rFonts w:ascii="Times New Roman" w:hAnsi="Times New Roman" w:cs="Times New Roman"/>
                <w:sz w:val="24"/>
                <w:szCs w:val="24"/>
              </w:rPr>
              <w:t>- совершенствование форм и методов работы, направленной на снижение количества правонарушений, антиобщественных действий несовершеннолетних, профилактику употребления ими психоактивных веществ;</w:t>
            </w:r>
          </w:p>
          <w:p w:rsidR="00DD2C16" w:rsidRPr="00141F48" w:rsidRDefault="00DD2C16" w:rsidP="00B3603B">
            <w:pPr>
              <w:pStyle w:val="ConsPlusNormal"/>
              <w:widowControl/>
              <w:ind w:firstLine="0"/>
              <w:jc w:val="both"/>
              <w:rPr>
                <w:rFonts w:ascii="Times New Roman" w:hAnsi="Times New Roman" w:cs="Times New Roman"/>
                <w:sz w:val="24"/>
                <w:szCs w:val="24"/>
              </w:rPr>
            </w:pPr>
            <w:r w:rsidRPr="00141F48">
              <w:rPr>
                <w:rFonts w:ascii="Times New Roman" w:hAnsi="Times New Roman" w:cs="Times New Roman"/>
                <w:sz w:val="24"/>
                <w:szCs w:val="24"/>
              </w:rPr>
              <w:t>- реализация мер по повышению эффективности деятельности органов и учреждений системы профилактики безнадзорности и правонарушений несовершеннолетних по выявлению и профилактике семейного и детского неблагополучия;</w:t>
            </w:r>
          </w:p>
          <w:p w:rsidR="00492FE9" w:rsidRPr="00141F48" w:rsidRDefault="00DD2C16" w:rsidP="00B3603B">
            <w:pPr>
              <w:pStyle w:val="ConsPlusNormal"/>
              <w:widowControl/>
              <w:ind w:firstLine="0"/>
              <w:jc w:val="both"/>
              <w:rPr>
                <w:rFonts w:ascii="Times New Roman" w:hAnsi="Times New Roman" w:cs="Times New Roman"/>
                <w:sz w:val="24"/>
                <w:szCs w:val="24"/>
              </w:rPr>
            </w:pPr>
            <w:r w:rsidRPr="00141F48">
              <w:rPr>
                <w:rFonts w:ascii="Times New Roman" w:hAnsi="Times New Roman" w:cs="Times New Roman"/>
                <w:sz w:val="24"/>
                <w:szCs w:val="24"/>
              </w:rPr>
              <w:t>- создание условий для психолого-педагогической, медицинской, правовой, социальной поддержки и реабилитации детей и семей, находящихся в трудной жизненной ситуации.</w:t>
            </w:r>
          </w:p>
        </w:tc>
      </w:tr>
      <w:tr w:rsidR="00492FE9" w:rsidRPr="00141F48" w:rsidTr="00153724">
        <w:tc>
          <w:tcPr>
            <w:tcW w:w="3544" w:type="dxa"/>
          </w:tcPr>
          <w:p w:rsidR="00492FE9" w:rsidRPr="00141F48" w:rsidRDefault="00492FE9"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Целевые показатели</w:t>
            </w:r>
          </w:p>
        </w:tc>
        <w:tc>
          <w:tcPr>
            <w:tcW w:w="6237" w:type="dxa"/>
          </w:tcPr>
          <w:p w:rsidR="00DD2C16" w:rsidRPr="00141F48" w:rsidRDefault="002A7629" w:rsidP="00B3603B">
            <w:pPr>
              <w:pStyle w:val="a6"/>
              <w:jc w:val="both"/>
              <w:rPr>
                <w:rFonts w:ascii="Times New Roman" w:hAnsi="Times New Roman" w:cs="Times New Roman"/>
                <w:sz w:val="24"/>
                <w:szCs w:val="24"/>
              </w:rPr>
            </w:pPr>
            <w:r w:rsidRPr="00141F48">
              <w:rPr>
                <w:rFonts w:ascii="Times New Roman" w:hAnsi="Times New Roman" w:cs="Times New Roman"/>
                <w:sz w:val="24"/>
                <w:szCs w:val="24"/>
              </w:rPr>
              <w:t>- к</w:t>
            </w:r>
            <w:r w:rsidR="00DD2C16" w:rsidRPr="00141F48">
              <w:rPr>
                <w:rFonts w:ascii="Times New Roman" w:hAnsi="Times New Roman" w:cs="Times New Roman"/>
                <w:sz w:val="24"/>
                <w:szCs w:val="24"/>
              </w:rPr>
              <w:t>оличество преступлений, совершенных несовершеннолетними, проживающими в городском округе</w:t>
            </w:r>
            <w:r w:rsidRPr="00141F48">
              <w:rPr>
                <w:rFonts w:ascii="Times New Roman" w:hAnsi="Times New Roman" w:cs="Times New Roman"/>
                <w:sz w:val="24"/>
                <w:szCs w:val="24"/>
              </w:rPr>
              <w:t>;</w:t>
            </w:r>
          </w:p>
          <w:p w:rsidR="00DD2C16" w:rsidRPr="00141F48" w:rsidRDefault="002A7629" w:rsidP="00B3603B">
            <w:pPr>
              <w:pStyle w:val="a6"/>
              <w:jc w:val="both"/>
              <w:rPr>
                <w:rFonts w:ascii="Times New Roman" w:hAnsi="Times New Roman" w:cs="Times New Roman"/>
                <w:sz w:val="24"/>
                <w:szCs w:val="24"/>
              </w:rPr>
            </w:pPr>
            <w:r w:rsidRPr="00141F48">
              <w:rPr>
                <w:rFonts w:ascii="Times New Roman" w:hAnsi="Times New Roman" w:cs="Times New Roman"/>
                <w:sz w:val="24"/>
                <w:szCs w:val="24"/>
              </w:rPr>
              <w:t>- к</w:t>
            </w:r>
            <w:r w:rsidR="00DD2C16" w:rsidRPr="00141F48">
              <w:rPr>
                <w:rFonts w:ascii="Times New Roman" w:hAnsi="Times New Roman" w:cs="Times New Roman"/>
                <w:sz w:val="24"/>
                <w:szCs w:val="24"/>
              </w:rPr>
              <w:t>оличество правонарушений, совершенных несовершеннолетними, проживающими в городском округе</w:t>
            </w:r>
            <w:r w:rsidRPr="00141F48">
              <w:rPr>
                <w:rFonts w:ascii="Times New Roman" w:hAnsi="Times New Roman" w:cs="Times New Roman"/>
                <w:sz w:val="24"/>
                <w:szCs w:val="24"/>
              </w:rPr>
              <w:t>;</w:t>
            </w:r>
          </w:p>
          <w:p w:rsidR="00DD2C16" w:rsidRPr="00141F48" w:rsidRDefault="00B3603B" w:rsidP="00B3603B">
            <w:pPr>
              <w:pStyle w:val="a6"/>
              <w:jc w:val="both"/>
              <w:rPr>
                <w:rFonts w:ascii="Times New Roman" w:hAnsi="Times New Roman" w:cs="Times New Roman"/>
                <w:sz w:val="24"/>
                <w:szCs w:val="24"/>
              </w:rPr>
            </w:pPr>
            <w:r w:rsidRPr="00141F48">
              <w:rPr>
                <w:rFonts w:ascii="Times New Roman" w:hAnsi="Times New Roman" w:cs="Times New Roman"/>
                <w:sz w:val="24"/>
                <w:szCs w:val="24"/>
              </w:rPr>
              <w:t>- число</w:t>
            </w:r>
            <w:r w:rsidR="00DD2C16" w:rsidRPr="00141F48">
              <w:rPr>
                <w:rFonts w:ascii="Times New Roman" w:hAnsi="Times New Roman" w:cs="Times New Roman"/>
                <w:sz w:val="24"/>
                <w:szCs w:val="24"/>
              </w:rPr>
              <w:t xml:space="preserve"> несовершеннолетних, состоящих на учете в территориальной комиссии по делам несовершеннолетних и защите их прав</w:t>
            </w:r>
            <w:r w:rsidR="002A7629" w:rsidRPr="00141F48">
              <w:rPr>
                <w:rFonts w:ascii="Times New Roman" w:hAnsi="Times New Roman" w:cs="Times New Roman"/>
                <w:sz w:val="24"/>
                <w:szCs w:val="24"/>
              </w:rPr>
              <w:t>;</w:t>
            </w:r>
          </w:p>
          <w:p w:rsidR="00492FE9" w:rsidRPr="00141F48" w:rsidRDefault="002A7629" w:rsidP="00B3603B">
            <w:pPr>
              <w:pStyle w:val="a6"/>
              <w:jc w:val="both"/>
            </w:pPr>
            <w:r w:rsidRPr="00141F48">
              <w:rPr>
                <w:rFonts w:ascii="Times New Roman" w:hAnsi="Times New Roman" w:cs="Times New Roman"/>
                <w:sz w:val="24"/>
                <w:szCs w:val="24"/>
              </w:rPr>
              <w:t>- к</w:t>
            </w:r>
            <w:r w:rsidR="00DD2C16" w:rsidRPr="00141F48">
              <w:rPr>
                <w:rFonts w:ascii="Times New Roman" w:hAnsi="Times New Roman" w:cs="Times New Roman"/>
                <w:sz w:val="24"/>
                <w:szCs w:val="24"/>
              </w:rPr>
              <w:t>оличество семей с несовершеннолетними детьми, находящихся в социально опасном положении, состоящих на учете в территориальной комиссии по делам несовершеннолетних и защите их прав</w:t>
            </w:r>
            <w:r w:rsidRPr="00141F48">
              <w:rPr>
                <w:rFonts w:ascii="Times New Roman" w:hAnsi="Times New Roman" w:cs="Times New Roman"/>
                <w:sz w:val="24"/>
                <w:szCs w:val="24"/>
              </w:rPr>
              <w:t>.</w:t>
            </w:r>
          </w:p>
        </w:tc>
      </w:tr>
      <w:tr w:rsidR="00492FE9" w:rsidRPr="00141F48" w:rsidTr="00153724">
        <w:trPr>
          <w:trHeight w:val="1731"/>
        </w:trPr>
        <w:tc>
          <w:tcPr>
            <w:tcW w:w="3544" w:type="dxa"/>
            <w:tcBorders>
              <w:bottom w:val="single" w:sz="4" w:space="0" w:color="auto"/>
            </w:tcBorders>
          </w:tcPr>
          <w:p w:rsidR="00492FE9" w:rsidRPr="00141F48" w:rsidRDefault="00B3603B"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Муниципальный правовой акт, утвердивший подпрограмму</w:t>
            </w:r>
          </w:p>
        </w:tc>
        <w:tc>
          <w:tcPr>
            <w:tcW w:w="6237" w:type="dxa"/>
            <w:tcBorders>
              <w:bottom w:val="single" w:sz="4" w:space="0" w:color="auto"/>
            </w:tcBorders>
          </w:tcPr>
          <w:p w:rsidR="00492FE9" w:rsidRPr="00141F48" w:rsidRDefault="00492FE9" w:rsidP="00B3603B">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Постановление Администрации </w:t>
            </w:r>
            <w:r w:rsidR="00B3603B" w:rsidRPr="00141F48">
              <w:rPr>
                <w:rFonts w:ascii="Times New Roman" w:hAnsi="Times New Roman" w:cs="Times New Roman"/>
                <w:sz w:val="24"/>
                <w:szCs w:val="24"/>
              </w:rPr>
              <w:t xml:space="preserve">городского округа </w:t>
            </w:r>
            <w:r w:rsidRPr="00141F48">
              <w:rPr>
                <w:rFonts w:ascii="Times New Roman" w:hAnsi="Times New Roman" w:cs="Times New Roman"/>
                <w:sz w:val="24"/>
                <w:szCs w:val="24"/>
              </w:rPr>
              <w:t xml:space="preserve">города Переславля-Залесского </w:t>
            </w:r>
            <w:r w:rsidR="00FF5291" w:rsidRPr="00141F48">
              <w:rPr>
                <w:rFonts w:ascii="Times New Roman" w:hAnsi="Times New Roman" w:cs="Times New Roman"/>
                <w:sz w:val="24"/>
                <w:szCs w:val="24"/>
              </w:rPr>
              <w:t>от 28.08.2018 № ПОС.03-1214/18</w:t>
            </w:r>
          </w:p>
          <w:p w:rsidR="00492FE9" w:rsidRPr="00141F48" w:rsidRDefault="00FF5291" w:rsidP="00B3603B">
            <w:pPr>
              <w:pStyle w:val="a6"/>
              <w:jc w:val="both"/>
            </w:pPr>
            <w:r w:rsidRPr="00141F48">
              <w:rPr>
                <w:rFonts w:ascii="Times New Roman" w:hAnsi="Times New Roman" w:cs="Times New Roman"/>
                <w:sz w:val="24"/>
                <w:szCs w:val="24"/>
              </w:rPr>
              <w:t>«Об утверждении городской целевой программы</w:t>
            </w:r>
            <w:r w:rsidR="00B3603B" w:rsidRPr="00141F48">
              <w:rPr>
                <w:rFonts w:ascii="Times New Roman" w:hAnsi="Times New Roman" w:cs="Times New Roman"/>
                <w:sz w:val="24"/>
                <w:szCs w:val="24"/>
              </w:rPr>
              <w:t xml:space="preserve"> </w:t>
            </w:r>
            <w:r w:rsidRPr="00141F48">
              <w:rPr>
                <w:rFonts w:ascii="Times New Roman" w:hAnsi="Times New Roman" w:cs="Times New Roman"/>
                <w:sz w:val="24"/>
                <w:szCs w:val="24"/>
              </w:rPr>
              <w:t>«Профилактика безнадзорности, правонарушений</w:t>
            </w:r>
            <w:r w:rsidR="00B3603B" w:rsidRPr="00141F48">
              <w:rPr>
                <w:rFonts w:ascii="Times New Roman" w:hAnsi="Times New Roman" w:cs="Times New Roman"/>
                <w:sz w:val="24"/>
                <w:szCs w:val="24"/>
              </w:rPr>
              <w:t xml:space="preserve"> </w:t>
            </w:r>
            <w:r w:rsidRPr="00141F48">
              <w:rPr>
                <w:rFonts w:ascii="Times New Roman" w:hAnsi="Times New Roman" w:cs="Times New Roman"/>
                <w:sz w:val="24"/>
                <w:szCs w:val="24"/>
              </w:rPr>
              <w:t>и защита прав несовершеннолетних на территории</w:t>
            </w:r>
            <w:r w:rsidR="00B3603B" w:rsidRPr="00141F48">
              <w:rPr>
                <w:rFonts w:ascii="Times New Roman" w:hAnsi="Times New Roman" w:cs="Times New Roman"/>
                <w:sz w:val="24"/>
                <w:szCs w:val="24"/>
              </w:rPr>
              <w:t xml:space="preserve"> </w:t>
            </w:r>
            <w:r w:rsidRPr="00141F48">
              <w:rPr>
                <w:rFonts w:ascii="Times New Roman" w:hAnsi="Times New Roman" w:cs="Times New Roman"/>
                <w:sz w:val="24"/>
                <w:szCs w:val="24"/>
              </w:rPr>
              <w:t>городского округа город Переславль-Залесский»</w:t>
            </w:r>
            <w:r w:rsidR="00B3603B" w:rsidRPr="00141F48">
              <w:rPr>
                <w:rFonts w:ascii="Times New Roman" w:hAnsi="Times New Roman" w:cs="Times New Roman"/>
                <w:sz w:val="24"/>
                <w:szCs w:val="24"/>
              </w:rPr>
              <w:t xml:space="preserve"> </w:t>
            </w:r>
            <w:r w:rsidRPr="00141F48">
              <w:rPr>
                <w:rFonts w:ascii="Times New Roman" w:hAnsi="Times New Roman" w:cs="Times New Roman"/>
                <w:sz w:val="24"/>
                <w:szCs w:val="24"/>
              </w:rPr>
              <w:t>на 2019-2021 годы</w:t>
            </w:r>
            <w:r w:rsidR="00B3603B" w:rsidRPr="00141F48">
              <w:rPr>
                <w:rFonts w:ascii="Times New Roman" w:hAnsi="Times New Roman" w:cs="Times New Roman"/>
                <w:sz w:val="24"/>
                <w:szCs w:val="24"/>
              </w:rPr>
              <w:t>»</w:t>
            </w:r>
          </w:p>
        </w:tc>
      </w:tr>
    </w:tbl>
    <w:p w:rsidR="00292582" w:rsidRPr="00141F48" w:rsidRDefault="00292582" w:rsidP="00292582">
      <w:pPr>
        <w:pStyle w:val="a6"/>
        <w:jc w:val="both"/>
        <w:rPr>
          <w:rFonts w:ascii="Times New Roman" w:hAnsi="Times New Roman" w:cs="Times New Roman"/>
          <w:sz w:val="24"/>
          <w:szCs w:val="24"/>
        </w:rPr>
      </w:pPr>
    </w:p>
    <w:p w:rsidR="00292582" w:rsidRPr="00141F48" w:rsidRDefault="00292582" w:rsidP="0011211F">
      <w:pPr>
        <w:pStyle w:val="a6"/>
        <w:ind w:firstLine="709"/>
        <w:jc w:val="both"/>
        <w:rPr>
          <w:rFonts w:ascii="Times New Roman" w:hAnsi="Times New Roman" w:cs="Times New Roman"/>
          <w:sz w:val="24"/>
          <w:szCs w:val="24"/>
        </w:rPr>
      </w:pPr>
      <w:r w:rsidRPr="00141F48">
        <w:rPr>
          <w:rFonts w:ascii="Times New Roman" w:hAnsi="Times New Roman" w:cs="Times New Roman"/>
          <w:sz w:val="26"/>
          <w:szCs w:val="26"/>
        </w:rPr>
        <w:lastRenderedPageBreak/>
        <w:t>7.3. Городская целевая программа «Комплексные меры противодействия злоупотреблению наркотиками и их незакон</w:t>
      </w:r>
      <w:r w:rsidR="0011211F" w:rsidRPr="00141F48">
        <w:rPr>
          <w:rFonts w:ascii="Times New Roman" w:hAnsi="Times New Roman" w:cs="Times New Roman"/>
          <w:sz w:val="26"/>
          <w:szCs w:val="26"/>
        </w:rPr>
        <w:t>ному обороту» на 2019-2021 годы</w:t>
      </w:r>
    </w:p>
    <w:tbl>
      <w:tblPr>
        <w:tblStyle w:val="af1"/>
        <w:tblW w:w="9781" w:type="dxa"/>
        <w:tblInd w:w="-147" w:type="dxa"/>
        <w:tblLook w:val="04A0"/>
      </w:tblPr>
      <w:tblGrid>
        <w:gridCol w:w="3544"/>
        <w:gridCol w:w="6237"/>
      </w:tblGrid>
      <w:tr w:rsidR="00DD2C16" w:rsidRPr="00141F48" w:rsidTr="00794E29">
        <w:tc>
          <w:tcPr>
            <w:tcW w:w="3544" w:type="dxa"/>
          </w:tcPr>
          <w:p w:rsidR="00DD2C16" w:rsidRPr="00141F48" w:rsidRDefault="00DD2C16"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Наименование подпрограммы</w:t>
            </w:r>
          </w:p>
        </w:tc>
        <w:tc>
          <w:tcPr>
            <w:tcW w:w="6237" w:type="dxa"/>
          </w:tcPr>
          <w:p w:rsidR="002A7629" w:rsidRPr="00141F48" w:rsidRDefault="00DD2C16"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Город</w:t>
            </w:r>
            <w:r w:rsidR="002A7629" w:rsidRPr="00141F48">
              <w:rPr>
                <w:rFonts w:ascii="Times New Roman" w:hAnsi="Times New Roman" w:cs="Times New Roman"/>
                <w:sz w:val="24"/>
                <w:szCs w:val="24"/>
              </w:rPr>
              <w:t xml:space="preserve">ская целевая программа «Комплексные меры противодействия злоупотреблению наркотиками и их </w:t>
            </w:r>
          </w:p>
          <w:p w:rsidR="00DD2C16" w:rsidRPr="00141F48" w:rsidRDefault="002A7629"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незаконному обороту» на 2019-2021 годы</w:t>
            </w:r>
          </w:p>
        </w:tc>
      </w:tr>
      <w:tr w:rsidR="00DD2C16" w:rsidRPr="00141F48" w:rsidTr="00794E29">
        <w:tc>
          <w:tcPr>
            <w:tcW w:w="3544" w:type="dxa"/>
          </w:tcPr>
          <w:p w:rsidR="00DD2C16" w:rsidRPr="00141F48" w:rsidRDefault="00DD2C16"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Срок реализации</w:t>
            </w:r>
          </w:p>
        </w:tc>
        <w:tc>
          <w:tcPr>
            <w:tcW w:w="6237" w:type="dxa"/>
          </w:tcPr>
          <w:p w:rsidR="00DD2C16" w:rsidRPr="00141F48" w:rsidRDefault="00DD2C16"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201</w:t>
            </w:r>
            <w:r w:rsidR="002A7629" w:rsidRPr="00141F48">
              <w:rPr>
                <w:rFonts w:ascii="Times New Roman" w:hAnsi="Times New Roman" w:cs="Times New Roman"/>
                <w:sz w:val="24"/>
                <w:szCs w:val="24"/>
              </w:rPr>
              <w:t>9</w:t>
            </w:r>
            <w:r w:rsidRPr="00141F48">
              <w:rPr>
                <w:rFonts w:ascii="Times New Roman" w:hAnsi="Times New Roman" w:cs="Times New Roman"/>
                <w:sz w:val="24"/>
                <w:szCs w:val="24"/>
              </w:rPr>
              <w:t>-20</w:t>
            </w:r>
            <w:r w:rsidR="002A7629" w:rsidRPr="00141F48">
              <w:rPr>
                <w:rFonts w:ascii="Times New Roman" w:hAnsi="Times New Roman" w:cs="Times New Roman"/>
                <w:sz w:val="24"/>
                <w:szCs w:val="24"/>
              </w:rPr>
              <w:t>21</w:t>
            </w:r>
            <w:r w:rsidRPr="00141F48">
              <w:rPr>
                <w:rFonts w:ascii="Times New Roman" w:hAnsi="Times New Roman" w:cs="Times New Roman"/>
                <w:sz w:val="24"/>
                <w:szCs w:val="24"/>
              </w:rPr>
              <w:t xml:space="preserve"> годы</w:t>
            </w:r>
          </w:p>
        </w:tc>
      </w:tr>
      <w:tr w:rsidR="00DD2C16" w:rsidRPr="00141F48" w:rsidTr="00794E29">
        <w:tc>
          <w:tcPr>
            <w:tcW w:w="3544" w:type="dxa"/>
          </w:tcPr>
          <w:p w:rsidR="00DD2C16" w:rsidRPr="00141F48" w:rsidRDefault="00DD2C16"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Ответственный исполнитель</w:t>
            </w:r>
          </w:p>
        </w:tc>
        <w:tc>
          <w:tcPr>
            <w:tcW w:w="6237" w:type="dxa"/>
          </w:tcPr>
          <w:p w:rsidR="00DD2C16" w:rsidRPr="00141F48" w:rsidRDefault="00DD2C16"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 </w:t>
            </w:r>
            <w:r w:rsidR="00794E29" w:rsidRPr="00141F48">
              <w:rPr>
                <w:rFonts w:ascii="Times New Roman" w:hAnsi="Times New Roman" w:cs="Times New Roman"/>
                <w:sz w:val="24"/>
                <w:szCs w:val="24"/>
              </w:rPr>
              <w:t xml:space="preserve">Администрация </w:t>
            </w:r>
            <w:proofErr w:type="gramStart"/>
            <w:r w:rsidR="00794E29" w:rsidRPr="00141F48">
              <w:rPr>
                <w:rFonts w:ascii="Times New Roman" w:hAnsi="Times New Roman" w:cs="Times New Roman"/>
                <w:sz w:val="24"/>
                <w:szCs w:val="24"/>
              </w:rPr>
              <w:t>г</w:t>
            </w:r>
            <w:proofErr w:type="gramEnd"/>
            <w:r w:rsidR="00794E29" w:rsidRPr="00141F48">
              <w:rPr>
                <w:rFonts w:ascii="Times New Roman" w:hAnsi="Times New Roman" w:cs="Times New Roman"/>
                <w:sz w:val="24"/>
                <w:szCs w:val="24"/>
              </w:rPr>
              <w:t>.</w:t>
            </w:r>
            <w:r w:rsidR="002A7629" w:rsidRPr="00141F48">
              <w:rPr>
                <w:rFonts w:ascii="Times New Roman" w:hAnsi="Times New Roman" w:cs="Times New Roman"/>
                <w:sz w:val="24"/>
                <w:szCs w:val="24"/>
              </w:rPr>
              <w:t xml:space="preserve"> Переславля-Залесского</w:t>
            </w:r>
          </w:p>
        </w:tc>
      </w:tr>
      <w:tr w:rsidR="00DD2C16" w:rsidRPr="00141F48" w:rsidTr="00794E29">
        <w:tc>
          <w:tcPr>
            <w:tcW w:w="3544" w:type="dxa"/>
          </w:tcPr>
          <w:p w:rsidR="00DD2C16" w:rsidRPr="00141F48" w:rsidRDefault="00DD2C16"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Объемы финансирования</w:t>
            </w:r>
          </w:p>
        </w:tc>
        <w:tc>
          <w:tcPr>
            <w:tcW w:w="6237" w:type="dxa"/>
          </w:tcPr>
          <w:p w:rsidR="00C30857" w:rsidRPr="00141F48" w:rsidRDefault="00C30857" w:rsidP="00C30857">
            <w:pPr>
              <w:pStyle w:val="a6"/>
              <w:jc w:val="both"/>
              <w:rPr>
                <w:rFonts w:ascii="Times New Roman" w:eastAsia="Times New Roman" w:hAnsi="Times New Roman" w:cs="Times New Roman"/>
                <w:bCs/>
                <w:sz w:val="24"/>
                <w:szCs w:val="24"/>
                <w:lang w:eastAsia="ru-RU"/>
              </w:rPr>
            </w:pPr>
            <w:r w:rsidRPr="00141F48">
              <w:rPr>
                <w:rFonts w:ascii="Times New Roman" w:hAnsi="Times New Roman" w:cs="Times New Roman"/>
                <w:sz w:val="24"/>
                <w:szCs w:val="24"/>
              </w:rPr>
              <w:t xml:space="preserve">Всего по программе – </w:t>
            </w:r>
            <w:r w:rsidRPr="00141F48">
              <w:rPr>
                <w:rFonts w:ascii="Times New Roman" w:eastAsia="Calibri" w:hAnsi="Times New Roman" w:cs="Times New Roman"/>
                <w:sz w:val="24"/>
                <w:szCs w:val="24"/>
              </w:rPr>
              <w:t xml:space="preserve">126,5 </w:t>
            </w:r>
            <w:r w:rsidRPr="00141F48">
              <w:rPr>
                <w:rFonts w:ascii="Times New Roman" w:hAnsi="Times New Roman" w:cs="Times New Roman"/>
                <w:sz w:val="24"/>
                <w:szCs w:val="24"/>
              </w:rPr>
              <w:t xml:space="preserve">тыс. руб., </w:t>
            </w:r>
            <w:r w:rsidRPr="00141F48">
              <w:rPr>
                <w:rFonts w:ascii="Times New Roman" w:eastAsia="Times New Roman" w:hAnsi="Times New Roman" w:cs="Times New Roman"/>
                <w:bCs/>
                <w:sz w:val="24"/>
                <w:szCs w:val="24"/>
                <w:lang w:eastAsia="ru-RU"/>
              </w:rPr>
              <w:t xml:space="preserve">в том числе:  </w:t>
            </w:r>
          </w:p>
          <w:p w:rsidR="00C30857"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бюджет городского округа – </w:t>
            </w:r>
            <w:r w:rsidRPr="00141F48">
              <w:rPr>
                <w:rFonts w:ascii="Times New Roman" w:eastAsia="Calibri" w:hAnsi="Times New Roman" w:cs="Times New Roman"/>
                <w:sz w:val="24"/>
                <w:szCs w:val="24"/>
              </w:rPr>
              <w:t xml:space="preserve">126,5 </w:t>
            </w:r>
            <w:r w:rsidRPr="00141F48">
              <w:rPr>
                <w:rFonts w:ascii="Times New Roman" w:hAnsi="Times New Roman" w:cs="Times New Roman"/>
                <w:sz w:val="24"/>
                <w:szCs w:val="24"/>
              </w:rPr>
              <w:t>тыс. руб.;</w:t>
            </w:r>
          </w:p>
          <w:p w:rsidR="00C30857" w:rsidRPr="00141F48" w:rsidRDefault="00C30857" w:rsidP="00C30857">
            <w:pPr>
              <w:shd w:val="clear" w:color="auto" w:fill="FFFFFF"/>
              <w:autoSpaceDE w:val="0"/>
              <w:spacing w:after="0" w:line="240" w:lineRule="auto"/>
              <w:rPr>
                <w:rFonts w:ascii="Times New Roman" w:eastAsia="Times New Roman" w:hAnsi="Times New Roman" w:cs="Times New Roman"/>
                <w:bCs/>
                <w:sz w:val="24"/>
                <w:szCs w:val="24"/>
                <w:lang w:eastAsia="ru-RU"/>
              </w:rPr>
            </w:pPr>
            <w:r w:rsidRPr="00141F48">
              <w:rPr>
                <w:rFonts w:ascii="Times New Roman" w:eastAsia="Times New Roman" w:hAnsi="Times New Roman" w:cs="Times New Roman"/>
                <w:bCs/>
                <w:sz w:val="24"/>
                <w:szCs w:val="24"/>
                <w:lang w:eastAsia="ru-RU"/>
              </w:rPr>
              <w:t>в том числе по годам:</w:t>
            </w:r>
          </w:p>
          <w:p w:rsidR="00C30857" w:rsidRPr="00141F48" w:rsidRDefault="00C30857" w:rsidP="00C30857">
            <w:pPr>
              <w:pStyle w:val="a6"/>
              <w:jc w:val="both"/>
              <w:rPr>
                <w:rFonts w:ascii="Times New Roman" w:hAnsi="Times New Roman" w:cs="Times New Roman"/>
                <w:sz w:val="24"/>
                <w:szCs w:val="24"/>
              </w:rPr>
            </w:pPr>
          </w:p>
          <w:p w:rsidR="00C30857" w:rsidRPr="00141F48" w:rsidRDefault="00C30857" w:rsidP="00C30857">
            <w:pPr>
              <w:pStyle w:val="a6"/>
              <w:jc w:val="both"/>
              <w:rPr>
                <w:rFonts w:ascii="Times New Roman" w:eastAsia="Times New Roman" w:hAnsi="Times New Roman" w:cs="Times New Roman"/>
                <w:bCs/>
                <w:sz w:val="24"/>
                <w:szCs w:val="24"/>
                <w:lang w:eastAsia="ru-RU"/>
              </w:rPr>
            </w:pPr>
            <w:r w:rsidRPr="00141F48">
              <w:rPr>
                <w:rFonts w:ascii="Times New Roman" w:hAnsi="Times New Roman" w:cs="Times New Roman"/>
                <w:sz w:val="24"/>
                <w:szCs w:val="24"/>
              </w:rPr>
              <w:t xml:space="preserve">2019 год – </w:t>
            </w:r>
            <w:r w:rsidRPr="00141F48">
              <w:rPr>
                <w:rFonts w:ascii="Times New Roman" w:eastAsia="Calibri" w:hAnsi="Times New Roman" w:cs="Times New Roman"/>
                <w:sz w:val="24"/>
                <w:szCs w:val="24"/>
              </w:rPr>
              <w:t xml:space="preserve">76,5 </w:t>
            </w:r>
            <w:r w:rsidRPr="00141F48">
              <w:rPr>
                <w:rFonts w:ascii="Times New Roman" w:hAnsi="Times New Roman" w:cs="Times New Roman"/>
                <w:sz w:val="24"/>
                <w:szCs w:val="24"/>
              </w:rPr>
              <w:t xml:space="preserve">тыс. руб., </w:t>
            </w:r>
            <w:r w:rsidRPr="00141F48">
              <w:rPr>
                <w:rFonts w:ascii="Times New Roman" w:eastAsia="Times New Roman" w:hAnsi="Times New Roman" w:cs="Times New Roman"/>
                <w:bCs/>
                <w:sz w:val="24"/>
                <w:szCs w:val="24"/>
                <w:lang w:eastAsia="ru-RU"/>
              </w:rPr>
              <w:t xml:space="preserve">в том числе:  </w:t>
            </w:r>
          </w:p>
          <w:p w:rsidR="00C30857"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бюджет городского округа – </w:t>
            </w:r>
            <w:r w:rsidRPr="00141F48">
              <w:rPr>
                <w:rFonts w:ascii="Times New Roman" w:eastAsia="Calibri" w:hAnsi="Times New Roman" w:cs="Times New Roman"/>
                <w:sz w:val="24"/>
                <w:szCs w:val="24"/>
              </w:rPr>
              <w:t xml:space="preserve">76,5 </w:t>
            </w:r>
            <w:r w:rsidRPr="00141F48">
              <w:rPr>
                <w:rFonts w:ascii="Times New Roman" w:hAnsi="Times New Roman" w:cs="Times New Roman"/>
                <w:sz w:val="24"/>
                <w:szCs w:val="24"/>
              </w:rPr>
              <w:t>тыс. руб.;</w:t>
            </w:r>
          </w:p>
          <w:p w:rsidR="00C30857" w:rsidRPr="00141F48" w:rsidRDefault="00C30857" w:rsidP="00C30857">
            <w:pPr>
              <w:pStyle w:val="a6"/>
              <w:jc w:val="both"/>
              <w:rPr>
                <w:rFonts w:ascii="Times New Roman" w:hAnsi="Times New Roman" w:cs="Times New Roman"/>
                <w:sz w:val="24"/>
                <w:szCs w:val="24"/>
              </w:rPr>
            </w:pPr>
          </w:p>
          <w:p w:rsidR="00C30857"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2020 год – </w:t>
            </w:r>
            <w:r w:rsidRPr="00141F48">
              <w:rPr>
                <w:rFonts w:ascii="Times New Roman" w:eastAsia="Calibri" w:hAnsi="Times New Roman" w:cs="Times New Roman"/>
                <w:sz w:val="24"/>
                <w:szCs w:val="24"/>
              </w:rPr>
              <w:t xml:space="preserve">50,0 </w:t>
            </w:r>
            <w:r w:rsidRPr="00141F48">
              <w:rPr>
                <w:rFonts w:ascii="Times New Roman" w:hAnsi="Times New Roman" w:cs="Times New Roman"/>
                <w:sz w:val="24"/>
                <w:szCs w:val="24"/>
              </w:rPr>
              <w:t xml:space="preserve">тыс. руб., в том числе:  </w:t>
            </w:r>
          </w:p>
          <w:p w:rsidR="00C30857"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бюджет городского округа – </w:t>
            </w:r>
            <w:r w:rsidRPr="00141F48">
              <w:rPr>
                <w:rFonts w:ascii="Times New Roman" w:eastAsia="Calibri" w:hAnsi="Times New Roman" w:cs="Times New Roman"/>
                <w:sz w:val="24"/>
                <w:szCs w:val="24"/>
              </w:rPr>
              <w:t xml:space="preserve">50,0 </w:t>
            </w:r>
            <w:r w:rsidRPr="00141F48">
              <w:rPr>
                <w:rFonts w:ascii="Times New Roman" w:hAnsi="Times New Roman" w:cs="Times New Roman"/>
                <w:sz w:val="24"/>
                <w:szCs w:val="24"/>
              </w:rPr>
              <w:t>тыс. руб.</w:t>
            </w:r>
          </w:p>
          <w:p w:rsidR="00C30857" w:rsidRPr="00141F48" w:rsidRDefault="00C30857" w:rsidP="00C30857">
            <w:pPr>
              <w:pStyle w:val="a6"/>
              <w:jc w:val="both"/>
              <w:rPr>
                <w:rFonts w:ascii="Times New Roman" w:hAnsi="Times New Roman" w:cs="Times New Roman"/>
                <w:sz w:val="24"/>
                <w:szCs w:val="24"/>
              </w:rPr>
            </w:pPr>
          </w:p>
          <w:p w:rsidR="00C30857"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2021 год – </w:t>
            </w:r>
            <w:r w:rsidRPr="00141F48">
              <w:rPr>
                <w:rFonts w:ascii="Times New Roman" w:eastAsia="Calibri" w:hAnsi="Times New Roman" w:cs="Times New Roman"/>
                <w:sz w:val="24"/>
                <w:szCs w:val="24"/>
              </w:rPr>
              <w:t xml:space="preserve">0,0 </w:t>
            </w:r>
            <w:r w:rsidRPr="00141F48">
              <w:rPr>
                <w:rFonts w:ascii="Times New Roman" w:hAnsi="Times New Roman" w:cs="Times New Roman"/>
                <w:sz w:val="24"/>
                <w:szCs w:val="24"/>
              </w:rPr>
              <w:t xml:space="preserve">тыс. руб., в том числе: </w:t>
            </w:r>
          </w:p>
          <w:p w:rsidR="00DD2C16"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бюджет городского округа – </w:t>
            </w:r>
            <w:r w:rsidRPr="00141F48">
              <w:rPr>
                <w:rFonts w:ascii="Times New Roman" w:eastAsia="Calibri" w:hAnsi="Times New Roman" w:cs="Times New Roman"/>
                <w:sz w:val="24"/>
                <w:szCs w:val="24"/>
              </w:rPr>
              <w:t xml:space="preserve">0,0 </w:t>
            </w:r>
            <w:r w:rsidRPr="00141F48">
              <w:rPr>
                <w:rFonts w:ascii="Times New Roman" w:hAnsi="Times New Roman" w:cs="Times New Roman"/>
                <w:sz w:val="24"/>
                <w:szCs w:val="24"/>
              </w:rPr>
              <w:t>тыс. руб.</w:t>
            </w:r>
          </w:p>
          <w:p w:rsidR="002F378D" w:rsidRPr="00141F48" w:rsidRDefault="002F378D" w:rsidP="002F378D">
            <w:pPr>
              <w:spacing w:after="0"/>
              <w:ind w:right="147"/>
              <w:jc w:val="both"/>
              <w:rPr>
                <w:rFonts w:ascii="Times New Roman" w:hAnsi="Times New Roman"/>
                <w:sz w:val="24"/>
                <w:szCs w:val="24"/>
                <w:lang w:eastAsia="ru-RU"/>
              </w:rPr>
            </w:pPr>
            <w:r w:rsidRPr="00141F48">
              <w:rPr>
                <w:rFonts w:ascii="Times New Roman" w:hAnsi="Times New Roman"/>
                <w:sz w:val="24"/>
                <w:szCs w:val="24"/>
                <w:lang w:eastAsia="ru-RU"/>
              </w:rPr>
              <w:t>Справочно:</w:t>
            </w:r>
          </w:p>
          <w:p w:rsidR="002F378D" w:rsidRPr="00141F48" w:rsidRDefault="002F378D" w:rsidP="002F378D">
            <w:pPr>
              <w:pStyle w:val="a6"/>
              <w:jc w:val="both"/>
              <w:rPr>
                <w:rFonts w:ascii="Times New Roman" w:hAnsi="Times New Roman" w:cs="Times New Roman"/>
                <w:sz w:val="24"/>
                <w:szCs w:val="24"/>
              </w:rPr>
            </w:pPr>
            <w:r w:rsidRPr="00141F48">
              <w:rPr>
                <w:rFonts w:ascii="Times New Roman" w:hAnsi="Times New Roman"/>
                <w:sz w:val="24"/>
                <w:szCs w:val="24"/>
                <w:lang w:eastAsia="ru-RU"/>
              </w:rPr>
              <w:t xml:space="preserve">По бюджету на 2022 год за счет средств городского бюджета предусмотрено </w:t>
            </w:r>
            <w:r w:rsidRPr="00141F48">
              <w:rPr>
                <w:rFonts w:ascii="Times New Roman" w:hAnsi="Times New Roman"/>
                <w:bCs/>
                <w:sz w:val="24"/>
                <w:szCs w:val="24"/>
                <w:lang w:eastAsia="ru-RU"/>
              </w:rPr>
              <w:t>0,0</w:t>
            </w:r>
            <w:r w:rsidRPr="00141F48">
              <w:rPr>
                <w:rFonts w:ascii="Times New Roman" w:hAnsi="Times New Roman"/>
                <w:bCs/>
                <w:lang w:eastAsia="ru-RU"/>
              </w:rPr>
              <w:t xml:space="preserve"> </w:t>
            </w:r>
            <w:r w:rsidRPr="00141F48">
              <w:rPr>
                <w:rFonts w:ascii="Times New Roman" w:hAnsi="Times New Roman"/>
                <w:bCs/>
                <w:sz w:val="24"/>
                <w:szCs w:val="24"/>
                <w:lang w:eastAsia="ru-RU"/>
              </w:rPr>
              <w:t>тыс. руб.</w:t>
            </w:r>
          </w:p>
        </w:tc>
      </w:tr>
      <w:tr w:rsidR="00DD2C16" w:rsidRPr="00141F48" w:rsidTr="00794E29">
        <w:tc>
          <w:tcPr>
            <w:tcW w:w="3544" w:type="dxa"/>
          </w:tcPr>
          <w:p w:rsidR="00DD2C16" w:rsidRPr="00141F48" w:rsidRDefault="00DD2C16"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Цели</w:t>
            </w:r>
          </w:p>
        </w:tc>
        <w:tc>
          <w:tcPr>
            <w:tcW w:w="6237" w:type="dxa"/>
          </w:tcPr>
          <w:p w:rsidR="002A7629" w:rsidRPr="00141F48" w:rsidRDefault="002A7629"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 создание мотивации и условий жителям городского округа для ведения здорового образа жизни;</w:t>
            </w:r>
          </w:p>
          <w:p w:rsidR="002A7629" w:rsidRPr="00141F48" w:rsidRDefault="002A7629"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 развитие и реализация потенциала молодежи в интересах городского округа;</w:t>
            </w:r>
          </w:p>
          <w:p w:rsidR="00DD2C16" w:rsidRPr="00141F48" w:rsidRDefault="007B2307" w:rsidP="00F63BE4">
            <w:pPr>
              <w:pStyle w:val="a6"/>
              <w:jc w:val="both"/>
            </w:pPr>
            <w:r w:rsidRPr="00141F48">
              <w:rPr>
                <w:rFonts w:ascii="Times New Roman" w:hAnsi="Times New Roman" w:cs="Times New Roman"/>
                <w:sz w:val="24"/>
                <w:szCs w:val="24"/>
              </w:rPr>
              <w:t xml:space="preserve">- развитие правовой культуры </w:t>
            </w:r>
            <w:r w:rsidR="00D80C47" w:rsidRPr="00141F48">
              <w:rPr>
                <w:rFonts w:ascii="Times New Roman" w:hAnsi="Times New Roman" w:cs="Times New Roman"/>
                <w:sz w:val="24"/>
                <w:szCs w:val="24"/>
              </w:rPr>
              <w:t>населения.</w:t>
            </w:r>
            <w:r w:rsidR="00D80C47" w:rsidRPr="00141F48">
              <w:t xml:space="preserve"> </w:t>
            </w:r>
          </w:p>
        </w:tc>
      </w:tr>
      <w:tr w:rsidR="00DD2C16" w:rsidRPr="00141F48" w:rsidTr="00794E29">
        <w:tc>
          <w:tcPr>
            <w:tcW w:w="3544" w:type="dxa"/>
          </w:tcPr>
          <w:p w:rsidR="00DD2C16" w:rsidRPr="00141F48" w:rsidRDefault="00DD2C16"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Задачи</w:t>
            </w:r>
          </w:p>
        </w:tc>
        <w:tc>
          <w:tcPr>
            <w:tcW w:w="6237" w:type="dxa"/>
          </w:tcPr>
          <w:p w:rsidR="002A7629" w:rsidRPr="00141F48" w:rsidRDefault="002A7629" w:rsidP="00F63BE4">
            <w:pPr>
              <w:pStyle w:val="ConsPlusNormal"/>
              <w:widowControl/>
              <w:ind w:firstLine="0"/>
              <w:jc w:val="both"/>
              <w:rPr>
                <w:rFonts w:ascii="Times New Roman" w:hAnsi="Times New Roman" w:cs="Times New Roman"/>
                <w:sz w:val="24"/>
                <w:szCs w:val="24"/>
              </w:rPr>
            </w:pPr>
            <w:r w:rsidRPr="00141F48">
              <w:rPr>
                <w:rFonts w:ascii="Times New Roman" w:hAnsi="Times New Roman" w:cs="Times New Roman"/>
                <w:sz w:val="24"/>
                <w:szCs w:val="24"/>
              </w:rPr>
              <w:t>- организация системы комплексной профилактики немедицинского потребления наркотиков, выявление и устранение причин и условий, способствующих распространению наркомании;</w:t>
            </w:r>
          </w:p>
          <w:p w:rsidR="002A7629" w:rsidRPr="00141F48" w:rsidRDefault="002A7629" w:rsidP="00F63BE4">
            <w:pPr>
              <w:pStyle w:val="ConsPlusNormal"/>
              <w:widowControl/>
              <w:ind w:firstLine="0"/>
              <w:jc w:val="both"/>
              <w:rPr>
                <w:rFonts w:ascii="Times New Roman" w:hAnsi="Times New Roman" w:cs="Times New Roman"/>
                <w:sz w:val="24"/>
                <w:szCs w:val="24"/>
              </w:rPr>
            </w:pPr>
            <w:r w:rsidRPr="00141F48">
              <w:rPr>
                <w:rFonts w:ascii="Times New Roman" w:hAnsi="Times New Roman" w:cs="Times New Roman"/>
                <w:sz w:val="24"/>
                <w:szCs w:val="24"/>
              </w:rPr>
              <w:t>- повышение антинаркотической ориентации общества, его моральное и физическое оздоровление;</w:t>
            </w:r>
          </w:p>
          <w:p w:rsidR="00DD2C16" w:rsidRPr="00141F48" w:rsidRDefault="002A7629"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 разработка и реализация совокупности мероприятий, включающих в себя обучение и воспитание, антинаркотическое просвещение, социальный менеджмент.</w:t>
            </w:r>
          </w:p>
        </w:tc>
      </w:tr>
      <w:tr w:rsidR="00DD2C16" w:rsidRPr="00141F48" w:rsidTr="00794E29">
        <w:tc>
          <w:tcPr>
            <w:tcW w:w="3544" w:type="dxa"/>
          </w:tcPr>
          <w:p w:rsidR="00DD2C16" w:rsidRPr="00141F48" w:rsidRDefault="00DD2C16"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Целевые показатели</w:t>
            </w:r>
          </w:p>
        </w:tc>
        <w:tc>
          <w:tcPr>
            <w:tcW w:w="6237" w:type="dxa"/>
          </w:tcPr>
          <w:p w:rsidR="002A7629" w:rsidRPr="00141F48" w:rsidRDefault="002A7629"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 число лиц, состоящих на учете у врача-нарколога с диагнозом «наркомания»</w:t>
            </w:r>
            <w:r w:rsidR="002E67A1" w:rsidRPr="00141F48">
              <w:rPr>
                <w:rFonts w:ascii="Times New Roman" w:hAnsi="Times New Roman" w:cs="Times New Roman"/>
                <w:sz w:val="24"/>
                <w:szCs w:val="24"/>
              </w:rPr>
              <w:t>;</w:t>
            </w:r>
          </w:p>
          <w:p w:rsidR="00DD2C16" w:rsidRPr="00141F48" w:rsidRDefault="002A7629" w:rsidP="00F63BE4">
            <w:pPr>
              <w:pStyle w:val="a6"/>
              <w:jc w:val="both"/>
            </w:pPr>
            <w:r w:rsidRPr="00141F48">
              <w:rPr>
                <w:rFonts w:ascii="Times New Roman" w:hAnsi="Times New Roman" w:cs="Times New Roman"/>
                <w:sz w:val="24"/>
                <w:szCs w:val="24"/>
              </w:rPr>
              <w:t>- число несовершеннолетних, состоящих на учете в территориальной комиссии по делам несовершеннолетних и защите их прав в связи с употреблением наркотических и токсических веществ</w:t>
            </w:r>
            <w:r w:rsidR="002E67A1" w:rsidRPr="00141F48">
              <w:rPr>
                <w:rFonts w:ascii="Times New Roman" w:hAnsi="Times New Roman" w:cs="Times New Roman"/>
                <w:sz w:val="24"/>
                <w:szCs w:val="24"/>
              </w:rPr>
              <w:t>.</w:t>
            </w:r>
          </w:p>
        </w:tc>
      </w:tr>
      <w:tr w:rsidR="00DD2C16" w:rsidRPr="00141F48" w:rsidTr="00794E29">
        <w:tc>
          <w:tcPr>
            <w:tcW w:w="3544" w:type="dxa"/>
          </w:tcPr>
          <w:p w:rsidR="00DD2C16" w:rsidRPr="00141F48" w:rsidRDefault="00D12547"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Муниципальный правовой акт, утвердивший подпрограмму</w:t>
            </w:r>
          </w:p>
        </w:tc>
        <w:tc>
          <w:tcPr>
            <w:tcW w:w="6237" w:type="dxa"/>
          </w:tcPr>
          <w:p w:rsidR="00BC13E5" w:rsidRPr="00141F48" w:rsidRDefault="00DD2C16"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Постановление Администрации </w:t>
            </w:r>
            <w:r w:rsidR="00D12547" w:rsidRPr="00141F48">
              <w:rPr>
                <w:rFonts w:ascii="Times New Roman" w:hAnsi="Times New Roman" w:cs="Times New Roman"/>
                <w:sz w:val="24"/>
                <w:szCs w:val="24"/>
              </w:rPr>
              <w:t xml:space="preserve">городского округа </w:t>
            </w:r>
            <w:r w:rsidRPr="00141F48">
              <w:rPr>
                <w:rFonts w:ascii="Times New Roman" w:hAnsi="Times New Roman" w:cs="Times New Roman"/>
                <w:sz w:val="24"/>
                <w:szCs w:val="24"/>
              </w:rPr>
              <w:t>города Переславля-Залесского</w:t>
            </w:r>
            <w:proofErr w:type="gramStart"/>
            <w:r w:rsidRPr="00141F48">
              <w:rPr>
                <w:rFonts w:ascii="Times New Roman" w:hAnsi="Times New Roman" w:cs="Times New Roman"/>
                <w:sz w:val="24"/>
                <w:szCs w:val="24"/>
              </w:rPr>
              <w:t xml:space="preserve"> </w:t>
            </w:r>
            <w:r w:rsidR="00BC13E5" w:rsidRPr="00141F48">
              <w:rPr>
                <w:rFonts w:ascii="Times New Roman" w:hAnsi="Times New Roman" w:cs="Times New Roman"/>
                <w:sz w:val="24"/>
                <w:szCs w:val="24"/>
              </w:rPr>
              <w:t>О</w:t>
            </w:r>
            <w:proofErr w:type="gramEnd"/>
            <w:r w:rsidR="00BC13E5" w:rsidRPr="00141F48">
              <w:rPr>
                <w:rFonts w:ascii="Times New Roman" w:hAnsi="Times New Roman" w:cs="Times New Roman"/>
                <w:sz w:val="24"/>
                <w:szCs w:val="24"/>
              </w:rPr>
              <w:t>т 25.12.2018 № ПОС.03-2348/18</w:t>
            </w:r>
          </w:p>
          <w:p w:rsidR="00DD2C16" w:rsidRPr="00141F48" w:rsidRDefault="00D12547" w:rsidP="00D12547">
            <w:pPr>
              <w:pStyle w:val="a6"/>
              <w:jc w:val="both"/>
              <w:rPr>
                <w:sz w:val="26"/>
                <w:szCs w:val="26"/>
              </w:rPr>
            </w:pPr>
            <w:r w:rsidRPr="00141F48">
              <w:rPr>
                <w:rFonts w:ascii="Times New Roman" w:hAnsi="Times New Roman" w:cs="Times New Roman"/>
                <w:sz w:val="24"/>
                <w:szCs w:val="24"/>
              </w:rPr>
              <w:t>«</w:t>
            </w:r>
            <w:r w:rsidR="00AE3ACA" w:rsidRPr="00141F48">
              <w:rPr>
                <w:rFonts w:ascii="Times New Roman" w:hAnsi="Times New Roman" w:cs="Times New Roman"/>
                <w:sz w:val="24"/>
                <w:szCs w:val="24"/>
              </w:rPr>
              <w:t>Об утверждении городской целевой программы</w:t>
            </w:r>
            <w:r w:rsidRPr="00141F48">
              <w:rPr>
                <w:rFonts w:ascii="Times New Roman" w:hAnsi="Times New Roman" w:cs="Times New Roman"/>
                <w:sz w:val="24"/>
                <w:szCs w:val="24"/>
              </w:rPr>
              <w:t xml:space="preserve"> </w:t>
            </w:r>
            <w:r w:rsidR="00AE3ACA" w:rsidRPr="00141F48">
              <w:rPr>
                <w:rFonts w:ascii="Times New Roman" w:hAnsi="Times New Roman" w:cs="Times New Roman"/>
                <w:sz w:val="24"/>
                <w:szCs w:val="24"/>
              </w:rPr>
              <w:t>«Комплексные меры противодействия</w:t>
            </w:r>
            <w:r w:rsidRPr="00141F48">
              <w:rPr>
                <w:rFonts w:ascii="Times New Roman" w:hAnsi="Times New Roman" w:cs="Times New Roman"/>
                <w:sz w:val="24"/>
                <w:szCs w:val="24"/>
              </w:rPr>
              <w:t xml:space="preserve"> </w:t>
            </w:r>
            <w:r w:rsidR="00AE3ACA" w:rsidRPr="00141F48">
              <w:rPr>
                <w:rFonts w:ascii="Times New Roman" w:hAnsi="Times New Roman" w:cs="Times New Roman"/>
                <w:sz w:val="24"/>
                <w:szCs w:val="24"/>
              </w:rPr>
              <w:t>злоупотреблению наркотиками и их незаконному обороту» на 2019-2021 годы</w:t>
            </w:r>
            <w:r w:rsidRPr="00141F48">
              <w:rPr>
                <w:rFonts w:ascii="Times New Roman" w:hAnsi="Times New Roman" w:cs="Times New Roman"/>
                <w:sz w:val="24"/>
                <w:szCs w:val="24"/>
              </w:rPr>
              <w:t>»</w:t>
            </w:r>
          </w:p>
        </w:tc>
      </w:tr>
    </w:tbl>
    <w:p w:rsidR="00292582" w:rsidRPr="00141F48" w:rsidRDefault="00292582" w:rsidP="00292582">
      <w:pPr>
        <w:pStyle w:val="a6"/>
        <w:jc w:val="both"/>
        <w:rPr>
          <w:rFonts w:ascii="Times New Roman" w:hAnsi="Times New Roman" w:cs="Times New Roman"/>
          <w:sz w:val="24"/>
          <w:szCs w:val="24"/>
        </w:rPr>
      </w:pPr>
    </w:p>
    <w:p w:rsidR="00292582" w:rsidRPr="00141F48" w:rsidRDefault="00292582" w:rsidP="00621426">
      <w:pPr>
        <w:pStyle w:val="a6"/>
        <w:ind w:firstLine="709"/>
        <w:jc w:val="both"/>
        <w:rPr>
          <w:rFonts w:ascii="Times New Roman" w:hAnsi="Times New Roman" w:cs="Times New Roman"/>
          <w:sz w:val="24"/>
          <w:szCs w:val="24"/>
        </w:rPr>
      </w:pPr>
      <w:r w:rsidRPr="00141F48">
        <w:rPr>
          <w:rFonts w:ascii="Times New Roman" w:hAnsi="Times New Roman" w:cs="Times New Roman"/>
          <w:sz w:val="26"/>
          <w:szCs w:val="26"/>
        </w:rPr>
        <w:lastRenderedPageBreak/>
        <w:t>7.4. Городская целевая программа «Гармонизация межнациональных отношений в городе Переславле</w:t>
      </w:r>
      <w:r w:rsidR="00621426" w:rsidRPr="00141F48">
        <w:rPr>
          <w:rFonts w:ascii="Times New Roman" w:hAnsi="Times New Roman" w:cs="Times New Roman"/>
          <w:sz w:val="26"/>
          <w:szCs w:val="26"/>
        </w:rPr>
        <w:t>-Залесском» на 2018 – 2020 годы</w:t>
      </w:r>
    </w:p>
    <w:tbl>
      <w:tblPr>
        <w:tblStyle w:val="af1"/>
        <w:tblW w:w="9781" w:type="dxa"/>
        <w:tblInd w:w="-147" w:type="dxa"/>
        <w:tblLook w:val="04A0"/>
      </w:tblPr>
      <w:tblGrid>
        <w:gridCol w:w="3544"/>
        <w:gridCol w:w="6237"/>
      </w:tblGrid>
      <w:tr w:rsidR="00521C9A" w:rsidRPr="00141F48" w:rsidTr="005B0DDE">
        <w:tc>
          <w:tcPr>
            <w:tcW w:w="3544" w:type="dxa"/>
          </w:tcPr>
          <w:p w:rsidR="00521C9A" w:rsidRPr="00141F48" w:rsidRDefault="00521C9A"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Наименование подпрограммы</w:t>
            </w:r>
          </w:p>
        </w:tc>
        <w:tc>
          <w:tcPr>
            <w:tcW w:w="6237" w:type="dxa"/>
          </w:tcPr>
          <w:p w:rsidR="00521C9A" w:rsidRPr="00141F48" w:rsidRDefault="00521C9A" w:rsidP="00006C92">
            <w:pPr>
              <w:pStyle w:val="a6"/>
              <w:jc w:val="both"/>
            </w:pPr>
            <w:r w:rsidRPr="00141F48">
              <w:rPr>
                <w:rFonts w:ascii="Times New Roman" w:hAnsi="Times New Roman" w:cs="Times New Roman"/>
                <w:sz w:val="24"/>
                <w:szCs w:val="24"/>
              </w:rPr>
              <w:t>Городская целевая программа «Гармонизация межнациональных отношений в городе</w:t>
            </w:r>
            <w:r w:rsidR="00006C92" w:rsidRPr="00141F48">
              <w:rPr>
                <w:rFonts w:ascii="Times New Roman" w:hAnsi="Times New Roman" w:cs="Times New Roman"/>
                <w:sz w:val="24"/>
                <w:szCs w:val="24"/>
              </w:rPr>
              <w:t xml:space="preserve"> </w:t>
            </w:r>
            <w:r w:rsidRPr="00141F48">
              <w:rPr>
                <w:rFonts w:ascii="Times New Roman" w:hAnsi="Times New Roman" w:cs="Times New Roman"/>
                <w:sz w:val="24"/>
                <w:szCs w:val="24"/>
              </w:rPr>
              <w:t>Переславле-Залесском» на 2018 – 2020 годы</w:t>
            </w:r>
          </w:p>
        </w:tc>
      </w:tr>
      <w:tr w:rsidR="00521C9A" w:rsidRPr="00141F48" w:rsidTr="005B0DDE">
        <w:tc>
          <w:tcPr>
            <w:tcW w:w="3544" w:type="dxa"/>
          </w:tcPr>
          <w:p w:rsidR="00521C9A" w:rsidRPr="00141F48" w:rsidRDefault="00521C9A"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Срок реализации</w:t>
            </w:r>
          </w:p>
        </w:tc>
        <w:tc>
          <w:tcPr>
            <w:tcW w:w="6237" w:type="dxa"/>
          </w:tcPr>
          <w:p w:rsidR="00521C9A" w:rsidRPr="00141F48" w:rsidRDefault="00521C9A"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2018-2020 годы</w:t>
            </w:r>
          </w:p>
        </w:tc>
      </w:tr>
      <w:tr w:rsidR="00521C9A" w:rsidRPr="00141F48" w:rsidTr="005B0DDE">
        <w:tc>
          <w:tcPr>
            <w:tcW w:w="3544" w:type="dxa"/>
          </w:tcPr>
          <w:p w:rsidR="00521C9A" w:rsidRPr="00141F48" w:rsidRDefault="00521C9A"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Ответственный исполнитель</w:t>
            </w:r>
          </w:p>
        </w:tc>
        <w:tc>
          <w:tcPr>
            <w:tcW w:w="6237" w:type="dxa"/>
          </w:tcPr>
          <w:p w:rsidR="00521C9A" w:rsidRPr="00141F48" w:rsidRDefault="00006C92" w:rsidP="00006C92">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Администрация </w:t>
            </w:r>
            <w:proofErr w:type="gramStart"/>
            <w:r w:rsidRPr="00141F48">
              <w:rPr>
                <w:rFonts w:ascii="Times New Roman" w:hAnsi="Times New Roman" w:cs="Times New Roman"/>
                <w:sz w:val="24"/>
                <w:szCs w:val="24"/>
              </w:rPr>
              <w:t>г</w:t>
            </w:r>
            <w:proofErr w:type="gramEnd"/>
            <w:r w:rsidRPr="00141F48">
              <w:rPr>
                <w:rFonts w:ascii="Times New Roman" w:hAnsi="Times New Roman" w:cs="Times New Roman"/>
                <w:sz w:val="24"/>
                <w:szCs w:val="24"/>
              </w:rPr>
              <w:t>. Переславля-Залесского</w:t>
            </w:r>
          </w:p>
        </w:tc>
      </w:tr>
      <w:tr w:rsidR="00521C9A" w:rsidRPr="00141F48" w:rsidTr="005B0DDE">
        <w:tc>
          <w:tcPr>
            <w:tcW w:w="3544" w:type="dxa"/>
          </w:tcPr>
          <w:p w:rsidR="00521C9A" w:rsidRPr="00141F48" w:rsidRDefault="00521C9A"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Объемы финансирования</w:t>
            </w:r>
          </w:p>
        </w:tc>
        <w:tc>
          <w:tcPr>
            <w:tcW w:w="6237" w:type="dxa"/>
          </w:tcPr>
          <w:p w:rsidR="00C30857" w:rsidRPr="00141F48" w:rsidRDefault="00C30857" w:rsidP="00C30857">
            <w:pPr>
              <w:pStyle w:val="a6"/>
              <w:jc w:val="both"/>
              <w:rPr>
                <w:rFonts w:ascii="Times New Roman" w:eastAsia="Times New Roman" w:hAnsi="Times New Roman" w:cs="Times New Roman"/>
                <w:bCs/>
                <w:sz w:val="24"/>
                <w:szCs w:val="24"/>
                <w:lang w:eastAsia="ru-RU"/>
              </w:rPr>
            </w:pPr>
            <w:r w:rsidRPr="00141F48">
              <w:rPr>
                <w:rFonts w:ascii="Times New Roman" w:hAnsi="Times New Roman" w:cs="Times New Roman"/>
                <w:sz w:val="24"/>
                <w:szCs w:val="24"/>
              </w:rPr>
              <w:t xml:space="preserve">Всего по программе – </w:t>
            </w:r>
            <w:r w:rsidRPr="00141F48">
              <w:rPr>
                <w:rFonts w:ascii="Times New Roman" w:eastAsia="Times New Roman" w:hAnsi="Times New Roman" w:cs="Times New Roman"/>
                <w:sz w:val="24"/>
                <w:szCs w:val="24"/>
                <w:lang w:eastAsia="ru-RU"/>
              </w:rPr>
              <w:t xml:space="preserve">235,6 </w:t>
            </w:r>
            <w:r w:rsidRPr="00141F48">
              <w:rPr>
                <w:rFonts w:ascii="Times New Roman" w:hAnsi="Times New Roman" w:cs="Times New Roman"/>
                <w:sz w:val="24"/>
                <w:szCs w:val="24"/>
              </w:rPr>
              <w:t xml:space="preserve">тыс. руб., </w:t>
            </w:r>
            <w:r w:rsidRPr="00141F48">
              <w:rPr>
                <w:rFonts w:ascii="Times New Roman" w:eastAsia="Times New Roman" w:hAnsi="Times New Roman" w:cs="Times New Roman"/>
                <w:bCs/>
                <w:sz w:val="24"/>
                <w:szCs w:val="24"/>
                <w:lang w:eastAsia="ru-RU"/>
              </w:rPr>
              <w:t xml:space="preserve">в том числе:  </w:t>
            </w:r>
          </w:p>
          <w:p w:rsidR="00C30857"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бюджет городского округа – </w:t>
            </w:r>
            <w:r w:rsidRPr="00141F48">
              <w:rPr>
                <w:rFonts w:ascii="Times New Roman" w:eastAsia="Times New Roman" w:hAnsi="Times New Roman" w:cs="Times New Roman"/>
                <w:sz w:val="24"/>
                <w:szCs w:val="24"/>
                <w:lang w:eastAsia="ru-RU"/>
              </w:rPr>
              <w:t xml:space="preserve">235,6 </w:t>
            </w:r>
            <w:r w:rsidRPr="00141F48">
              <w:rPr>
                <w:rFonts w:ascii="Times New Roman" w:hAnsi="Times New Roman" w:cs="Times New Roman"/>
                <w:sz w:val="24"/>
                <w:szCs w:val="24"/>
              </w:rPr>
              <w:t>тыс. руб.;</w:t>
            </w:r>
          </w:p>
          <w:p w:rsidR="00C30857" w:rsidRPr="00141F48" w:rsidRDefault="00C30857" w:rsidP="00976407">
            <w:pPr>
              <w:shd w:val="clear" w:color="auto" w:fill="FFFFFF"/>
              <w:autoSpaceDE w:val="0"/>
              <w:spacing w:after="0" w:line="240" w:lineRule="auto"/>
              <w:rPr>
                <w:rFonts w:ascii="Times New Roman" w:eastAsia="Times New Roman" w:hAnsi="Times New Roman" w:cs="Times New Roman"/>
                <w:bCs/>
                <w:sz w:val="24"/>
                <w:szCs w:val="24"/>
                <w:lang w:eastAsia="ru-RU"/>
              </w:rPr>
            </w:pPr>
            <w:r w:rsidRPr="00141F48">
              <w:rPr>
                <w:rFonts w:ascii="Times New Roman" w:eastAsia="Times New Roman" w:hAnsi="Times New Roman" w:cs="Times New Roman"/>
                <w:bCs/>
                <w:sz w:val="24"/>
                <w:szCs w:val="24"/>
                <w:lang w:eastAsia="ru-RU"/>
              </w:rPr>
              <w:t>в том числе по годам:</w:t>
            </w:r>
          </w:p>
          <w:p w:rsidR="00976407" w:rsidRPr="00141F48" w:rsidRDefault="00976407" w:rsidP="00976407">
            <w:pPr>
              <w:shd w:val="clear" w:color="auto" w:fill="FFFFFF"/>
              <w:autoSpaceDE w:val="0"/>
              <w:spacing w:after="0" w:line="240" w:lineRule="auto"/>
              <w:rPr>
                <w:rFonts w:ascii="Times New Roman" w:hAnsi="Times New Roman" w:cs="Times New Roman"/>
                <w:sz w:val="24"/>
                <w:szCs w:val="24"/>
              </w:rPr>
            </w:pPr>
          </w:p>
          <w:p w:rsidR="00C30857" w:rsidRPr="00141F48" w:rsidRDefault="00C30857" w:rsidP="00C30857">
            <w:pPr>
              <w:pStyle w:val="a6"/>
              <w:jc w:val="both"/>
              <w:rPr>
                <w:rFonts w:ascii="Times New Roman" w:eastAsia="Times New Roman" w:hAnsi="Times New Roman" w:cs="Times New Roman"/>
                <w:bCs/>
                <w:sz w:val="24"/>
                <w:szCs w:val="24"/>
                <w:lang w:eastAsia="ru-RU"/>
              </w:rPr>
            </w:pPr>
            <w:r w:rsidRPr="00141F48">
              <w:rPr>
                <w:rFonts w:ascii="Times New Roman" w:hAnsi="Times New Roman" w:cs="Times New Roman"/>
                <w:sz w:val="24"/>
                <w:szCs w:val="24"/>
              </w:rPr>
              <w:t xml:space="preserve">2019 год – </w:t>
            </w:r>
            <w:r w:rsidRPr="00141F48">
              <w:rPr>
                <w:rFonts w:ascii="Times New Roman" w:eastAsia="Times New Roman" w:hAnsi="Times New Roman" w:cs="Times New Roman"/>
                <w:sz w:val="24"/>
                <w:szCs w:val="24"/>
                <w:lang w:eastAsia="ru-RU"/>
              </w:rPr>
              <w:t xml:space="preserve">89,1 </w:t>
            </w:r>
            <w:r w:rsidRPr="00141F48">
              <w:rPr>
                <w:rFonts w:ascii="Times New Roman" w:hAnsi="Times New Roman" w:cs="Times New Roman"/>
                <w:sz w:val="24"/>
                <w:szCs w:val="24"/>
              </w:rPr>
              <w:t xml:space="preserve">тыс. руб., </w:t>
            </w:r>
            <w:r w:rsidRPr="00141F48">
              <w:rPr>
                <w:rFonts w:ascii="Times New Roman" w:eastAsia="Times New Roman" w:hAnsi="Times New Roman" w:cs="Times New Roman"/>
                <w:bCs/>
                <w:sz w:val="24"/>
                <w:szCs w:val="24"/>
                <w:lang w:eastAsia="ru-RU"/>
              </w:rPr>
              <w:t xml:space="preserve">в том числе:  </w:t>
            </w:r>
          </w:p>
          <w:p w:rsidR="00C30857"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бюджет городского округа – </w:t>
            </w:r>
            <w:r w:rsidRPr="00141F48">
              <w:rPr>
                <w:rFonts w:ascii="Times New Roman" w:eastAsia="Times New Roman" w:hAnsi="Times New Roman" w:cs="Times New Roman"/>
                <w:sz w:val="24"/>
                <w:szCs w:val="24"/>
                <w:lang w:eastAsia="ru-RU"/>
              </w:rPr>
              <w:t xml:space="preserve">89,1 </w:t>
            </w:r>
            <w:r w:rsidRPr="00141F48">
              <w:rPr>
                <w:rFonts w:ascii="Times New Roman" w:hAnsi="Times New Roman" w:cs="Times New Roman"/>
                <w:sz w:val="24"/>
                <w:szCs w:val="24"/>
              </w:rPr>
              <w:t>тыс. руб.;</w:t>
            </w:r>
          </w:p>
          <w:p w:rsidR="00C30857" w:rsidRPr="00141F48" w:rsidRDefault="00C30857" w:rsidP="00C30857">
            <w:pPr>
              <w:pStyle w:val="a6"/>
              <w:jc w:val="both"/>
              <w:rPr>
                <w:rFonts w:ascii="Times New Roman" w:hAnsi="Times New Roman" w:cs="Times New Roman"/>
                <w:sz w:val="24"/>
                <w:szCs w:val="24"/>
              </w:rPr>
            </w:pPr>
          </w:p>
          <w:p w:rsidR="00C30857"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2020 год – </w:t>
            </w:r>
            <w:r w:rsidRPr="00141F48">
              <w:rPr>
                <w:rFonts w:ascii="Times New Roman" w:eastAsia="Times New Roman" w:hAnsi="Times New Roman" w:cs="Times New Roman"/>
                <w:sz w:val="24"/>
                <w:szCs w:val="24"/>
                <w:lang w:eastAsia="ru-RU"/>
              </w:rPr>
              <w:t xml:space="preserve">105,0 </w:t>
            </w:r>
            <w:r w:rsidRPr="00141F48">
              <w:rPr>
                <w:rFonts w:ascii="Times New Roman" w:hAnsi="Times New Roman" w:cs="Times New Roman"/>
                <w:sz w:val="24"/>
                <w:szCs w:val="24"/>
              </w:rPr>
              <w:t xml:space="preserve">тыс. руб., в том числе:  </w:t>
            </w:r>
          </w:p>
          <w:p w:rsidR="00C30857"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бюджет городского округа – </w:t>
            </w:r>
            <w:r w:rsidRPr="00141F48">
              <w:rPr>
                <w:rFonts w:ascii="Times New Roman" w:eastAsia="Times New Roman" w:hAnsi="Times New Roman" w:cs="Times New Roman"/>
                <w:sz w:val="24"/>
                <w:szCs w:val="24"/>
                <w:lang w:eastAsia="ru-RU"/>
              </w:rPr>
              <w:t xml:space="preserve">105,0 </w:t>
            </w:r>
            <w:r w:rsidRPr="00141F48">
              <w:rPr>
                <w:rFonts w:ascii="Times New Roman" w:hAnsi="Times New Roman" w:cs="Times New Roman"/>
                <w:sz w:val="24"/>
                <w:szCs w:val="24"/>
              </w:rPr>
              <w:t>тыс. руб.;</w:t>
            </w:r>
          </w:p>
          <w:p w:rsidR="00976407" w:rsidRPr="00141F48" w:rsidRDefault="00976407" w:rsidP="00C30857">
            <w:pPr>
              <w:pStyle w:val="a6"/>
              <w:jc w:val="both"/>
              <w:rPr>
                <w:rFonts w:ascii="Times New Roman" w:hAnsi="Times New Roman" w:cs="Times New Roman"/>
                <w:sz w:val="24"/>
                <w:szCs w:val="24"/>
              </w:rPr>
            </w:pPr>
          </w:p>
          <w:p w:rsidR="00C30857" w:rsidRPr="00141F48" w:rsidRDefault="002F378D"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Справочно:</w:t>
            </w:r>
          </w:p>
          <w:p w:rsidR="00C30857"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2021 год – </w:t>
            </w:r>
            <w:r w:rsidRPr="00141F48">
              <w:rPr>
                <w:rFonts w:ascii="Times New Roman" w:eastAsia="Calibri" w:hAnsi="Times New Roman" w:cs="Times New Roman"/>
                <w:sz w:val="24"/>
                <w:szCs w:val="24"/>
              </w:rPr>
              <w:t xml:space="preserve">41,5 </w:t>
            </w:r>
            <w:r w:rsidRPr="00141F48">
              <w:rPr>
                <w:rFonts w:ascii="Times New Roman" w:hAnsi="Times New Roman" w:cs="Times New Roman"/>
                <w:sz w:val="24"/>
                <w:szCs w:val="24"/>
              </w:rPr>
              <w:t xml:space="preserve">тыс. руб., в том числе: </w:t>
            </w:r>
          </w:p>
          <w:p w:rsidR="00521C9A" w:rsidRPr="00141F48" w:rsidRDefault="00C30857" w:rsidP="00C30857">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бюджет городского округа – </w:t>
            </w:r>
            <w:r w:rsidRPr="00141F48">
              <w:rPr>
                <w:rFonts w:ascii="Times New Roman" w:eastAsia="Calibri" w:hAnsi="Times New Roman" w:cs="Times New Roman"/>
                <w:sz w:val="24"/>
                <w:szCs w:val="24"/>
              </w:rPr>
              <w:t xml:space="preserve">41,5 </w:t>
            </w:r>
            <w:r w:rsidRPr="00141F48">
              <w:rPr>
                <w:rFonts w:ascii="Times New Roman" w:hAnsi="Times New Roman" w:cs="Times New Roman"/>
                <w:sz w:val="24"/>
                <w:szCs w:val="24"/>
              </w:rPr>
              <w:t>тыс. руб.</w:t>
            </w:r>
            <w:r w:rsidR="002F378D" w:rsidRPr="00141F48">
              <w:rPr>
                <w:rFonts w:ascii="Times New Roman" w:hAnsi="Times New Roman" w:cs="Times New Roman"/>
                <w:sz w:val="24"/>
                <w:szCs w:val="24"/>
              </w:rPr>
              <w:t>,</w:t>
            </w:r>
          </w:p>
          <w:p w:rsidR="00976407" w:rsidRPr="00141F48" w:rsidRDefault="00976407" w:rsidP="00C30857">
            <w:pPr>
              <w:pStyle w:val="a6"/>
              <w:jc w:val="both"/>
              <w:rPr>
                <w:rFonts w:ascii="Times New Roman" w:hAnsi="Times New Roman" w:cs="Times New Roman"/>
                <w:sz w:val="24"/>
                <w:szCs w:val="24"/>
              </w:rPr>
            </w:pPr>
          </w:p>
          <w:p w:rsidR="002F378D" w:rsidRPr="00141F48" w:rsidRDefault="002F378D" w:rsidP="002F378D">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2022 год – </w:t>
            </w:r>
            <w:r w:rsidRPr="00141F48">
              <w:rPr>
                <w:rFonts w:ascii="Times New Roman" w:eastAsia="Calibri" w:hAnsi="Times New Roman" w:cs="Times New Roman"/>
                <w:sz w:val="24"/>
                <w:szCs w:val="24"/>
              </w:rPr>
              <w:t xml:space="preserve">41,5 </w:t>
            </w:r>
            <w:r w:rsidRPr="00141F48">
              <w:rPr>
                <w:rFonts w:ascii="Times New Roman" w:hAnsi="Times New Roman" w:cs="Times New Roman"/>
                <w:sz w:val="24"/>
                <w:szCs w:val="24"/>
              </w:rPr>
              <w:t xml:space="preserve">тыс. руб., в том числе: </w:t>
            </w:r>
          </w:p>
          <w:p w:rsidR="002F378D" w:rsidRPr="00141F48" w:rsidRDefault="002F378D" w:rsidP="002F378D">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бюджет городского округа – </w:t>
            </w:r>
            <w:r w:rsidRPr="00141F48">
              <w:rPr>
                <w:rFonts w:ascii="Times New Roman" w:eastAsia="Calibri" w:hAnsi="Times New Roman" w:cs="Times New Roman"/>
                <w:sz w:val="24"/>
                <w:szCs w:val="24"/>
              </w:rPr>
              <w:t xml:space="preserve">41,5 </w:t>
            </w:r>
            <w:r w:rsidRPr="00141F48">
              <w:rPr>
                <w:rFonts w:ascii="Times New Roman" w:hAnsi="Times New Roman" w:cs="Times New Roman"/>
                <w:sz w:val="24"/>
                <w:szCs w:val="24"/>
              </w:rPr>
              <w:t>тыс. руб.</w:t>
            </w:r>
          </w:p>
        </w:tc>
      </w:tr>
      <w:tr w:rsidR="00521C9A" w:rsidRPr="00141F48" w:rsidTr="005B0DDE">
        <w:tc>
          <w:tcPr>
            <w:tcW w:w="3544" w:type="dxa"/>
          </w:tcPr>
          <w:p w:rsidR="00521C9A" w:rsidRPr="00141F48" w:rsidRDefault="00521C9A"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Цели</w:t>
            </w:r>
          </w:p>
        </w:tc>
        <w:tc>
          <w:tcPr>
            <w:tcW w:w="6237" w:type="dxa"/>
          </w:tcPr>
          <w:p w:rsidR="00521C9A" w:rsidRPr="00141F48" w:rsidRDefault="00521C9A" w:rsidP="00BC2E65">
            <w:pPr>
              <w:pStyle w:val="a6"/>
              <w:jc w:val="both"/>
              <w:rPr>
                <w:rFonts w:ascii="Times New Roman" w:eastAsia="Arial Unicode MS" w:hAnsi="Times New Roman" w:cs="Times New Roman"/>
                <w:sz w:val="24"/>
                <w:szCs w:val="24"/>
              </w:rPr>
            </w:pPr>
            <w:r w:rsidRPr="00141F48">
              <w:rPr>
                <w:rFonts w:ascii="Times New Roman" w:hAnsi="Times New Roman" w:cs="Times New Roman"/>
                <w:sz w:val="24"/>
                <w:szCs w:val="24"/>
              </w:rPr>
              <w:t>- духовно-нравственное и патриотическое воспитание подрастающего поколения как приоритет образовательной и воспитательной политики в городе;</w:t>
            </w:r>
          </w:p>
          <w:p w:rsidR="00521C9A" w:rsidRPr="00141F48" w:rsidRDefault="00521C9A" w:rsidP="00BC2E65">
            <w:pPr>
              <w:pStyle w:val="a6"/>
              <w:jc w:val="both"/>
              <w:rPr>
                <w:rFonts w:ascii="Times New Roman" w:eastAsia="Arial Unicode MS" w:hAnsi="Times New Roman" w:cs="Times New Roman"/>
                <w:sz w:val="24"/>
                <w:szCs w:val="24"/>
              </w:rPr>
            </w:pPr>
            <w:r w:rsidRPr="00141F48">
              <w:rPr>
                <w:rFonts w:ascii="Times New Roman" w:hAnsi="Times New Roman" w:cs="Times New Roman"/>
                <w:sz w:val="24"/>
                <w:szCs w:val="24"/>
              </w:rPr>
              <w:t>- развитие правовой культуры населения;</w:t>
            </w:r>
          </w:p>
          <w:p w:rsidR="00521C9A" w:rsidRPr="00141F48" w:rsidRDefault="00521C9A" w:rsidP="00BC2E65">
            <w:pPr>
              <w:pStyle w:val="a6"/>
              <w:jc w:val="both"/>
              <w:rPr>
                <w:rFonts w:eastAsia="Arial Unicode MS"/>
              </w:rPr>
            </w:pPr>
            <w:r w:rsidRPr="00141F48">
              <w:rPr>
                <w:rFonts w:ascii="Times New Roman" w:hAnsi="Times New Roman" w:cs="Times New Roman"/>
                <w:sz w:val="24"/>
                <w:szCs w:val="24"/>
              </w:rPr>
              <w:t>- превращение города Переславля-Залесского в культурный центр «Золотого кольца России».</w:t>
            </w:r>
          </w:p>
        </w:tc>
      </w:tr>
      <w:tr w:rsidR="00521C9A" w:rsidRPr="00141F48" w:rsidTr="005B0DDE">
        <w:tc>
          <w:tcPr>
            <w:tcW w:w="3544" w:type="dxa"/>
          </w:tcPr>
          <w:p w:rsidR="00521C9A" w:rsidRPr="00141F48" w:rsidRDefault="00521C9A"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Задачи</w:t>
            </w:r>
          </w:p>
        </w:tc>
        <w:tc>
          <w:tcPr>
            <w:tcW w:w="6237" w:type="dxa"/>
          </w:tcPr>
          <w:p w:rsidR="00521C9A" w:rsidRPr="00141F48" w:rsidRDefault="00521C9A" w:rsidP="002E67A1">
            <w:pPr>
              <w:pStyle w:val="a6"/>
              <w:jc w:val="both"/>
              <w:rPr>
                <w:rFonts w:ascii="Times New Roman" w:eastAsia="Arial Unicode MS" w:hAnsi="Times New Roman" w:cs="Times New Roman"/>
                <w:sz w:val="24"/>
                <w:szCs w:val="24"/>
              </w:rPr>
            </w:pPr>
            <w:r w:rsidRPr="00141F48">
              <w:rPr>
                <w:rFonts w:ascii="Times New Roman" w:hAnsi="Times New Roman" w:cs="Times New Roman"/>
                <w:sz w:val="24"/>
                <w:szCs w:val="24"/>
              </w:rPr>
              <w:t>- укрепление межэтнического и межконфессионального сотрудничества, в том числе посредством реализации проектов в сфере межнациональных и межконфессиональных отношений;</w:t>
            </w:r>
          </w:p>
          <w:p w:rsidR="00521C9A" w:rsidRPr="00141F48" w:rsidRDefault="002E67A1" w:rsidP="002E67A1">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 </w:t>
            </w:r>
            <w:r w:rsidR="00521C9A" w:rsidRPr="00141F48">
              <w:rPr>
                <w:rFonts w:ascii="Times New Roman" w:hAnsi="Times New Roman" w:cs="Times New Roman"/>
                <w:sz w:val="24"/>
                <w:szCs w:val="24"/>
              </w:rPr>
              <w:t>профилактика межнациональных и межконфессиональных конфликтов;</w:t>
            </w:r>
          </w:p>
          <w:p w:rsidR="00521C9A" w:rsidRPr="00141F48" w:rsidRDefault="00521C9A" w:rsidP="002E67A1">
            <w:pPr>
              <w:pStyle w:val="a6"/>
              <w:jc w:val="both"/>
              <w:rPr>
                <w:rFonts w:ascii="Times New Roman" w:hAnsi="Times New Roman" w:cs="Times New Roman"/>
                <w:sz w:val="24"/>
                <w:szCs w:val="24"/>
              </w:rPr>
            </w:pPr>
            <w:r w:rsidRPr="00141F48">
              <w:rPr>
                <w:rFonts w:ascii="Times New Roman" w:hAnsi="Times New Roman" w:cs="Times New Roman"/>
                <w:sz w:val="24"/>
                <w:szCs w:val="24"/>
              </w:rPr>
              <w:t>- информирование и просвещение жителей города о существующих национальных обычаях, традициях, культурах и религиях;</w:t>
            </w:r>
          </w:p>
          <w:p w:rsidR="00521C9A" w:rsidRPr="00141F48" w:rsidRDefault="00521C9A" w:rsidP="002E67A1">
            <w:pPr>
              <w:pStyle w:val="a6"/>
              <w:jc w:val="both"/>
              <w:rPr>
                <w:rFonts w:ascii="Times New Roman" w:hAnsi="Times New Roman" w:cs="Times New Roman"/>
                <w:sz w:val="24"/>
                <w:szCs w:val="24"/>
              </w:rPr>
            </w:pPr>
            <w:r w:rsidRPr="00141F48">
              <w:rPr>
                <w:rFonts w:ascii="Times New Roman" w:hAnsi="Times New Roman" w:cs="Times New Roman"/>
                <w:sz w:val="24"/>
                <w:szCs w:val="24"/>
              </w:rPr>
              <w:t>- содействие развитию различных форм общественного участия и контроля.</w:t>
            </w:r>
          </w:p>
        </w:tc>
      </w:tr>
      <w:tr w:rsidR="00521C9A" w:rsidRPr="00141F48" w:rsidTr="005B0DDE">
        <w:tc>
          <w:tcPr>
            <w:tcW w:w="3544" w:type="dxa"/>
          </w:tcPr>
          <w:p w:rsidR="00521C9A" w:rsidRPr="00141F48" w:rsidRDefault="00521C9A"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Целевые показатели</w:t>
            </w:r>
          </w:p>
        </w:tc>
        <w:tc>
          <w:tcPr>
            <w:tcW w:w="6237" w:type="dxa"/>
          </w:tcPr>
          <w:p w:rsidR="00521C9A" w:rsidRPr="00141F48" w:rsidRDefault="00521C9A"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 количество мероприятий, направленных на укрепление межнационального и межконфессионального единства среди жителей города Переславля-Залесского;</w:t>
            </w:r>
          </w:p>
          <w:p w:rsidR="00521C9A" w:rsidRPr="00141F48" w:rsidRDefault="00521C9A"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 количество мероприятий, направленных на сохранение национальных традиций и религиозных обычаев среди национально-культурных, религиозных и иных общественных объединений;</w:t>
            </w:r>
          </w:p>
          <w:p w:rsidR="00521C9A" w:rsidRPr="00141F48" w:rsidRDefault="00521C9A"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 количество мероприятий, направленных на социально-культурную адаптацию мигрантов в городе Переславле-Залесском;</w:t>
            </w:r>
          </w:p>
          <w:p w:rsidR="00521C9A" w:rsidRPr="00141F48" w:rsidRDefault="00521C9A"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 количество размещенных в средствах массовой информации и на официальном сайте Администрации </w:t>
            </w:r>
            <w:r w:rsidRPr="00141F48">
              <w:rPr>
                <w:rFonts w:ascii="Times New Roman" w:hAnsi="Times New Roman" w:cs="Times New Roman"/>
                <w:sz w:val="24"/>
                <w:szCs w:val="24"/>
              </w:rPr>
              <w:lastRenderedPageBreak/>
              <w:t>города Переславля-Залесского, в сети Интернет информационных материалов о многообразии национальных культур и религий на территории города.</w:t>
            </w:r>
          </w:p>
        </w:tc>
      </w:tr>
      <w:tr w:rsidR="00521C9A" w:rsidRPr="00141F48" w:rsidTr="005B0DDE">
        <w:tc>
          <w:tcPr>
            <w:tcW w:w="3544" w:type="dxa"/>
          </w:tcPr>
          <w:p w:rsidR="00521C9A" w:rsidRPr="00141F48" w:rsidRDefault="005B0DDE" w:rsidP="00F63BE4">
            <w:pPr>
              <w:pStyle w:val="a6"/>
              <w:jc w:val="both"/>
              <w:rPr>
                <w:rFonts w:ascii="Times New Roman" w:hAnsi="Times New Roman" w:cs="Times New Roman"/>
                <w:sz w:val="24"/>
                <w:szCs w:val="24"/>
              </w:rPr>
            </w:pPr>
            <w:r w:rsidRPr="00141F48">
              <w:rPr>
                <w:rFonts w:ascii="Times New Roman" w:hAnsi="Times New Roman" w:cs="Times New Roman"/>
                <w:sz w:val="24"/>
                <w:szCs w:val="24"/>
              </w:rPr>
              <w:lastRenderedPageBreak/>
              <w:t>Муниципальный правовой акт, утвердивший подпрограмму</w:t>
            </w:r>
          </w:p>
        </w:tc>
        <w:tc>
          <w:tcPr>
            <w:tcW w:w="6237" w:type="dxa"/>
          </w:tcPr>
          <w:p w:rsidR="00521C9A" w:rsidRPr="00141F48" w:rsidRDefault="00521C9A" w:rsidP="005B0DDE">
            <w:pPr>
              <w:pStyle w:val="a6"/>
              <w:jc w:val="both"/>
            </w:pPr>
            <w:r w:rsidRPr="00141F48">
              <w:rPr>
                <w:rFonts w:ascii="Times New Roman" w:hAnsi="Times New Roman" w:cs="Times New Roman"/>
                <w:sz w:val="24"/>
                <w:szCs w:val="24"/>
              </w:rPr>
              <w:t xml:space="preserve">Постановление Администрации города Переславля-Залесского от 25.12.2017 № ПОС.03-1853/17 </w:t>
            </w:r>
            <w:r w:rsidR="005B0DDE" w:rsidRPr="00141F48">
              <w:rPr>
                <w:rFonts w:ascii="Times New Roman" w:hAnsi="Times New Roman" w:cs="Times New Roman"/>
                <w:sz w:val="24"/>
                <w:szCs w:val="24"/>
              </w:rPr>
              <w:t>«</w:t>
            </w:r>
            <w:r w:rsidRPr="00141F48">
              <w:rPr>
                <w:rFonts w:ascii="Times New Roman" w:hAnsi="Times New Roman" w:cs="Times New Roman"/>
                <w:sz w:val="24"/>
                <w:szCs w:val="24"/>
              </w:rPr>
              <w:t>Об утверждении городской целевой программы</w:t>
            </w:r>
            <w:r w:rsidR="005B0DDE" w:rsidRPr="00141F48">
              <w:rPr>
                <w:rFonts w:ascii="Times New Roman" w:hAnsi="Times New Roman" w:cs="Times New Roman"/>
                <w:sz w:val="24"/>
                <w:szCs w:val="24"/>
              </w:rPr>
              <w:t xml:space="preserve"> </w:t>
            </w:r>
            <w:r w:rsidRPr="00141F48">
              <w:rPr>
                <w:rFonts w:ascii="Times New Roman" w:hAnsi="Times New Roman" w:cs="Times New Roman"/>
                <w:sz w:val="24"/>
                <w:szCs w:val="24"/>
              </w:rPr>
              <w:t>«Гармонизация межнациональных отношений в городе</w:t>
            </w:r>
            <w:r w:rsidR="005B0DDE" w:rsidRPr="00141F48">
              <w:rPr>
                <w:rFonts w:ascii="Times New Roman" w:hAnsi="Times New Roman" w:cs="Times New Roman"/>
                <w:sz w:val="24"/>
                <w:szCs w:val="24"/>
              </w:rPr>
              <w:t xml:space="preserve"> </w:t>
            </w:r>
            <w:r w:rsidRPr="00141F48">
              <w:rPr>
                <w:rFonts w:ascii="Times New Roman" w:hAnsi="Times New Roman" w:cs="Times New Roman"/>
                <w:sz w:val="24"/>
                <w:szCs w:val="24"/>
              </w:rPr>
              <w:t>Переславле-Залесском» на 2018 – 2020 годы</w:t>
            </w:r>
            <w:r w:rsidR="005B0DDE" w:rsidRPr="00141F48">
              <w:rPr>
                <w:rFonts w:ascii="Times New Roman" w:hAnsi="Times New Roman" w:cs="Times New Roman"/>
                <w:sz w:val="24"/>
                <w:szCs w:val="24"/>
              </w:rPr>
              <w:t>»</w:t>
            </w:r>
          </w:p>
        </w:tc>
      </w:tr>
    </w:tbl>
    <w:p w:rsidR="00000FB0" w:rsidRPr="00141F48" w:rsidRDefault="00000FB0" w:rsidP="0081413E">
      <w:pPr>
        <w:jc w:val="both"/>
        <w:rPr>
          <w:rFonts w:ascii="Times New Roman" w:hAnsi="Times New Roman" w:cs="Times New Roman"/>
          <w:sz w:val="24"/>
          <w:szCs w:val="24"/>
        </w:rPr>
      </w:pPr>
    </w:p>
    <w:p w:rsidR="00C30857" w:rsidRPr="00141F48" w:rsidRDefault="00C30857" w:rsidP="0081413E">
      <w:pPr>
        <w:jc w:val="both"/>
        <w:rPr>
          <w:rFonts w:ascii="Times New Roman" w:hAnsi="Times New Roman" w:cs="Times New Roman"/>
          <w:sz w:val="26"/>
          <w:szCs w:val="26"/>
        </w:rPr>
      </w:pPr>
      <w:r w:rsidRPr="00141F48">
        <w:rPr>
          <w:rFonts w:ascii="Times New Roman" w:hAnsi="Times New Roman" w:cs="Times New Roman"/>
          <w:sz w:val="24"/>
          <w:szCs w:val="24"/>
        </w:rPr>
        <w:t xml:space="preserve">         </w:t>
      </w:r>
      <w:r w:rsidRPr="00141F48">
        <w:rPr>
          <w:rFonts w:ascii="Times New Roman" w:hAnsi="Times New Roman" w:cs="Times New Roman"/>
          <w:sz w:val="26"/>
          <w:szCs w:val="26"/>
        </w:rPr>
        <w:t xml:space="preserve">7.5. Городская целевая программа </w:t>
      </w:r>
      <w:r w:rsidRPr="00141F48">
        <w:rPr>
          <w:rFonts w:ascii="Times New Roman" w:eastAsia="Times New Roman" w:hAnsi="Times New Roman" w:cs="Times New Roman"/>
          <w:sz w:val="26"/>
          <w:szCs w:val="26"/>
          <w:lang w:eastAsia="ru-RU"/>
        </w:rPr>
        <w:t>«Развитие казачества в городском округе город Переславль-Залесский» на 2020 – 2022 годы</w:t>
      </w:r>
      <w:r w:rsidRPr="00141F48">
        <w:rPr>
          <w:rFonts w:ascii="Times New Roman" w:hAnsi="Times New Roman" w:cs="Times New Roman"/>
          <w:sz w:val="26"/>
          <w:szCs w:val="26"/>
        </w:rPr>
        <w:t>.</w:t>
      </w:r>
    </w:p>
    <w:tbl>
      <w:tblPr>
        <w:tblStyle w:val="af1"/>
        <w:tblW w:w="9781" w:type="dxa"/>
        <w:tblInd w:w="-147" w:type="dxa"/>
        <w:tblLook w:val="04A0"/>
      </w:tblPr>
      <w:tblGrid>
        <w:gridCol w:w="3544"/>
        <w:gridCol w:w="6237"/>
      </w:tblGrid>
      <w:tr w:rsidR="00C30857" w:rsidRPr="00141F48" w:rsidTr="002F378D">
        <w:tc>
          <w:tcPr>
            <w:tcW w:w="3544" w:type="dxa"/>
          </w:tcPr>
          <w:p w:rsidR="00C30857" w:rsidRPr="00141F48" w:rsidRDefault="00C30857" w:rsidP="002F378D">
            <w:pPr>
              <w:pStyle w:val="a6"/>
              <w:jc w:val="both"/>
              <w:rPr>
                <w:rFonts w:ascii="Times New Roman" w:hAnsi="Times New Roman" w:cs="Times New Roman"/>
                <w:sz w:val="24"/>
                <w:szCs w:val="24"/>
              </w:rPr>
            </w:pPr>
            <w:r w:rsidRPr="00141F48">
              <w:rPr>
                <w:rFonts w:ascii="Times New Roman" w:hAnsi="Times New Roman" w:cs="Times New Roman"/>
                <w:sz w:val="24"/>
                <w:szCs w:val="24"/>
              </w:rPr>
              <w:t>Наименование подпрограммы</w:t>
            </w:r>
          </w:p>
        </w:tc>
        <w:tc>
          <w:tcPr>
            <w:tcW w:w="6237" w:type="dxa"/>
          </w:tcPr>
          <w:p w:rsidR="00C30857" w:rsidRPr="00141F48" w:rsidRDefault="00BC2E65" w:rsidP="002F378D">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Городская целевая программа </w:t>
            </w:r>
            <w:r w:rsidRPr="00141F48">
              <w:rPr>
                <w:rFonts w:ascii="Times New Roman" w:hAnsi="Times New Roman" w:cs="Times New Roman"/>
                <w:bCs/>
                <w:sz w:val="24"/>
                <w:szCs w:val="24"/>
              </w:rPr>
              <w:t>«Развитие казачества в городском округе город Переславль-Залесский</w:t>
            </w:r>
            <w:r w:rsidRPr="00141F48">
              <w:rPr>
                <w:rFonts w:ascii="Times New Roman" w:hAnsi="Times New Roman" w:cs="Times New Roman"/>
                <w:sz w:val="24"/>
                <w:szCs w:val="24"/>
              </w:rPr>
              <w:t>» на 2020-2022 годы</w:t>
            </w:r>
          </w:p>
        </w:tc>
      </w:tr>
      <w:tr w:rsidR="00C30857" w:rsidRPr="00141F48" w:rsidTr="002F378D">
        <w:tc>
          <w:tcPr>
            <w:tcW w:w="3544" w:type="dxa"/>
          </w:tcPr>
          <w:p w:rsidR="00C30857" w:rsidRPr="00141F48" w:rsidRDefault="00C30857" w:rsidP="002F378D">
            <w:pPr>
              <w:pStyle w:val="a6"/>
              <w:jc w:val="both"/>
              <w:rPr>
                <w:rFonts w:ascii="Times New Roman" w:hAnsi="Times New Roman" w:cs="Times New Roman"/>
                <w:sz w:val="24"/>
                <w:szCs w:val="24"/>
              </w:rPr>
            </w:pPr>
            <w:r w:rsidRPr="00141F48">
              <w:rPr>
                <w:rFonts w:ascii="Times New Roman" w:hAnsi="Times New Roman" w:cs="Times New Roman"/>
                <w:sz w:val="24"/>
                <w:szCs w:val="24"/>
              </w:rPr>
              <w:t>Срок реализации</w:t>
            </w:r>
          </w:p>
        </w:tc>
        <w:tc>
          <w:tcPr>
            <w:tcW w:w="6237" w:type="dxa"/>
          </w:tcPr>
          <w:p w:rsidR="00C30857" w:rsidRPr="00141F48" w:rsidRDefault="00BC2E65" w:rsidP="002F378D">
            <w:pPr>
              <w:pStyle w:val="a6"/>
              <w:jc w:val="both"/>
              <w:rPr>
                <w:rFonts w:ascii="Times New Roman" w:hAnsi="Times New Roman" w:cs="Times New Roman"/>
                <w:sz w:val="24"/>
                <w:szCs w:val="24"/>
              </w:rPr>
            </w:pPr>
            <w:r w:rsidRPr="00141F48">
              <w:rPr>
                <w:rFonts w:ascii="Times New Roman" w:eastAsia="Calibri" w:hAnsi="Times New Roman" w:cs="Times New Roman"/>
                <w:sz w:val="24"/>
                <w:szCs w:val="24"/>
              </w:rPr>
              <w:t>2020 - 2022 годы</w:t>
            </w:r>
          </w:p>
        </w:tc>
      </w:tr>
      <w:tr w:rsidR="00C30857" w:rsidRPr="00141F48" w:rsidTr="002F378D">
        <w:tc>
          <w:tcPr>
            <w:tcW w:w="3544" w:type="dxa"/>
          </w:tcPr>
          <w:p w:rsidR="00C30857" w:rsidRPr="00141F48" w:rsidRDefault="00C30857" w:rsidP="002F378D">
            <w:pPr>
              <w:pStyle w:val="a6"/>
              <w:jc w:val="both"/>
              <w:rPr>
                <w:rFonts w:ascii="Times New Roman" w:hAnsi="Times New Roman" w:cs="Times New Roman"/>
                <w:sz w:val="24"/>
                <w:szCs w:val="24"/>
              </w:rPr>
            </w:pPr>
            <w:r w:rsidRPr="00141F48">
              <w:rPr>
                <w:rFonts w:ascii="Times New Roman" w:hAnsi="Times New Roman" w:cs="Times New Roman"/>
                <w:sz w:val="24"/>
                <w:szCs w:val="24"/>
              </w:rPr>
              <w:t>Ответственный исполнитель</w:t>
            </w:r>
          </w:p>
        </w:tc>
        <w:tc>
          <w:tcPr>
            <w:tcW w:w="6237" w:type="dxa"/>
          </w:tcPr>
          <w:p w:rsidR="00C30857" w:rsidRPr="00141F48" w:rsidRDefault="00C30857" w:rsidP="002F378D">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Администрация </w:t>
            </w:r>
            <w:proofErr w:type="gramStart"/>
            <w:r w:rsidRPr="00141F48">
              <w:rPr>
                <w:rFonts w:ascii="Times New Roman" w:hAnsi="Times New Roman" w:cs="Times New Roman"/>
                <w:sz w:val="24"/>
                <w:szCs w:val="24"/>
              </w:rPr>
              <w:t>г</w:t>
            </w:r>
            <w:proofErr w:type="gramEnd"/>
            <w:r w:rsidRPr="00141F48">
              <w:rPr>
                <w:rFonts w:ascii="Times New Roman" w:hAnsi="Times New Roman" w:cs="Times New Roman"/>
                <w:sz w:val="24"/>
                <w:szCs w:val="24"/>
              </w:rPr>
              <w:t>. Переславля-Залесского</w:t>
            </w:r>
          </w:p>
        </w:tc>
      </w:tr>
      <w:tr w:rsidR="00C30857" w:rsidRPr="00141F48" w:rsidTr="002F378D">
        <w:tc>
          <w:tcPr>
            <w:tcW w:w="3544" w:type="dxa"/>
          </w:tcPr>
          <w:p w:rsidR="00C30857" w:rsidRPr="00141F48" w:rsidRDefault="00C30857" w:rsidP="002F378D">
            <w:pPr>
              <w:pStyle w:val="a6"/>
              <w:jc w:val="both"/>
              <w:rPr>
                <w:rFonts w:ascii="Times New Roman" w:hAnsi="Times New Roman" w:cs="Times New Roman"/>
                <w:sz w:val="24"/>
                <w:szCs w:val="24"/>
              </w:rPr>
            </w:pPr>
            <w:r w:rsidRPr="00141F48">
              <w:rPr>
                <w:rFonts w:ascii="Times New Roman" w:hAnsi="Times New Roman" w:cs="Times New Roman"/>
                <w:sz w:val="24"/>
                <w:szCs w:val="24"/>
              </w:rPr>
              <w:t>Объемы финансирования</w:t>
            </w:r>
          </w:p>
        </w:tc>
        <w:tc>
          <w:tcPr>
            <w:tcW w:w="6237" w:type="dxa"/>
          </w:tcPr>
          <w:p w:rsidR="00BC2E65" w:rsidRPr="00141F48" w:rsidRDefault="00BC2E65" w:rsidP="00BC2E65">
            <w:pPr>
              <w:pStyle w:val="a6"/>
              <w:jc w:val="both"/>
              <w:rPr>
                <w:rFonts w:ascii="Times New Roman" w:eastAsia="Times New Roman" w:hAnsi="Times New Roman" w:cs="Times New Roman"/>
                <w:bCs/>
                <w:sz w:val="24"/>
                <w:szCs w:val="24"/>
                <w:lang w:eastAsia="ru-RU"/>
              </w:rPr>
            </w:pPr>
            <w:r w:rsidRPr="00141F48">
              <w:rPr>
                <w:rFonts w:ascii="Times New Roman" w:hAnsi="Times New Roman" w:cs="Times New Roman"/>
                <w:sz w:val="24"/>
                <w:szCs w:val="24"/>
              </w:rPr>
              <w:t xml:space="preserve">Всего по программе – </w:t>
            </w:r>
            <w:r w:rsidRPr="00141F48">
              <w:rPr>
                <w:rFonts w:ascii="Times New Roman" w:eastAsia="Times New Roman" w:hAnsi="Times New Roman" w:cs="Times New Roman"/>
                <w:sz w:val="24"/>
                <w:szCs w:val="24"/>
                <w:lang w:eastAsia="ru-RU"/>
              </w:rPr>
              <w:t xml:space="preserve">200,0 </w:t>
            </w:r>
            <w:r w:rsidRPr="00141F48">
              <w:rPr>
                <w:rFonts w:ascii="Times New Roman" w:hAnsi="Times New Roman" w:cs="Times New Roman"/>
                <w:sz w:val="24"/>
                <w:szCs w:val="24"/>
              </w:rPr>
              <w:t xml:space="preserve">тыс. руб., </w:t>
            </w:r>
            <w:r w:rsidRPr="00141F48">
              <w:rPr>
                <w:rFonts w:ascii="Times New Roman" w:eastAsia="Times New Roman" w:hAnsi="Times New Roman" w:cs="Times New Roman"/>
                <w:bCs/>
                <w:sz w:val="24"/>
                <w:szCs w:val="24"/>
                <w:lang w:eastAsia="ru-RU"/>
              </w:rPr>
              <w:t xml:space="preserve">в том числе:  </w:t>
            </w:r>
          </w:p>
          <w:p w:rsidR="00BC2E65" w:rsidRPr="00141F48" w:rsidRDefault="00BC2E65" w:rsidP="00BC2E65">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бюджет городского округа – </w:t>
            </w:r>
            <w:r w:rsidRPr="00141F48">
              <w:rPr>
                <w:rFonts w:ascii="Times New Roman" w:eastAsia="Times New Roman" w:hAnsi="Times New Roman" w:cs="Times New Roman"/>
                <w:sz w:val="24"/>
                <w:szCs w:val="24"/>
                <w:lang w:eastAsia="ru-RU"/>
              </w:rPr>
              <w:t xml:space="preserve">200,0 </w:t>
            </w:r>
            <w:r w:rsidRPr="00141F48">
              <w:rPr>
                <w:rFonts w:ascii="Times New Roman" w:hAnsi="Times New Roman" w:cs="Times New Roman"/>
                <w:sz w:val="24"/>
                <w:szCs w:val="24"/>
              </w:rPr>
              <w:t>тыс. руб.;</w:t>
            </w:r>
          </w:p>
          <w:p w:rsidR="00BC2E65" w:rsidRPr="00141F48" w:rsidRDefault="00BC2E65" w:rsidP="00BC2E65">
            <w:pPr>
              <w:shd w:val="clear" w:color="auto" w:fill="FFFFFF"/>
              <w:autoSpaceDE w:val="0"/>
              <w:spacing w:after="0" w:line="240" w:lineRule="auto"/>
              <w:rPr>
                <w:rFonts w:ascii="Times New Roman" w:eastAsia="Times New Roman" w:hAnsi="Times New Roman" w:cs="Times New Roman"/>
                <w:bCs/>
                <w:sz w:val="24"/>
                <w:szCs w:val="24"/>
                <w:lang w:eastAsia="ru-RU"/>
              </w:rPr>
            </w:pPr>
            <w:r w:rsidRPr="00141F48">
              <w:rPr>
                <w:rFonts w:ascii="Times New Roman" w:eastAsia="Times New Roman" w:hAnsi="Times New Roman" w:cs="Times New Roman"/>
                <w:bCs/>
                <w:sz w:val="24"/>
                <w:szCs w:val="24"/>
                <w:lang w:eastAsia="ru-RU"/>
              </w:rPr>
              <w:t>в том числе по годам:</w:t>
            </w:r>
          </w:p>
          <w:p w:rsidR="00BC2E65" w:rsidRPr="00141F48" w:rsidRDefault="00BC2E65" w:rsidP="00BC2E65">
            <w:pPr>
              <w:shd w:val="clear" w:color="auto" w:fill="FFFFFF"/>
              <w:autoSpaceDE w:val="0"/>
              <w:spacing w:after="0" w:line="240" w:lineRule="auto"/>
              <w:rPr>
                <w:rFonts w:ascii="Times New Roman" w:eastAsia="Times New Roman" w:hAnsi="Times New Roman" w:cs="Times New Roman"/>
                <w:bCs/>
                <w:sz w:val="24"/>
                <w:szCs w:val="24"/>
                <w:lang w:eastAsia="ru-RU"/>
              </w:rPr>
            </w:pPr>
          </w:p>
          <w:p w:rsidR="00BC2E65" w:rsidRPr="00141F48" w:rsidRDefault="00BC2E65" w:rsidP="00BC2E65">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2020 год – </w:t>
            </w:r>
            <w:r w:rsidRPr="00141F48">
              <w:rPr>
                <w:rFonts w:ascii="Times New Roman" w:eastAsia="Times New Roman" w:hAnsi="Times New Roman" w:cs="Times New Roman"/>
                <w:sz w:val="24"/>
                <w:szCs w:val="24"/>
                <w:lang w:eastAsia="ru-RU"/>
              </w:rPr>
              <w:t xml:space="preserve">100,0 </w:t>
            </w:r>
            <w:r w:rsidRPr="00141F48">
              <w:rPr>
                <w:rFonts w:ascii="Times New Roman" w:hAnsi="Times New Roman" w:cs="Times New Roman"/>
                <w:sz w:val="24"/>
                <w:szCs w:val="24"/>
              </w:rPr>
              <w:t xml:space="preserve">тыс. руб., в том числе:  </w:t>
            </w:r>
          </w:p>
          <w:p w:rsidR="00BC2E65" w:rsidRPr="00141F48" w:rsidRDefault="00BC2E65" w:rsidP="00BC2E65">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бюджет городского округа – </w:t>
            </w:r>
            <w:r w:rsidRPr="00141F48">
              <w:rPr>
                <w:rFonts w:ascii="Times New Roman" w:eastAsia="Times New Roman" w:hAnsi="Times New Roman" w:cs="Times New Roman"/>
                <w:sz w:val="24"/>
                <w:szCs w:val="24"/>
                <w:lang w:eastAsia="ru-RU"/>
              </w:rPr>
              <w:t xml:space="preserve">100,0 </w:t>
            </w:r>
            <w:r w:rsidRPr="00141F48">
              <w:rPr>
                <w:rFonts w:ascii="Times New Roman" w:hAnsi="Times New Roman" w:cs="Times New Roman"/>
                <w:sz w:val="24"/>
                <w:szCs w:val="24"/>
              </w:rPr>
              <w:t>тыс. руб.;</w:t>
            </w:r>
          </w:p>
          <w:p w:rsidR="00BC2E65" w:rsidRPr="00141F48" w:rsidRDefault="00BC2E65" w:rsidP="00BC2E65">
            <w:pPr>
              <w:pStyle w:val="a6"/>
              <w:jc w:val="both"/>
              <w:rPr>
                <w:rFonts w:ascii="Times New Roman" w:hAnsi="Times New Roman" w:cs="Times New Roman"/>
                <w:sz w:val="24"/>
                <w:szCs w:val="24"/>
              </w:rPr>
            </w:pPr>
          </w:p>
          <w:p w:rsidR="00BC2E65" w:rsidRPr="00141F48" w:rsidRDefault="00BC2E65" w:rsidP="00BC2E65">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2021 год – </w:t>
            </w:r>
            <w:r w:rsidRPr="00141F48">
              <w:rPr>
                <w:rFonts w:ascii="Times New Roman" w:eastAsia="Calibri" w:hAnsi="Times New Roman" w:cs="Times New Roman"/>
                <w:sz w:val="24"/>
                <w:szCs w:val="24"/>
              </w:rPr>
              <w:t xml:space="preserve">100,0 </w:t>
            </w:r>
            <w:r w:rsidRPr="00141F48">
              <w:rPr>
                <w:rFonts w:ascii="Times New Roman" w:hAnsi="Times New Roman" w:cs="Times New Roman"/>
                <w:sz w:val="24"/>
                <w:szCs w:val="24"/>
              </w:rPr>
              <w:t xml:space="preserve">тыс. руб., в том числе: </w:t>
            </w:r>
          </w:p>
          <w:p w:rsidR="00BC2E65" w:rsidRPr="00141F48" w:rsidRDefault="00BC2E65" w:rsidP="00BC2E65">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бюджет городского округа – </w:t>
            </w:r>
            <w:r w:rsidRPr="00141F48">
              <w:rPr>
                <w:rFonts w:ascii="Times New Roman" w:eastAsia="Calibri" w:hAnsi="Times New Roman" w:cs="Times New Roman"/>
                <w:sz w:val="24"/>
                <w:szCs w:val="24"/>
              </w:rPr>
              <w:t xml:space="preserve">100,0 </w:t>
            </w:r>
            <w:r w:rsidRPr="00141F48">
              <w:rPr>
                <w:rFonts w:ascii="Times New Roman" w:hAnsi="Times New Roman" w:cs="Times New Roman"/>
                <w:sz w:val="24"/>
                <w:szCs w:val="24"/>
              </w:rPr>
              <w:t>тыс. руб.;</w:t>
            </w:r>
          </w:p>
          <w:p w:rsidR="00BC2E65" w:rsidRPr="00141F48" w:rsidRDefault="00BC2E65" w:rsidP="00BC2E65">
            <w:pPr>
              <w:pStyle w:val="a6"/>
              <w:jc w:val="both"/>
              <w:rPr>
                <w:rFonts w:ascii="Times New Roman" w:hAnsi="Times New Roman" w:cs="Times New Roman"/>
                <w:sz w:val="24"/>
                <w:szCs w:val="24"/>
              </w:rPr>
            </w:pPr>
          </w:p>
          <w:p w:rsidR="00BC2E65" w:rsidRPr="00141F48" w:rsidRDefault="00BC2E65" w:rsidP="00BC2E65">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2022 год – </w:t>
            </w:r>
            <w:r w:rsidRPr="00141F48">
              <w:rPr>
                <w:rFonts w:ascii="Times New Roman" w:eastAsia="Calibri" w:hAnsi="Times New Roman" w:cs="Times New Roman"/>
                <w:sz w:val="24"/>
                <w:szCs w:val="24"/>
              </w:rPr>
              <w:t xml:space="preserve">100,0 </w:t>
            </w:r>
            <w:r w:rsidRPr="00141F48">
              <w:rPr>
                <w:rFonts w:ascii="Times New Roman" w:hAnsi="Times New Roman" w:cs="Times New Roman"/>
                <w:sz w:val="24"/>
                <w:szCs w:val="24"/>
              </w:rPr>
              <w:t xml:space="preserve">тыс. руб., в том числе: </w:t>
            </w:r>
          </w:p>
          <w:p w:rsidR="00C30857" w:rsidRPr="00141F48" w:rsidRDefault="00BC2E65" w:rsidP="00BC2E65">
            <w:pPr>
              <w:pStyle w:val="a6"/>
              <w:jc w:val="both"/>
              <w:rPr>
                <w:rFonts w:ascii="Times New Roman" w:hAnsi="Times New Roman" w:cs="Times New Roman"/>
                <w:sz w:val="24"/>
                <w:szCs w:val="24"/>
              </w:rPr>
            </w:pPr>
            <w:r w:rsidRPr="00141F48">
              <w:rPr>
                <w:rFonts w:ascii="Times New Roman" w:hAnsi="Times New Roman" w:cs="Times New Roman"/>
                <w:sz w:val="24"/>
                <w:szCs w:val="24"/>
              </w:rPr>
              <w:t xml:space="preserve">бюджет городского округа – </w:t>
            </w:r>
            <w:r w:rsidRPr="00141F48">
              <w:rPr>
                <w:rFonts w:ascii="Times New Roman" w:eastAsia="Calibri" w:hAnsi="Times New Roman" w:cs="Times New Roman"/>
                <w:sz w:val="24"/>
                <w:szCs w:val="24"/>
              </w:rPr>
              <w:t xml:space="preserve">100,0 </w:t>
            </w:r>
            <w:r w:rsidRPr="00141F48">
              <w:rPr>
                <w:rFonts w:ascii="Times New Roman" w:hAnsi="Times New Roman" w:cs="Times New Roman"/>
                <w:sz w:val="24"/>
                <w:szCs w:val="24"/>
              </w:rPr>
              <w:t>тыс. руб.</w:t>
            </w:r>
          </w:p>
        </w:tc>
      </w:tr>
      <w:tr w:rsidR="00C30857" w:rsidRPr="00141F48" w:rsidTr="002F378D">
        <w:tc>
          <w:tcPr>
            <w:tcW w:w="3544" w:type="dxa"/>
          </w:tcPr>
          <w:p w:rsidR="00C30857" w:rsidRPr="00141F48" w:rsidRDefault="00C30857" w:rsidP="002F378D">
            <w:pPr>
              <w:pStyle w:val="a6"/>
              <w:jc w:val="both"/>
              <w:rPr>
                <w:rFonts w:ascii="Times New Roman" w:hAnsi="Times New Roman" w:cs="Times New Roman"/>
                <w:sz w:val="24"/>
                <w:szCs w:val="24"/>
              </w:rPr>
            </w:pPr>
            <w:r w:rsidRPr="00141F48">
              <w:rPr>
                <w:rFonts w:ascii="Times New Roman" w:hAnsi="Times New Roman" w:cs="Times New Roman"/>
                <w:sz w:val="24"/>
                <w:szCs w:val="24"/>
              </w:rPr>
              <w:t>Цели</w:t>
            </w:r>
          </w:p>
        </w:tc>
        <w:tc>
          <w:tcPr>
            <w:tcW w:w="6237" w:type="dxa"/>
          </w:tcPr>
          <w:p w:rsidR="00BC2E65" w:rsidRPr="00141F48" w:rsidRDefault="00BC2E65" w:rsidP="00BC2E65">
            <w:pPr>
              <w:pStyle w:val="a6"/>
              <w:rPr>
                <w:rFonts w:ascii="Times New Roman" w:hAnsi="Times New Roman" w:cs="Times New Roman"/>
                <w:sz w:val="24"/>
                <w:szCs w:val="24"/>
              </w:rPr>
            </w:pPr>
            <w:r w:rsidRPr="00141F48">
              <w:rPr>
                <w:rFonts w:ascii="Times New Roman" w:hAnsi="Times New Roman" w:cs="Times New Roman"/>
                <w:sz w:val="24"/>
                <w:szCs w:val="24"/>
              </w:rPr>
              <w:t>-  формирование условий для развития институтов гражданского общества;</w:t>
            </w:r>
          </w:p>
          <w:p w:rsidR="00BC2E65" w:rsidRPr="00141F48" w:rsidRDefault="00BC2E65" w:rsidP="00BC2E65">
            <w:pPr>
              <w:pStyle w:val="a6"/>
              <w:rPr>
                <w:rFonts w:ascii="Times New Roman" w:hAnsi="Times New Roman" w:cs="Times New Roman"/>
                <w:sz w:val="24"/>
                <w:szCs w:val="24"/>
              </w:rPr>
            </w:pPr>
            <w:r w:rsidRPr="00141F48">
              <w:rPr>
                <w:rFonts w:ascii="Times New Roman" w:hAnsi="Times New Roman" w:cs="Times New Roman"/>
                <w:sz w:val="24"/>
                <w:szCs w:val="24"/>
              </w:rPr>
              <w:t>- вовлечение населения в решение части социальных, экологических и экономических проблем;</w:t>
            </w:r>
          </w:p>
          <w:p w:rsidR="00C30857" w:rsidRPr="00141F48" w:rsidRDefault="00BC2E65" w:rsidP="00BC2E65">
            <w:pPr>
              <w:pStyle w:val="a6"/>
              <w:rPr>
                <w:rFonts w:eastAsia="Arial Unicode MS"/>
              </w:rPr>
            </w:pPr>
            <w:r w:rsidRPr="00141F48">
              <w:rPr>
                <w:rFonts w:ascii="Times New Roman" w:hAnsi="Times New Roman" w:cs="Times New Roman"/>
                <w:sz w:val="24"/>
                <w:szCs w:val="24"/>
              </w:rPr>
              <w:t xml:space="preserve">-   развитие правовой культуры населения. </w:t>
            </w:r>
          </w:p>
        </w:tc>
      </w:tr>
      <w:tr w:rsidR="00C30857" w:rsidRPr="00141F48" w:rsidTr="002F378D">
        <w:tc>
          <w:tcPr>
            <w:tcW w:w="3544" w:type="dxa"/>
          </w:tcPr>
          <w:p w:rsidR="00C30857" w:rsidRPr="00141F48" w:rsidRDefault="00C30857" w:rsidP="002F378D">
            <w:pPr>
              <w:pStyle w:val="a6"/>
              <w:jc w:val="both"/>
              <w:rPr>
                <w:rFonts w:ascii="Times New Roman" w:hAnsi="Times New Roman" w:cs="Times New Roman"/>
                <w:sz w:val="24"/>
                <w:szCs w:val="24"/>
              </w:rPr>
            </w:pPr>
            <w:r w:rsidRPr="00141F48">
              <w:rPr>
                <w:rFonts w:ascii="Times New Roman" w:hAnsi="Times New Roman" w:cs="Times New Roman"/>
                <w:sz w:val="24"/>
                <w:szCs w:val="24"/>
              </w:rPr>
              <w:t>Задачи</w:t>
            </w:r>
          </w:p>
        </w:tc>
        <w:tc>
          <w:tcPr>
            <w:tcW w:w="6237" w:type="dxa"/>
          </w:tcPr>
          <w:p w:rsidR="00BC2E65" w:rsidRPr="00141F48" w:rsidRDefault="00BC2E65" w:rsidP="00BC2E65">
            <w:pPr>
              <w:pStyle w:val="ConsPlusNormal"/>
              <w:ind w:firstLine="0"/>
              <w:jc w:val="both"/>
              <w:rPr>
                <w:rFonts w:ascii="Times New Roman" w:hAnsi="Times New Roman" w:cs="Times New Roman"/>
                <w:sz w:val="24"/>
                <w:szCs w:val="24"/>
              </w:rPr>
            </w:pPr>
            <w:r w:rsidRPr="00141F48">
              <w:rPr>
                <w:rFonts w:ascii="Times New Roman" w:hAnsi="Times New Roman" w:cs="Times New Roman"/>
                <w:sz w:val="24"/>
                <w:szCs w:val="24"/>
              </w:rPr>
              <w:t>- оказание координационной и организационной поддержки деятельности казачьих обществ;</w:t>
            </w:r>
          </w:p>
          <w:p w:rsidR="00BC2E65" w:rsidRPr="00141F48" w:rsidRDefault="00BC2E65" w:rsidP="00BC2E65">
            <w:pPr>
              <w:pStyle w:val="ConsPlusNormal"/>
              <w:ind w:firstLine="0"/>
              <w:jc w:val="both"/>
              <w:rPr>
                <w:rFonts w:ascii="Times New Roman" w:hAnsi="Times New Roman" w:cs="Times New Roman"/>
                <w:sz w:val="24"/>
                <w:szCs w:val="24"/>
              </w:rPr>
            </w:pPr>
            <w:r w:rsidRPr="00141F48">
              <w:rPr>
                <w:rFonts w:ascii="Times New Roman" w:hAnsi="Times New Roman" w:cs="Times New Roman"/>
                <w:sz w:val="24"/>
                <w:szCs w:val="24"/>
              </w:rPr>
              <w:t>- предоставление финансовой поддержки казачьим обществам, внесенным в государственный реестр казачьих обществ в Российской Федерации, действующим на территории городского округа город Переславль-Залесский;</w:t>
            </w:r>
          </w:p>
          <w:p w:rsidR="00C30857" w:rsidRPr="00141F48" w:rsidRDefault="00BC2E65" w:rsidP="00BC2E65">
            <w:pPr>
              <w:pStyle w:val="a6"/>
              <w:jc w:val="both"/>
              <w:rPr>
                <w:rFonts w:ascii="Times New Roman" w:hAnsi="Times New Roman" w:cs="Times New Roman"/>
                <w:sz w:val="24"/>
                <w:szCs w:val="24"/>
              </w:rPr>
            </w:pPr>
            <w:r w:rsidRPr="00141F48">
              <w:rPr>
                <w:rFonts w:ascii="Times New Roman" w:hAnsi="Times New Roman" w:cs="Times New Roman"/>
                <w:sz w:val="24"/>
                <w:szCs w:val="24"/>
              </w:rPr>
              <w:t>-   предоставление информационной поддержки казачьим обществам.</w:t>
            </w:r>
          </w:p>
        </w:tc>
      </w:tr>
      <w:tr w:rsidR="00C30857" w:rsidRPr="00141F48" w:rsidTr="002F378D">
        <w:tc>
          <w:tcPr>
            <w:tcW w:w="3544" w:type="dxa"/>
          </w:tcPr>
          <w:p w:rsidR="00C30857" w:rsidRPr="00141F48" w:rsidRDefault="00C30857" w:rsidP="002F378D">
            <w:pPr>
              <w:pStyle w:val="a6"/>
              <w:jc w:val="both"/>
              <w:rPr>
                <w:rFonts w:ascii="Times New Roman" w:hAnsi="Times New Roman" w:cs="Times New Roman"/>
                <w:sz w:val="24"/>
                <w:szCs w:val="24"/>
              </w:rPr>
            </w:pPr>
            <w:r w:rsidRPr="00141F48">
              <w:rPr>
                <w:rFonts w:ascii="Times New Roman" w:hAnsi="Times New Roman" w:cs="Times New Roman"/>
                <w:sz w:val="24"/>
                <w:szCs w:val="24"/>
              </w:rPr>
              <w:t>Целевые показатели</w:t>
            </w:r>
          </w:p>
        </w:tc>
        <w:tc>
          <w:tcPr>
            <w:tcW w:w="6237" w:type="dxa"/>
          </w:tcPr>
          <w:p w:rsidR="00BC2E65" w:rsidRPr="00141F48" w:rsidRDefault="00BC2E65" w:rsidP="00BC2E65">
            <w:pPr>
              <w:pStyle w:val="a6"/>
              <w:rPr>
                <w:rFonts w:ascii="Times New Roman" w:hAnsi="Times New Roman" w:cs="Times New Roman"/>
                <w:sz w:val="24"/>
                <w:szCs w:val="24"/>
              </w:rPr>
            </w:pPr>
            <w:r w:rsidRPr="00141F48">
              <w:rPr>
                <w:rFonts w:ascii="Times New Roman" w:hAnsi="Times New Roman" w:cs="Times New Roman"/>
                <w:sz w:val="24"/>
                <w:szCs w:val="24"/>
              </w:rPr>
              <w:t xml:space="preserve">- количество размещенных в средствах массовой информации публикаций, видео - и </w:t>
            </w:r>
            <w:proofErr w:type="spellStart"/>
            <w:r w:rsidRPr="00141F48">
              <w:rPr>
                <w:rFonts w:ascii="Times New Roman" w:hAnsi="Times New Roman" w:cs="Times New Roman"/>
                <w:sz w:val="24"/>
                <w:szCs w:val="24"/>
              </w:rPr>
              <w:t>аудиосюжетов</w:t>
            </w:r>
            <w:proofErr w:type="spellEnd"/>
            <w:r w:rsidRPr="00141F48">
              <w:rPr>
                <w:rFonts w:ascii="Times New Roman" w:hAnsi="Times New Roman" w:cs="Times New Roman"/>
                <w:sz w:val="24"/>
                <w:szCs w:val="24"/>
              </w:rPr>
              <w:t xml:space="preserve"> о деятельности казачьих обществ;</w:t>
            </w:r>
          </w:p>
          <w:p w:rsidR="00C30857" w:rsidRPr="00141F48" w:rsidRDefault="00BC2E65" w:rsidP="00BC2E65">
            <w:pPr>
              <w:pStyle w:val="a6"/>
              <w:rPr>
                <w:rFonts w:ascii="Times New Roman" w:hAnsi="Times New Roman" w:cs="Times New Roman"/>
                <w:sz w:val="24"/>
                <w:szCs w:val="24"/>
              </w:rPr>
            </w:pPr>
            <w:r w:rsidRPr="00141F48">
              <w:rPr>
                <w:rFonts w:ascii="Times New Roman" w:hAnsi="Times New Roman" w:cs="Times New Roman"/>
                <w:sz w:val="24"/>
                <w:szCs w:val="24"/>
              </w:rPr>
              <w:t>- количество казачьих обществ, внесенных в государственный реестр казачьих обществ в Российской Федерации, действующих на территории городского округа город Переславль-Залесский которым оказана финансовая поддержка на развитие деятельности.</w:t>
            </w:r>
          </w:p>
        </w:tc>
      </w:tr>
      <w:tr w:rsidR="00C30857" w:rsidRPr="00141F48" w:rsidTr="002F378D">
        <w:tc>
          <w:tcPr>
            <w:tcW w:w="3544" w:type="dxa"/>
          </w:tcPr>
          <w:p w:rsidR="00C30857" w:rsidRPr="00141F48" w:rsidRDefault="00C30857" w:rsidP="002F378D">
            <w:pPr>
              <w:pStyle w:val="a6"/>
              <w:jc w:val="both"/>
              <w:rPr>
                <w:rFonts w:ascii="Times New Roman" w:hAnsi="Times New Roman" w:cs="Times New Roman"/>
                <w:sz w:val="24"/>
                <w:szCs w:val="24"/>
              </w:rPr>
            </w:pPr>
            <w:r w:rsidRPr="00141F48">
              <w:rPr>
                <w:rFonts w:ascii="Times New Roman" w:hAnsi="Times New Roman" w:cs="Times New Roman"/>
                <w:sz w:val="24"/>
                <w:szCs w:val="24"/>
              </w:rPr>
              <w:lastRenderedPageBreak/>
              <w:t>Муниципальный правовой акт, утвердивший подпрограмму</w:t>
            </w:r>
          </w:p>
        </w:tc>
        <w:tc>
          <w:tcPr>
            <w:tcW w:w="6237" w:type="dxa"/>
          </w:tcPr>
          <w:p w:rsidR="00C30857" w:rsidRPr="00141F48" w:rsidRDefault="00C30857" w:rsidP="00F7420F">
            <w:pPr>
              <w:pStyle w:val="a6"/>
              <w:rPr>
                <w:rFonts w:ascii="Times New Roman" w:hAnsi="Times New Roman" w:cs="Times New Roman"/>
                <w:sz w:val="24"/>
                <w:szCs w:val="24"/>
              </w:rPr>
            </w:pPr>
            <w:r w:rsidRPr="00141F48">
              <w:rPr>
                <w:rFonts w:ascii="Times New Roman" w:hAnsi="Times New Roman" w:cs="Times New Roman"/>
                <w:sz w:val="24"/>
                <w:szCs w:val="24"/>
              </w:rPr>
              <w:t>Постановление Администрации города Переславля-Залесского</w:t>
            </w:r>
            <w:r w:rsidR="00F7420F" w:rsidRPr="00141F48">
              <w:rPr>
                <w:rFonts w:ascii="Times New Roman" w:hAnsi="Times New Roman" w:cs="Times New Roman"/>
                <w:sz w:val="24"/>
                <w:szCs w:val="24"/>
              </w:rPr>
              <w:t xml:space="preserve"> от 03.12.2019</w:t>
            </w:r>
            <w:r w:rsidRPr="00141F48">
              <w:rPr>
                <w:rFonts w:ascii="Times New Roman" w:hAnsi="Times New Roman" w:cs="Times New Roman"/>
                <w:sz w:val="24"/>
                <w:szCs w:val="24"/>
              </w:rPr>
              <w:t xml:space="preserve"> </w:t>
            </w:r>
            <w:r w:rsidR="00F7420F" w:rsidRPr="00141F48">
              <w:rPr>
                <w:rFonts w:ascii="Times New Roman" w:hAnsi="Times New Roman" w:cs="Times New Roman"/>
                <w:sz w:val="24"/>
                <w:szCs w:val="24"/>
              </w:rPr>
              <w:t>№ ПОС.03-2791/19 "Об утверждении городской целевой программы "Развитие казачества в городском округе город Переславль-Залесский» на 2020-2022 годы»</w:t>
            </w:r>
          </w:p>
        </w:tc>
      </w:tr>
    </w:tbl>
    <w:p w:rsidR="00C30857" w:rsidRPr="00141F48" w:rsidRDefault="00C30857" w:rsidP="0081413E">
      <w:pPr>
        <w:jc w:val="both"/>
        <w:rPr>
          <w:rFonts w:ascii="Times New Roman" w:hAnsi="Times New Roman" w:cs="Times New Roman"/>
          <w:sz w:val="26"/>
          <w:szCs w:val="26"/>
        </w:rPr>
      </w:pPr>
    </w:p>
    <w:sectPr w:rsidR="00C30857" w:rsidRPr="00141F48" w:rsidSect="003C6A7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A6051"/>
    <w:multiLevelType w:val="hybridMultilevel"/>
    <w:tmpl w:val="FE581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AD6D26"/>
    <w:multiLevelType w:val="multilevel"/>
    <w:tmpl w:val="741CF92A"/>
    <w:lvl w:ilvl="0">
      <w:start w:val="1"/>
      <w:numFmt w:val="decimal"/>
      <w:lvlText w:val="%1."/>
      <w:lvlJc w:val="left"/>
      <w:pPr>
        <w:ind w:left="72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nsid w:val="3D791C61"/>
    <w:multiLevelType w:val="hybridMultilevel"/>
    <w:tmpl w:val="BFDE5E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515D1896"/>
    <w:multiLevelType w:val="hybridMultilevel"/>
    <w:tmpl w:val="22B85CCE"/>
    <w:lvl w:ilvl="0" w:tplc="E624843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
    <w:nsid w:val="712E4EC3"/>
    <w:multiLevelType w:val="hybridMultilevel"/>
    <w:tmpl w:val="37EE15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3FC7"/>
    <w:rsid w:val="00000FB0"/>
    <w:rsid w:val="00006C92"/>
    <w:rsid w:val="000218CF"/>
    <w:rsid w:val="00041591"/>
    <w:rsid w:val="0006131E"/>
    <w:rsid w:val="00063524"/>
    <w:rsid w:val="000A3201"/>
    <w:rsid w:val="000B0C14"/>
    <w:rsid w:val="000F1FE6"/>
    <w:rsid w:val="000F6246"/>
    <w:rsid w:val="0011211F"/>
    <w:rsid w:val="00141F48"/>
    <w:rsid w:val="00142363"/>
    <w:rsid w:val="001476B0"/>
    <w:rsid w:val="00153724"/>
    <w:rsid w:val="0019307C"/>
    <w:rsid w:val="00193A8B"/>
    <w:rsid w:val="001D36A5"/>
    <w:rsid w:val="00207F83"/>
    <w:rsid w:val="002274A6"/>
    <w:rsid w:val="00292582"/>
    <w:rsid w:val="002A7629"/>
    <w:rsid w:val="002E67A1"/>
    <w:rsid w:val="002F378D"/>
    <w:rsid w:val="00340F48"/>
    <w:rsid w:val="0036499D"/>
    <w:rsid w:val="003C6A70"/>
    <w:rsid w:val="003D10D9"/>
    <w:rsid w:val="00415570"/>
    <w:rsid w:val="0042683C"/>
    <w:rsid w:val="00483694"/>
    <w:rsid w:val="00492FE9"/>
    <w:rsid w:val="004A74E6"/>
    <w:rsid w:val="004B0570"/>
    <w:rsid w:val="004F15B3"/>
    <w:rsid w:val="004F734E"/>
    <w:rsid w:val="00521C9A"/>
    <w:rsid w:val="00562649"/>
    <w:rsid w:val="005B0DDE"/>
    <w:rsid w:val="005C2090"/>
    <w:rsid w:val="00613F5A"/>
    <w:rsid w:val="00621426"/>
    <w:rsid w:val="00645A0E"/>
    <w:rsid w:val="00666C7A"/>
    <w:rsid w:val="00674488"/>
    <w:rsid w:val="00675956"/>
    <w:rsid w:val="00682A6F"/>
    <w:rsid w:val="00684C11"/>
    <w:rsid w:val="006F6346"/>
    <w:rsid w:val="006F7139"/>
    <w:rsid w:val="0073504F"/>
    <w:rsid w:val="007566DC"/>
    <w:rsid w:val="007770BD"/>
    <w:rsid w:val="00794E29"/>
    <w:rsid w:val="007B2307"/>
    <w:rsid w:val="008106B3"/>
    <w:rsid w:val="0081413E"/>
    <w:rsid w:val="008317E7"/>
    <w:rsid w:val="00885038"/>
    <w:rsid w:val="008E7046"/>
    <w:rsid w:val="00903C0E"/>
    <w:rsid w:val="00950F14"/>
    <w:rsid w:val="0095246E"/>
    <w:rsid w:val="00956AC1"/>
    <w:rsid w:val="009643C8"/>
    <w:rsid w:val="00976407"/>
    <w:rsid w:val="009D264F"/>
    <w:rsid w:val="009E7162"/>
    <w:rsid w:val="00A11AD0"/>
    <w:rsid w:val="00A13EB1"/>
    <w:rsid w:val="00A3625F"/>
    <w:rsid w:val="00A52B65"/>
    <w:rsid w:val="00A6321B"/>
    <w:rsid w:val="00A76628"/>
    <w:rsid w:val="00A92384"/>
    <w:rsid w:val="00AD7BD7"/>
    <w:rsid w:val="00AE3ACA"/>
    <w:rsid w:val="00AE5BBD"/>
    <w:rsid w:val="00B04CB0"/>
    <w:rsid w:val="00B3603B"/>
    <w:rsid w:val="00B46722"/>
    <w:rsid w:val="00B703CC"/>
    <w:rsid w:val="00BC13E5"/>
    <w:rsid w:val="00BC2E65"/>
    <w:rsid w:val="00BD337F"/>
    <w:rsid w:val="00BD7654"/>
    <w:rsid w:val="00BE6471"/>
    <w:rsid w:val="00C026E9"/>
    <w:rsid w:val="00C30857"/>
    <w:rsid w:val="00C6203F"/>
    <w:rsid w:val="00CA6833"/>
    <w:rsid w:val="00CB6E8C"/>
    <w:rsid w:val="00CC60BC"/>
    <w:rsid w:val="00D01691"/>
    <w:rsid w:val="00D12547"/>
    <w:rsid w:val="00D265C2"/>
    <w:rsid w:val="00D33FC7"/>
    <w:rsid w:val="00D56531"/>
    <w:rsid w:val="00D80C47"/>
    <w:rsid w:val="00D96383"/>
    <w:rsid w:val="00DD2C16"/>
    <w:rsid w:val="00E069A1"/>
    <w:rsid w:val="00E65240"/>
    <w:rsid w:val="00E6725C"/>
    <w:rsid w:val="00EC12B2"/>
    <w:rsid w:val="00EC4687"/>
    <w:rsid w:val="00EF55F3"/>
    <w:rsid w:val="00F034DB"/>
    <w:rsid w:val="00F05EA2"/>
    <w:rsid w:val="00F26ECC"/>
    <w:rsid w:val="00F34E7A"/>
    <w:rsid w:val="00F63BE4"/>
    <w:rsid w:val="00F7420F"/>
    <w:rsid w:val="00F9559C"/>
    <w:rsid w:val="00F968D6"/>
    <w:rsid w:val="00FF52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E9"/>
    <w:pPr>
      <w:spacing w:after="200" w:line="276" w:lineRule="auto"/>
    </w:pPr>
  </w:style>
  <w:style w:type="paragraph" w:styleId="1">
    <w:name w:val="heading 1"/>
    <w:basedOn w:val="a"/>
    <w:next w:val="a"/>
    <w:link w:val="10"/>
    <w:uiPriority w:val="9"/>
    <w:qFormat/>
    <w:rsid w:val="00492FE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492F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FE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492FE9"/>
    <w:rPr>
      <w:rFonts w:ascii="Times New Roman" w:eastAsia="Times New Roman" w:hAnsi="Times New Roman" w:cs="Times New Roman"/>
      <w:b/>
      <w:bCs/>
      <w:sz w:val="36"/>
      <w:szCs w:val="36"/>
      <w:lang w:eastAsia="ru-RU"/>
    </w:rPr>
  </w:style>
  <w:style w:type="paragraph" w:styleId="a3">
    <w:name w:val="List Paragraph"/>
    <w:basedOn w:val="a"/>
    <w:uiPriority w:val="34"/>
    <w:qFormat/>
    <w:rsid w:val="00492FE9"/>
    <w:pPr>
      <w:ind w:left="720"/>
      <w:contextualSpacing/>
    </w:pPr>
  </w:style>
  <w:style w:type="paragraph" w:customStyle="1" w:styleId="a4">
    <w:name w:val="ТекстДок"/>
    <w:autoRedefine/>
    <w:qFormat/>
    <w:rsid w:val="00492FE9"/>
    <w:pPr>
      <w:autoSpaceDE w:val="0"/>
      <w:autoSpaceDN w:val="0"/>
      <w:adjustRightInd w:val="0"/>
      <w:spacing w:after="0" w:line="240" w:lineRule="auto"/>
      <w:ind w:firstLine="709"/>
      <w:contextualSpacing/>
      <w:jc w:val="both"/>
    </w:pPr>
    <w:rPr>
      <w:rFonts w:ascii="Times New Roman" w:eastAsia="Calibri" w:hAnsi="Times New Roman" w:cs="Times New Roman"/>
      <w:sz w:val="24"/>
      <w:szCs w:val="24"/>
    </w:rPr>
  </w:style>
  <w:style w:type="paragraph" w:customStyle="1" w:styleId="ConsNormal">
    <w:name w:val="ConsNormal"/>
    <w:rsid w:val="00492F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492FE9"/>
    <w:pPr>
      <w:widowControl w:val="0"/>
      <w:suppressAutoHyphens/>
      <w:autoSpaceDE w:val="0"/>
      <w:spacing w:after="0" w:line="240" w:lineRule="auto"/>
    </w:pPr>
    <w:rPr>
      <w:rFonts w:ascii="Courier New" w:eastAsia="Arial" w:hAnsi="Courier New" w:cs="Courier New"/>
      <w:sz w:val="20"/>
      <w:szCs w:val="20"/>
      <w:lang w:eastAsia="ar-SA"/>
    </w:rPr>
  </w:style>
  <w:style w:type="character" w:styleId="a5">
    <w:name w:val="Hyperlink"/>
    <w:unhideWhenUsed/>
    <w:rsid w:val="00492FE9"/>
    <w:rPr>
      <w:color w:val="0000FF"/>
      <w:u w:val="single"/>
    </w:rPr>
  </w:style>
  <w:style w:type="paragraph" w:customStyle="1" w:styleId="ConsPlusCell">
    <w:name w:val="ConsPlusCell"/>
    <w:uiPriority w:val="99"/>
    <w:rsid w:val="00492F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492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492FE9"/>
    <w:pPr>
      <w:spacing w:after="0" w:line="240" w:lineRule="auto"/>
    </w:pPr>
  </w:style>
  <w:style w:type="paragraph" w:customStyle="1" w:styleId="ConsPlusNormal">
    <w:name w:val="ConsPlusNormal"/>
    <w:rsid w:val="00492F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Гипертекстовая ссылка"/>
    <w:basedOn w:val="a0"/>
    <w:uiPriority w:val="99"/>
    <w:rsid w:val="00492FE9"/>
    <w:rPr>
      <w:color w:val="106BBE"/>
    </w:rPr>
  </w:style>
  <w:style w:type="paragraph" w:customStyle="1" w:styleId="a8">
    <w:name w:val="Нормальный (таблица)"/>
    <w:basedOn w:val="a"/>
    <w:next w:val="a"/>
    <w:uiPriority w:val="99"/>
    <w:rsid w:val="00492FE9"/>
    <w:pPr>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492FE9"/>
    <w:pPr>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unhideWhenUsed/>
    <w:rsid w:val="00492FE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2FE9"/>
    <w:rPr>
      <w:rFonts w:ascii="Tahoma" w:hAnsi="Tahoma" w:cs="Tahoma"/>
      <w:sz w:val="16"/>
      <w:szCs w:val="16"/>
    </w:rPr>
  </w:style>
  <w:style w:type="paragraph" w:customStyle="1" w:styleId="ac">
    <w:name w:val="Знак Знак Знак Знак"/>
    <w:basedOn w:val="a"/>
    <w:rsid w:val="00492FE9"/>
    <w:pPr>
      <w:spacing w:after="160" w:line="240" w:lineRule="exact"/>
    </w:pPr>
    <w:rPr>
      <w:rFonts w:ascii="Verdana" w:eastAsia="Times New Roman" w:hAnsi="Verdana" w:cs="Times New Roman"/>
      <w:sz w:val="20"/>
      <w:szCs w:val="20"/>
      <w:lang w:val="en-US"/>
    </w:rPr>
  </w:style>
  <w:style w:type="paragraph" w:customStyle="1" w:styleId="ad">
    <w:name w:val="Содержимое таблицы"/>
    <w:basedOn w:val="a"/>
    <w:rsid w:val="00492FE9"/>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 w:type="paragraph" w:styleId="ae">
    <w:name w:val="header"/>
    <w:basedOn w:val="a"/>
    <w:link w:val="af"/>
    <w:rsid w:val="00492FE9"/>
    <w:pPr>
      <w:widowControl w:val="0"/>
      <w:tabs>
        <w:tab w:val="center" w:pos="4677"/>
        <w:tab w:val="right" w:pos="9355"/>
      </w:tabs>
      <w:autoSpaceDE w:val="0"/>
      <w:autoSpaceDN w:val="0"/>
      <w:adjustRightInd w:val="0"/>
      <w:spacing w:after="0" w:line="240" w:lineRule="auto"/>
    </w:pPr>
    <w:rPr>
      <w:rFonts w:ascii="Arial" w:eastAsia="Times New Roman" w:hAnsi="Arial" w:cs="Arial"/>
      <w:sz w:val="18"/>
      <w:szCs w:val="18"/>
      <w:lang w:eastAsia="ru-RU"/>
    </w:rPr>
  </w:style>
  <w:style w:type="character" w:customStyle="1" w:styleId="af">
    <w:name w:val="Верхний колонтитул Знак"/>
    <w:basedOn w:val="a0"/>
    <w:link w:val="ae"/>
    <w:rsid w:val="00492FE9"/>
    <w:rPr>
      <w:rFonts w:ascii="Arial" w:eastAsia="Times New Roman" w:hAnsi="Arial" w:cs="Arial"/>
      <w:sz w:val="18"/>
      <w:szCs w:val="18"/>
      <w:lang w:eastAsia="ru-RU"/>
    </w:rPr>
  </w:style>
  <w:style w:type="paragraph" w:customStyle="1" w:styleId="consplusnonformat0">
    <w:name w:val="consplusnonformat"/>
    <w:basedOn w:val="a"/>
    <w:rsid w:val="00492FE9"/>
    <w:pPr>
      <w:autoSpaceDE w:val="0"/>
      <w:autoSpaceDN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492FE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92FE9"/>
    <w:rPr>
      <w:rFonts w:ascii="Times New Roman" w:eastAsia="Times New Roman" w:hAnsi="Times New Roman" w:cs="Times New Roman"/>
      <w:sz w:val="24"/>
      <w:szCs w:val="24"/>
      <w:lang w:eastAsia="ru-RU"/>
    </w:rPr>
  </w:style>
  <w:style w:type="paragraph" w:customStyle="1" w:styleId="Heading">
    <w:name w:val="Heading"/>
    <w:rsid w:val="00492FE9"/>
    <w:pPr>
      <w:widowControl w:val="0"/>
      <w:autoSpaceDE w:val="0"/>
      <w:autoSpaceDN w:val="0"/>
      <w:adjustRightInd w:val="0"/>
      <w:spacing w:after="0" w:line="240" w:lineRule="auto"/>
    </w:pPr>
    <w:rPr>
      <w:rFonts w:ascii="Arial" w:eastAsia="Times New Roman" w:hAnsi="Arial" w:cs="Arial"/>
      <w:b/>
      <w:bCs/>
      <w:lang w:eastAsia="ru-RU"/>
    </w:rPr>
  </w:style>
  <w:style w:type="character" w:styleId="af0">
    <w:name w:val="page number"/>
    <w:basedOn w:val="a0"/>
    <w:rsid w:val="00492FE9"/>
  </w:style>
  <w:style w:type="character" w:customStyle="1" w:styleId="apple-converted-space">
    <w:name w:val="apple-converted-space"/>
    <w:basedOn w:val="a0"/>
    <w:rsid w:val="00492FE9"/>
  </w:style>
  <w:style w:type="paragraph" w:customStyle="1" w:styleId="consplusnormal0">
    <w:name w:val="consplusnormal"/>
    <w:basedOn w:val="a"/>
    <w:rsid w:val="00EC12B2"/>
    <w:pPr>
      <w:autoSpaceDE w:val="0"/>
      <w:autoSpaceDN w:val="0"/>
      <w:spacing w:after="0" w:line="240" w:lineRule="auto"/>
      <w:ind w:firstLine="720"/>
    </w:pPr>
    <w:rPr>
      <w:rFonts w:ascii="Arial" w:eastAsia="Times New Roman" w:hAnsi="Arial" w:cs="Arial"/>
      <w:sz w:val="20"/>
      <w:szCs w:val="20"/>
      <w:lang w:eastAsia="ru-RU"/>
    </w:rPr>
  </w:style>
  <w:style w:type="table" w:customStyle="1" w:styleId="11">
    <w:name w:val="Сетка таблицы1"/>
    <w:basedOn w:val="a1"/>
    <w:next w:val="af1"/>
    <w:rsid w:val="000F1FE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1">
    <w:name w:val="Table Grid"/>
    <w:basedOn w:val="a1"/>
    <w:uiPriority w:val="39"/>
    <w:rsid w:val="000F1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FE9"/>
    <w:pPr>
      <w:spacing w:after="200" w:line="276" w:lineRule="auto"/>
    </w:pPr>
  </w:style>
  <w:style w:type="paragraph" w:styleId="1">
    <w:name w:val="heading 1"/>
    <w:basedOn w:val="a"/>
    <w:next w:val="a"/>
    <w:link w:val="10"/>
    <w:uiPriority w:val="9"/>
    <w:qFormat/>
    <w:rsid w:val="00492FE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link w:val="20"/>
    <w:uiPriority w:val="9"/>
    <w:qFormat/>
    <w:rsid w:val="00492FE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FE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492FE9"/>
    <w:rPr>
      <w:rFonts w:ascii="Times New Roman" w:eastAsia="Times New Roman" w:hAnsi="Times New Roman" w:cs="Times New Roman"/>
      <w:b/>
      <w:bCs/>
      <w:sz w:val="36"/>
      <w:szCs w:val="36"/>
      <w:lang w:eastAsia="ru-RU"/>
    </w:rPr>
  </w:style>
  <w:style w:type="paragraph" w:styleId="a3">
    <w:name w:val="List Paragraph"/>
    <w:basedOn w:val="a"/>
    <w:uiPriority w:val="34"/>
    <w:qFormat/>
    <w:rsid w:val="00492FE9"/>
    <w:pPr>
      <w:ind w:left="720"/>
      <w:contextualSpacing/>
    </w:pPr>
  </w:style>
  <w:style w:type="paragraph" w:customStyle="1" w:styleId="a4">
    <w:name w:val="ТекстДок"/>
    <w:autoRedefine/>
    <w:qFormat/>
    <w:rsid w:val="00492FE9"/>
    <w:pPr>
      <w:autoSpaceDE w:val="0"/>
      <w:autoSpaceDN w:val="0"/>
      <w:adjustRightInd w:val="0"/>
      <w:spacing w:after="0" w:line="240" w:lineRule="auto"/>
      <w:ind w:firstLine="709"/>
      <w:contextualSpacing/>
      <w:jc w:val="both"/>
    </w:pPr>
    <w:rPr>
      <w:rFonts w:ascii="Times New Roman" w:eastAsia="Calibri" w:hAnsi="Times New Roman" w:cs="Times New Roman"/>
      <w:sz w:val="24"/>
      <w:szCs w:val="24"/>
    </w:rPr>
  </w:style>
  <w:style w:type="paragraph" w:customStyle="1" w:styleId="ConsNormal">
    <w:name w:val="ConsNormal"/>
    <w:rsid w:val="00492FE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492FE9"/>
    <w:pPr>
      <w:widowControl w:val="0"/>
      <w:suppressAutoHyphens/>
      <w:autoSpaceDE w:val="0"/>
      <w:spacing w:after="0" w:line="240" w:lineRule="auto"/>
    </w:pPr>
    <w:rPr>
      <w:rFonts w:ascii="Courier New" w:eastAsia="Arial" w:hAnsi="Courier New" w:cs="Courier New"/>
      <w:sz w:val="20"/>
      <w:szCs w:val="20"/>
      <w:lang w:eastAsia="ar-SA"/>
    </w:rPr>
  </w:style>
  <w:style w:type="character" w:styleId="a5">
    <w:name w:val="Hyperlink"/>
    <w:unhideWhenUsed/>
    <w:rsid w:val="00492FE9"/>
    <w:rPr>
      <w:color w:val="0000FF"/>
      <w:u w:val="single"/>
    </w:rPr>
  </w:style>
  <w:style w:type="paragraph" w:customStyle="1" w:styleId="ConsPlusCell">
    <w:name w:val="ConsPlusCell"/>
    <w:uiPriority w:val="99"/>
    <w:rsid w:val="00492F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basedOn w:val="a"/>
    <w:rsid w:val="00492F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 Spacing"/>
    <w:uiPriority w:val="1"/>
    <w:qFormat/>
    <w:rsid w:val="00492FE9"/>
    <w:pPr>
      <w:spacing w:after="0" w:line="240" w:lineRule="auto"/>
    </w:pPr>
  </w:style>
  <w:style w:type="paragraph" w:customStyle="1" w:styleId="ConsPlusNormal">
    <w:name w:val="ConsPlusNormal"/>
    <w:rsid w:val="00492F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7">
    <w:name w:val="Гипертекстовая ссылка"/>
    <w:basedOn w:val="a0"/>
    <w:uiPriority w:val="99"/>
    <w:rsid w:val="00492FE9"/>
    <w:rPr>
      <w:color w:val="106BBE"/>
    </w:rPr>
  </w:style>
  <w:style w:type="paragraph" w:customStyle="1" w:styleId="a8">
    <w:name w:val="Нормальный (таблица)"/>
    <w:basedOn w:val="a"/>
    <w:next w:val="a"/>
    <w:uiPriority w:val="99"/>
    <w:rsid w:val="00492FE9"/>
    <w:pPr>
      <w:autoSpaceDE w:val="0"/>
      <w:autoSpaceDN w:val="0"/>
      <w:adjustRightInd w:val="0"/>
      <w:spacing w:after="0" w:line="240" w:lineRule="auto"/>
      <w:jc w:val="both"/>
    </w:pPr>
    <w:rPr>
      <w:rFonts w:ascii="Arial" w:hAnsi="Arial" w:cs="Arial"/>
      <w:sz w:val="24"/>
      <w:szCs w:val="24"/>
    </w:rPr>
  </w:style>
  <w:style w:type="paragraph" w:customStyle="1" w:styleId="a9">
    <w:name w:val="Прижатый влево"/>
    <w:basedOn w:val="a"/>
    <w:next w:val="a"/>
    <w:uiPriority w:val="99"/>
    <w:rsid w:val="00492FE9"/>
    <w:pPr>
      <w:autoSpaceDE w:val="0"/>
      <w:autoSpaceDN w:val="0"/>
      <w:adjustRightInd w:val="0"/>
      <w:spacing w:after="0" w:line="240" w:lineRule="auto"/>
    </w:pPr>
    <w:rPr>
      <w:rFonts w:ascii="Arial" w:hAnsi="Arial" w:cs="Arial"/>
      <w:sz w:val="24"/>
      <w:szCs w:val="24"/>
    </w:rPr>
  </w:style>
  <w:style w:type="paragraph" w:styleId="aa">
    <w:name w:val="Balloon Text"/>
    <w:basedOn w:val="a"/>
    <w:link w:val="ab"/>
    <w:uiPriority w:val="99"/>
    <w:semiHidden/>
    <w:unhideWhenUsed/>
    <w:rsid w:val="00492FE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2FE9"/>
    <w:rPr>
      <w:rFonts w:ascii="Tahoma" w:hAnsi="Tahoma" w:cs="Tahoma"/>
      <w:sz w:val="16"/>
      <w:szCs w:val="16"/>
    </w:rPr>
  </w:style>
  <w:style w:type="paragraph" w:customStyle="1" w:styleId="ac">
    <w:name w:val="Знак Знак Знак Знак"/>
    <w:basedOn w:val="a"/>
    <w:rsid w:val="00492FE9"/>
    <w:pPr>
      <w:spacing w:after="160" w:line="240" w:lineRule="exact"/>
    </w:pPr>
    <w:rPr>
      <w:rFonts w:ascii="Verdana" w:eastAsia="Times New Roman" w:hAnsi="Verdana" w:cs="Times New Roman"/>
      <w:sz w:val="20"/>
      <w:szCs w:val="20"/>
      <w:lang w:val="en-US"/>
    </w:rPr>
  </w:style>
  <w:style w:type="paragraph" w:customStyle="1" w:styleId="ad">
    <w:name w:val="Содержимое таблицы"/>
    <w:basedOn w:val="a"/>
    <w:rsid w:val="00492FE9"/>
    <w:pPr>
      <w:widowControl w:val="0"/>
      <w:suppressLineNumbers/>
      <w:suppressAutoHyphens/>
      <w:spacing w:after="0" w:line="240" w:lineRule="auto"/>
    </w:pPr>
    <w:rPr>
      <w:rFonts w:ascii="Times New Roman" w:eastAsia="Andale Sans UI" w:hAnsi="Times New Roman" w:cs="Times New Roman"/>
      <w:kern w:val="2"/>
      <w:sz w:val="24"/>
      <w:szCs w:val="24"/>
      <w:lang w:eastAsia="ru-RU"/>
    </w:rPr>
  </w:style>
  <w:style w:type="paragraph" w:styleId="ae">
    <w:name w:val="header"/>
    <w:basedOn w:val="a"/>
    <w:link w:val="af"/>
    <w:rsid w:val="00492FE9"/>
    <w:pPr>
      <w:widowControl w:val="0"/>
      <w:tabs>
        <w:tab w:val="center" w:pos="4677"/>
        <w:tab w:val="right" w:pos="9355"/>
      </w:tabs>
      <w:autoSpaceDE w:val="0"/>
      <w:autoSpaceDN w:val="0"/>
      <w:adjustRightInd w:val="0"/>
      <w:spacing w:after="0" w:line="240" w:lineRule="auto"/>
    </w:pPr>
    <w:rPr>
      <w:rFonts w:ascii="Arial" w:eastAsia="Times New Roman" w:hAnsi="Arial" w:cs="Arial"/>
      <w:sz w:val="18"/>
      <w:szCs w:val="18"/>
      <w:lang w:eastAsia="ru-RU"/>
    </w:rPr>
  </w:style>
  <w:style w:type="character" w:customStyle="1" w:styleId="af">
    <w:name w:val="Верхний колонтитул Знак"/>
    <w:basedOn w:val="a0"/>
    <w:link w:val="ae"/>
    <w:rsid w:val="00492FE9"/>
    <w:rPr>
      <w:rFonts w:ascii="Arial" w:eastAsia="Times New Roman" w:hAnsi="Arial" w:cs="Arial"/>
      <w:sz w:val="18"/>
      <w:szCs w:val="18"/>
      <w:lang w:eastAsia="ru-RU"/>
    </w:rPr>
  </w:style>
  <w:style w:type="paragraph" w:customStyle="1" w:styleId="consplusnonformat0">
    <w:name w:val="consplusnonformat"/>
    <w:basedOn w:val="a"/>
    <w:rsid w:val="00492FE9"/>
    <w:pPr>
      <w:autoSpaceDE w:val="0"/>
      <w:autoSpaceDN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rsid w:val="00492FE9"/>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492FE9"/>
    <w:rPr>
      <w:rFonts w:ascii="Times New Roman" w:eastAsia="Times New Roman" w:hAnsi="Times New Roman" w:cs="Times New Roman"/>
      <w:sz w:val="24"/>
      <w:szCs w:val="24"/>
      <w:lang w:eastAsia="ru-RU"/>
    </w:rPr>
  </w:style>
  <w:style w:type="paragraph" w:customStyle="1" w:styleId="Heading">
    <w:name w:val="Heading"/>
    <w:rsid w:val="00492FE9"/>
    <w:pPr>
      <w:widowControl w:val="0"/>
      <w:autoSpaceDE w:val="0"/>
      <w:autoSpaceDN w:val="0"/>
      <w:adjustRightInd w:val="0"/>
      <w:spacing w:after="0" w:line="240" w:lineRule="auto"/>
    </w:pPr>
    <w:rPr>
      <w:rFonts w:ascii="Arial" w:eastAsia="Times New Roman" w:hAnsi="Arial" w:cs="Arial"/>
      <w:b/>
      <w:bCs/>
      <w:lang w:eastAsia="ru-RU"/>
    </w:rPr>
  </w:style>
  <w:style w:type="character" w:styleId="af0">
    <w:name w:val="page number"/>
    <w:basedOn w:val="a0"/>
    <w:rsid w:val="00492FE9"/>
  </w:style>
  <w:style w:type="character" w:customStyle="1" w:styleId="apple-converted-space">
    <w:name w:val="apple-converted-space"/>
    <w:basedOn w:val="a0"/>
    <w:rsid w:val="00492FE9"/>
  </w:style>
  <w:style w:type="paragraph" w:customStyle="1" w:styleId="consplusnormal0">
    <w:name w:val="consplusnormal"/>
    <w:basedOn w:val="a"/>
    <w:rsid w:val="00EC12B2"/>
    <w:pPr>
      <w:autoSpaceDE w:val="0"/>
      <w:autoSpaceDN w:val="0"/>
      <w:spacing w:after="0" w:line="240" w:lineRule="auto"/>
      <w:ind w:firstLine="720"/>
    </w:pPr>
    <w:rPr>
      <w:rFonts w:ascii="Arial" w:eastAsia="Times New Roman" w:hAnsi="Arial" w:cs="Arial"/>
      <w:sz w:val="20"/>
      <w:szCs w:val="20"/>
      <w:lang w:eastAsia="ru-RU"/>
    </w:rPr>
  </w:style>
  <w:style w:type="table" w:customStyle="1" w:styleId="11">
    <w:name w:val="Сетка таблицы1"/>
    <w:basedOn w:val="a1"/>
    <w:next w:val="af1"/>
    <w:rsid w:val="000F1F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1">
    <w:name w:val="Table Grid"/>
    <w:basedOn w:val="a1"/>
    <w:uiPriority w:val="39"/>
    <w:rsid w:val="000F1F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623</TotalTime>
  <Pages>23</Pages>
  <Words>7486</Words>
  <Characters>42675</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КалининАС</dc:creator>
  <cp:keywords/>
  <dc:description/>
  <cp:lastModifiedBy>УПР СОЦ</cp:lastModifiedBy>
  <cp:revision>89</cp:revision>
  <cp:lastPrinted>2020-02-21T08:03:00Z</cp:lastPrinted>
  <dcterms:created xsi:type="dcterms:W3CDTF">2019-03-12T08:03:00Z</dcterms:created>
  <dcterms:modified xsi:type="dcterms:W3CDTF">2020-02-25T07:54:00Z</dcterms:modified>
</cp:coreProperties>
</file>