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63" w:rsidRPr="00D75C63" w:rsidRDefault="00D75C63" w:rsidP="00D75C6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63" w:rsidRPr="00D75C63" w:rsidRDefault="00D75C63" w:rsidP="00D75C6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75C63" w:rsidRPr="00D75C63" w:rsidRDefault="00D75C63" w:rsidP="00D75C63">
      <w:pPr>
        <w:ind w:left="283" w:hanging="283"/>
        <w:jc w:val="center"/>
        <w:rPr>
          <w:sz w:val="26"/>
          <w:szCs w:val="26"/>
        </w:rPr>
      </w:pPr>
      <w:r w:rsidRPr="00D75C63">
        <w:rPr>
          <w:sz w:val="26"/>
          <w:szCs w:val="26"/>
        </w:rPr>
        <w:t xml:space="preserve">АДМИНИСТРАЦИЯ ГОРОДСКОГО ОКРУГА </w:t>
      </w:r>
    </w:p>
    <w:p w:rsidR="00D75C63" w:rsidRPr="00D75C63" w:rsidRDefault="00D75C63" w:rsidP="00D75C63">
      <w:pPr>
        <w:ind w:left="283" w:hanging="283"/>
        <w:jc w:val="center"/>
        <w:rPr>
          <w:sz w:val="26"/>
          <w:szCs w:val="26"/>
        </w:rPr>
      </w:pPr>
      <w:r w:rsidRPr="00D75C63">
        <w:rPr>
          <w:sz w:val="26"/>
          <w:szCs w:val="26"/>
        </w:rPr>
        <w:t>ГОРОДА ПЕРЕСЛАВЛЯ-ЗАЛЕССКОГО</w:t>
      </w:r>
    </w:p>
    <w:p w:rsidR="00D75C63" w:rsidRPr="00D75C63" w:rsidRDefault="00D75C63" w:rsidP="00D75C63">
      <w:pPr>
        <w:ind w:left="283" w:hanging="283"/>
        <w:jc w:val="center"/>
        <w:rPr>
          <w:sz w:val="26"/>
          <w:szCs w:val="26"/>
        </w:rPr>
      </w:pPr>
      <w:r w:rsidRPr="00D75C63">
        <w:rPr>
          <w:sz w:val="26"/>
          <w:szCs w:val="26"/>
        </w:rPr>
        <w:t>ЯРОСЛАВСКОЙ ОБЛАСТИ</w:t>
      </w:r>
    </w:p>
    <w:p w:rsidR="00D75C63" w:rsidRPr="00D75C63" w:rsidRDefault="00D75C63" w:rsidP="00D75C63">
      <w:pPr>
        <w:ind w:left="283"/>
        <w:jc w:val="center"/>
        <w:rPr>
          <w:sz w:val="26"/>
          <w:szCs w:val="26"/>
        </w:rPr>
      </w:pPr>
    </w:p>
    <w:p w:rsidR="00D75C63" w:rsidRPr="00D75C63" w:rsidRDefault="00D75C63" w:rsidP="00D75C63">
      <w:pPr>
        <w:ind w:left="283"/>
        <w:jc w:val="center"/>
        <w:rPr>
          <w:sz w:val="26"/>
          <w:szCs w:val="26"/>
        </w:rPr>
      </w:pPr>
      <w:r w:rsidRPr="00D75C63">
        <w:rPr>
          <w:sz w:val="26"/>
          <w:szCs w:val="26"/>
        </w:rPr>
        <w:t>ПОСТАНОВЛЕНИЕ</w:t>
      </w:r>
    </w:p>
    <w:p w:rsidR="00D75C63" w:rsidRPr="00D75C63" w:rsidRDefault="00D75C63" w:rsidP="00D75C6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D75C63" w:rsidRPr="00D75C63" w:rsidRDefault="00D75C63" w:rsidP="00D75C6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D75C63" w:rsidRPr="00D75C63" w:rsidRDefault="00D75C63" w:rsidP="00D75C63">
      <w:pPr>
        <w:rPr>
          <w:sz w:val="26"/>
          <w:szCs w:val="26"/>
        </w:rPr>
      </w:pPr>
      <w:r w:rsidRPr="00D75C63">
        <w:rPr>
          <w:sz w:val="26"/>
          <w:szCs w:val="26"/>
        </w:rPr>
        <w:t>От</w:t>
      </w:r>
      <w:r w:rsidR="001604BA">
        <w:rPr>
          <w:sz w:val="26"/>
          <w:szCs w:val="26"/>
        </w:rPr>
        <w:t xml:space="preserve"> 13.05.2019 </w:t>
      </w:r>
      <w:r w:rsidRPr="00D75C63">
        <w:rPr>
          <w:sz w:val="26"/>
          <w:szCs w:val="26"/>
        </w:rPr>
        <w:t xml:space="preserve"> №</w:t>
      </w:r>
      <w:r w:rsidR="001604BA">
        <w:rPr>
          <w:sz w:val="26"/>
          <w:szCs w:val="26"/>
        </w:rPr>
        <w:t xml:space="preserve"> ПОС.03-1048/19</w:t>
      </w:r>
      <w:r w:rsidRPr="00D75C63">
        <w:rPr>
          <w:sz w:val="26"/>
          <w:szCs w:val="26"/>
        </w:rPr>
        <w:t xml:space="preserve"> </w:t>
      </w:r>
    </w:p>
    <w:p w:rsidR="00D75C63" w:rsidRPr="00D75C63" w:rsidRDefault="00D75C63" w:rsidP="00D75C63">
      <w:pPr>
        <w:rPr>
          <w:sz w:val="26"/>
          <w:szCs w:val="26"/>
        </w:rPr>
      </w:pPr>
      <w:r w:rsidRPr="00D75C63">
        <w:rPr>
          <w:sz w:val="26"/>
          <w:szCs w:val="26"/>
        </w:rPr>
        <w:t>г. Переславль-Залесский</w:t>
      </w:r>
    </w:p>
    <w:p w:rsidR="00D75C63" w:rsidRPr="00D75C63" w:rsidRDefault="00D75C63" w:rsidP="00D75C63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66B2F" w:rsidRPr="00D75C63" w:rsidRDefault="00366B2F" w:rsidP="00366B2F">
      <w:pPr>
        <w:rPr>
          <w:sz w:val="26"/>
          <w:szCs w:val="26"/>
        </w:rPr>
      </w:pPr>
      <w:bookmarkStart w:id="0" w:name="_GoBack"/>
      <w:bookmarkEnd w:id="0"/>
      <w:r w:rsidRPr="00D75C63">
        <w:rPr>
          <w:sz w:val="26"/>
          <w:szCs w:val="26"/>
        </w:rPr>
        <w:t>Об утверждении планов мероприятий</w:t>
      </w:r>
    </w:p>
    <w:p w:rsidR="00783F4D" w:rsidRPr="00D75C63" w:rsidRDefault="00366B2F" w:rsidP="00366B2F">
      <w:pPr>
        <w:rPr>
          <w:sz w:val="26"/>
          <w:szCs w:val="26"/>
        </w:rPr>
      </w:pPr>
      <w:r w:rsidRPr="00D75C63">
        <w:rPr>
          <w:sz w:val="26"/>
          <w:szCs w:val="26"/>
        </w:rPr>
        <w:t xml:space="preserve">(«дорожных карт») по улучшению </w:t>
      </w:r>
    </w:p>
    <w:p w:rsidR="00783F4D" w:rsidRPr="00D75C63" w:rsidRDefault="00366B2F" w:rsidP="00366B2F">
      <w:pPr>
        <w:rPr>
          <w:sz w:val="26"/>
          <w:szCs w:val="26"/>
        </w:rPr>
      </w:pPr>
      <w:r w:rsidRPr="00D75C63">
        <w:rPr>
          <w:sz w:val="26"/>
          <w:szCs w:val="26"/>
        </w:rPr>
        <w:t>инвестиционного</w:t>
      </w:r>
      <w:r w:rsidR="00783F4D" w:rsidRPr="00D75C63">
        <w:rPr>
          <w:sz w:val="26"/>
          <w:szCs w:val="26"/>
        </w:rPr>
        <w:t xml:space="preserve"> </w:t>
      </w:r>
      <w:r w:rsidRPr="00D75C63">
        <w:rPr>
          <w:sz w:val="26"/>
          <w:szCs w:val="26"/>
        </w:rPr>
        <w:t xml:space="preserve">климата в </w:t>
      </w:r>
      <w:proofErr w:type="gramStart"/>
      <w:r w:rsidRPr="00D75C63">
        <w:rPr>
          <w:sz w:val="26"/>
          <w:szCs w:val="26"/>
        </w:rPr>
        <w:t>городском</w:t>
      </w:r>
      <w:proofErr w:type="gramEnd"/>
      <w:r w:rsidRPr="00D75C63">
        <w:rPr>
          <w:sz w:val="26"/>
          <w:szCs w:val="26"/>
        </w:rPr>
        <w:t xml:space="preserve"> </w:t>
      </w:r>
    </w:p>
    <w:p w:rsidR="00366B2F" w:rsidRPr="00D75C63" w:rsidRDefault="00366B2F" w:rsidP="00366B2F">
      <w:pPr>
        <w:rPr>
          <w:sz w:val="26"/>
          <w:szCs w:val="26"/>
        </w:rPr>
      </w:pPr>
      <w:r w:rsidRPr="00D75C63">
        <w:rPr>
          <w:sz w:val="26"/>
          <w:szCs w:val="26"/>
        </w:rPr>
        <w:t>округе городе Переславле-Залесском</w:t>
      </w:r>
    </w:p>
    <w:p w:rsidR="00783F4D" w:rsidRPr="00D75C63" w:rsidRDefault="00366B2F" w:rsidP="00366B2F">
      <w:pPr>
        <w:rPr>
          <w:sz w:val="26"/>
          <w:szCs w:val="26"/>
        </w:rPr>
      </w:pPr>
      <w:r w:rsidRPr="00D75C63">
        <w:rPr>
          <w:sz w:val="26"/>
          <w:szCs w:val="26"/>
        </w:rPr>
        <w:t xml:space="preserve">с учетом внедрения целевых моделей </w:t>
      </w:r>
    </w:p>
    <w:p w:rsidR="00783F4D" w:rsidRPr="00D75C63" w:rsidRDefault="00366B2F" w:rsidP="00366B2F">
      <w:pPr>
        <w:rPr>
          <w:sz w:val="26"/>
          <w:szCs w:val="26"/>
        </w:rPr>
      </w:pPr>
      <w:r w:rsidRPr="00D75C63">
        <w:rPr>
          <w:sz w:val="26"/>
          <w:szCs w:val="26"/>
        </w:rPr>
        <w:t xml:space="preserve">упрощения процедур ведения бизнеса </w:t>
      </w:r>
    </w:p>
    <w:p w:rsidR="00366B2F" w:rsidRPr="00D75C63" w:rsidRDefault="00366B2F" w:rsidP="00366B2F">
      <w:pPr>
        <w:rPr>
          <w:sz w:val="26"/>
          <w:szCs w:val="26"/>
        </w:rPr>
      </w:pPr>
      <w:r w:rsidRPr="00D75C63">
        <w:rPr>
          <w:sz w:val="26"/>
          <w:szCs w:val="26"/>
        </w:rPr>
        <w:t xml:space="preserve">и повышения </w:t>
      </w:r>
      <w:proofErr w:type="gramStart"/>
      <w:r w:rsidRPr="00D75C63">
        <w:rPr>
          <w:sz w:val="26"/>
          <w:szCs w:val="26"/>
        </w:rPr>
        <w:t>инвестиционной</w:t>
      </w:r>
      <w:proofErr w:type="gramEnd"/>
      <w:r w:rsidRPr="00D75C63">
        <w:rPr>
          <w:sz w:val="26"/>
          <w:szCs w:val="26"/>
        </w:rPr>
        <w:t xml:space="preserve"> </w:t>
      </w:r>
    </w:p>
    <w:p w:rsidR="00366B2F" w:rsidRPr="00D75C63" w:rsidRDefault="00366B2F" w:rsidP="00366B2F">
      <w:pPr>
        <w:rPr>
          <w:sz w:val="26"/>
          <w:szCs w:val="26"/>
        </w:rPr>
      </w:pPr>
      <w:r w:rsidRPr="00D75C63">
        <w:rPr>
          <w:sz w:val="26"/>
          <w:szCs w:val="26"/>
        </w:rPr>
        <w:t>привлекательности на 2019-2021</w:t>
      </w:r>
      <w:r w:rsidR="00C12B24" w:rsidRPr="00D75C63">
        <w:rPr>
          <w:sz w:val="26"/>
          <w:szCs w:val="26"/>
        </w:rPr>
        <w:t xml:space="preserve"> </w:t>
      </w:r>
      <w:r w:rsidRPr="00D75C63">
        <w:rPr>
          <w:sz w:val="26"/>
          <w:szCs w:val="26"/>
        </w:rPr>
        <w:t>годы</w:t>
      </w:r>
    </w:p>
    <w:p w:rsidR="00366B2F" w:rsidRPr="00D75C63" w:rsidRDefault="00366B2F" w:rsidP="00886430">
      <w:pPr>
        <w:rPr>
          <w:sz w:val="26"/>
          <w:szCs w:val="26"/>
        </w:rPr>
      </w:pPr>
    </w:p>
    <w:p w:rsidR="00366B2F" w:rsidRPr="00D75C63" w:rsidRDefault="00366B2F" w:rsidP="00366B2F">
      <w:pPr>
        <w:ind w:firstLine="709"/>
        <w:jc w:val="both"/>
        <w:rPr>
          <w:sz w:val="26"/>
          <w:szCs w:val="26"/>
        </w:rPr>
      </w:pPr>
      <w:r w:rsidRPr="00D75C63">
        <w:rPr>
          <w:sz w:val="26"/>
          <w:szCs w:val="26"/>
        </w:rPr>
        <w:t>В соответствии с распоряжением Правительства Российской Федерации от 31.01.2017 № 147-р, Федеральным законом от 06.10.2003 № 131-ФЗ «Об общих принципах организации местного самоуправления в Российской Федерации», Уставом города Переславля-Залесского</w:t>
      </w:r>
    </w:p>
    <w:p w:rsidR="00366B2F" w:rsidRPr="00E96E3B" w:rsidRDefault="00366B2F" w:rsidP="00842564">
      <w:pPr>
        <w:ind w:firstLine="709"/>
        <w:jc w:val="both"/>
        <w:rPr>
          <w:sz w:val="32"/>
          <w:szCs w:val="28"/>
        </w:rPr>
      </w:pPr>
    </w:p>
    <w:p w:rsidR="00842564" w:rsidRPr="00D75C63" w:rsidRDefault="00CE0F68" w:rsidP="00842564">
      <w:pPr>
        <w:jc w:val="center"/>
        <w:rPr>
          <w:sz w:val="28"/>
          <w:szCs w:val="28"/>
        </w:rPr>
      </w:pPr>
      <w:r w:rsidRPr="00D75C63">
        <w:rPr>
          <w:sz w:val="28"/>
          <w:szCs w:val="28"/>
        </w:rPr>
        <w:t>Администрация города Переславля-Залесского постановляет:</w:t>
      </w:r>
    </w:p>
    <w:p w:rsidR="00CE0F68" w:rsidRPr="00D75C63" w:rsidRDefault="00CE0F68" w:rsidP="00CE0F68">
      <w:pPr>
        <w:rPr>
          <w:sz w:val="28"/>
          <w:szCs w:val="28"/>
        </w:rPr>
      </w:pPr>
    </w:p>
    <w:p w:rsidR="00783F4D" w:rsidRPr="00D75C63" w:rsidRDefault="00CE0F68" w:rsidP="00783F4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75C63">
        <w:rPr>
          <w:sz w:val="26"/>
          <w:szCs w:val="26"/>
        </w:rPr>
        <w:t>1</w:t>
      </w:r>
      <w:r w:rsidR="00783F4D" w:rsidRPr="00D75C63">
        <w:rPr>
          <w:sz w:val="26"/>
          <w:szCs w:val="26"/>
        </w:rPr>
        <w:t>. Утвердить прилагаемые:</w:t>
      </w:r>
    </w:p>
    <w:p w:rsidR="008474D2" w:rsidRPr="00D75C63" w:rsidRDefault="00783F4D" w:rsidP="008474D2">
      <w:pPr>
        <w:pStyle w:val="a6"/>
        <w:tabs>
          <w:tab w:val="left" w:pos="993"/>
        </w:tabs>
        <w:spacing w:after="0" w:line="240" w:lineRule="auto"/>
        <w:ind w:left="0" w:firstLine="993"/>
        <w:jc w:val="both"/>
        <w:rPr>
          <w:spacing w:val="-2"/>
          <w:sz w:val="26"/>
          <w:szCs w:val="26"/>
        </w:rPr>
      </w:pPr>
      <w:r w:rsidRPr="00D75C63">
        <w:rPr>
          <w:sz w:val="26"/>
          <w:szCs w:val="26"/>
        </w:rPr>
        <w:t>– план мероприятий («дорожн</w:t>
      </w:r>
      <w:r w:rsidR="001F3E80" w:rsidRPr="00D75C63">
        <w:rPr>
          <w:sz w:val="26"/>
          <w:szCs w:val="26"/>
        </w:rPr>
        <w:t>ую</w:t>
      </w:r>
      <w:r w:rsidRPr="00D75C63">
        <w:rPr>
          <w:sz w:val="26"/>
          <w:szCs w:val="26"/>
        </w:rPr>
        <w:t xml:space="preserve"> карт</w:t>
      </w:r>
      <w:r w:rsidR="001F3E80" w:rsidRPr="00D75C63">
        <w:rPr>
          <w:sz w:val="26"/>
          <w:szCs w:val="26"/>
        </w:rPr>
        <w:t>у</w:t>
      </w:r>
      <w:r w:rsidRPr="00D75C63">
        <w:rPr>
          <w:sz w:val="26"/>
          <w:szCs w:val="26"/>
        </w:rPr>
        <w:t xml:space="preserve">») </w:t>
      </w:r>
      <w:r w:rsidRPr="00D75C63">
        <w:rPr>
          <w:spacing w:val="-2"/>
          <w:sz w:val="26"/>
          <w:szCs w:val="26"/>
        </w:rPr>
        <w:t>«Улучшение инвестиционного климата</w:t>
      </w:r>
      <w:r w:rsidR="008474D2" w:rsidRPr="00D75C63">
        <w:rPr>
          <w:spacing w:val="-2"/>
          <w:sz w:val="26"/>
          <w:szCs w:val="26"/>
        </w:rPr>
        <w:t xml:space="preserve"> в городском округе городе Переславле-Залесском</w:t>
      </w:r>
      <w:r w:rsidRPr="00D75C63">
        <w:rPr>
          <w:spacing w:val="-2"/>
          <w:sz w:val="26"/>
          <w:szCs w:val="26"/>
        </w:rPr>
        <w:t xml:space="preserve"> </w:t>
      </w:r>
      <w:r w:rsidRPr="00D75C63">
        <w:rPr>
          <w:spacing w:val="-2"/>
          <w:sz w:val="26"/>
          <w:szCs w:val="26"/>
          <w:lang w:val="en-US"/>
        </w:rPr>
        <w:t>c</w:t>
      </w:r>
      <w:r w:rsidRPr="00D75C63">
        <w:rPr>
          <w:spacing w:val="-2"/>
          <w:sz w:val="26"/>
          <w:szCs w:val="26"/>
        </w:rPr>
        <w:t xml:space="preserve"> учетом внедрения целевой модели «Получение разрешения на строительство и территориальное планирование» на 2019-2021 годы</w:t>
      </w:r>
      <w:r w:rsidR="008474D2" w:rsidRPr="00D75C63">
        <w:rPr>
          <w:spacing w:val="-2"/>
          <w:sz w:val="26"/>
          <w:szCs w:val="26"/>
        </w:rPr>
        <w:t>»;</w:t>
      </w:r>
    </w:p>
    <w:p w:rsidR="008474D2" w:rsidRPr="00D75C63" w:rsidRDefault="008474D2" w:rsidP="008474D2">
      <w:pPr>
        <w:pStyle w:val="a6"/>
        <w:tabs>
          <w:tab w:val="left" w:pos="993"/>
        </w:tabs>
        <w:spacing w:after="0" w:line="240" w:lineRule="auto"/>
        <w:ind w:left="0" w:firstLine="993"/>
        <w:jc w:val="both"/>
        <w:rPr>
          <w:color w:val="000000"/>
          <w:sz w:val="26"/>
          <w:szCs w:val="26"/>
        </w:rPr>
      </w:pPr>
      <w:r w:rsidRPr="00D75C63">
        <w:rPr>
          <w:sz w:val="26"/>
          <w:szCs w:val="26"/>
        </w:rPr>
        <w:t>– план мероприятий («дорожн</w:t>
      </w:r>
      <w:r w:rsidR="001F3E80" w:rsidRPr="00D75C63">
        <w:rPr>
          <w:sz w:val="26"/>
          <w:szCs w:val="26"/>
        </w:rPr>
        <w:t>ую</w:t>
      </w:r>
      <w:r w:rsidRPr="00D75C63">
        <w:rPr>
          <w:sz w:val="26"/>
          <w:szCs w:val="26"/>
        </w:rPr>
        <w:t xml:space="preserve"> карт</w:t>
      </w:r>
      <w:r w:rsidR="001F3E80" w:rsidRPr="00D75C63">
        <w:rPr>
          <w:sz w:val="26"/>
          <w:szCs w:val="26"/>
        </w:rPr>
        <w:t>у</w:t>
      </w:r>
      <w:r w:rsidRPr="00D75C63">
        <w:rPr>
          <w:sz w:val="26"/>
          <w:szCs w:val="26"/>
        </w:rPr>
        <w:t xml:space="preserve">») </w:t>
      </w:r>
      <w:r w:rsidRPr="00D75C63">
        <w:rPr>
          <w:spacing w:val="-2"/>
          <w:sz w:val="26"/>
          <w:szCs w:val="26"/>
        </w:rPr>
        <w:t xml:space="preserve">«Улучшение инвестиционного климата в городском округе городе Переславле-Залесском </w:t>
      </w:r>
      <w:r w:rsidRPr="00D75C63">
        <w:rPr>
          <w:spacing w:val="-2"/>
          <w:sz w:val="26"/>
          <w:szCs w:val="26"/>
          <w:lang w:val="en-US"/>
        </w:rPr>
        <w:t>c</w:t>
      </w:r>
      <w:r w:rsidRPr="00D75C63">
        <w:rPr>
          <w:spacing w:val="-2"/>
          <w:sz w:val="26"/>
          <w:szCs w:val="26"/>
        </w:rPr>
        <w:t xml:space="preserve"> учетом внедрения целевой модели «</w:t>
      </w:r>
      <w:r w:rsidRPr="00D75C63">
        <w:rPr>
          <w:color w:val="000000"/>
          <w:sz w:val="26"/>
          <w:szCs w:val="26"/>
        </w:rPr>
        <w:t>Регистрация права собственности на земельные участки и объекты недвижимого имущества» на 2019-2021 годы</w:t>
      </w:r>
      <w:r w:rsidR="00891DF8" w:rsidRPr="00D75C63">
        <w:rPr>
          <w:color w:val="000000"/>
          <w:sz w:val="26"/>
          <w:szCs w:val="26"/>
        </w:rPr>
        <w:t>»</w:t>
      </w:r>
      <w:r w:rsidRPr="00D75C63">
        <w:rPr>
          <w:color w:val="000000"/>
          <w:sz w:val="26"/>
          <w:szCs w:val="26"/>
        </w:rPr>
        <w:t>;</w:t>
      </w:r>
    </w:p>
    <w:p w:rsidR="00ED19E8" w:rsidRPr="00D75C63" w:rsidRDefault="00ED19E8" w:rsidP="002B68A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75C63">
        <w:rPr>
          <w:sz w:val="26"/>
          <w:szCs w:val="26"/>
        </w:rPr>
        <w:t>–</w:t>
      </w:r>
      <w:r w:rsidR="002B68A1" w:rsidRPr="00D75C63">
        <w:rPr>
          <w:sz w:val="26"/>
          <w:szCs w:val="26"/>
        </w:rPr>
        <w:t xml:space="preserve"> план мероприятий («дорожную карту») </w:t>
      </w:r>
      <w:r w:rsidR="002B68A1" w:rsidRPr="00D75C63">
        <w:rPr>
          <w:spacing w:val="-2"/>
          <w:sz w:val="26"/>
          <w:szCs w:val="26"/>
        </w:rPr>
        <w:t xml:space="preserve">«Улучшение инвестиционного климата в городском округе городе Переславле-Залесском </w:t>
      </w:r>
      <w:r w:rsidR="002B68A1" w:rsidRPr="00D75C63">
        <w:rPr>
          <w:spacing w:val="-2"/>
          <w:sz w:val="26"/>
          <w:szCs w:val="26"/>
          <w:lang w:val="en-US"/>
        </w:rPr>
        <w:t>c</w:t>
      </w:r>
      <w:r w:rsidR="002B68A1" w:rsidRPr="00D75C63">
        <w:rPr>
          <w:spacing w:val="-2"/>
          <w:sz w:val="26"/>
          <w:szCs w:val="26"/>
        </w:rPr>
        <w:t xml:space="preserve"> учетом внедрения целевой модели «</w:t>
      </w:r>
      <w:r w:rsidR="002B68A1" w:rsidRPr="00D75C63">
        <w:rPr>
          <w:color w:val="000000"/>
          <w:sz w:val="26"/>
          <w:szCs w:val="26"/>
        </w:rPr>
        <w:t xml:space="preserve">Постановка на кадастровый учет земельных участков и объектов недвижимого имущества </w:t>
      </w:r>
      <w:r w:rsidR="002B68A1" w:rsidRPr="00D75C63">
        <w:rPr>
          <w:sz w:val="26"/>
          <w:szCs w:val="26"/>
        </w:rPr>
        <w:t>на 2019-2021 годы»</w:t>
      </w:r>
      <w:r w:rsidR="008B4835" w:rsidRPr="00D75C63">
        <w:rPr>
          <w:sz w:val="26"/>
          <w:szCs w:val="26"/>
        </w:rPr>
        <w:t>;</w:t>
      </w:r>
    </w:p>
    <w:p w:rsidR="00730390" w:rsidRPr="00D75C63" w:rsidRDefault="00730390" w:rsidP="0073039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75C63">
        <w:rPr>
          <w:sz w:val="26"/>
          <w:szCs w:val="26"/>
        </w:rPr>
        <w:t xml:space="preserve">– план мероприятий («дорожную карту») </w:t>
      </w:r>
      <w:r w:rsidRPr="00D75C63">
        <w:rPr>
          <w:spacing w:val="-2"/>
          <w:sz w:val="26"/>
          <w:szCs w:val="26"/>
        </w:rPr>
        <w:t xml:space="preserve">«Улучшение инвестиционного климата в городском округе городе Переславле-Залесском </w:t>
      </w:r>
      <w:r w:rsidRPr="00D75C63">
        <w:rPr>
          <w:spacing w:val="-2"/>
          <w:sz w:val="26"/>
          <w:szCs w:val="26"/>
          <w:lang w:val="en-US"/>
        </w:rPr>
        <w:t>c</w:t>
      </w:r>
      <w:r w:rsidRPr="00D75C63">
        <w:rPr>
          <w:spacing w:val="-2"/>
          <w:sz w:val="26"/>
          <w:szCs w:val="26"/>
        </w:rPr>
        <w:t xml:space="preserve"> учетом внедрения целевой модели «</w:t>
      </w:r>
      <w:r w:rsidRPr="00D75C63">
        <w:rPr>
          <w:sz w:val="26"/>
          <w:szCs w:val="26"/>
        </w:rPr>
        <w:t>Поддержка малого и среднего предпринимательства» на 2019-2021 годы».</w:t>
      </w:r>
    </w:p>
    <w:p w:rsidR="00783F4D" w:rsidRPr="00D75C63" w:rsidRDefault="00783F4D" w:rsidP="00783F4D">
      <w:pPr>
        <w:ind w:firstLine="708"/>
        <w:jc w:val="both"/>
        <w:rPr>
          <w:sz w:val="26"/>
          <w:szCs w:val="26"/>
        </w:rPr>
      </w:pPr>
      <w:r w:rsidRPr="00D75C63">
        <w:rPr>
          <w:sz w:val="26"/>
          <w:szCs w:val="26"/>
        </w:rPr>
        <w:lastRenderedPageBreak/>
        <w:t xml:space="preserve">2. </w:t>
      </w:r>
      <w:proofErr w:type="gramStart"/>
      <w:r w:rsidRPr="00D75C63">
        <w:rPr>
          <w:sz w:val="26"/>
          <w:szCs w:val="26"/>
        </w:rPr>
        <w:t>Разместить</w:t>
      </w:r>
      <w:proofErr w:type="gramEnd"/>
      <w:r w:rsidRPr="00D75C63">
        <w:rPr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366B2F" w:rsidRPr="00D75C63" w:rsidRDefault="00783F4D" w:rsidP="00842564">
      <w:pPr>
        <w:ind w:firstLine="709"/>
        <w:jc w:val="both"/>
        <w:rPr>
          <w:bCs/>
          <w:sz w:val="26"/>
          <w:szCs w:val="26"/>
        </w:rPr>
      </w:pPr>
      <w:r w:rsidRPr="00D75C63">
        <w:rPr>
          <w:sz w:val="26"/>
          <w:szCs w:val="26"/>
        </w:rPr>
        <w:t>3</w:t>
      </w:r>
      <w:r w:rsidR="00EC3CD6" w:rsidRPr="00D75C63">
        <w:rPr>
          <w:sz w:val="26"/>
          <w:szCs w:val="26"/>
        </w:rPr>
        <w:t>.</w:t>
      </w:r>
      <w:r w:rsidR="00496F47" w:rsidRPr="00D75C63">
        <w:rPr>
          <w:sz w:val="26"/>
          <w:szCs w:val="26"/>
        </w:rPr>
        <w:t xml:space="preserve"> </w:t>
      </w:r>
      <w:proofErr w:type="gramStart"/>
      <w:r w:rsidR="00366B2F" w:rsidRPr="00D75C63">
        <w:rPr>
          <w:bCs/>
          <w:sz w:val="26"/>
          <w:szCs w:val="26"/>
        </w:rPr>
        <w:t>Контроль за</w:t>
      </w:r>
      <w:proofErr w:type="gramEnd"/>
      <w:r w:rsidR="00366B2F" w:rsidRPr="00D75C63">
        <w:rPr>
          <w:bCs/>
          <w:sz w:val="26"/>
          <w:szCs w:val="26"/>
        </w:rPr>
        <w:t xml:space="preserve"> исполнением настоящего постановления </w:t>
      </w:r>
      <w:r w:rsidR="00142FDD" w:rsidRPr="00D75C63">
        <w:rPr>
          <w:bCs/>
          <w:sz w:val="26"/>
          <w:szCs w:val="26"/>
        </w:rPr>
        <w:t>возложить на первого заместителя Главы Администрации города Переславля-Залесского Толстикова В.С.</w:t>
      </w:r>
    </w:p>
    <w:p w:rsidR="00783F4D" w:rsidRPr="00D75C63" w:rsidRDefault="00783F4D" w:rsidP="00842564">
      <w:pPr>
        <w:ind w:firstLine="709"/>
        <w:jc w:val="both"/>
        <w:rPr>
          <w:sz w:val="26"/>
          <w:szCs w:val="26"/>
        </w:rPr>
      </w:pPr>
    </w:p>
    <w:p w:rsidR="00366B2F" w:rsidRDefault="00366B2F" w:rsidP="00842564">
      <w:pPr>
        <w:ind w:firstLine="709"/>
        <w:jc w:val="both"/>
        <w:rPr>
          <w:sz w:val="26"/>
          <w:szCs w:val="26"/>
        </w:rPr>
      </w:pPr>
    </w:p>
    <w:p w:rsidR="00D75C63" w:rsidRPr="00D75C63" w:rsidRDefault="00D75C63" w:rsidP="00842564">
      <w:pPr>
        <w:ind w:firstLine="709"/>
        <w:jc w:val="both"/>
        <w:rPr>
          <w:sz w:val="26"/>
          <w:szCs w:val="26"/>
        </w:rPr>
      </w:pPr>
    </w:p>
    <w:p w:rsidR="00CE0F68" w:rsidRPr="00D75C63" w:rsidRDefault="00CE0F68" w:rsidP="00CE0F68">
      <w:pPr>
        <w:jc w:val="both"/>
        <w:rPr>
          <w:sz w:val="26"/>
          <w:szCs w:val="26"/>
        </w:rPr>
      </w:pPr>
      <w:r w:rsidRPr="00D75C63">
        <w:rPr>
          <w:sz w:val="26"/>
          <w:szCs w:val="26"/>
        </w:rPr>
        <w:t xml:space="preserve">Глава </w:t>
      </w:r>
      <w:r w:rsidR="00687220" w:rsidRPr="00D75C63">
        <w:rPr>
          <w:sz w:val="26"/>
          <w:szCs w:val="26"/>
        </w:rPr>
        <w:t>городского округа</w:t>
      </w:r>
    </w:p>
    <w:p w:rsidR="00CE0F68" w:rsidRPr="00D75C63" w:rsidRDefault="00687220" w:rsidP="00CE0F68">
      <w:pPr>
        <w:tabs>
          <w:tab w:val="left" w:pos="7950"/>
        </w:tabs>
        <w:jc w:val="both"/>
        <w:rPr>
          <w:sz w:val="26"/>
          <w:szCs w:val="26"/>
        </w:rPr>
      </w:pPr>
      <w:r w:rsidRPr="00D75C63">
        <w:rPr>
          <w:sz w:val="26"/>
          <w:szCs w:val="26"/>
        </w:rPr>
        <w:t>г</w:t>
      </w:r>
      <w:r w:rsidR="00CE0F68" w:rsidRPr="00D75C63">
        <w:rPr>
          <w:sz w:val="26"/>
          <w:szCs w:val="26"/>
        </w:rPr>
        <w:t xml:space="preserve">орода Переславля-Залесского      </w:t>
      </w:r>
      <w:r w:rsidR="009321DA" w:rsidRPr="00D75C63">
        <w:rPr>
          <w:sz w:val="26"/>
          <w:szCs w:val="26"/>
        </w:rPr>
        <w:t xml:space="preserve">              </w:t>
      </w:r>
      <w:r w:rsidR="00CE0F68" w:rsidRPr="00D75C63">
        <w:rPr>
          <w:sz w:val="26"/>
          <w:szCs w:val="26"/>
        </w:rPr>
        <w:t xml:space="preserve">                     </w:t>
      </w:r>
      <w:r w:rsidR="00783F4D" w:rsidRPr="00D75C63">
        <w:rPr>
          <w:sz w:val="26"/>
          <w:szCs w:val="26"/>
        </w:rPr>
        <w:t xml:space="preserve"> </w:t>
      </w:r>
      <w:r w:rsidR="00E96E3B" w:rsidRPr="00D75C63">
        <w:rPr>
          <w:sz w:val="26"/>
          <w:szCs w:val="26"/>
        </w:rPr>
        <w:t xml:space="preserve"> </w:t>
      </w:r>
      <w:r w:rsidR="00CE0F68" w:rsidRPr="00D75C63">
        <w:rPr>
          <w:sz w:val="26"/>
          <w:szCs w:val="26"/>
        </w:rPr>
        <w:t xml:space="preserve">       В.А. Астраханцев</w:t>
      </w:r>
    </w:p>
    <w:p w:rsidR="00730390" w:rsidRDefault="00730390" w:rsidP="00CE0F68">
      <w:pPr>
        <w:tabs>
          <w:tab w:val="left" w:pos="7950"/>
        </w:tabs>
        <w:jc w:val="both"/>
        <w:rPr>
          <w:sz w:val="26"/>
          <w:szCs w:val="26"/>
        </w:rPr>
      </w:pPr>
    </w:p>
    <w:p w:rsidR="00730390" w:rsidRDefault="00730390" w:rsidP="00CE0F68">
      <w:pPr>
        <w:tabs>
          <w:tab w:val="left" w:pos="7950"/>
        </w:tabs>
        <w:jc w:val="both"/>
        <w:rPr>
          <w:sz w:val="26"/>
          <w:szCs w:val="26"/>
        </w:rPr>
        <w:sectPr w:rsidR="00730390" w:rsidSect="00D75C6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783F4D" w:rsidRPr="00C936BA" w:rsidRDefault="00783F4D" w:rsidP="00783F4D">
      <w:pPr>
        <w:tabs>
          <w:tab w:val="left" w:pos="5245"/>
        </w:tabs>
        <w:ind w:left="5103" w:firstLine="5387"/>
      </w:pPr>
      <w:r>
        <w:lastRenderedPageBreak/>
        <w:t>П</w:t>
      </w:r>
      <w:r w:rsidRPr="00C936BA">
        <w:t xml:space="preserve">риложение </w:t>
      </w:r>
    </w:p>
    <w:p w:rsidR="00783F4D" w:rsidRPr="00C936BA" w:rsidRDefault="00783F4D" w:rsidP="00783F4D">
      <w:pPr>
        <w:tabs>
          <w:tab w:val="left" w:pos="5245"/>
        </w:tabs>
        <w:ind w:left="5103" w:firstLine="5387"/>
      </w:pPr>
      <w:r w:rsidRPr="00C936BA">
        <w:t xml:space="preserve">к постановлению Администрации </w:t>
      </w:r>
    </w:p>
    <w:p w:rsidR="00783F4D" w:rsidRDefault="00783F4D" w:rsidP="00783F4D">
      <w:pPr>
        <w:tabs>
          <w:tab w:val="left" w:pos="5245"/>
        </w:tabs>
        <w:ind w:left="5103" w:firstLine="5387"/>
      </w:pPr>
      <w:r>
        <w:t xml:space="preserve">города </w:t>
      </w:r>
      <w:r w:rsidRPr="00C936BA">
        <w:t>Переславл</w:t>
      </w:r>
      <w:r>
        <w:t>я</w:t>
      </w:r>
      <w:r w:rsidRPr="00C936BA">
        <w:t>-Залесского</w:t>
      </w:r>
    </w:p>
    <w:p w:rsidR="00783F4D" w:rsidRDefault="00783F4D" w:rsidP="001604BA">
      <w:pPr>
        <w:tabs>
          <w:tab w:val="left" w:pos="5245"/>
        </w:tabs>
        <w:ind w:left="5103" w:firstLine="5387"/>
        <w:rPr>
          <w:sz w:val="28"/>
        </w:rPr>
      </w:pPr>
      <w:r>
        <w:t>от</w:t>
      </w:r>
      <w:r w:rsidR="001604BA">
        <w:t xml:space="preserve"> </w:t>
      </w:r>
      <w:r w:rsidR="001604BA" w:rsidRPr="001604BA">
        <w:t>13.05.2019  № ПОС.03-1048/19</w:t>
      </w:r>
    </w:p>
    <w:p w:rsidR="008474D2" w:rsidRPr="00D75C63" w:rsidRDefault="008474D2" w:rsidP="008474D2">
      <w:pPr>
        <w:widowControl w:val="0"/>
        <w:jc w:val="center"/>
        <w:rPr>
          <w:spacing w:val="-2"/>
        </w:rPr>
      </w:pPr>
      <w:r w:rsidRPr="00D75C63">
        <w:rPr>
          <w:spacing w:val="-2"/>
        </w:rPr>
        <w:t xml:space="preserve">ПЛАН МЕРОПРИЯТИЙ </w:t>
      </w:r>
    </w:p>
    <w:p w:rsidR="008474D2" w:rsidRPr="00D75C63" w:rsidRDefault="008474D2" w:rsidP="008474D2">
      <w:pPr>
        <w:widowControl w:val="0"/>
        <w:jc w:val="center"/>
        <w:rPr>
          <w:spacing w:val="-2"/>
        </w:rPr>
      </w:pPr>
      <w:r w:rsidRPr="00D75C63">
        <w:rPr>
          <w:spacing w:val="-2"/>
        </w:rPr>
        <w:t xml:space="preserve">(«дорожная карта») «Улучшение инвестиционного климата в городском округе городе Переславле-Залесском </w:t>
      </w:r>
      <w:r w:rsidRPr="00D75C63">
        <w:rPr>
          <w:spacing w:val="-2"/>
          <w:lang w:val="en-US"/>
        </w:rPr>
        <w:t>c</w:t>
      </w:r>
      <w:r w:rsidRPr="00D75C63">
        <w:rPr>
          <w:spacing w:val="-2"/>
        </w:rPr>
        <w:t xml:space="preserve"> учетом внедрения целевой модели «Получение разрешения на строительство и территориальное планирование» на 2019 - 2021 годы»</w:t>
      </w:r>
    </w:p>
    <w:p w:rsidR="008474D2" w:rsidRPr="00B44CB1" w:rsidRDefault="008474D2" w:rsidP="008474D2">
      <w:pPr>
        <w:widowControl w:val="0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419"/>
        <w:gridCol w:w="1984"/>
        <w:gridCol w:w="3119"/>
        <w:gridCol w:w="1559"/>
        <w:gridCol w:w="1559"/>
        <w:gridCol w:w="1560"/>
        <w:gridCol w:w="2834"/>
      </w:tblGrid>
      <w:tr w:rsidR="008474D2" w:rsidRPr="00B44CB1" w:rsidTr="00C42827">
        <w:trPr>
          <w:trHeight w:val="916"/>
        </w:trPr>
        <w:tc>
          <w:tcPr>
            <w:tcW w:w="708" w:type="dxa"/>
            <w:vMerge w:val="restart"/>
            <w:tcBorders>
              <w:bottom w:val="nil"/>
            </w:tcBorders>
            <w:vAlign w:val="center"/>
          </w:tcPr>
          <w:p w:rsidR="008474D2" w:rsidRPr="00B44CB1" w:rsidRDefault="008474D2" w:rsidP="00AC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center"/>
          </w:tcPr>
          <w:p w:rsidR="008474D2" w:rsidRPr="00B44CB1" w:rsidRDefault="008474D2" w:rsidP="00AC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AC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8474D2" w:rsidRPr="00B44CB1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Меры, необходимые для повышения эффективности прохождения этапа реализации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:rsidR="008474D2" w:rsidRPr="00B44CB1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характеризующего степень достижения результата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8474D2" w:rsidRPr="00B44CB1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2834" w:type="dxa"/>
            <w:vMerge w:val="restart"/>
            <w:vAlign w:val="center"/>
          </w:tcPr>
          <w:p w:rsidR="008474D2" w:rsidRPr="00B44CB1" w:rsidRDefault="008474D2" w:rsidP="00AC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Ответственный за этап</w:t>
            </w:r>
            <w:r w:rsidR="00AC3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8474D2" w:rsidRPr="00B44CB1" w:rsidTr="00C42827">
        <w:trPr>
          <w:trHeight w:val="630"/>
        </w:trPr>
        <w:tc>
          <w:tcPr>
            <w:tcW w:w="708" w:type="dxa"/>
            <w:vMerge/>
            <w:tcBorders>
              <w:bottom w:val="nil"/>
            </w:tcBorders>
          </w:tcPr>
          <w:p w:rsidR="008474D2" w:rsidRPr="00B44CB1" w:rsidRDefault="008474D2" w:rsidP="00C12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:rsidR="008474D2" w:rsidRPr="00B44CB1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8474D2" w:rsidRPr="00B44CB1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8474D2" w:rsidRPr="00B44CB1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474D2" w:rsidRPr="00B44CB1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31 декабря 2019 года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474D2" w:rsidRPr="00B44CB1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31 декабря 2020 года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474D2" w:rsidRPr="00B44CB1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31 декабря 2021 года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:rsidR="008474D2" w:rsidRPr="00B44CB1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4D2" w:rsidRPr="00B44CB1" w:rsidRDefault="008474D2" w:rsidP="008474D2">
      <w:pPr>
        <w:widowControl w:val="0"/>
        <w:spacing w:line="24" w:lineRule="auto"/>
        <w:ind w:firstLine="709"/>
        <w:jc w:val="center"/>
      </w:pPr>
    </w:p>
    <w:tbl>
      <w:tblPr>
        <w:tblW w:w="501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702"/>
        <w:gridCol w:w="1418"/>
        <w:gridCol w:w="1978"/>
        <w:gridCol w:w="3134"/>
        <w:gridCol w:w="1533"/>
        <w:gridCol w:w="1583"/>
        <w:gridCol w:w="1560"/>
        <w:gridCol w:w="2833"/>
      </w:tblGrid>
      <w:tr w:rsidR="00A36C2B" w:rsidRPr="00A36C2B" w:rsidTr="00C42827">
        <w:trPr>
          <w:tblHeader/>
        </w:trPr>
        <w:tc>
          <w:tcPr>
            <w:tcW w:w="238" w:type="pct"/>
            <w:vAlign w:val="center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center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pct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pct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7" w:type="pct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9" w:type="pct"/>
            <w:vAlign w:val="center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1" w:type="pct"/>
            <w:vAlign w:val="center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36C2B" w:rsidRPr="00A36C2B" w:rsidTr="00C42827">
        <w:trPr>
          <w:trHeight w:val="144"/>
        </w:trPr>
        <w:tc>
          <w:tcPr>
            <w:tcW w:w="5000" w:type="pct"/>
            <w:gridSpan w:val="8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. Получение разрешения на строительство</w:t>
            </w:r>
          </w:p>
        </w:tc>
      </w:tr>
      <w:tr w:rsidR="00A36C2B" w:rsidRPr="00A36C2B" w:rsidTr="00C42827">
        <w:trPr>
          <w:trHeight w:val="144"/>
        </w:trPr>
        <w:tc>
          <w:tcPr>
            <w:tcW w:w="5000" w:type="pct"/>
            <w:gridSpan w:val="8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.1. Получение ГПЗУ</w:t>
            </w:r>
          </w:p>
        </w:tc>
      </w:tr>
      <w:tr w:rsidR="00A36C2B" w:rsidRPr="00A36C2B" w:rsidTr="00C42827">
        <w:trPr>
          <w:trHeight w:val="1640"/>
        </w:trPr>
        <w:tc>
          <w:tcPr>
            <w:tcW w:w="238" w:type="pct"/>
            <w:vAlign w:val="center"/>
          </w:tcPr>
          <w:p w:rsidR="008474D2" w:rsidRPr="00A36C2B" w:rsidRDefault="008474D2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481" w:type="pct"/>
            <w:tcBorders>
              <w:right w:val="single" w:sz="4" w:space="0" w:color="auto"/>
            </w:tcBorders>
            <w:vAlign w:val="center"/>
          </w:tcPr>
          <w:p w:rsidR="008474D2" w:rsidRPr="00A36C2B" w:rsidRDefault="008474D2" w:rsidP="00FF7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Получение ГПЗУ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FF788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 сроков предоставления государственных (муниципальных) услуг по выдаче ГПЗУ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FF7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государственной (муниципальной) услуги, календарных дней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42827" w:rsidRPr="00A36C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C4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42827" w:rsidRPr="00A36C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B1" w:rsidRPr="00A36C2B" w:rsidRDefault="008474D2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 w:rsidR="00AD7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– главный архитектор </w:t>
            </w:r>
          </w:p>
          <w:p w:rsidR="008474D2" w:rsidRPr="00A36C2B" w:rsidRDefault="008474D2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B44CB1"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Скляренко</w:t>
            </w:r>
          </w:p>
        </w:tc>
      </w:tr>
      <w:tr w:rsidR="00A36C2B" w:rsidRPr="00A36C2B" w:rsidTr="00C42827">
        <w:trPr>
          <w:trHeight w:val="20"/>
        </w:trPr>
        <w:tc>
          <w:tcPr>
            <w:tcW w:w="238" w:type="pct"/>
            <w:vAlign w:val="center"/>
          </w:tcPr>
          <w:p w:rsidR="008474D2" w:rsidRPr="00A36C2B" w:rsidRDefault="008474D2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481" w:type="pct"/>
            <w:tcBorders>
              <w:right w:val="single" w:sz="4" w:space="0" w:color="auto"/>
            </w:tcBorders>
            <w:vAlign w:val="center"/>
          </w:tcPr>
          <w:p w:rsidR="008474D2" w:rsidRPr="00A36C2B" w:rsidRDefault="008474D2" w:rsidP="00FF7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Уровень развития государственных (муниципальных) услуг по выдаче ГПЗУ в электронном виде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FF7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государственных (муниципальных) услуг по выдаче ГПЗУ в электронном виде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FF7885">
            <w:pPr>
              <w:pStyle w:val="a7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C2B">
              <w:rPr>
                <w:rFonts w:ascii="Times New Roman" w:hAnsi="Times New Roman"/>
                <w:sz w:val="24"/>
                <w:szCs w:val="24"/>
              </w:rPr>
              <w:t>доля государственных (муниципальных) услуг, предоставленных в электронном виде, в общем количестве предоставленных государственных (муниципальных) услуг, процентов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B023A5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74D2"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B023A5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74D2"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B023A5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4D2"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A36C2B" w:rsidRDefault="008474D2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 w:rsidR="00AD7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8474D2" w:rsidRPr="00A36C2B" w:rsidRDefault="008474D2" w:rsidP="00B44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A36C2B" w:rsidRPr="00A36C2B" w:rsidTr="00FF7885">
        <w:trPr>
          <w:trHeight w:val="20"/>
        </w:trPr>
        <w:tc>
          <w:tcPr>
            <w:tcW w:w="238" w:type="pct"/>
            <w:vAlign w:val="center"/>
          </w:tcPr>
          <w:p w:rsidR="008474D2" w:rsidRPr="00A36C2B" w:rsidRDefault="008474D2" w:rsidP="00FF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481" w:type="pct"/>
            <w:vAlign w:val="center"/>
          </w:tcPr>
          <w:p w:rsidR="008474D2" w:rsidRPr="00A36C2B" w:rsidRDefault="008474D2" w:rsidP="00FF7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государственных (муниципальных) услуг по выдаче ГПЗУ по принципу «одного окна» в МФЦ</w:t>
            </w:r>
          </w:p>
        </w:tc>
        <w:tc>
          <w:tcPr>
            <w:tcW w:w="671" w:type="pct"/>
            <w:vAlign w:val="center"/>
          </w:tcPr>
          <w:p w:rsidR="008474D2" w:rsidRPr="00A36C2B" w:rsidRDefault="008474D2" w:rsidP="00FF7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предоставления государственных (муниципальных) услуг по выдаче ГПЗУ по принципу «одного окна» в МФЦ</w:t>
            </w:r>
          </w:p>
        </w:tc>
        <w:tc>
          <w:tcPr>
            <w:tcW w:w="1063" w:type="pct"/>
            <w:vAlign w:val="center"/>
          </w:tcPr>
          <w:p w:rsidR="008474D2" w:rsidRPr="00A36C2B" w:rsidRDefault="008474D2" w:rsidP="00FF7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A36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государственных (муниципальных)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услуг, предоставленных в МФЦ, в общем количестве предоставленных</w:t>
            </w:r>
            <w:r w:rsidRPr="00A36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государственных (муниципальных)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услуг, процентов</w:t>
            </w:r>
          </w:p>
        </w:tc>
        <w:tc>
          <w:tcPr>
            <w:tcW w:w="520" w:type="pct"/>
            <w:vAlign w:val="center"/>
          </w:tcPr>
          <w:p w:rsidR="008474D2" w:rsidRPr="00A36C2B" w:rsidRDefault="008474D2" w:rsidP="00FF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" w:type="pct"/>
            <w:vAlign w:val="center"/>
          </w:tcPr>
          <w:p w:rsidR="008474D2" w:rsidRPr="00A36C2B" w:rsidRDefault="008474D2" w:rsidP="00FF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9" w:type="pct"/>
            <w:vAlign w:val="center"/>
          </w:tcPr>
          <w:p w:rsidR="008474D2" w:rsidRPr="00A36C2B" w:rsidRDefault="008474D2" w:rsidP="00FF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1" w:type="pct"/>
            <w:vAlign w:val="center"/>
          </w:tcPr>
          <w:p w:rsidR="008474D2" w:rsidRPr="00A36C2B" w:rsidRDefault="008474D2" w:rsidP="00FF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 w:rsidR="003D4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8474D2" w:rsidRPr="00A36C2B" w:rsidRDefault="008474D2" w:rsidP="00FF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A36C2B" w:rsidRPr="00A36C2B" w:rsidTr="00C42827">
        <w:trPr>
          <w:trHeight w:val="144"/>
        </w:trPr>
        <w:tc>
          <w:tcPr>
            <w:tcW w:w="5000" w:type="pct"/>
            <w:gridSpan w:val="8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.2. Получение разрешения на строительство</w:t>
            </w:r>
          </w:p>
        </w:tc>
      </w:tr>
      <w:tr w:rsidR="00A36C2B" w:rsidRPr="00A36C2B" w:rsidTr="00114D2B">
        <w:trPr>
          <w:trHeight w:val="20"/>
        </w:trPr>
        <w:tc>
          <w:tcPr>
            <w:tcW w:w="238" w:type="pct"/>
            <w:vAlign w:val="center"/>
          </w:tcPr>
          <w:p w:rsidR="008474D2" w:rsidRPr="00A36C2B" w:rsidRDefault="008474D2" w:rsidP="00114D2B">
            <w:pPr>
              <w:widowControl w:val="0"/>
              <w:jc w:val="center"/>
            </w:pPr>
            <w:r w:rsidRPr="00A36C2B">
              <w:rPr>
                <w:lang w:val="en-US"/>
              </w:rPr>
              <w:t>1</w:t>
            </w:r>
            <w:r w:rsidRPr="00A36C2B">
              <w:t>.2.1.</w:t>
            </w:r>
          </w:p>
        </w:tc>
        <w:tc>
          <w:tcPr>
            <w:tcW w:w="481" w:type="pct"/>
            <w:vAlign w:val="center"/>
          </w:tcPr>
          <w:p w:rsidR="008474D2" w:rsidRPr="00A36C2B" w:rsidRDefault="008474D2" w:rsidP="00114D2B">
            <w:pPr>
              <w:widowControl w:val="0"/>
              <w:jc w:val="both"/>
            </w:pPr>
            <w:r w:rsidRPr="00A36C2B">
              <w:t>Получение разрешения на строительство</w:t>
            </w:r>
          </w:p>
        </w:tc>
        <w:tc>
          <w:tcPr>
            <w:tcW w:w="671" w:type="pct"/>
            <w:vAlign w:val="center"/>
          </w:tcPr>
          <w:p w:rsidR="008474D2" w:rsidRPr="00A36C2B" w:rsidRDefault="008474D2" w:rsidP="00114D2B">
            <w:pPr>
              <w:widowControl w:val="0"/>
              <w:jc w:val="both"/>
            </w:pPr>
            <w:r w:rsidRPr="00A36C2B">
              <w:t>сокращение сроков получения разрешения на строительство</w:t>
            </w:r>
          </w:p>
        </w:tc>
        <w:tc>
          <w:tcPr>
            <w:tcW w:w="1063" w:type="pct"/>
            <w:vAlign w:val="center"/>
          </w:tcPr>
          <w:p w:rsidR="008474D2" w:rsidRPr="00A36C2B" w:rsidRDefault="008474D2" w:rsidP="00114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услуги, рабочих дней</w:t>
            </w:r>
          </w:p>
        </w:tc>
        <w:tc>
          <w:tcPr>
            <w:tcW w:w="520" w:type="pct"/>
            <w:vAlign w:val="center"/>
          </w:tcPr>
          <w:p w:rsidR="008474D2" w:rsidRPr="00A36C2B" w:rsidRDefault="008474D2" w:rsidP="00114D2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 более </w:t>
            </w:r>
            <w:r w:rsidR="00114D2B" w:rsidRPr="00A36C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537" w:type="pct"/>
            <w:vAlign w:val="center"/>
          </w:tcPr>
          <w:p w:rsidR="008474D2" w:rsidRPr="00A36C2B" w:rsidRDefault="008474D2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14D2B" w:rsidRPr="00A36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" w:type="pct"/>
            <w:vAlign w:val="center"/>
          </w:tcPr>
          <w:p w:rsidR="008474D2" w:rsidRPr="00A36C2B" w:rsidRDefault="008474D2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14D2B" w:rsidRPr="00A36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8474D2" w:rsidRPr="00A36C2B" w:rsidRDefault="008474D2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 – главный архитектор</w:t>
            </w:r>
          </w:p>
          <w:p w:rsidR="008474D2" w:rsidRPr="00A36C2B" w:rsidRDefault="008474D2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A36C2B" w:rsidRPr="00A36C2B" w:rsidTr="00114D2B">
        <w:trPr>
          <w:trHeight w:val="20"/>
        </w:trPr>
        <w:tc>
          <w:tcPr>
            <w:tcW w:w="238" w:type="pct"/>
            <w:vAlign w:val="center"/>
          </w:tcPr>
          <w:p w:rsidR="008474D2" w:rsidRPr="00A36C2B" w:rsidRDefault="008474D2" w:rsidP="00114D2B">
            <w:pPr>
              <w:widowControl w:val="0"/>
              <w:jc w:val="center"/>
            </w:pPr>
            <w:r w:rsidRPr="00A36C2B">
              <w:rPr>
                <w:lang w:val="en-US"/>
              </w:rPr>
              <w:t>1</w:t>
            </w:r>
            <w:r w:rsidRPr="00A36C2B">
              <w:t>.2.2.</w:t>
            </w:r>
          </w:p>
        </w:tc>
        <w:tc>
          <w:tcPr>
            <w:tcW w:w="481" w:type="pct"/>
            <w:vAlign w:val="center"/>
          </w:tcPr>
          <w:p w:rsidR="008474D2" w:rsidRPr="00A36C2B" w:rsidRDefault="008474D2" w:rsidP="00114D2B">
            <w:pPr>
              <w:widowControl w:val="0"/>
              <w:jc w:val="both"/>
            </w:pPr>
            <w:r w:rsidRPr="00A36C2B">
              <w:t>Уровень обеспечения предоставления государственных (муниципальных) услуг по выдаче разрешения на строительство в электронно</w:t>
            </w:r>
            <w:r w:rsidRPr="00A36C2B">
              <w:lastRenderedPageBreak/>
              <w:t>м виде</w:t>
            </w:r>
          </w:p>
        </w:tc>
        <w:tc>
          <w:tcPr>
            <w:tcW w:w="671" w:type="pct"/>
            <w:vAlign w:val="center"/>
          </w:tcPr>
          <w:p w:rsidR="008474D2" w:rsidRPr="00A36C2B" w:rsidRDefault="008474D2" w:rsidP="00114D2B">
            <w:pPr>
              <w:widowControl w:val="0"/>
              <w:jc w:val="both"/>
            </w:pPr>
            <w:r w:rsidRPr="00A36C2B">
              <w:lastRenderedPageBreak/>
              <w:t>обеспечение предоставления государственных (муниципальных) услуг по выдаче разрешения на строительство в электронном виде</w:t>
            </w:r>
          </w:p>
        </w:tc>
        <w:tc>
          <w:tcPr>
            <w:tcW w:w="1063" w:type="pct"/>
            <w:vAlign w:val="center"/>
          </w:tcPr>
          <w:p w:rsidR="008474D2" w:rsidRPr="00A36C2B" w:rsidRDefault="008474D2" w:rsidP="00114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A36C2B">
              <w:rPr>
                <w:rFonts w:ascii="Times New Roman" w:hAnsi="Times New Roman"/>
                <w:sz w:val="24"/>
                <w:szCs w:val="24"/>
              </w:rPr>
              <w:t xml:space="preserve">государственных (муниципальных)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услуг, предоставленных в электронном виде, в общем количестве предоставленных </w:t>
            </w:r>
            <w:r w:rsidRPr="00A36C2B">
              <w:rPr>
                <w:rFonts w:ascii="Times New Roman" w:hAnsi="Times New Roman"/>
                <w:sz w:val="24"/>
                <w:szCs w:val="24"/>
              </w:rPr>
              <w:t xml:space="preserve">государственных (муниципальных)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услуг, процентов</w:t>
            </w:r>
          </w:p>
        </w:tc>
        <w:tc>
          <w:tcPr>
            <w:tcW w:w="520" w:type="pct"/>
            <w:vAlign w:val="center"/>
          </w:tcPr>
          <w:p w:rsidR="008474D2" w:rsidRPr="00A36C2B" w:rsidRDefault="00114D2B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74D2"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8474D2" w:rsidRPr="00A36C2B" w:rsidRDefault="00114D2B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74D2"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8474D2" w:rsidRPr="00A36C2B" w:rsidRDefault="00114D2B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4D2"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8474D2" w:rsidRPr="00A36C2B" w:rsidRDefault="008474D2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 – главный архитектор</w:t>
            </w:r>
          </w:p>
          <w:p w:rsidR="008474D2" w:rsidRPr="00A36C2B" w:rsidRDefault="008474D2" w:rsidP="00114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A36C2B" w:rsidRPr="00A36C2B" w:rsidTr="00364816">
        <w:trPr>
          <w:trHeight w:val="20"/>
        </w:trPr>
        <w:tc>
          <w:tcPr>
            <w:tcW w:w="238" w:type="pct"/>
            <w:vAlign w:val="center"/>
          </w:tcPr>
          <w:p w:rsidR="008474D2" w:rsidRPr="00A36C2B" w:rsidRDefault="008474D2" w:rsidP="00364816">
            <w:pPr>
              <w:widowControl w:val="0"/>
              <w:jc w:val="center"/>
            </w:pPr>
            <w:r w:rsidRPr="00A36C2B">
              <w:rPr>
                <w:lang w:val="en-US"/>
              </w:rPr>
              <w:lastRenderedPageBreak/>
              <w:t>1</w:t>
            </w:r>
            <w:r w:rsidRPr="00A36C2B">
              <w:t>.2.3.</w:t>
            </w:r>
          </w:p>
        </w:tc>
        <w:tc>
          <w:tcPr>
            <w:tcW w:w="481" w:type="pct"/>
            <w:vAlign w:val="center"/>
          </w:tcPr>
          <w:p w:rsidR="008474D2" w:rsidRPr="00A36C2B" w:rsidRDefault="008474D2" w:rsidP="00364816">
            <w:pPr>
              <w:widowControl w:val="0"/>
              <w:jc w:val="both"/>
            </w:pPr>
            <w:r w:rsidRPr="00A36C2B">
              <w:t>Уровень обеспечения предоставления государственных (муниципальных) услуг по выдаче разрешения на строительство по принципу «одного окна» в МФЦ</w:t>
            </w:r>
          </w:p>
        </w:tc>
        <w:tc>
          <w:tcPr>
            <w:tcW w:w="671" w:type="pct"/>
            <w:vAlign w:val="center"/>
          </w:tcPr>
          <w:p w:rsidR="008474D2" w:rsidRPr="00A36C2B" w:rsidRDefault="008474D2" w:rsidP="00364816">
            <w:pPr>
              <w:widowControl w:val="0"/>
              <w:jc w:val="both"/>
            </w:pPr>
            <w:r w:rsidRPr="00A36C2B">
              <w:t>обеспечение предоставления государственных (муниципальных) услуг по выдаче разрешения на строительство по принципу «одного окна» в МФЦ</w:t>
            </w:r>
          </w:p>
        </w:tc>
        <w:tc>
          <w:tcPr>
            <w:tcW w:w="1063" w:type="pct"/>
            <w:vAlign w:val="center"/>
          </w:tcPr>
          <w:p w:rsidR="008474D2" w:rsidRPr="00A36C2B" w:rsidRDefault="008474D2" w:rsidP="003648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A36C2B">
              <w:rPr>
                <w:rFonts w:ascii="Times New Roman" w:hAnsi="Times New Roman"/>
                <w:sz w:val="24"/>
                <w:szCs w:val="24"/>
              </w:rPr>
              <w:t xml:space="preserve">государственных (муниципальных)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услуг, предоставленных в МФЦ, в общем количестве предоставленных </w:t>
            </w:r>
            <w:r w:rsidRPr="00A36C2B">
              <w:rPr>
                <w:rFonts w:ascii="Times New Roman" w:hAnsi="Times New Roman"/>
                <w:sz w:val="24"/>
                <w:szCs w:val="24"/>
              </w:rPr>
              <w:t xml:space="preserve">государственных (муниципальных)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услуг, процентов</w:t>
            </w:r>
          </w:p>
        </w:tc>
        <w:tc>
          <w:tcPr>
            <w:tcW w:w="520" w:type="pct"/>
            <w:vAlign w:val="center"/>
          </w:tcPr>
          <w:p w:rsidR="008474D2" w:rsidRPr="00A36C2B" w:rsidRDefault="008474D2" w:rsidP="00364816">
            <w:pPr>
              <w:widowControl w:val="0"/>
              <w:jc w:val="center"/>
            </w:pPr>
            <w:r w:rsidRPr="00A36C2B">
              <w:t>20</w:t>
            </w:r>
          </w:p>
        </w:tc>
        <w:tc>
          <w:tcPr>
            <w:tcW w:w="537" w:type="pct"/>
            <w:vAlign w:val="center"/>
          </w:tcPr>
          <w:p w:rsidR="008474D2" w:rsidRPr="00A36C2B" w:rsidRDefault="008474D2" w:rsidP="00364816">
            <w:pPr>
              <w:widowControl w:val="0"/>
              <w:jc w:val="center"/>
            </w:pPr>
            <w:r w:rsidRPr="00A36C2B">
              <w:t>30</w:t>
            </w:r>
          </w:p>
        </w:tc>
        <w:tc>
          <w:tcPr>
            <w:tcW w:w="529" w:type="pct"/>
            <w:vAlign w:val="center"/>
          </w:tcPr>
          <w:p w:rsidR="008474D2" w:rsidRPr="00A36C2B" w:rsidRDefault="008474D2" w:rsidP="00364816">
            <w:pPr>
              <w:widowControl w:val="0"/>
              <w:jc w:val="center"/>
            </w:pPr>
            <w:r w:rsidRPr="00A36C2B">
              <w:t>30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3D420F" w:rsidRPr="00A36C2B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8474D2" w:rsidRPr="00A36C2B" w:rsidRDefault="003D420F" w:rsidP="003D420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A36C2B" w:rsidRPr="00A36C2B" w:rsidTr="00C42827">
        <w:trPr>
          <w:trHeight w:val="144"/>
        </w:trPr>
        <w:tc>
          <w:tcPr>
            <w:tcW w:w="5000" w:type="pct"/>
            <w:gridSpan w:val="8"/>
          </w:tcPr>
          <w:p w:rsidR="008474D2" w:rsidRPr="00A36C2B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.3. Проведение дополнительных процедур</w:t>
            </w:r>
          </w:p>
        </w:tc>
      </w:tr>
      <w:tr w:rsidR="00A36C2B" w:rsidRPr="00A36C2B" w:rsidTr="00E369B6">
        <w:tc>
          <w:tcPr>
            <w:tcW w:w="238" w:type="pct"/>
            <w:vAlign w:val="center"/>
          </w:tcPr>
          <w:p w:rsidR="008474D2" w:rsidRPr="00A36C2B" w:rsidRDefault="008474D2" w:rsidP="00E369B6">
            <w:pPr>
              <w:widowControl w:val="0"/>
              <w:jc w:val="center"/>
            </w:pPr>
            <w:r w:rsidRPr="00A36C2B">
              <w:rPr>
                <w:lang w:val="en-US"/>
              </w:rPr>
              <w:t>1</w:t>
            </w:r>
            <w:r w:rsidRPr="00A36C2B">
              <w:t>.3.1.</w:t>
            </w:r>
          </w:p>
        </w:tc>
        <w:tc>
          <w:tcPr>
            <w:tcW w:w="481" w:type="pct"/>
            <w:vAlign w:val="center"/>
          </w:tcPr>
          <w:p w:rsidR="008474D2" w:rsidRPr="00A36C2B" w:rsidRDefault="008474D2" w:rsidP="00E369B6">
            <w:pPr>
              <w:widowControl w:val="0"/>
              <w:jc w:val="both"/>
            </w:pPr>
            <w:r w:rsidRPr="00A36C2B">
              <w:t>Прохождение дополнительных процедур, связанных с особенностью градостроительной деятельности</w:t>
            </w:r>
          </w:p>
        </w:tc>
        <w:tc>
          <w:tcPr>
            <w:tcW w:w="671" w:type="pct"/>
            <w:vAlign w:val="center"/>
          </w:tcPr>
          <w:p w:rsidR="008474D2" w:rsidRPr="00A36C2B" w:rsidRDefault="008474D2" w:rsidP="00E369B6">
            <w:pPr>
              <w:widowControl w:val="0"/>
              <w:jc w:val="both"/>
            </w:pPr>
            <w:r w:rsidRPr="00A36C2B">
              <w:t xml:space="preserve">оптимизация количества дополнительных процедур, предусмотренных исчерпывающим перечнем процедур в сфере жилищного строительства, утвержденным постановлением Правительства Российской Федерации от 30 </w:t>
            </w:r>
            <w:r w:rsidRPr="00A36C2B">
              <w:lastRenderedPageBreak/>
              <w:t>апреля 2014 г. № 403 «Об исчерпывающем перечне процедур в сфере жилищного строительства», и сроков их прохождения</w:t>
            </w:r>
          </w:p>
        </w:tc>
        <w:tc>
          <w:tcPr>
            <w:tcW w:w="1063" w:type="pct"/>
            <w:vAlign w:val="center"/>
          </w:tcPr>
          <w:p w:rsidR="008474D2" w:rsidRPr="00A36C2B" w:rsidRDefault="008474D2" w:rsidP="00E36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предельный срок прохождения процедур, календарных дней</w:t>
            </w:r>
          </w:p>
        </w:tc>
        <w:tc>
          <w:tcPr>
            <w:tcW w:w="520" w:type="pct"/>
            <w:vAlign w:val="center"/>
          </w:tcPr>
          <w:p w:rsidR="008474D2" w:rsidRPr="00A36C2B" w:rsidRDefault="008474D2" w:rsidP="00E369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369B6" w:rsidRPr="00A36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8474D2" w:rsidRPr="00A36C2B" w:rsidRDefault="008474D2" w:rsidP="00E369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369B6" w:rsidRPr="00A36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8474D2" w:rsidRPr="00A36C2B" w:rsidRDefault="008474D2" w:rsidP="00E369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369B6" w:rsidRPr="00A36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3D420F" w:rsidRPr="00A36C2B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8474D2" w:rsidRPr="00A36C2B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A36C2B" w:rsidRPr="00A36C2B" w:rsidTr="00C42827">
        <w:trPr>
          <w:trHeight w:val="144"/>
        </w:trPr>
        <w:tc>
          <w:tcPr>
            <w:tcW w:w="5000" w:type="pct"/>
            <w:gridSpan w:val="8"/>
          </w:tcPr>
          <w:p w:rsidR="008474D2" w:rsidRPr="00A36C2B" w:rsidRDefault="008474D2" w:rsidP="00C1232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lastRenderedPageBreak/>
              <w:t>1</w:t>
            </w:r>
            <w:r w:rsidRPr="00A36C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.4. Обеспечивающие факторы</w:t>
            </w:r>
          </w:p>
        </w:tc>
      </w:tr>
      <w:tr w:rsidR="00A36C2B" w:rsidRPr="00A36C2B" w:rsidTr="00681220">
        <w:trPr>
          <w:trHeight w:val="20"/>
        </w:trPr>
        <w:tc>
          <w:tcPr>
            <w:tcW w:w="238" w:type="pct"/>
            <w:vAlign w:val="center"/>
          </w:tcPr>
          <w:p w:rsidR="008474D2" w:rsidRPr="00A36C2B" w:rsidRDefault="008474D2" w:rsidP="00681220">
            <w:pPr>
              <w:widowControl w:val="0"/>
              <w:spacing w:line="20" w:lineRule="atLeast"/>
              <w:jc w:val="center"/>
              <w:rPr>
                <w:spacing w:val="-4"/>
              </w:rPr>
            </w:pPr>
            <w:r w:rsidRPr="00A36C2B">
              <w:rPr>
                <w:spacing w:val="-4"/>
                <w:lang w:val="en-US"/>
              </w:rPr>
              <w:t>1</w:t>
            </w:r>
            <w:r w:rsidRPr="00A36C2B">
              <w:rPr>
                <w:spacing w:val="-4"/>
              </w:rPr>
              <w:t>.4.1.</w:t>
            </w:r>
          </w:p>
        </w:tc>
        <w:tc>
          <w:tcPr>
            <w:tcW w:w="481" w:type="pct"/>
            <w:vAlign w:val="center"/>
          </w:tcPr>
          <w:p w:rsidR="008474D2" w:rsidRPr="00A36C2B" w:rsidRDefault="008474D2" w:rsidP="00681220">
            <w:pPr>
              <w:widowControl w:val="0"/>
              <w:spacing w:line="20" w:lineRule="atLeast"/>
              <w:jc w:val="both"/>
              <w:rPr>
                <w:spacing w:val="-4"/>
              </w:rPr>
            </w:pPr>
            <w:r w:rsidRPr="00A36C2B">
              <w:rPr>
                <w:spacing w:val="-4"/>
              </w:rPr>
              <w:t>Эффективность регионального проектного офиса в сфере строительства</w:t>
            </w:r>
          </w:p>
        </w:tc>
        <w:tc>
          <w:tcPr>
            <w:tcW w:w="671" w:type="pct"/>
            <w:vAlign w:val="center"/>
          </w:tcPr>
          <w:p w:rsidR="008474D2" w:rsidRPr="00A36C2B" w:rsidRDefault="008474D2" w:rsidP="00681220">
            <w:pPr>
              <w:widowControl w:val="0"/>
              <w:spacing w:line="20" w:lineRule="atLeast"/>
              <w:jc w:val="both"/>
              <w:rPr>
                <w:spacing w:val="-4"/>
              </w:rPr>
            </w:pPr>
            <w:r w:rsidRPr="00A36C2B">
              <w:rPr>
                <w:spacing w:val="-4"/>
              </w:rPr>
              <w:t>повышение эффективности деятельности органов исполнительной власти Ярославской области, ОМСУ в сфере строительства</w:t>
            </w:r>
          </w:p>
        </w:tc>
        <w:tc>
          <w:tcPr>
            <w:tcW w:w="1063" w:type="pct"/>
            <w:vAlign w:val="center"/>
          </w:tcPr>
          <w:p w:rsidR="008474D2" w:rsidRPr="00A36C2B" w:rsidRDefault="008474D2" w:rsidP="00681220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уровень удовлетворенности заявителей качеством предоставленных услуг в сфере строительства в рамках Национального рейтинга состояния инвестиционного климата в субъектах Российской Федерации, средний балл оценки (из 5 возможных)</w:t>
            </w:r>
          </w:p>
        </w:tc>
        <w:tc>
          <w:tcPr>
            <w:tcW w:w="520" w:type="pct"/>
            <w:vAlign w:val="center"/>
          </w:tcPr>
          <w:p w:rsidR="008474D2" w:rsidRPr="00A36C2B" w:rsidRDefault="008474D2" w:rsidP="0068122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4,6</w:t>
            </w:r>
          </w:p>
        </w:tc>
        <w:tc>
          <w:tcPr>
            <w:tcW w:w="537" w:type="pct"/>
            <w:vAlign w:val="center"/>
          </w:tcPr>
          <w:p w:rsidR="008474D2" w:rsidRPr="00A36C2B" w:rsidRDefault="008474D2" w:rsidP="0068122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4,7</w:t>
            </w:r>
          </w:p>
        </w:tc>
        <w:tc>
          <w:tcPr>
            <w:tcW w:w="529" w:type="pct"/>
            <w:vAlign w:val="center"/>
          </w:tcPr>
          <w:p w:rsidR="008474D2" w:rsidRPr="00A36C2B" w:rsidRDefault="008474D2" w:rsidP="0068122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4,8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3D420F" w:rsidRPr="00A36C2B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8474D2" w:rsidRPr="00A36C2B" w:rsidRDefault="003D420F" w:rsidP="003D420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</w:tbl>
    <w:p w:rsidR="008474D2" w:rsidRDefault="008474D2" w:rsidP="008474D2">
      <w:pPr>
        <w:pStyle w:val="a7"/>
        <w:widowControl w:val="0"/>
        <w:rPr>
          <w:rFonts w:ascii="Times New Roman" w:hAnsi="Times New Roman"/>
          <w:spacing w:val="-6"/>
          <w:sz w:val="28"/>
          <w:szCs w:val="28"/>
        </w:rPr>
        <w:sectPr w:rsidR="008474D2" w:rsidSect="00F15A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8474D2" w:rsidRPr="00D75C63" w:rsidRDefault="008474D2" w:rsidP="008474D2">
      <w:pPr>
        <w:jc w:val="center"/>
        <w:rPr>
          <w:spacing w:val="-2"/>
        </w:rPr>
      </w:pPr>
      <w:r w:rsidRPr="00D75C63">
        <w:rPr>
          <w:spacing w:val="-2"/>
        </w:rPr>
        <w:lastRenderedPageBreak/>
        <w:t xml:space="preserve">ПЛАН МЕРОПРИЯТИЙ </w:t>
      </w:r>
    </w:p>
    <w:p w:rsidR="008474D2" w:rsidRPr="00D75C63" w:rsidRDefault="008474D2" w:rsidP="008474D2">
      <w:pPr>
        <w:jc w:val="center"/>
        <w:rPr>
          <w:spacing w:val="-2"/>
        </w:rPr>
      </w:pPr>
      <w:r w:rsidRPr="00D75C63">
        <w:rPr>
          <w:spacing w:val="-2"/>
        </w:rPr>
        <w:t>(«дорожная карта») «Улучшение инвестиционного климата</w:t>
      </w:r>
      <w:r w:rsidR="00891DF8" w:rsidRPr="00D75C63">
        <w:rPr>
          <w:spacing w:val="-2"/>
        </w:rPr>
        <w:t xml:space="preserve"> в городском округе городе Переславле-Залесском</w:t>
      </w:r>
      <w:r w:rsidRPr="00D75C63">
        <w:rPr>
          <w:spacing w:val="-2"/>
        </w:rPr>
        <w:t xml:space="preserve"> с учетом внедрения целевой модели «Регистрация права собственности на земельные участки и объекты недвижимого имущества» на 2019 - 2021 годы</w:t>
      </w:r>
      <w:r w:rsidR="00891DF8" w:rsidRPr="00D75C63">
        <w:rPr>
          <w:spacing w:val="-2"/>
        </w:rPr>
        <w:t>»</w:t>
      </w:r>
    </w:p>
    <w:p w:rsidR="008474D2" w:rsidRPr="00011FFF" w:rsidRDefault="008474D2" w:rsidP="008474D2">
      <w:pPr>
        <w:rPr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8"/>
        <w:gridCol w:w="2410"/>
        <w:gridCol w:w="2268"/>
        <w:gridCol w:w="1701"/>
        <w:gridCol w:w="1843"/>
        <w:gridCol w:w="1842"/>
        <w:gridCol w:w="2694"/>
      </w:tblGrid>
      <w:tr w:rsidR="00AC3B2B" w:rsidRPr="00011FFF" w:rsidTr="00FB4EA6">
        <w:trPr>
          <w:trHeight w:val="630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C3B2B" w:rsidRPr="00B44CB1" w:rsidRDefault="00AC3B2B" w:rsidP="006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0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AC3B2B" w:rsidRPr="00B44CB1" w:rsidRDefault="00AC3B2B" w:rsidP="006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60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AC3B2B" w:rsidRPr="00B44CB1" w:rsidRDefault="00AC3B2B" w:rsidP="00AC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Меры, необходимые для повышения эффективности прохождения этапа реализации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AC3B2B" w:rsidRPr="00B44CB1" w:rsidRDefault="00AC3B2B" w:rsidP="00F22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характеризующего степень достижения результата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AC3B2B" w:rsidRPr="00B44CB1" w:rsidRDefault="00AC3B2B" w:rsidP="00AC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2694" w:type="dxa"/>
            <w:vMerge w:val="restart"/>
            <w:vAlign w:val="center"/>
          </w:tcPr>
          <w:p w:rsidR="00AC3B2B" w:rsidRPr="00B44CB1" w:rsidRDefault="00AC3B2B" w:rsidP="00AC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Ответственный за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8474D2" w:rsidRPr="00011FFF" w:rsidTr="00FB4EA6">
        <w:trPr>
          <w:trHeight w:val="630"/>
        </w:trPr>
        <w:tc>
          <w:tcPr>
            <w:tcW w:w="567" w:type="dxa"/>
            <w:vMerge/>
            <w:tcBorders>
              <w:bottom w:val="nil"/>
            </w:tcBorders>
          </w:tcPr>
          <w:p w:rsidR="008474D2" w:rsidRPr="00011FFF" w:rsidRDefault="008474D2" w:rsidP="00C12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8474D2" w:rsidRPr="00011FFF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8474D2" w:rsidRPr="00011FFF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474D2" w:rsidRPr="00011FFF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474D2" w:rsidRPr="00011FFF" w:rsidRDefault="008474D2" w:rsidP="006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FF">
              <w:rPr>
                <w:rFonts w:ascii="Times New Roman" w:hAnsi="Times New Roman" w:cs="Times New Roman"/>
                <w:sz w:val="24"/>
                <w:szCs w:val="24"/>
              </w:rPr>
              <w:t>31 декабря 2019</w:t>
            </w:r>
            <w:r w:rsidR="0053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F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474D2" w:rsidRPr="00011FFF" w:rsidRDefault="008474D2" w:rsidP="006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FF">
              <w:rPr>
                <w:rFonts w:ascii="Times New Roman" w:hAnsi="Times New Roman" w:cs="Times New Roman"/>
                <w:sz w:val="24"/>
                <w:szCs w:val="24"/>
              </w:rPr>
              <w:t>31 декабря 2020</w:t>
            </w:r>
            <w:r w:rsidR="0053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F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474D2" w:rsidRPr="00011FFF" w:rsidRDefault="008474D2" w:rsidP="006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FF">
              <w:rPr>
                <w:rFonts w:ascii="Times New Roman" w:hAnsi="Times New Roman" w:cs="Times New Roman"/>
                <w:sz w:val="24"/>
                <w:szCs w:val="24"/>
              </w:rPr>
              <w:t>31 декабря 2021</w:t>
            </w:r>
            <w:r w:rsidR="0053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F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:rsidR="008474D2" w:rsidRPr="00011FFF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4D2" w:rsidRPr="00011FFF" w:rsidRDefault="008474D2" w:rsidP="008474D2">
      <w:pPr>
        <w:spacing w:line="24" w:lineRule="auto"/>
        <w:ind w:firstLine="709"/>
        <w:jc w:val="center"/>
      </w:pPr>
    </w:p>
    <w:tbl>
      <w:tblPr>
        <w:tblW w:w="501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60"/>
        <w:gridCol w:w="1418"/>
        <w:gridCol w:w="2400"/>
        <w:gridCol w:w="2264"/>
        <w:gridCol w:w="1695"/>
        <w:gridCol w:w="1834"/>
        <w:gridCol w:w="1837"/>
        <w:gridCol w:w="2733"/>
      </w:tblGrid>
      <w:tr w:rsidR="00FB4EA6" w:rsidRPr="00F2229D" w:rsidTr="00FB4EA6">
        <w:trPr>
          <w:tblHeader/>
        </w:trPr>
        <w:tc>
          <w:tcPr>
            <w:tcW w:w="190" w:type="pct"/>
            <w:vAlign w:val="center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  <w:vAlign w:val="center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pct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3" w:type="pct"/>
            <w:vAlign w:val="center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7" w:type="pct"/>
            <w:vAlign w:val="center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2229D" w:rsidRPr="00F2229D" w:rsidTr="00FB4EA6">
        <w:trPr>
          <w:trHeight w:val="144"/>
        </w:trPr>
        <w:tc>
          <w:tcPr>
            <w:tcW w:w="5000" w:type="pct"/>
            <w:gridSpan w:val="8"/>
          </w:tcPr>
          <w:p w:rsidR="008474D2" w:rsidRPr="00F2229D" w:rsidRDefault="008474D2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1. Регистрация права собственности</w:t>
            </w:r>
          </w:p>
        </w:tc>
      </w:tr>
      <w:tr w:rsidR="00FB4EA6" w:rsidRPr="00F2229D" w:rsidTr="00FB4EA6">
        <w:trPr>
          <w:trHeight w:val="20"/>
        </w:trPr>
        <w:tc>
          <w:tcPr>
            <w:tcW w:w="190" w:type="pct"/>
            <w:vMerge w:val="restart"/>
            <w:vAlign w:val="center"/>
          </w:tcPr>
          <w:p w:rsidR="008474D2" w:rsidRPr="00F2229D" w:rsidRDefault="008474D2" w:rsidP="00963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" w:type="pct"/>
            <w:vMerge w:val="restart"/>
            <w:tcBorders>
              <w:right w:val="single" w:sz="4" w:space="0" w:color="auto"/>
            </w:tcBorders>
            <w:vAlign w:val="center"/>
          </w:tcPr>
          <w:p w:rsidR="008474D2" w:rsidRPr="00F2229D" w:rsidRDefault="008474D2" w:rsidP="00607C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 посредством СМЭВ при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4926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обеспечение предоставления ОИВ ЯО и ОМСУ сведений из перечня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</w:t>
            </w:r>
            <w:r w:rsidRPr="00F222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самоуправления организаций, участвующих в предоставлении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Федерации, утвержденного распоряжением Правительства Российской Федерации от 29 июня 2012 г. № 1123-р, исключительно в электронном виде, в том числе посредством СМЭВ;</w:t>
            </w:r>
          </w:p>
          <w:p w:rsidR="008474D2" w:rsidRPr="00F2229D" w:rsidRDefault="008474D2" w:rsidP="004926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осуществление межведомственного взаимодействия на бумажных носителях только в случаях подтвержденной технической </w:t>
            </w:r>
            <w:r w:rsidRPr="00F222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неисправности электронных сервисов;</w:t>
            </w:r>
          </w:p>
          <w:p w:rsidR="008474D2" w:rsidRPr="00F2229D" w:rsidRDefault="008474D2" w:rsidP="004926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включение ОИВ ЯО и ОМСУ в указанный перечень дополнительных сведений, предоставление которых целесообразно осуществлять в электронном виде, в том числе посредством СМЭВ, в целях оперативного получения информации, необходимой для постановки объекта недвижимости на кадастровый учет и (или) регистрации прав;</w:t>
            </w:r>
          </w:p>
          <w:p w:rsidR="008474D2" w:rsidRPr="00F2229D" w:rsidRDefault="008474D2" w:rsidP="004926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осуществление ОИВ ЯО контроля за сроками предоставления сведений в рамках межведомственного электронного взаимодействия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492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ответов на запросы органа регистрации прав, полученных в электронном виде, в том числе посредством СМЭВ, в общем количестве направленных запросов, процентов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49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49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49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0F" w:rsidRDefault="008474D2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муниципальной собственности </w:t>
            </w:r>
          </w:p>
          <w:p w:rsidR="008474D2" w:rsidRPr="00F2229D" w:rsidRDefault="008474D2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FB4EA6" w:rsidRPr="00F2229D" w:rsidTr="00FB4EA6">
        <w:trPr>
          <w:trHeight w:val="20"/>
        </w:trPr>
        <w:tc>
          <w:tcPr>
            <w:tcW w:w="190" w:type="pct"/>
            <w:vMerge/>
          </w:tcPr>
          <w:p w:rsidR="008474D2" w:rsidRPr="00F2229D" w:rsidRDefault="008474D2" w:rsidP="00C1232C"/>
        </w:tc>
        <w:tc>
          <w:tcPr>
            <w:tcW w:w="481" w:type="pct"/>
            <w:vMerge/>
            <w:tcBorders>
              <w:right w:val="single" w:sz="4" w:space="0" w:color="auto"/>
            </w:tcBorders>
          </w:tcPr>
          <w:p w:rsidR="008474D2" w:rsidRPr="00F2229D" w:rsidRDefault="008474D2" w:rsidP="00C1232C"/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D2" w:rsidRPr="00F2229D" w:rsidRDefault="008474D2" w:rsidP="00C12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BA40C3" w:rsidRDefault="008474D2" w:rsidP="00492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C3">
              <w:rPr>
                <w:rFonts w:ascii="Times New Roman" w:hAnsi="Times New Roman" w:cs="Times New Roman"/>
                <w:sz w:val="24"/>
                <w:szCs w:val="24"/>
              </w:rPr>
              <w:t>количество сведений, по которым осуществляется электронное межведомственное взаимодействие, штук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607C39" w:rsidP="0049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607C39" w:rsidP="004926BF">
            <w:pPr>
              <w:jc w:val="center"/>
            </w:pPr>
            <w:r w:rsidRPr="00F2229D">
              <w:t>20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607C39" w:rsidP="004926BF">
            <w:pPr>
              <w:jc w:val="center"/>
            </w:pPr>
            <w:r w:rsidRPr="00F2229D">
              <w:t>20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0F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муниципальной собственности </w:t>
            </w:r>
          </w:p>
          <w:p w:rsidR="008474D2" w:rsidRPr="00F2229D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FB4EA6" w:rsidRPr="00F2229D" w:rsidTr="00FB4EA6">
        <w:trPr>
          <w:trHeight w:val="20"/>
        </w:trPr>
        <w:tc>
          <w:tcPr>
            <w:tcW w:w="190" w:type="pct"/>
            <w:vAlign w:val="center"/>
          </w:tcPr>
          <w:p w:rsidR="008474D2" w:rsidRPr="00AC3291" w:rsidRDefault="008474D2" w:rsidP="00963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1" w:type="pct"/>
            <w:vAlign w:val="center"/>
          </w:tcPr>
          <w:p w:rsidR="008474D2" w:rsidRPr="00AC3291" w:rsidRDefault="008474D2" w:rsidP="00C77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</w:rPr>
              <w:t>Качество регистрацио</w:t>
            </w:r>
            <w:r w:rsidRPr="00AC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процесса</w:t>
            </w:r>
          </w:p>
        </w:tc>
        <w:tc>
          <w:tcPr>
            <w:tcW w:w="814" w:type="pct"/>
            <w:vAlign w:val="center"/>
          </w:tcPr>
          <w:p w:rsidR="008474D2" w:rsidRPr="00AC3291" w:rsidRDefault="008474D2" w:rsidP="00C77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принятие нормативного </w:t>
            </w:r>
            <w:r w:rsidRPr="00AC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правового акта ОИВ ЯО, к полномочиям которого отнесены в том числе и функции по приватизации имущества и выполнению полномочий собственника в отношении имущества и земель Ярославской области, об обеспечении подачи заявлений о государственной регистрации прав исключительно в электронном виде;</w:t>
            </w:r>
          </w:p>
          <w:p w:rsidR="008474D2" w:rsidRPr="00AC3291" w:rsidRDefault="008474D2" w:rsidP="00C77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перехода к подаче каждым ОМСУ заявлений о государственной регистрации прав исключительно в электронном виде;</w:t>
            </w:r>
          </w:p>
          <w:p w:rsidR="008474D2" w:rsidRPr="00AC3291" w:rsidRDefault="008474D2" w:rsidP="00C777CE">
            <w:pPr>
              <w:jc w:val="both"/>
            </w:pPr>
            <w:r w:rsidRPr="00AC3291">
              <w:t xml:space="preserve">принятие нормативного правового акта ОМСУ об обеспечении подачи заявлений о государственной </w:t>
            </w:r>
            <w:r w:rsidRPr="00AC3291">
              <w:lastRenderedPageBreak/>
              <w:t>регистрации прав исключительно в электронном виде</w:t>
            </w:r>
          </w:p>
        </w:tc>
        <w:tc>
          <w:tcPr>
            <w:tcW w:w="768" w:type="pct"/>
            <w:vAlign w:val="center"/>
          </w:tcPr>
          <w:p w:rsidR="008474D2" w:rsidRPr="00AC3291" w:rsidRDefault="008474D2" w:rsidP="00C777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услуг по государственной </w:t>
            </w:r>
            <w:r w:rsidRPr="00AC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прав, оказываемых ОИВ ЯО и ОМСУ в электронном виде, в общем количестве таких услуг, оказываемых ОИВ ЯО и ОМСУ, процентов</w:t>
            </w:r>
          </w:p>
        </w:tc>
        <w:tc>
          <w:tcPr>
            <w:tcW w:w="575" w:type="pct"/>
            <w:vAlign w:val="center"/>
          </w:tcPr>
          <w:p w:rsidR="008474D2" w:rsidRPr="00AC3291" w:rsidRDefault="008474D2" w:rsidP="00963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22" w:type="pct"/>
            <w:vAlign w:val="center"/>
          </w:tcPr>
          <w:p w:rsidR="008474D2" w:rsidRPr="00AC3291" w:rsidRDefault="008474D2" w:rsidP="00963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3" w:type="pct"/>
            <w:vAlign w:val="center"/>
          </w:tcPr>
          <w:p w:rsidR="008474D2" w:rsidRPr="00AC3291" w:rsidRDefault="008474D2" w:rsidP="00963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pct"/>
            <w:vAlign w:val="center"/>
          </w:tcPr>
          <w:p w:rsidR="003D420F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муниципальной </w:t>
            </w:r>
            <w:r w:rsidRPr="00F22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</w:t>
            </w:r>
          </w:p>
          <w:p w:rsidR="008474D2" w:rsidRPr="00AC3291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FB4EA6" w:rsidRPr="00F2229D" w:rsidTr="00FB4EA6">
        <w:trPr>
          <w:trHeight w:val="144"/>
        </w:trPr>
        <w:tc>
          <w:tcPr>
            <w:tcW w:w="190" w:type="pct"/>
            <w:vMerge w:val="restart"/>
            <w:vAlign w:val="center"/>
          </w:tcPr>
          <w:p w:rsidR="008474D2" w:rsidRPr="00F2229D" w:rsidRDefault="008474D2" w:rsidP="00963F8B">
            <w:pPr>
              <w:jc w:val="center"/>
            </w:pPr>
            <w:r w:rsidRPr="00F2229D">
              <w:lastRenderedPageBreak/>
              <w:t>1.3.</w:t>
            </w:r>
          </w:p>
        </w:tc>
        <w:tc>
          <w:tcPr>
            <w:tcW w:w="481" w:type="pct"/>
            <w:vMerge w:val="restart"/>
            <w:vAlign w:val="center"/>
          </w:tcPr>
          <w:p w:rsidR="008474D2" w:rsidRPr="00F2229D" w:rsidRDefault="008474D2" w:rsidP="00AC3291">
            <w:pPr>
              <w:jc w:val="both"/>
            </w:pPr>
            <w:r w:rsidRPr="00F2229D">
              <w:t>Срок изменения адреса земельного участка и объекта недвижимости</w:t>
            </w:r>
          </w:p>
        </w:tc>
        <w:tc>
          <w:tcPr>
            <w:tcW w:w="814" w:type="pct"/>
            <w:vMerge w:val="restart"/>
            <w:tcBorders>
              <w:right w:val="single" w:sz="4" w:space="0" w:color="auto"/>
            </w:tcBorders>
            <w:vAlign w:val="center"/>
          </w:tcPr>
          <w:p w:rsidR="008474D2" w:rsidRPr="00F2229D" w:rsidRDefault="008474D2" w:rsidP="00AC3291">
            <w:r w:rsidRPr="00F2229D">
              <w:t>- сокращение срока изменения адреса земельного участка и объекта недвижимости;</w:t>
            </w:r>
          </w:p>
          <w:p w:rsidR="008474D2" w:rsidRPr="00F2229D" w:rsidRDefault="008474D2" w:rsidP="00AC3291">
            <w:pPr>
              <w:jc w:val="both"/>
            </w:pPr>
            <w:r w:rsidRPr="00F2229D">
              <w:t>- осуществление мониторинга средних сроков изменения адреса земельного участка и объекта недвижимости и внесения его в федеральную информационную адресную систему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D2" w:rsidRPr="00F2229D" w:rsidRDefault="008474D2" w:rsidP="00AC3291">
            <w:pPr>
              <w:jc w:val="both"/>
            </w:pPr>
            <w:r w:rsidRPr="00F2229D">
              <w:t>предельный срок изменения адреса земельного участка и объекта недвижимости и внесения его в федеральную информационную адресную систему, дней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F610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F610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F610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0F" w:rsidRPr="00A36C2B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8474D2" w:rsidRPr="00F2229D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FB4EA6" w:rsidRPr="00F2229D" w:rsidTr="00FB4EA6">
        <w:trPr>
          <w:trHeight w:val="144"/>
        </w:trPr>
        <w:tc>
          <w:tcPr>
            <w:tcW w:w="190" w:type="pct"/>
            <w:vMerge/>
          </w:tcPr>
          <w:p w:rsidR="008474D2" w:rsidRPr="00F2229D" w:rsidRDefault="008474D2" w:rsidP="00C1232C"/>
        </w:tc>
        <w:tc>
          <w:tcPr>
            <w:tcW w:w="481" w:type="pct"/>
            <w:vMerge/>
          </w:tcPr>
          <w:p w:rsidR="008474D2" w:rsidRPr="00F2229D" w:rsidRDefault="008474D2" w:rsidP="00C1232C"/>
        </w:tc>
        <w:tc>
          <w:tcPr>
            <w:tcW w:w="814" w:type="pct"/>
            <w:vMerge/>
            <w:tcBorders>
              <w:right w:val="single" w:sz="4" w:space="0" w:color="auto"/>
            </w:tcBorders>
          </w:tcPr>
          <w:p w:rsidR="008474D2" w:rsidRPr="00F2229D" w:rsidRDefault="008474D2" w:rsidP="00C1232C"/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AC3291">
            <w:pPr>
              <w:jc w:val="both"/>
            </w:pPr>
            <w:r w:rsidRPr="00F2229D">
              <w:t>доля принятых решений об отказе в изменении адреса земельного участка и объекта недвижимости в общем количестве таких заявлений, процентов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F610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F610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2" w:rsidRPr="00F2229D" w:rsidRDefault="008474D2" w:rsidP="00F610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9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0F" w:rsidRPr="00A36C2B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8474D2" w:rsidRPr="00F2229D" w:rsidRDefault="003D420F" w:rsidP="003D4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</w:tbl>
    <w:p w:rsidR="00ED19E8" w:rsidRDefault="00ED19E8" w:rsidP="008474D2">
      <w:pPr>
        <w:pStyle w:val="a7"/>
        <w:widowControl w:val="0"/>
        <w:rPr>
          <w:rFonts w:ascii="Times New Roman" w:hAnsi="Times New Roman"/>
          <w:spacing w:val="-6"/>
          <w:sz w:val="28"/>
          <w:szCs w:val="28"/>
        </w:rPr>
        <w:sectPr w:rsidR="00ED19E8" w:rsidSect="00891DF8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ED19E8" w:rsidRPr="00D75C63" w:rsidRDefault="00ED19E8" w:rsidP="00ED19E8">
      <w:pPr>
        <w:jc w:val="center"/>
      </w:pPr>
      <w:r w:rsidRPr="00D75C63">
        <w:lastRenderedPageBreak/>
        <w:t xml:space="preserve">ПЛАН МЕРОПРИЯТИЙ </w:t>
      </w:r>
    </w:p>
    <w:p w:rsidR="00ED19E8" w:rsidRPr="00D75C63" w:rsidRDefault="00ED19E8" w:rsidP="00ED19E8">
      <w:pPr>
        <w:jc w:val="center"/>
      </w:pPr>
      <w:r w:rsidRPr="00D75C63">
        <w:t xml:space="preserve">(«дорожная карта») «Улучшение инвестиционного климата в городском округе городе Переславле-Залесском </w:t>
      </w:r>
    </w:p>
    <w:p w:rsidR="00ED19E8" w:rsidRPr="00D75C63" w:rsidRDefault="00ED19E8" w:rsidP="00ED19E8">
      <w:pPr>
        <w:jc w:val="center"/>
      </w:pPr>
      <w:r w:rsidRPr="00D75C63">
        <w:t>с учетом внедрения целевой модели «Постановка на кадастровый учет земельных участков и объектов недвижимого имущества» на 2019-2021 годы»</w:t>
      </w:r>
    </w:p>
    <w:p w:rsidR="00ED19E8" w:rsidRPr="00D75C63" w:rsidRDefault="00ED19E8" w:rsidP="00ED19E8">
      <w:pPr>
        <w:ind w:firstLine="709"/>
        <w:jc w:val="center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423"/>
        <w:gridCol w:w="3544"/>
        <w:gridCol w:w="1701"/>
        <w:gridCol w:w="1701"/>
        <w:gridCol w:w="1701"/>
        <w:gridCol w:w="1701"/>
        <w:gridCol w:w="2409"/>
      </w:tblGrid>
      <w:tr w:rsidR="005D55AF" w:rsidRPr="00154F99" w:rsidTr="006A262E">
        <w:trPr>
          <w:trHeight w:val="630"/>
        </w:trPr>
        <w:tc>
          <w:tcPr>
            <w:tcW w:w="562" w:type="dxa"/>
            <w:vMerge w:val="restart"/>
            <w:tcBorders>
              <w:bottom w:val="nil"/>
            </w:tcBorders>
            <w:vAlign w:val="center"/>
          </w:tcPr>
          <w:p w:rsidR="005D55AF" w:rsidRPr="00B44CB1" w:rsidRDefault="005D55AF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center"/>
          </w:tcPr>
          <w:p w:rsidR="005D55AF" w:rsidRPr="00B44CB1" w:rsidRDefault="005D55AF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center"/>
          </w:tcPr>
          <w:p w:rsidR="005D55AF" w:rsidRPr="00B44CB1" w:rsidRDefault="005D55AF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Меры, необходимые для повышения эффективности прохождения этапа реализации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5D55AF" w:rsidRPr="00B44CB1" w:rsidRDefault="005D55AF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характеризующего степень достижения результата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5D55AF" w:rsidRPr="00B44CB1" w:rsidRDefault="005D55AF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2409" w:type="dxa"/>
            <w:vMerge w:val="restart"/>
            <w:vAlign w:val="center"/>
          </w:tcPr>
          <w:p w:rsidR="005D55AF" w:rsidRPr="00B44CB1" w:rsidRDefault="005D55AF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Ответственный за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ED19E8" w:rsidRPr="00154F99" w:rsidTr="006A262E">
        <w:trPr>
          <w:trHeight w:val="630"/>
        </w:trPr>
        <w:tc>
          <w:tcPr>
            <w:tcW w:w="562" w:type="dxa"/>
            <w:vMerge/>
            <w:tcBorders>
              <w:bottom w:val="nil"/>
            </w:tcBorders>
          </w:tcPr>
          <w:p w:rsidR="00ED19E8" w:rsidRPr="00154F99" w:rsidRDefault="00ED19E8" w:rsidP="00C1232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23" w:type="dxa"/>
            <w:vMerge/>
            <w:tcBorders>
              <w:bottom w:val="nil"/>
            </w:tcBorders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31 декабря 2019 года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31 декабря 2020 года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31 декабря 2021 года</w:t>
            </w:r>
          </w:p>
        </w:tc>
        <w:tc>
          <w:tcPr>
            <w:tcW w:w="2409" w:type="dxa"/>
            <w:vMerge/>
            <w:tcBorders>
              <w:bottom w:val="nil"/>
            </w:tcBorders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ED19E8" w:rsidRPr="00154F99" w:rsidRDefault="00ED19E8" w:rsidP="00ED19E8">
      <w:pPr>
        <w:spacing w:line="24" w:lineRule="auto"/>
        <w:ind w:firstLine="709"/>
        <w:jc w:val="center"/>
      </w:pPr>
    </w:p>
    <w:tbl>
      <w:tblPr>
        <w:tblW w:w="501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54"/>
        <w:gridCol w:w="1418"/>
        <w:gridCol w:w="3556"/>
        <w:gridCol w:w="1701"/>
        <w:gridCol w:w="1701"/>
        <w:gridCol w:w="1701"/>
        <w:gridCol w:w="1701"/>
        <w:gridCol w:w="2409"/>
      </w:tblGrid>
      <w:tr w:rsidR="006A262E" w:rsidRPr="00154F99" w:rsidTr="006A262E">
        <w:trPr>
          <w:trHeight w:val="106"/>
          <w:tblHeader/>
        </w:trPr>
        <w:tc>
          <w:tcPr>
            <w:tcW w:w="188" w:type="pct"/>
            <w:vAlign w:val="center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vAlign w:val="center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pct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7" w:type="pct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17" w:type="pct"/>
            <w:vAlign w:val="center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ED19E8" w:rsidRPr="00154F99" w:rsidTr="006A262E">
        <w:trPr>
          <w:trHeight w:val="15"/>
        </w:trPr>
        <w:tc>
          <w:tcPr>
            <w:tcW w:w="5000" w:type="pct"/>
            <w:gridSpan w:val="8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. Анализ территории</w:t>
            </w:r>
          </w:p>
        </w:tc>
      </w:tr>
      <w:tr w:rsidR="006A262E" w:rsidRPr="00154F99" w:rsidTr="006A262E">
        <w:trPr>
          <w:trHeight w:val="15"/>
        </w:trPr>
        <w:tc>
          <w:tcPr>
            <w:tcW w:w="188" w:type="pct"/>
            <w:vAlign w:val="center"/>
          </w:tcPr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" w:type="pct"/>
            <w:vAlign w:val="center"/>
          </w:tcPr>
          <w:p w:rsidR="00ED19E8" w:rsidRPr="00154F99" w:rsidRDefault="00ED19E8" w:rsidP="005D5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Наличие документов территориального планирования и градостроительного зонирования</w:t>
            </w:r>
          </w:p>
        </w:tc>
        <w:tc>
          <w:tcPr>
            <w:tcW w:w="1206" w:type="pct"/>
            <w:vAlign w:val="center"/>
          </w:tcPr>
          <w:p w:rsidR="00ED19E8" w:rsidRPr="00154F99" w:rsidRDefault="00ED19E8" w:rsidP="005D5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обеспечение органами государственной власти и ОМСУ направления в орган регистрации прав правил землепользования и застройки, утвержденных в соответствии с требованиями законодательства Российской Федерации, для внесения содержащихся в них сведений в Единый государственный реестр недвижимости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5D5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Ярославской области, процентов</w:t>
            </w:r>
          </w:p>
        </w:tc>
        <w:tc>
          <w:tcPr>
            <w:tcW w:w="577" w:type="pct"/>
            <w:vAlign w:val="center"/>
          </w:tcPr>
          <w:p w:rsidR="00ED19E8" w:rsidRPr="00154F99" w:rsidRDefault="00944E51" w:rsidP="005D55AF">
            <w:pPr>
              <w:jc w:val="center"/>
            </w:pPr>
            <w:r>
              <w:lastRenderedPageBreak/>
              <w:t>60</w:t>
            </w:r>
          </w:p>
        </w:tc>
        <w:tc>
          <w:tcPr>
            <w:tcW w:w="577" w:type="pct"/>
            <w:vAlign w:val="center"/>
          </w:tcPr>
          <w:p w:rsidR="00ED19E8" w:rsidRPr="00154F99" w:rsidRDefault="00944E51" w:rsidP="005D55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F9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vAlign w:val="center"/>
          </w:tcPr>
          <w:p w:rsidR="005D55AF" w:rsidRPr="00A36C2B" w:rsidRDefault="005D55AF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4E5B25" w:rsidRPr="00154F99" w:rsidRDefault="005D55AF" w:rsidP="00EC7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6A262E" w:rsidRPr="00154F99" w:rsidTr="006A262E">
        <w:trPr>
          <w:trHeight w:val="106"/>
        </w:trPr>
        <w:tc>
          <w:tcPr>
            <w:tcW w:w="188" w:type="pct"/>
            <w:vMerge w:val="restart"/>
            <w:vAlign w:val="center"/>
          </w:tcPr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1" w:type="pct"/>
            <w:vMerge w:val="restart"/>
            <w:vAlign w:val="center"/>
          </w:tcPr>
          <w:p w:rsidR="00ED19E8" w:rsidRPr="00154F99" w:rsidRDefault="00ED19E8" w:rsidP="004D3A1E">
            <w:pPr>
              <w:pStyle w:val="Default"/>
              <w:jc w:val="both"/>
              <w:rPr>
                <w:color w:val="auto"/>
              </w:rPr>
            </w:pPr>
            <w:r w:rsidRPr="00154F99">
              <w:rPr>
                <w:color w:val="auto"/>
              </w:rPr>
              <w:t>Учет в Едином государственном реестре недвижимости объектов недвижимости, расположенных на территории Ярославской области, в том числе земельных участков с границами, установленными в соответствии с требованиями законодательства Российской Федерации</w:t>
            </w:r>
          </w:p>
        </w:tc>
        <w:tc>
          <w:tcPr>
            <w:tcW w:w="1206" w:type="pct"/>
            <w:vAlign w:val="center"/>
          </w:tcPr>
          <w:p w:rsidR="00ED19E8" w:rsidRPr="00154F99" w:rsidRDefault="00ED19E8" w:rsidP="004D3A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установлению в соответствии с требованиями законодательства Российской Федерации границ земельных участков, сведения о которых внесены в Единый государственный реестр недвижимости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4D3A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земельных участков, расположенных на территории области и учтенных в Едином государственном реестре недвижимости, с границами, установленными в соответствии с требованиями законодательства Российской Федерации, в площади территории Ярославской области (без учета земель, покрытых поверхностными водными объектами, и земель запаса),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процентов 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985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85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985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5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985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5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pct"/>
            <w:vAlign w:val="center"/>
          </w:tcPr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муниципальной собственности </w:t>
            </w:r>
          </w:p>
          <w:p w:rsidR="00ED19E8" w:rsidRPr="00154F99" w:rsidRDefault="00ED19E8" w:rsidP="005D5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6A262E" w:rsidRPr="00154F99" w:rsidTr="006A262E">
        <w:trPr>
          <w:trHeight w:val="106"/>
        </w:trPr>
        <w:tc>
          <w:tcPr>
            <w:tcW w:w="188" w:type="pct"/>
            <w:vMerge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ED19E8" w:rsidRPr="00154F99" w:rsidRDefault="00ED19E8" w:rsidP="00C1232C">
            <w:pPr>
              <w:pStyle w:val="Default"/>
              <w:rPr>
                <w:color w:val="auto"/>
              </w:rPr>
            </w:pPr>
          </w:p>
        </w:tc>
        <w:tc>
          <w:tcPr>
            <w:tcW w:w="1206" w:type="pct"/>
            <w:vMerge w:val="restart"/>
            <w:vAlign w:val="center"/>
          </w:tcPr>
          <w:p w:rsidR="00ED19E8" w:rsidRPr="00154F99" w:rsidRDefault="00ED19E8" w:rsidP="004D3A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работ по определению границ территорий объектов культурного наследия, границ зон охраны таких объектов и включение в Единый государственный реестр недвижимости таких сведений, а также актуализация сведений об объектах культурного наследия в части определения их статуса принадлежности к объектам культурного наследия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4D3A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недвижимости, включенных в Единый государственный реестр объектов культурного наследия (за исключением объектов культурного наследия, утвержденных распоряжением Правительства Российской Федерации от 1 июня 2009 г. № 759-р), сведения о которых внесены в Единый государственный реестр недвижимости, в общем количестве таких объектов культурного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наследия, включенных в Единый государственный реестр объектов культурного наследия, на территории Ярославской области, процентов 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4D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77" w:type="pct"/>
            <w:vAlign w:val="center"/>
          </w:tcPr>
          <w:p w:rsidR="00ED19E8" w:rsidRPr="00154F99" w:rsidRDefault="00DC2CB3" w:rsidP="004D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4D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vAlign w:val="center"/>
          </w:tcPr>
          <w:p w:rsidR="0030308D" w:rsidRPr="00A36C2B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ED19E8" w:rsidRPr="00154F99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6A262E" w:rsidRPr="00154F99" w:rsidTr="006A262E">
        <w:trPr>
          <w:trHeight w:val="15"/>
        </w:trPr>
        <w:tc>
          <w:tcPr>
            <w:tcW w:w="188" w:type="pct"/>
            <w:vMerge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ED19E8" w:rsidRPr="00154F99" w:rsidRDefault="00ED19E8" w:rsidP="00C1232C">
            <w:pPr>
              <w:pStyle w:val="Default"/>
              <w:rPr>
                <w:color w:val="auto"/>
              </w:rPr>
            </w:pPr>
          </w:p>
        </w:tc>
        <w:tc>
          <w:tcPr>
            <w:tcW w:w="1206" w:type="pct"/>
            <w:vMerge/>
          </w:tcPr>
          <w:p w:rsidR="00ED19E8" w:rsidRPr="00154F99" w:rsidRDefault="00ED19E8" w:rsidP="00C12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ED19E8" w:rsidRPr="00154F99" w:rsidRDefault="00ED19E8" w:rsidP="00EC78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территории объектов недвижимости, включенных в Единый государственный реестр объектов культурного наследия (за исключением объектов культурного наследия, утвержденных распоряжением Правительства Российской Федерации от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июня 2009 г. № 759-р), сведения о которых внесены в Единый государственный реестр недвижимости, в общем количестве территорий таких объектов культурного наследия, включенных в Единый государственный реестр объектов культурного наследия, на территории Ярославской области, процентов 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EC78A6">
            <w:pPr>
              <w:jc w:val="center"/>
            </w:pPr>
            <w:r w:rsidRPr="00154F99">
              <w:lastRenderedPageBreak/>
              <w:t>75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EC7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EC7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vAlign w:val="center"/>
          </w:tcPr>
          <w:p w:rsidR="0030308D" w:rsidRPr="00A36C2B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ED19E8" w:rsidRPr="00154F99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6A262E" w:rsidRPr="00154F99" w:rsidTr="006A262E">
        <w:trPr>
          <w:trHeight w:val="15"/>
        </w:trPr>
        <w:tc>
          <w:tcPr>
            <w:tcW w:w="188" w:type="pct"/>
            <w:vAlign w:val="center"/>
          </w:tcPr>
          <w:p w:rsidR="00ED19E8" w:rsidRPr="00154F99" w:rsidRDefault="00ED19E8" w:rsidP="00A70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81" w:type="pct"/>
            <w:vAlign w:val="center"/>
          </w:tcPr>
          <w:p w:rsidR="00ED19E8" w:rsidRPr="00154F99" w:rsidRDefault="00ED19E8" w:rsidP="00EF2D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Единый государственный реестр недвижимости сведений о границах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административно-территориальных образований</w:t>
            </w:r>
          </w:p>
        </w:tc>
        <w:tc>
          <w:tcPr>
            <w:tcW w:w="1206" w:type="pct"/>
            <w:vAlign w:val="center"/>
          </w:tcPr>
          <w:p w:rsidR="00ED19E8" w:rsidRPr="00154F99" w:rsidRDefault="00ED19E8" w:rsidP="00EF2D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землеустроительных работ для внесения в Единый государственный реестр недвижимости сведений о границах между субъектами Российской Федерации, границах муниципальных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и населенных пунктов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EF2D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населенных пунктов Ярославской области, сведения о границах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внесены в Единый государственный реестр недвижимости, в общем количестве населенных пунктов Ярославской области, процентов</w:t>
            </w:r>
          </w:p>
        </w:tc>
        <w:tc>
          <w:tcPr>
            <w:tcW w:w="577" w:type="pct"/>
            <w:vAlign w:val="center"/>
          </w:tcPr>
          <w:p w:rsidR="00ED19E8" w:rsidRPr="00154F99" w:rsidRDefault="00C854A3" w:rsidP="00EC78A6">
            <w:pPr>
              <w:jc w:val="center"/>
            </w:pPr>
            <w:r>
              <w:rPr>
                <w:rFonts w:cs="Calibri"/>
              </w:rPr>
              <w:lastRenderedPageBreak/>
              <w:t>65</w:t>
            </w:r>
          </w:p>
        </w:tc>
        <w:tc>
          <w:tcPr>
            <w:tcW w:w="577" w:type="pct"/>
            <w:vAlign w:val="center"/>
          </w:tcPr>
          <w:p w:rsidR="00ED19E8" w:rsidRPr="00154F99" w:rsidRDefault="00C854A3" w:rsidP="00EC78A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EC78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7" w:type="pct"/>
            <w:vAlign w:val="center"/>
          </w:tcPr>
          <w:p w:rsidR="0030308D" w:rsidRPr="00A36C2B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ED19E8" w:rsidRPr="00154F99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6A262E" w:rsidRPr="00154F99" w:rsidTr="005E0499">
        <w:trPr>
          <w:trHeight w:val="15"/>
        </w:trPr>
        <w:tc>
          <w:tcPr>
            <w:tcW w:w="188" w:type="pct"/>
            <w:vMerge w:val="restart"/>
            <w:vAlign w:val="center"/>
          </w:tcPr>
          <w:p w:rsidR="00ED19E8" w:rsidRPr="00154F99" w:rsidRDefault="00ED19E8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81" w:type="pct"/>
            <w:vMerge w:val="restart"/>
            <w:vAlign w:val="center"/>
          </w:tcPr>
          <w:p w:rsidR="00ED19E8" w:rsidRPr="00154F99" w:rsidRDefault="00ED19E8" w:rsidP="00A54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1206" w:type="pct"/>
            <w:vMerge w:val="restart"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- сокращение срока утверждения схемы расположения земельного участка на кадастровом плане территории;</w:t>
            </w:r>
          </w:p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- обеспечение возможности подготовки схемы расположения земельного участка на кадастровом плане территории в форме электронного документа с использованием официального сайта Росреестра в информационно-телекоммуникационной сети «Интернет»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предельный срок утверждения схемы расположения земельного участка на кадастровом плане территории, дней</w:t>
            </w:r>
          </w:p>
        </w:tc>
        <w:tc>
          <w:tcPr>
            <w:tcW w:w="577" w:type="pct"/>
            <w:vAlign w:val="center"/>
          </w:tcPr>
          <w:p w:rsidR="00ED19E8" w:rsidRPr="00154F99" w:rsidRDefault="00A44759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" w:type="pct"/>
            <w:vAlign w:val="center"/>
          </w:tcPr>
          <w:p w:rsidR="00ED19E8" w:rsidRPr="00154F99" w:rsidRDefault="00A44759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" w:type="pct"/>
            <w:vAlign w:val="center"/>
          </w:tcPr>
          <w:p w:rsidR="00ED19E8" w:rsidRPr="00154F99" w:rsidRDefault="00A44759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pct"/>
            <w:vAlign w:val="center"/>
          </w:tcPr>
          <w:p w:rsidR="00ED19E8" w:rsidRPr="00154F99" w:rsidRDefault="00ED19E8" w:rsidP="005E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муниципальной собственности</w:t>
            </w:r>
          </w:p>
          <w:p w:rsidR="00ED19E8" w:rsidRPr="00154F99" w:rsidRDefault="00ED19E8" w:rsidP="005E0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6A262E" w:rsidRPr="00154F99" w:rsidTr="006A262E">
        <w:trPr>
          <w:trHeight w:val="15"/>
        </w:trPr>
        <w:tc>
          <w:tcPr>
            <w:tcW w:w="188" w:type="pct"/>
            <w:vMerge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принятых решений об отказе в утверждении схемы расположения земельного участка на кадастровом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 территории в общем количестве таких заявлений, процентов</w:t>
            </w:r>
          </w:p>
        </w:tc>
        <w:tc>
          <w:tcPr>
            <w:tcW w:w="577" w:type="pct"/>
            <w:vAlign w:val="center"/>
          </w:tcPr>
          <w:p w:rsidR="00ED19E8" w:rsidRPr="00154F99" w:rsidRDefault="007E16E5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15,6</w:t>
            </w:r>
          </w:p>
        </w:tc>
        <w:tc>
          <w:tcPr>
            <w:tcW w:w="577" w:type="pct"/>
            <w:vAlign w:val="center"/>
          </w:tcPr>
          <w:p w:rsidR="00ED19E8" w:rsidRPr="00154F99" w:rsidRDefault="007E16E5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pct"/>
            <w:vAlign w:val="center"/>
          </w:tcPr>
          <w:p w:rsidR="00ED19E8" w:rsidRPr="00154F99" w:rsidRDefault="007E16E5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17" w:type="pct"/>
            <w:vAlign w:val="center"/>
          </w:tcPr>
          <w:p w:rsidR="0030308D" w:rsidRDefault="00ED19E8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муниципальной собственности</w:t>
            </w:r>
          </w:p>
          <w:p w:rsidR="00ED19E8" w:rsidRPr="00154F99" w:rsidRDefault="00ED19E8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6A262E" w:rsidRPr="00154F99" w:rsidTr="006A262E">
        <w:trPr>
          <w:trHeight w:val="15"/>
        </w:trPr>
        <w:tc>
          <w:tcPr>
            <w:tcW w:w="188" w:type="pct"/>
            <w:vMerge w:val="restart"/>
            <w:vAlign w:val="center"/>
          </w:tcPr>
          <w:p w:rsidR="00ED19E8" w:rsidRPr="00154F99" w:rsidRDefault="00ED19E8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1" w:type="pct"/>
            <w:vMerge w:val="restart"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Срок присвоения адреса земельному участку и объекту недвижимости</w:t>
            </w:r>
          </w:p>
        </w:tc>
        <w:tc>
          <w:tcPr>
            <w:tcW w:w="1206" w:type="pct"/>
            <w:vMerge w:val="restart"/>
            <w:vAlign w:val="center"/>
          </w:tcPr>
          <w:p w:rsidR="00ED19E8" w:rsidRPr="00154F99" w:rsidRDefault="00ED19E8" w:rsidP="0030308D">
            <w:pPr>
              <w:pStyle w:val="Default"/>
              <w:jc w:val="both"/>
              <w:rPr>
                <w:color w:val="auto"/>
              </w:rPr>
            </w:pPr>
            <w:r w:rsidRPr="00154F99">
              <w:rPr>
                <w:color w:val="auto"/>
              </w:rPr>
              <w:t>- сокращение срока присвоения адреса земельному участку и объекту недвижимости;</w:t>
            </w:r>
          </w:p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- осуществление мониторинга средних сроков присвоения адреса земельному участку и объекту недвижимости и внесения его в федеральную информационную адресную систему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предельный срок присвоения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систему, дней</w:t>
            </w:r>
          </w:p>
        </w:tc>
        <w:tc>
          <w:tcPr>
            <w:tcW w:w="577" w:type="pct"/>
            <w:vAlign w:val="center"/>
          </w:tcPr>
          <w:p w:rsidR="00ED19E8" w:rsidRPr="00154F99" w:rsidRDefault="00AA3703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pct"/>
            <w:vAlign w:val="center"/>
          </w:tcPr>
          <w:p w:rsidR="00ED19E8" w:rsidRPr="00154F99" w:rsidRDefault="00AA3703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pct"/>
            <w:vAlign w:val="center"/>
          </w:tcPr>
          <w:p w:rsidR="00ED19E8" w:rsidRPr="00154F99" w:rsidRDefault="00AA3703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vAlign w:val="center"/>
          </w:tcPr>
          <w:p w:rsidR="0030308D" w:rsidRPr="00A36C2B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ED19E8" w:rsidRPr="00154F99" w:rsidRDefault="0030308D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6A262E" w:rsidRPr="00154F99" w:rsidTr="006A262E">
        <w:trPr>
          <w:trHeight w:val="15"/>
        </w:trPr>
        <w:tc>
          <w:tcPr>
            <w:tcW w:w="188" w:type="pct"/>
            <w:vMerge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ED19E8" w:rsidRPr="00154F99" w:rsidRDefault="00ED19E8" w:rsidP="0030308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 w:rsidR="00ED19E8" w:rsidRPr="00154F99" w:rsidRDefault="00ED19E8" w:rsidP="003030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принятых решений об отказе в присвоении адреса вновь образованным земельным участкам и вновь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созданным объектам капитального строительства в общем количестве таких заявлений, процентов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7" w:type="pct"/>
            <w:vAlign w:val="center"/>
          </w:tcPr>
          <w:p w:rsidR="0030308D" w:rsidRPr="00A36C2B" w:rsidRDefault="0030308D" w:rsidP="00C01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– главный архитектор</w:t>
            </w:r>
          </w:p>
          <w:p w:rsidR="00ED19E8" w:rsidRPr="00154F99" w:rsidRDefault="0030308D" w:rsidP="00C01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sz w:val="24"/>
                <w:szCs w:val="24"/>
              </w:rPr>
              <w:t>Е.В. Скляренко</w:t>
            </w:r>
          </w:p>
        </w:tc>
      </w:tr>
      <w:tr w:rsidR="00ED19E8" w:rsidRPr="00154F99" w:rsidTr="006A262E">
        <w:trPr>
          <w:trHeight w:val="106"/>
        </w:trPr>
        <w:tc>
          <w:tcPr>
            <w:tcW w:w="5000" w:type="pct"/>
            <w:gridSpan w:val="8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Подготовка межевого и технического планов, акта обследования</w:t>
            </w:r>
          </w:p>
        </w:tc>
      </w:tr>
      <w:tr w:rsidR="006A262E" w:rsidRPr="00154F99" w:rsidTr="006A262E">
        <w:trPr>
          <w:trHeight w:val="106"/>
        </w:trPr>
        <w:tc>
          <w:tcPr>
            <w:tcW w:w="188" w:type="pct"/>
            <w:vAlign w:val="center"/>
          </w:tcPr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1" w:type="pct"/>
            <w:vAlign w:val="center"/>
          </w:tcPr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Учет в Едином государственном реестре недвижимости земельных участков с границами, установленными в соответствии с законодательством Российской Федерации</w:t>
            </w:r>
          </w:p>
        </w:tc>
        <w:tc>
          <w:tcPr>
            <w:tcW w:w="1206" w:type="pct"/>
            <w:vAlign w:val="center"/>
          </w:tcPr>
          <w:p w:rsidR="00ED19E8" w:rsidRPr="00154F99" w:rsidRDefault="00ED19E8" w:rsidP="00FF1C49">
            <w:pPr>
              <w:pStyle w:val="Default"/>
              <w:jc w:val="both"/>
              <w:rPr>
                <w:color w:val="auto"/>
              </w:rPr>
            </w:pPr>
            <w:r w:rsidRPr="00154F99">
              <w:rPr>
                <w:color w:val="auto"/>
              </w:rPr>
              <w:t>- организация и проведение комплексных кадастровых работ;</w:t>
            </w:r>
          </w:p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- повышение количества земельных участков, учтенных в Едином государственном реестре недвижимости, с границами, установленными в соответствии с требованиями законодательства Российской Федерации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земельных участков, учтенных в Едином государственном реестре недвижимости, с границами, установленными в соответствии с требованиями законодательства Российской Федерации, в общем количестве земельных участков, учтенных в Едином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реестре недвижимости, процентов</w:t>
            </w:r>
          </w:p>
        </w:tc>
        <w:tc>
          <w:tcPr>
            <w:tcW w:w="577" w:type="pct"/>
            <w:vAlign w:val="center"/>
          </w:tcPr>
          <w:p w:rsidR="00ED19E8" w:rsidRPr="00154F99" w:rsidRDefault="00A00E94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77" w:type="pct"/>
            <w:vAlign w:val="center"/>
          </w:tcPr>
          <w:p w:rsidR="00ED19E8" w:rsidRPr="00154F99" w:rsidRDefault="00A00E94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7" w:type="pct"/>
            <w:vAlign w:val="center"/>
          </w:tcPr>
          <w:p w:rsidR="00ED19E8" w:rsidRPr="00154F99" w:rsidRDefault="00A00E94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7" w:type="pct"/>
            <w:vAlign w:val="center"/>
          </w:tcPr>
          <w:p w:rsidR="00ED19E8" w:rsidRPr="00154F99" w:rsidRDefault="00ED19E8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муниципальной собственности</w:t>
            </w:r>
          </w:p>
          <w:p w:rsidR="00ED19E8" w:rsidRPr="00154F99" w:rsidRDefault="00ED19E8" w:rsidP="00303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ED19E8" w:rsidRPr="00154F99" w:rsidTr="006A262E">
        <w:trPr>
          <w:trHeight w:val="289"/>
        </w:trPr>
        <w:tc>
          <w:tcPr>
            <w:tcW w:w="5000" w:type="pct"/>
            <w:gridSpan w:val="8"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Постановка земельных участков и объектов недвижимости на кадастровый учет</w:t>
            </w:r>
          </w:p>
        </w:tc>
      </w:tr>
      <w:tr w:rsidR="006A262E" w:rsidRPr="00154F99" w:rsidTr="006A262E">
        <w:trPr>
          <w:trHeight w:val="9063"/>
        </w:trPr>
        <w:tc>
          <w:tcPr>
            <w:tcW w:w="188" w:type="pct"/>
            <w:vMerge w:val="restart"/>
            <w:vAlign w:val="center"/>
          </w:tcPr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81" w:type="pct"/>
            <w:vMerge w:val="restart"/>
            <w:vAlign w:val="center"/>
          </w:tcPr>
          <w:p w:rsidR="00ED19E8" w:rsidRPr="00154F99" w:rsidRDefault="00ED19E8" w:rsidP="004276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Уровень использования электронной услуги по постановке на кадастровый учет</w:t>
            </w:r>
          </w:p>
        </w:tc>
        <w:tc>
          <w:tcPr>
            <w:tcW w:w="1206" w:type="pct"/>
            <w:vMerge w:val="restart"/>
            <w:vAlign w:val="center"/>
          </w:tcPr>
          <w:p w:rsidR="00ED19E8" w:rsidRPr="00154F99" w:rsidRDefault="00ED19E8" w:rsidP="00FF1C49">
            <w:pPr>
              <w:pStyle w:val="Default"/>
              <w:jc w:val="both"/>
              <w:rPr>
                <w:color w:val="auto"/>
              </w:rPr>
            </w:pPr>
            <w:r w:rsidRPr="00154F99">
              <w:rPr>
                <w:color w:val="auto"/>
              </w:rPr>
              <w:t xml:space="preserve">- повышение (увеличение) количества (доли) заявлений о государственном кадастровом учете, в том числе с одновременной регистрацией прав, представляемых в орган регистрации прав в форме электронного документа; </w:t>
            </w:r>
          </w:p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- осуществление информационно-мотивирующих мероприятий, направленных на продвижение подачи документов в электронном виде;</w:t>
            </w:r>
          </w:p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нормативного правового акта органа исполнительной власти Ярославской области, к полномочиям которого отнесены в том числе функции по приватизации имущества и выполнению полномочий собственника в отношении имущества и земель Ярославской области, об обеспечении подачи заявлений о государственном кадастровом учете исключительно в электронном виде; </w:t>
            </w:r>
          </w:p>
          <w:p w:rsidR="00ED19E8" w:rsidRPr="00154F99" w:rsidRDefault="00ED19E8" w:rsidP="00FF1C49">
            <w:pPr>
              <w:pStyle w:val="Default"/>
              <w:jc w:val="both"/>
              <w:rPr>
                <w:color w:val="auto"/>
              </w:rPr>
            </w:pPr>
            <w:r w:rsidRPr="00154F99">
              <w:rPr>
                <w:color w:val="auto"/>
              </w:rPr>
              <w:t xml:space="preserve">- осуществление перехода к подаче каждым ОМСУ заявлений о государственном кадастровом учете </w:t>
            </w:r>
            <w:r w:rsidRPr="00154F99">
              <w:rPr>
                <w:color w:val="auto"/>
              </w:rPr>
              <w:lastRenderedPageBreak/>
              <w:t>исключительно в электронном виде;</w:t>
            </w:r>
          </w:p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нормативного правового акта ОМСУ об обеспечении подачи заявлений о кадастровом учете исключительно в электронном виде 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заявлений о постановке на государственный кадастровый учет, в том числе с одновременной регистрацией прав, поданных в форме электронного документа, в общем количестве таких заявлений, процентов</w:t>
            </w:r>
          </w:p>
        </w:tc>
        <w:tc>
          <w:tcPr>
            <w:tcW w:w="577" w:type="pct"/>
            <w:vAlign w:val="center"/>
          </w:tcPr>
          <w:p w:rsidR="00ED19E8" w:rsidRPr="00154F99" w:rsidRDefault="00B84053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7" w:type="pct"/>
            <w:vAlign w:val="center"/>
          </w:tcPr>
          <w:p w:rsidR="00ED19E8" w:rsidRPr="00154F99" w:rsidRDefault="00B84053" w:rsidP="00FF1C49">
            <w:pPr>
              <w:widowControl w:val="0"/>
              <w:autoSpaceDE w:val="0"/>
              <w:autoSpaceDN w:val="0"/>
              <w:jc w:val="center"/>
            </w:pPr>
            <w:r>
              <w:t>65</w:t>
            </w:r>
          </w:p>
        </w:tc>
        <w:tc>
          <w:tcPr>
            <w:tcW w:w="577" w:type="pct"/>
            <w:vAlign w:val="center"/>
          </w:tcPr>
          <w:p w:rsidR="00ED19E8" w:rsidRPr="00154F99" w:rsidRDefault="00B84053" w:rsidP="00FF1C49">
            <w:pPr>
              <w:widowControl w:val="0"/>
              <w:autoSpaceDE w:val="0"/>
              <w:autoSpaceDN w:val="0"/>
              <w:jc w:val="center"/>
            </w:pPr>
            <w:r>
              <w:t>70</w:t>
            </w:r>
          </w:p>
        </w:tc>
        <w:tc>
          <w:tcPr>
            <w:tcW w:w="817" w:type="pct"/>
            <w:vAlign w:val="center"/>
          </w:tcPr>
          <w:p w:rsidR="00ED19E8" w:rsidRPr="00154F99" w:rsidRDefault="00ED19E8" w:rsidP="00FF1C49">
            <w:pPr>
              <w:widowControl w:val="0"/>
              <w:autoSpaceDE w:val="0"/>
              <w:autoSpaceDN w:val="0"/>
              <w:jc w:val="center"/>
            </w:pPr>
            <w:r w:rsidRPr="00154F99">
              <w:t>Начальник управления муниципальной собственности</w:t>
            </w:r>
          </w:p>
          <w:p w:rsidR="00ED19E8" w:rsidRPr="00154F99" w:rsidRDefault="00ED19E8" w:rsidP="00FF1C49">
            <w:pPr>
              <w:widowControl w:val="0"/>
              <w:autoSpaceDE w:val="0"/>
              <w:autoSpaceDN w:val="0"/>
              <w:jc w:val="center"/>
            </w:pPr>
            <w:r w:rsidRPr="00154F99">
              <w:t>И.И. Бабошкина</w:t>
            </w:r>
          </w:p>
        </w:tc>
      </w:tr>
      <w:tr w:rsidR="006A262E" w:rsidRPr="00154F99" w:rsidTr="006A262E">
        <w:trPr>
          <w:trHeight w:val="2030"/>
        </w:trPr>
        <w:tc>
          <w:tcPr>
            <w:tcW w:w="188" w:type="pct"/>
            <w:vMerge/>
          </w:tcPr>
          <w:p w:rsidR="00ED19E8" w:rsidRPr="00154F99" w:rsidRDefault="00ED19E8" w:rsidP="00C12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ED19E8" w:rsidRPr="00154F99" w:rsidRDefault="00ED19E8" w:rsidP="00C12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</w:tcPr>
          <w:p w:rsidR="00ED19E8" w:rsidRPr="00154F99" w:rsidRDefault="00ED19E8" w:rsidP="00C1232C">
            <w:pPr>
              <w:pStyle w:val="Default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доля услуг по кадастровому учету, оказываемых органам государственной власти и ОМСУ в электронном виде, в общем количестве таких услуг, оказанных органам государственной власти и ОМСУ, процентов </w:t>
            </w:r>
          </w:p>
        </w:tc>
        <w:tc>
          <w:tcPr>
            <w:tcW w:w="577" w:type="pct"/>
            <w:vAlign w:val="center"/>
          </w:tcPr>
          <w:p w:rsidR="00ED19E8" w:rsidRPr="00154F99" w:rsidRDefault="00427682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19E8" w:rsidRPr="00154F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7" w:type="pct"/>
            <w:vAlign w:val="center"/>
          </w:tcPr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vAlign w:val="center"/>
          </w:tcPr>
          <w:p w:rsidR="00FF1C49" w:rsidRDefault="00ED19E8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муниципальной собственности</w:t>
            </w:r>
          </w:p>
          <w:p w:rsidR="00ED19E8" w:rsidRPr="00154F99" w:rsidRDefault="00ED19E8" w:rsidP="00FF1C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6A262E" w:rsidRPr="003D27F0" w:rsidTr="006A262E">
        <w:trPr>
          <w:trHeight w:val="8354"/>
        </w:trPr>
        <w:tc>
          <w:tcPr>
            <w:tcW w:w="188" w:type="pct"/>
            <w:vMerge w:val="restart"/>
            <w:vAlign w:val="center"/>
          </w:tcPr>
          <w:p w:rsidR="003A2891" w:rsidRPr="00154F99" w:rsidRDefault="003A2891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81" w:type="pct"/>
            <w:vMerge w:val="restart"/>
            <w:vAlign w:val="center"/>
          </w:tcPr>
          <w:p w:rsidR="003A2891" w:rsidRPr="00154F99" w:rsidRDefault="003A2891" w:rsidP="006A7E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электронного взаимодействия посредством СМЭВ при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1206" w:type="pct"/>
            <w:vMerge w:val="restart"/>
            <w:vAlign w:val="center"/>
          </w:tcPr>
          <w:p w:rsidR="003A2891" w:rsidRPr="00154F99" w:rsidRDefault="003A2891" w:rsidP="006A7E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предоставления органами власти Ярославской области и ОМСУ сведений из </w:t>
            </w:r>
            <w:hyperlink r:id="rId15" w:history="1">
              <w:r w:rsidRPr="00154F99">
                <w:rPr>
                  <w:rFonts w:ascii="Times New Roman" w:hAnsi="Times New Roman" w:cs="Times New Roman"/>
                  <w:sz w:val="24"/>
                  <w:szCs w:val="24"/>
                </w:rPr>
                <w:t>перечня</w:t>
              </w:r>
            </w:hyperlink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Федерации, утвержденного распоряжением Правительства Российской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от 29 июня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154F99">
                <w:rPr>
                  <w:rFonts w:ascii="Times New Roman" w:hAnsi="Times New Roman" w:cs="Times New Roman"/>
                  <w:sz w:val="24"/>
                  <w:szCs w:val="24"/>
                </w:rPr>
                <w:t>2012 г</w:t>
              </w:r>
            </w:smartTag>
            <w:r w:rsidRPr="00154F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4F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 1123-р, исключительно в электронном виде, в том числе посредством СМЭВ; </w:t>
            </w:r>
          </w:p>
          <w:p w:rsidR="003A2891" w:rsidRPr="00154F99" w:rsidRDefault="003A2891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- осуществление межведомственного взаимодействия на бумажных носителях только в случаях подтвержденной технической неисправности электронных сервисов;</w:t>
            </w:r>
          </w:p>
          <w:p w:rsidR="003A2891" w:rsidRPr="00154F99" w:rsidRDefault="003A2891" w:rsidP="00FF1C49">
            <w:pPr>
              <w:widowControl w:val="0"/>
              <w:tabs>
                <w:tab w:val="left" w:pos="204"/>
              </w:tabs>
              <w:jc w:val="both"/>
            </w:pPr>
            <w:r w:rsidRPr="00154F99">
              <w:t>- расширение органами власти Ярославской области и ОМСУ указанного перечня дополнительными сведениями, предоставление которых целесообразно осуществлять в электронном виде, в том числе посредством СМЭВ, в целях оперативного получения информации, необходимой для процесса постановки объекта недвижимости на кадастровый учет и (или) регистрации прав;</w:t>
            </w:r>
          </w:p>
          <w:p w:rsidR="003A2891" w:rsidRPr="00154F99" w:rsidRDefault="003A2891" w:rsidP="00FF1C49">
            <w:pPr>
              <w:widowControl w:val="0"/>
              <w:tabs>
                <w:tab w:val="left" w:pos="204"/>
              </w:tabs>
              <w:jc w:val="both"/>
            </w:pPr>
            <w:r w:rsidRPr="00154F99">
              <w:t>- осуществление органами исполнительной власти Ярославской области контроля сроков предоставления сведений в рамках межведомственного электронного взаимодействия</w:t>
            </w:r>
          </w:p>
        </w:tc>
        <w:tc>
          <w:tcPr>
            <w:tcW w:w="577" w:type="pct"/>
            <w:vAlign w:val="center"/>
          </w:tcPr>
          <w:p w:rsidR="003A2891" w:rsidRPr="00154F99" w:rsidRDefault="003A2891" w:rsidP="00FF1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ответов на запросы органа регистрации прав, полученные в электронном виде, в том числе посредством СМЭВ, в общем количестве направленных запросов, процентов</w:t>
            </w:r>
          </w:p>
        </w:tc>
        <w:tc>
          <w:tcPr>
            <w:tcW w:w="577" w:type="pct"/>
            <w:vAlign w:val="center"/>
          </w:tcPr>
          <w:p w:rsidR="003A2891" w:rsidRPr="00154F99" w:rsidRDefault="003A2891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77" w:type="pct"/>
            <w:vAlign w:val="center"/>
          </w:tcPr>
          <w:p w:rsidR="003A2891" w:rsidRPr="00154F99" w:rsidRDefault="003A2891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77" w:type="pct"/>
            <w:vAlign w:val="center"/>
          </w:tcPr>
          <w:p w:rsidR="003A2891" w:rsidRPr="00154F99" w:rsidRDefault="003A2891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" w:type="pct"/>
            <w:vMerge w:val="restart"/>
            <w:vAlign w:val="center"/>
          </w:tcPr>
          <w:p w:rsidR="003A2891" w:rsidRPr="00154F99" w:rsidRDefault="003A2891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муниципальной собственности</w:t>
            </w:r>
          </w:p>
          <w:p w:rsidR="003A2891" w:rsidRPr="003D27F0" w:rsidRDefault="003A2891" w:rsidP="00FF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99">
              <w:rPr>
                <w:rFonts w:ascii="Times New Roman" w:hAnsi="Times New Roman" w:cs="Times New Roman"/>
                <w:sz w:val="24"/>
                <w:szCs w:val="24"/>
              </w:rPr>
              <w:t>И.И. Бабошкина</w:t>
            </w:r>
          </w:p>
        </w:tc>
      </w:tr>
      <w:tr w:rsidR="000F1E89" w:rsidRPr="003D27F0" w:rsidTr="000F1E89">
        <w:trPr>
          <w:trHeight w:val="11040"/>
        </w:trPr>
        <w:tc>
          <w:tcPr>
            <w:tcW w:w="188" w:type="pct"/>
            <w:vMerge/>
            <w:vAlign w:val="center"/>
          </w:tcPr>
          <w:p w:rsidR="000F1E89" w:rsidRPr="00154F99" w:rsidRDefault="000F1E89" w:rsidP="000F1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:rsidR="000F1E89" w:rsidRPr="00154F99" w:rsidRDefault="000F1E89" w:rsidP="000F1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0F1E89" w:rsidRPr="00154F99" w:rsidRDefault="000F1E89" w:rsidP="000F1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0F1E89" w:rsidRPr="004E7523" w:rsidRDefault="000F1E89" w:rsidP="000F1E89">
            <w:pPr>
              <w:jc w:val="both"/>
            </w:pPr>
            <w:r w:rsidRPr="004E7523">
              <w:t>количество сведений, по которым осуществляется межведомственное электронное взаимодействие, штук</w:t>
            </w:r>
          </w:p>
        </w:tc>
        <w:tc>
          <w:tcPr>
            <w:tcW w:w="577" w:type="pct"/>
            <w:vAlign w:val="center"/>
          </w:tcPr>
          <w:p w:rsidR="000F1E89" w:rsidRPr="004E7523" w:rsidRDefault="000F1E89" w:rsidP="000F1E89">
            <w:pPr>
              <w:jc w:val="center"/>
            </w:pPr>
            <w:r w:rsidRPr="004E7523">
              <w:t>20</w:t>
            </w:r>
          </w:p>
        </w:tc>
        <w:tc>
          <w:tcPr>
            <w:tcW w:w="577" w:type="pct"/>
            <w:vAlign w:val="center"/>
          </w:tcPr>
          <w:p w:rsidR="000F1E89" w:rsidRPr="004E7523" w:rsidRDefault="000F1E89" w:rsidP="000F1E89">
            <w:pPr>
              <w:jc w:val="center"/>
            </w:pPr>
            <w:r w:rsidRPr="004E7523">
              <w:t>20</w:t>
            </w:r>
          </w:p>
        </w:tc>
        <w:tc>
          <w:tcPr>
            <w:tcW w:w="577" w:type="pct"/>
            <w:vAlign w:val="center"/>
          </w:tcPr>
          <w:p w:rsidR="000F1E89" w:rsidRDefault="000F1E89" w:rsidP="000F1E89">
            <w:pPr>
              <w:jc w:val="center"/>
            </w:pPr>
            <w:r w:rsidRPr="004E7523">
              <w:t>20</w:t>
            </w:r>
          </w:p>
        </w:tc>
        <w:tc>
          <w:tcPr>
            <w:tcW w:w="817" w:type="pct"/>
            <w:vMerge/>
            <w:vAlign w:val="center"/>
          </w:tcPr>
          <w:p w:rsidR="000F1E89" w:rsidRPr="00154F99" w:rsidRDefault="000F1E89" w:rsidP="000F1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AD6" w:rsidRPr="00D75C63" w:rsidRDefault="00926AD6" w:rsidP="00926AD6">
      <w:pPr>
        <w:jc w:val="center"/>
      </w:pPr>
      <w:r w:rsidRPr="00D75C63">
        <w:lastRenderedPageBreak/>
        <w:t>ПЛАН МЕРОПРИЯТИЙ</w:t>
      </w:r>
    </w:p>
    <w:p w:rsidR="00926AD6" w:rsidRPr="00D75C63" w:rsidRDefault="00926AD6" w:rsidP="00926AD6">
      <w:pPr>
        <w:jc w:val="center"/>
      </w:pPr>
      <w:r w:rsidRPr="00D75C63">
        <w:t>(«дорожная карта») «Улучшение инвестиционного климата в городском округе городе Переславле-Залесском с учетом внедрения целевой модели «Поддержка малого и среднего предпринимательства» на 2019-2021 годы»</w:t>
      </w:r>
    </w:p>
    <w:p w:rsidR="00926AD6" w:rsidRPr="00B671BA" w:rsidRDefault="00926AD6" w:rsidP="00926AD6">
      <w:pPr>
        <w:jc w:val="center"/>
        <w:rPr>
          <w:b/>
          <w:sz w:val="28"/>
        </w:rPr>
      </w:pPr>
    </w:p>
    <w:tbl>
      <w:tblPr>
        <w:tblStyle w:val="a5"/>
        <w:tblW w:w="15313" w:type="dxa"/>
        <w:tblInd w:w="-34" w:type="dxa"/>
        <w:tblLayout w:type="fixed"/>
        <w:tblLook w:val="04A0"/>
      </w:tblPr>
      <w:tblGrid>
        <w:gridCol w:w="708"/>
        <w:gridCol w:w="1277"/>
        <w:gridCol w:w="3263"/>
        <w:gridCol w:w="3686"/>
        <w:gridCol w:w="1134"/>
        <w:gridCol w:w="1157"/>
        <w:gridCol w:w="1111"/>
        <w:gridCol w:w="1157"/>
        <w:gridCol w:w="1820"/>
      </w:tblGrid>
      <w:tr w:rsidR="00926AD6" w:rsidRPr="00B671BA" w:rsidTr="004E6429">
        <w:trPr>
          <w:trHeight w:val="90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Фактор (этап) реализации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Необходимые меры для повышения эффективности прохождения этапов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Показатели, характеризующие степень достижения результата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Текущее значение показателя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Ответственный за этап реализации</w:t>
            </w:r>
          </w:p>
        </w:tc>
      </w:tr>
      <w:tr w:rsidR="00926AD6" w:rsidRPr="00B671BA" w:rsidTr="004E6429">
        <w:trPr>
          <w:trHeight w:val="56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31 декабря 2019 года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31 декабря 2020 года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31 декабря 2021 года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01 января 2019 года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</w:tr>
    </w:tbl>
    <w:p w:rsidR="00926AD6" w:rsidRPr="00B671BA" w:rsidRDefault="00926AD6" w:rsidP="00926AD6">
      <w:pPr>
        <w:jc w:val="center"/>
        <w:rPr>
          <w:b/>
          <w:sz w:val="2"/>
        </w:rPr>
      </w:pPr>
    </w:p>
    <w:tbl>
      <w:tblPr>
        <w:tblStyle w:val="a5"/>
        <w:tblW w:w="15310" w:type="dxa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1276"/>
        <w:gridCol w:w="3260"/>
        <w:gridCol w:w="3686"/>
        <w:gridCol w:w="1134"/>
        <w:gridCol w:w="1134"/>
        <w:gridCol w:w="1134"/>
        <w:gridCol w:w="1134"/>
        <w:gridCol w:w="1843"/>
      </w:tblGrid>
      <w:tr w:rsidR="00926AD6" w:rsidRPr="00B671BA" w:rsidTr="004E6429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  <w:lang w:val="en-US"/>
              </w:rPr>
            </w:pPr>
            <w:r w:rsidRPr="00B671B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  <w:lang w:val="en-US"/>
              </w:rPr>
            </w:pPr>
            <w:r w:rsidRPr="00B671BA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  <w:lang w:val="en-US"/>
              </w:rPr>
            </w:pPr>
            <w:r w:rsidRPr="00B671BA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  <w:lang w:val="en-US"/>
              </w:rPr>
            </w:pPr>
            <w:r w:rsidRPr="00B671B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9</w:t>
            </w:r>
          </w:p>
        </w:tc>
      </w:tr>
      <w:tr w:rsidR="00926AD6" w:rsidRPr="00B671BA" w:rsidTr="004E64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spacing w:after="20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Формирование системы </w:t>
            </w:r>
            <w:r>
              <w:rPr>
                <w:rFonts w:eastAsia="Calibri"/>
                <w:sz w:val="24"/>
                <w:szCs w:val="24"/>
              </w:rPr>
              <w:t xml:space="preserve">муниципального </w:t>
            </w:r>
            <w:r w:rsidRPr="00B671BA">
              <w:rPr>
                <w:rFonts w:eastAsia="Calibri"/>
                <w:sz w:val="24"/>
                <w:szCs w:val="24"/>
              </w:rPr>
              <w:t xml:space="preserve">управления в сфере поддержки и развития субъектов малого и среднего предпринимательства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реализация мероприятий по поддержке субъектов малого и среднего предпринимательства в городском округе городе Переславле-Залесском, включая разработку и реализацию муниципальных программ (подпрограмм), содержащих мероприятия, направленные на развитие субъектов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both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1.1. наличие и реализация муниципальной программы (подпрограммы), содержащей мероприятия, направленные на развитие субъектов малого и среднего предпринимательства,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 управления экономики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Т.С. Ильина</w:t>
            </w:r>
          </w:p>
        </w:tc>
      </w:tr>
      <w:tr w:rsidR="00926AD6" w:rsidRPr="00B671BA" w:rsidTr="004E6429">
        <w:trPr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обеспечение формирования и регулярной деятельности Координационного совета по развитию малого и среднего предпринимательства с участием в их работе представителей некоммерческих организаций, </w:t>
            </w:r>
            <w:r w:rsidRPr="00B671BA">
              <w:rPr>
                <w:rFonts w:eastAsia="Calibri"/>
                <w:sz w:val="24"/>
                <w:szCs w:val="24"/>
              </w:rPr>
              <w:lastRenderedPageBreak/>
              <w:t>выражающих интересы субъектов малого и среднего предпринимательства, предпринимательского и экспертного сообщества городского округа города Переславля-Залесского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both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lastRenderedPageBreak/>
              <w:t xml:space="preserve">1.2. деятельность координационного совета по вопросам развития малого и среднего предпринимательства, количество заседаний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не менее 4 в год </w:t>
            </w:r>
          </w:p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(2 </w:t>
            </w:r>
            <w:r w:rsidRPr="00B671BA">
              <w:rPr>
                <w:rFonts w:eastAsia="Calibri"/>
                <w:color w:val="000000"/>
                <w:sz w:val="24"/>
                <w:szCs w:val="24"/>
              </w:rPr>
              <w:t>в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не менее 4 в год </w:t>
            </w:r>
          </w:p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(2 </w:t>
            </w:r>
            <w:r w:rsidRPr="00B671BA">
              <w:rPr>
                <w:rFonts w:eastAsia="Calibri"/>
                <w:color w:val="000000"/>
                <w:sz w:val="24"/>
                <w:szCs w:val="24"/>
              </w:rPr>
              <w:t>в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не менее 4 в год </w:t>
            </w:r>
          </w:p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 xml:space="preserve">(2 </w:t>
            </w:r>
            <w:r w:rsidRPr="00B671BA">
              <w:rPr>
                <w:rFonts w:eastAsia="Calibri"/>
                <w:color w:val="000000"/>
                <w:sz w:val="24"/>
                <w:szCs w:val="24"/>
              </w:rPr>
              <w:t>в полугодие)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 управления экономики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Т.С. Ильина</w:t>
            </w:r>
          </w:p>
        </w:tc>
      </w:tr>
      <w:tr w:rsidR="00926AD6" w:rsidRPr="00B671BA" w:rsidTr="004E6429">
        <w:trPr>
          <w:trHeight w:val="3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contextualSpacing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Организация оказания инфраструктурной поддержки субъектам малого и среднего предпринимательства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разработка и реализация мероприятий по созданию и развитию организаций, образующих инфраструктуру информационно-консультационной поддержки субъектов малого и среднего предпринимательства, и популяризации деятельности таких организаций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both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2.1. количество субъектов малого и среднего предпринимательства, получивших консультационную поддержку,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 управления экономики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Т.С. Ильина</w:t>
            </w:r>
          </w:p>
        </w:tc>
      </w:tr>
      <w:tr w:rsidR="00926AD6" w:rsidRPr="00B671BA" w:rsidTr="004E6429">
        <w:trPr>
          <w:trHeight w:val="5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Организация оказания имущественной поддержки субъектам малого и среднего предпринимательства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расширение перечней муниципального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3.1. увеличение количества объектов имущества в перечнях муниципального имущества Ярославской области,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управления муниципальной собственности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  <w:highlight w:val="yellow"/>
              </w:rPr>
            </w:pPr>
            <w:r w:rsidRPr="00B671BA">
              <w:rPr>
                <w:sz w:val="24"/>
                <w:szCs w:val="24"/>
              </w:rPr>
              <w:t>И.И. Бабошкина</w:t>
            </w:r>
          </w:p>
        </w:tc>
      </w:tr>
      <w:tr w:rsidR="00926AD6" w:rsidRPr="00B671BA" w:rsidTr="004E6429">
        <w:trPr>
          <w:trHeight w:val="9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 xml:space="preserve">утверждение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</w:t>
            </w:r>
            <w:r w:rsidRPr="00B671BA">
              <w:rPr>
                <w:rFonts w:eastAsia="Calibri"/>
                <w:color w:val="000000"/>
                <w:sz w:val="24"/>
                <w:szCs w:val="24"/>
              </w:rPr>
              <w:lastRenderedPageBreak/>
              <w:t>перечни муниципального имущества)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lastRenderedPageBreak/>
              <w:t>3.2. наличие утвержденного перечня муниципального имущества (для муниципальных районов и городских округов),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управления муниципальной собственности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  <w:highlight w:val="yellow"/>
              </w:rPr>
            </w:pPr>
            <w:r w:rsidRPr="00B671BA">
              <w:rPr>
                <w:sz w:val="24"/>
                <w:szCs w:val="24"/>
              </w:rPr>
              <w:t>И.И. Бабошкина</w:t>
            </w:r>
          </w:p>
        </w:tc>
      </w:tr>
      <w:tr w:rsidR="00926AD6" w:rsidRPr="00B671BA" w:rsidTr="004E6429">
        <w:trPr>
          <w:trHeight w:val="13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3.3. наличие нормативного правового акта, определяющего порядок формирования, ведения и обязательного опубликования перечней муниципального имущества,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управления муниципальной собственности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  <w:highlight w:val="yellow"/>
              </w:rPr>
            </w:pPr>
            <w:r w:rsidRPr="00B671BA">
              <w:rPr>
                <w:sz w:val="24"/>
                <w:szCs w:val="24"/>
              </w:rPr>
              <w:t>И.И. Бабошкина</w:t>
            </w:r>
          </w:p>
        </w:tc>
      </w:tr>
      <w:tr w:rsidR="00926AD6" w:rsidRPr="00B671BA" w:rsidTr="004E6429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3.4. наличие нормативного правового акт, определяющего порядок и условия предоставления в аренду имущества, включенного в перечни муниципального имущества,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управления муниципальной собственности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  <w:highlight w:val="yellow"/>
              </w:rPr>
            </w:pPr>
            <w:r w:rsidRPr="00B671BA">
              <w:rPr>
                <w:sz w:val="24"/>
                <w:szCs w:val="24"/>
              </w:rPr>
              <w:t>И.И. Бабошкина</w:t>
            </w:r>
          </w:p>
        </w:tc>
      </w:tr>
      <w:tr w:rsidR="00926AD6" w:rsidRPr="00B671BA" w:rsidTr="004E64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недвижимости, включенных в перечни муниципального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t xml:space="preserve">3.5.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имущества, </w:t>
            </w:r>
            <w:r w:rsidRPr="00B671BA">
              <w:rPr>
                <w:rFonts w:eastAsia="Calibri"/>
                <w:sz w:val="24"/>
                <w:szCs w:val="24"/>
              </w:rPr>
              <w:t xml:space="preserve">в общем количестве объектов недвижимого имущества, </w:t>
            </w:r>
            <w:r w:rsidRPr="00B671BA">
              <w:rPr>
                <w:rFonts w:eastAsia="Calibri"/>
                <w:color w:val="000000"/>
                <w:sz w:val="24"/>
                <w:szCs w:val="24"/>
              </w:rPr>
              <w:t>включенных в указанные перечни,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296753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Начальник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>управления муниципальной собственности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  <w:highlight w:val="yellow"/>
              </w:rPr>
            </w:pPr>
            <w:r w:rsidRPr="00B671BA">
              <w:rPr>
                <w:sz w:val="24"/>
                <w:szCs w:val="24"/>
              </w:rPr>
              <w:t>И.И. Бабошкина</w:t>
            </w:r>
          </w:p>
        </w:tc>
      </w:tr>
      <w:tr w:rsidR="00926AD6" w:rsidRPr="00B671BA" w:rsidTr="004E6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71BA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both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 xml:space="preserve">Стимулирование спроса на </w:t>
            </w:r>
            <w:r w:rsidRPr="00B671BA">
              <w:rPr>
                <w:sz w:val="24"/>
                <w:szCs w:val="24"/>
              </w:rPr>
              <w:lastRenderedPageBreak/>
              <w:t>продукцию субъектов малого и среднего предпринимательства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both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lastRenderedPageBreak/>
              <w:t xml:space="preserve">разработка и реализация мероприятий, направленных на расширение доступа </w:t>
            </w:r>
            <w:r w:rsidRPr="00B671BA">
              <w:rPr>
                <w:sz w:val="24"/>
                <w:szCs w:val="24"/>
              </w:rPr>
              <w:lastRenderedPageBreak/>
              <w:t>субъектов малого предпринимательства к закупкам товаров, работ, услуг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71BA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5.1. </w:t>
            </w:r>
            <w:r w:rsidR="005447C9">
              <w:rPr>
                <w:rFonts w:eastAsia="Calibri"/>
                <w:color w:val="000000"/>
                <w:sz w:val="24"/>
                <w:szCs w:val="24"/>
              </w:rPr>
              <w:t xml:space="preserve">исполнение требований части 1 </w:t>
            </w:r>
            <w:r w:rsidRPr="00B671BA">
              <w:rPr>
                <w:rFonts w:eastAsia="Calibri"/>
                <w:color w:val="000000"/>
                <w:sz w:val="24"/>
                <w:szCs w:val="24"/>
              </w:rPr>
              <w:t xml:space="preserve">статьи 30 Федерального закона «О контрактной системе в сфере </w:t>
            </w:r>
            <w:r w:rsidRPr="00B671BA">
              <w:rPr>
                <w:rFonts w:eastAsia="Calibri"/>
                <w:color w:val="000000"/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B671BA">
              <w:rPr>
                <w:rFonts w:eastAsia="Calibri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B671BA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B671BA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  <w:highlight w:val="yellow"/>
              </w:rPr>
            </w:pPr>
            <w:r w:rsidRPr="00B671BA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D6" w:rsidRPr="00B671BA" w:rsidRDefault="00926AD6" w:rsidP="004E6429">
            <w:pPr>
              <w:jc w:val="center"/>
              <w:rPr>
                <w:sz w:val="24"/>
                <w:szCs w:val="24"/>
              </w:rPr>
            </w:pPr>
            <w:r w:rsidRPr="00B671BA">
              <w:rPr>
                <w:sz w:val="24"/>
                <w:szCs w:val="24"/>
              </w:rPr>
              <w:t xml:space="preserve">Начальник управления контрактной </w:t>
            </w:r>
            <w:r w:rsidRPr="00B671BA">
              <w:rPr>
                <w:sz w:val="24"/>
                <w:szCs w:val="24"/>
              </w:rPr>
              <w:lastRenderedPageBreak/>
              <w:t>службы</w:t>
            </w:r>
          </w:p>
          <w:p w:rsidR="00926AD6" w:rsidRPr="00B671BA" w:rsidRDefault="00926AD6" w:rsidP="004E6429">
            <w:pPr>
              <w:jc w:val="center"/>
              <w:rPr>
                <w:sz w:val="24"/>
                <w:szCs w:val="24"/>
                <w:highlight w:val="yellow"/>
              </w:rPr>
            </w:pPr>
            <w:r w:rsidRPr="00B671BA">
              <w:rPr>
                <w:sz w:val="24"/>
                <w:szCs w:val="24"/>
              </w:rPr>
              <w:t>С.Н. Ермакова</w:t>
            </w:r>
          </w:p>
        </w:tc>
      </w:tr>
    </w:tbl>
    <w:p w:rsidR="00F7520A" w:rsidRDefault="00F7520A" w:rsidP="00D11E90">
      <w:pPr>
        <w:jc w:val="center"/>
        <w:rPr>
          <w:sz w:val="26"/>
          <w:szCs w:val="26"/>
        </w:rPr>
      </w:pPr>
    </w:p>
    <w:sectPr w:rsidR="00F7520A" w:rsidSect="003A2891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BA" w:rsidRDefault="006D3EBA" w:rsidP="00F7520A">
      <w:r>
        <w:separator/>
      </w:r>
    </w:p>
  </w:endnote>
  <w:endnote w:type="continuationSeparator" w:id="0">
    <w:p w:rsidR="006D3EBA" w:rsidRDefault="006D3EBA" w:rsidP="00F75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F" w:rsidRDefault="00366B2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F" w:rsidRDefault="00366B2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F" w:rsidRDefault="00366B2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BA" w:rsidRDefault="006D3EBA" w:rsidP="00F7520A">
      <w:r>
        <w:separator/>
      </w:r>
    </w:p>
  </w:footnote>
  <w:footnote w:type="continuationSeparator" w:id="0">
    <w:p w:rsidR="006D3EBA" w:rsidRDefault="006D3EBA" w:rsidP="00F75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F" w:rsidRDefault="00366B2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F" w:rsidRDefault="00366B2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F" w:rsidRDefault="00366B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A4BDC"/>
    <w:multiLevelType w:val="hybridMultilevel"/>
    <w:tmpl w:val="34AA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F68"/>
    <w:rsid w:val="00011FFF"/>
    <w:rsid w:val="000265E0"/>
    <w:rsid w:val="000275CE"/>
    <w:rsid w:val="0003282E"/>
    <w:rsid w:val="00051C8A"/>
    <w:rsid w:val="000641BA"/>
    <w:rsid w:val="00064C9A"/>
    <w:rsid w:val="00086AA2"/>
    <w:rsid w:val="000A3437"/>
    <w:rsid w:val="000C623B"/>
    <w:rsid w:val="000D7737"/>
    <w:rsid w:val="000F1E89"/>
    <w:rsid w:val="001017E8"/>
    <w:rsid w:val="00102EE1"/>
    <w:rsid w:val="001123E3"/>
    <w:rsid w:val="00114D2B"/>
    <w:rsid w:val="001411D4"/>
    <w:rsid w:val="00142FDD"/>
    <w:rsid w:val="00154F99"/>
    <w:rsid w:val="001604BA"/>
    <w:rsid w:val="00182DD5"/>
    <w:rsid w:val="001932F3"/>
    <w:rsid w:val="001A6027"/>
    <w:rsid w:val="001F3196"/>
    <w:rsid w:val="001F3E80"/>
    <w:rsid w:val="00200A98"/>
    <w:rsid w:val="00211782"/>
    <w:rsid w:val="002169BF"/>
    <w:rsid w:val="00240C8F"/>
    <w:rsid w:val="00265A96"/>
    <w:rsid w:val="00296753"/>
    <w:rsid w:val="00296799"/>
    <w:rsid w:val="002B68A1"/>
    <w:rsid w:val="002C0C1E"/>
    <w:rsid w:val="002C494B"/>
    <w:rsid w:val="002E0775"/>
    <w:rsid w:val="002E1DC9"/>
    <w:rsid w:val="0030308D"/>
    <w:rsid w:val="003151C7"/>
    <w:rsid w:val="00346DB9"/>
    <w:rsid w:val="00364816"/>
    <w:rsid w:val="00366B2F"/>
    <w:rsid w:val="0036779A"/>
    <w:rsid w:val="00372B2B"/>
    <w:rsid w:val="003870B8"/>
    <w:rsid w:val="00391771"/>
    <w:rsid w:val="003A2891"/>
    <w:rsid w:val="003A4BDA"/>
    <w:rsid w:val="003C5AF3"/>
    <w:rsid w:val="003D420F"/>
    <w:rsid w:val="003F4C96"/>
    <w:rsid w:val="003F7555"/>
    <w:rsid w:val="00404242"/>
    <w:rsid w:val="00414B21"/>
    <w:rsid w:val="00427682"/>
    <w:rsid w:val="004347C7"/>
    <w:rsid w:val="00456C04"/>
    <w:rsid w:val="00462988"/>
    <w:rsid w:val="004926BF"/>
    <w:rsid w:val="00496F47"/>
    <w:rsid w:val="004B3E0F"/>
    <w:rsid w:val="004B650C"/>
    <w:rsid w:val="004C2365"/>
    <w:rsid w:val="004C4F83"/>
    <w:rsid w:val="004D3A1E"/>
    <w:rsid w:val="004E5B25"/>
    <w:rsid w:val="004F67FF"/>
    <w:rsid w:val="0052145A"/>
    <w:rsid w:val="005329E9"/>
    <w:rsid w:val="005447C9"/>
    <w:rsid w:val="00547D77"/>
    <w:rsid w:val="0056635D"/>
    <w:rsid w:val="00566BC5"/>
    <w:rsid w:val="005C1011"/>
    <w:rsid w:val="005D55AF"/>
    <w:rsid w:val="005E0499"/>
    <w:rsid w:val="005E125B"/>
    <w:rsid w:val="005E3BFA"/>
    <w:rsid w:val="005E40A8"/>
    <w:rsid w:val="005F00C9"/>
    <w:rsid w:val="005F6611"/>
    <w:rsid w:val="00607C39"/>
    <w:rsid w:val="00681220"/>
    <w:rsid w:val="00687220"/>
    <w:rsid w:val="006A262E"/>
    <w:rsid w:val="006A7E3F"/>
    <w:rsid w:val="006B6A05"/>
    <w:rsid w:val="006C09F9"/>
    <w:rsid w:val="006C53B2"/>
    <w:rsid w:val="006D3EBA"/>
    <w:rsid w:val="006F2252"/>
    <w:rsid w:val="006F289B"/>
    <w:rsid w:val="006F37F1"/>
    <w:rsid w:val="00730390"/>
    <w:rsid w:val="00765A11"/>
    <w:rsid w:val="00770C96"/>
    <w:rsid w:val="00783F4D"/>
    <w:rsid w:val="00784979"/>
    <w:rsid w:val="007A6216"/>
    <w:rsid w:val="007B63A3"/>
    <w:rsid w:val="007C2C22"/>
    <w:rsid w:val="007C305A"/>
    <w:rsid w:val="007C5385"/>
    <w:rsid w:val="007E16E5"/>
    <w:rsid w:val="00803208"/>
    <w:rsid w:val="008111D7"/>
    <w:rsid w:val="00832D36"/>
    <w:rsid w:val="00833103"/>
    <w:rsid w:val="00842564"/>
    <w:rsid w:val="008474D2"/>
    <w:rsid w:val="00870B7D"/>
    <w:rsid w:val="00881E8D"/>
    <w:rsid w:val="00886430"/>
    <w:rsid w:val="00891DF8"/>
    <w:rsid w:val="0089557F"/>
    <w:rsid w:val="008A44C7"/>
    <w:rsid w:val="008B4835"/>
    <w:rsid w:val="008C199F"/>
    <w:rsid w:val="008F577F"/>
    <w:rsid w:val="008F7960"/>
    <w:rsid w:val="0090108E"/>
    <w:rsid w:val="009103CD"/>
    <w:rsid w:val="00921815"/>
    <w:rsid w:val="00926AD6"/>
    <w:rsid w:val="009321DA"/>
    <w:rsid w:val="00944E51"/>
    <w:rsid w:val="00963F8B"/>
    <w:rsid w:val="00965887"/>
    <w:rsid w:val="0097181F"/>
    <w:rsid w:val="00985256"/>
    <w:rsid w:val="009A06FE"/>
    <w:rsid w:val="009B6D1F"/>
    <w:rsid w:val="009C0630"/>
    <w:rsid w:val="009C45B5"/>
    <w:rsid w:val="009F36A1"/>
    <w:rsid w:val="00A00E94"/>
    <w:rsid w:val="00A0214E"/>
    <w:rsid w:val="00A20626"/>
    <w:rsid w:val="00A242CE"/>
    <w:rsid w:val="00A31FBB"/>
    <w:rsid w:val="00A36C2B"/>
    <w:rsid w:val="00A400E1"/>
    <w:rsid w:val="00A443CC"/>
    <w:rsid w:val="00A44759"/>
    <w:rsid w:val="00A46934"/>
    <w:rsid w:val="00A544A0"/>
    <w:rsid w:val="00A63D41"/>
    <w:rsid w:val="00A67A2F"/>
    <w:rsid w:val="00A70720"/>
    <w:rsid w:val="00A77BC8"/>
    <w:rsid w:val="00AA019D"/>
    <w:rsid w:val="00AA3703"/>
    <w:rsid w:val="00AC3291"/>
    <w:rsid w:val="00AC3B2B"/>
    <w:rsid w:val="00AC4B90"/>
    <w:rsid w:val="00AC4BE9"/>
    <w:rsid w:val="00AC5679"/>
    <w:rsid w:val="00AC7B43"/>
    <w:rsid w:val="00AD7565"/>
    <w:rsid w:val="00AE4622"/>
    <w:rsid w:val="00B010BE"/>
    <w:rsid w:val="00B023A5"/>
    <w:rsid w:val="00B24537"/>
    <w:rsid w:val="00B2750A"/>
    <w:rsid w:val="00B32326"/>
    <w:rsid w:val="00B44CB1"/>
    <w:rsid w:val="00B66789"/>
    <w:rsid w:val="00B73F15"/>
    <w:rsid w:val="00B84053"/>
    <w:rsid w:val="00BA20E3"/>
    <w:rsid w:val="00BA40C3"/>
    <w:rsid w:val="00BA468D"/>
    <w:rsid w:val="00BB1B01"/>
    <w:rsid w:val="00BC4D91"/>
    <w:rsid w:val="00BC5E53"/>
    <w:rsid w:val="00BF38F6"/>
    <w:rsid w:val="00C01885"/>
    <w:rsid w:val="00C12B24"/>
    <w:rsid w:val="00C42827"/>
    <w:rsid w:val="00C46A8F"/>
    <w:rsid w:val="00C777CE"/>
    <w:rsid w:val="00C854A3"/>
    <w:rsid w:val="00CA327A"/>
    <w:rsid w:val="00CB5D91"/>
    <w:rsid w:val="00CC1CDF"/>
    <w:rsid w:val="00CE0F68"/>
    <w:rsid w:val="00CF734E"/>
    <w:rsid w:val="00D11B79"/>
    <w:rsid w:val="00D11E90"/>
    <w:rsid w:val="00D1343B"/>
    <w:rsid w:val="00D30A06"/>
    <w:rsid w:val="00D659B6"/>
    <w:rsid w:val="00D74F36"/>
    <w:rsid w:val="00D75C63"/>
    <w:rsid w:val="00D76EA6"/>
    <w:rsid w:val="00DA4DA9"/>
    <w:rsid w:val="00DC2CB3"/>
    <w:rsid w:val="00DC5253"/>
    <w:rsid w:val="00DC6F00"/>
    <w:rsid w:val="00DD3BFB"/>
    <w:rsid w:val="00DD4FEE"/>
    <w:rsid w:val="00DD7A26"/>
    <w:rsid w:val="00DE7823"/>
    <w:rsid w:val="00E0286B"/>
    <w:rsid w:val="00E362A9"/>
    <w:rsid w:val="00E369B6"/>
    <w:rsid w:val="00E3733B"/>
    <w:rsid w:val="00E53ACD"/>
    <w:rsid w:val="00E54526"/>
    <w:rsid w:val="00E564AE"/>
    <w:rsid w:val="00E67400"/>
    <w:rsid w:val="00E8303A"/>
    <w:rsid w:val="00E96E3B"/>
    <w:rsid w:val="00EA128F"/>
    <w:rsid w:val="00EB79BE"/>
    <w:rsid w:val="00EC3CD6"/>
    <w:rsid w:val="00EC78A6"/>
    <w:rsid w:val="00ED19E8"/>
    <w:rsid w:val="00EE0187"/>
    <w:rsid w:val="00EF2D50"/>
    <w:rsid w:val="00F15A5B"/>
    <w:rsid w:val="00F2229D"/>
    <w:rsid w:val="00F610BD"/>
    <w:rsid w:val="00F61CA7"/>
    <w:rsid w:val="00F67F8E"/>
    <w:rsid w:val="00F7520A"/>
    <w:rsid w:val="00F773E6"/>
    <w:rsid w:val="00F82CBF"/>
    <w:rsid w:val="00F968C4"/>
    <w:rsid w:val="00F97E6A"/>
    <w:rsid w:val="00FA5F69"/>
    <w:rsid w:val="00FB4EA6"/>
    <w:rsid w:val="00FC2072"/>
    <w:rsid w:val="00FC31AF"/>
    <w:rsid w:val="00FC533F"/>
    <w:rsid w:val="00FE0862"/>
    <w:rsid w:val="00FE71B7"/>
    <w:rsid w:val="00FF1C49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E0F68"/>
    <w:pPr>
      <w:spacing w:after="120" w:line="480" w:lineRule="auto"/>
      <w:ind w:left="283"/>
    </w:pPr>
    <w:rPr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E0F68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6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7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5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7520A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F75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F75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99"/>
    <w:qFormat/>
    <w:rsid w:val="00F7520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rsid w:val="00F7520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7520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F7520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7520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62B0D23DCEF2ABAD48281D038E3A124E01794C53C9F3F08645DD39E16BC217870C78F31CC2F66153E7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EDDF-C695-4DBC-9C3D-60FA8AC9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28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УПР СОЦ</cp:lastModifiedBy>
  <cp:revision>260</cp:revision>
  <cp:lastPrinted>2019-05-08T06:54:00Z</cp:lastPrinted>
  <dcterms:created xsi:type="dcterms:W3CDTF">2019-04-23T11:23:00Z</dcterms:created>
  <dcterms:modified xsi:type="dcterms:W3CDTF">2019-05-13T08:18:00Z</dcterms:modified>
</cp:coreProperties>
</file>