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4B" w:rsidRPr="00067B4B" w:rsidRDefault="00067B4B" w:rsidP="00067B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4B" w:rsidRPr="00067B4B" w:rsidRDefault="00067B4B" w:rsidP="00067B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B4B" w:rsidRPr="00067B4B" w:rsidRDefault="00067B4B" w:rsidP="00067B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67B4B" w:rsidRPr="00067B4B" w:rsidRDefault="00067B4B" w:rsidP="00067B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67B4B" w:rsidRPr="00067B4B" w:rsidRDefault="00067B4B" w:rsidP="00067B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67B4B" w:rsidRPr="00067B4B" w:rsidRDefault="00067B4B" w:rsidP="00067B4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B4B" w:rsidRPr="00067B4B" w:rsidRDefault="00067B4B" w:rsidP="00067B4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67B4B" w:rsidRPr="00067B4B" w:rsidRDefault="00067B4B" w:rsidP="00067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B4B" w:rsidRPr="00067B4B" w:rsidRDefault="00067B4B" w:rsidP="00067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B4B" w:rsidRPr="00067B4B" w:rsidRDefault="00067B4B" w:rsidP="00067B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F3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30.06.2020</w:t>
      </w: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F3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ПОС.03-1101/20</w:t>
      </w: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7B4B" w:rsidRPr="00067B4B" w:rsidRDefault="00067B4B" w:rsidP="00067B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67B4B" w:rsidRDefault="00067B4B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6FA" w:rsidRDefault="00E1236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1236D">
        <w:rPr>
          <w:rFonts w:ascii="Times New Roman" w:hAnsi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E1236D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Pr="00E1236D">
        <w:rPr>
          <w:rFonts w:ascii="Times New Roman" w:hAnsi="Times New Roman"/>
          <w:b w:val="0"/>
          <w:sz w:val="26"/>
          <w:szCs w:val="26"/>
        </w:rPr>
        <w:t xml:space="preserve"> городской Думы от 21.05.2020 № 32 «О внесении изменений в решение </w:t>
      </w:r>
      <w:proofErr w:type="spellStart"/>
      <w:r w:rsidRPr="00E1236D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Pr="00E1236D">
        <w:rPr>
          <w:rFonts w:ascii="Times New Roman" w:hAnsi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</w:t>
      </w:r>
      <w:r>
        <w:rPr>
          <w:rFonts w:ascii="Times New Roman" w:hAnsi="Times New Roman"/>
          <w:sz w:val="26"/>
          <w:szCs w:val="26"/>
        </w:rPr>
        <w:t xml:space="preserve"> </w:t>
      </w:r>
      <w:r w:rsidR="007076FA">
        <w:rPr>
          <w:rFonts w:ascii="Times New Roman" w:hAnsi="Times New Roman" w:cs="Times New Roman"/>
          <w:b w:val="0"/>
          <w:sz w:val="26"/>
          <w:szCs w:val="26"/>
        </w:rPr>
        <w:t>в</w:t>
      </w:r>
      <w:r w:rsidR="007076FA"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D53DC8"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финансирования,</w:t>
      </w:r>
      <w:proofErr w:type="gramEnd"/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6FA" w:rsidRPr="007076FA" w:rsidRDefault="00B31E7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ь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», утвержденную постановлением Администрации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 от 27.03.2019 № ПОС.03-0675/19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(в редакции</w:t>
      </w:r>
      <w:proofErr w:type="gramEnd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Администрации городского округа города Переславля-Залесского от 07.08.2019 № ПОС.03-1790/19</w:t>
      </w:r>
      <w:r w:rsidR="006F1899">
        <w:rPr>
          <w:rFonts w:ascii="Times New Roman" w:hAnsi="Times New Roman" w:cs="Times New Roman"/>
          <w:b w:val="0"/>
          <w:sz w:val="26"/>
          <w:szCs w:val="26"/>
        </w:rPr>
        <w:t>, от 25.11.2019 № ПОС.03-2716/19</w:t>
      </w:r>
      <w:r w:rsidR="009B6666">
        <w:rPr>
          <w:rFonts w:ascii="Times New Roman" w:hAnsi="Times New Roman" w:cs="Times New Roman"/>
          <w:b w:val="0"/>
          <w:sz w:val="26"/>
          <w:szCs w:val="26"/>
        </w:rPr>
        <w:t xml:space="preserve">, от 21.01.2020 </w:t>
      </w:r>
      <w:r w:rsidR="00067B4B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9B6666">
        <w:rPr>
          <w:rFonts w:ascii="Times New Roman" w:hAnsi="Times New Roman" w:cs="Times New Roman"/>
          <w:b w:val="0"/>
          <w:sz w:val="26"/>
          <w:szCs w:val="26"/>
        </w:rPr>
        <w:t>№ ПОС.03-0046/20, от 21.02.2020 № ПОС.03-0298/20</w:t>
      </w:r>
      <w:r w:rsidR="00525A80">
        <w:rPr>
          <w:rFonts w:ascii="Times New Roman" w:hAnsi="Times New Roman" w:cs="Times New Roman"/>
          <w:b w:val="0"/>
          <w:sz w:val="26"/>
          <w:szCs w:val="26"/>
        </w:rPr>
        <w:t>, от 14.04.2020 № ПОС.03-0685/20</w:t>
      </w:r>
      <w:r w:rsidR="00E1236D">
        <w:rPr>
          <w:rFonts w:ascii="Times New Roman" w:hAnsi="Times New Roman" w:cs="Times New Roman"/>
          <w:b w:val="0"/>
          <w:sz w:val="26"/>
          <w:szCs w:val="26"/>
        </w:rPr>
        <w:t>, от 22.04.2020 № ПОС.03-0731/20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)</w:t>
      </w:r>
      <w:r w:rsidR="007076FA" w:rsidRPr="007076FA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7B4B" w:rsidRDefault="00067B4B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7B4B" w:rsidRDefault="00067B4B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6F1899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</w:t>
      </w:r>
      <w:r w:rsidR="009B6666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 w:rsidR="00B31E7D"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AF353B" w:rsidRDefault="00AF353B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Pr="00067B4B" w:rsidRDefault="00B31E7D" w:rsidP="002D27A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 w:rsidRPr="00067B4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B31E7D" w:rsidRPr="00067B4B" w:rsidRDefault="00B31E7D" w:rsidP="002D27A7">
      <w:pPr>
        <w:pStyle w:val="a3"/>
        <w:ind w:left="5670"/>
        <w:rPr>
          <w:rFonts w:ascii="Times New Roman" w:hAnsi="Times New Roman" w:cs="Times New Roman"/>
          <w:sz w:val="26"/>
          <w:szCs w:val="26"/>
          <w:lang w:eastAsia="zh-CN"/>
        </w:rPr>
      </w:pPr>
      <w:r w:rsidRPr="00067B4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67B4B">
        <w:rPr>
          <w:rFonts w:ascii="Times New Roman" w:hAnsi="Times New Roman" w:cs="Times New Roman"/>
          <w:sz w:val="26"/>
          <w:szCs w:val="26"/>
          <w:lang w:eastAsia="zh-CN"/>
        </w:rPr>
        <w:t>городского округа города Переславля-Залесского</w:t>
      </w:r>
    </w:p>
    <w:p w:rsidR="00B31E7D" w:rsidRPr="00067B4B" w:rsidRDefault="00AF353B" w:rsidP="002D27A7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31E7D" w:rsidRPr="00067B4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30.06.2020</w:t>
      </w: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ПОС.03-1101/20</w:t>
      </w:r>
    </w:p>
    <w:p w:rsidR="00B31E7D" w:rsidRPr="00067B4B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Pr="00067B4B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067B4B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 w:rsidRPr="00067B4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067B4B">
        <w:rPr>
          <w:rFonts w:ascii="Times New Roman" w:hAnsi="Times New Roman" w:cs="Times New Roman"/>
          <w:sz w:val="26"/>
          <w:szCs w:val="26"/>
        </w:rPr>
        <w:t xml:space="preserve"> г</w:t>
      </w:r>
      <w:r w:rsidR="002D27A7" w:rsidRPr="00067B4B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Pr="00067B4B">
        <w:rPr>
          <w:rFonts w:ascii="Times New Roman" w:hAnsi="Times New Roman" w:cs="Times New Roman"/>
          <w:sz w:val="26"/>
          <w:szCs w:val="26"/>
        </w:rPr>
        <w:t>»</w:t>
      </w:r>
      <w:r w:rsidR="002D27A7" w:rsidRPr="00067B4B">
        <w:rPr>
          <w:rFonts w:ascii="Times New Roman" w:hAnsi="Times New Roman" w:cs="Times New Roman"/>
          <w:sz w:val="26"/>
          <w:szCs w:val="26"/>
        </w:rPr>
        <w:t>:</w:t>
      </w:r>
    </w:p>
    <w:p w:rsidR="00B31E7D" w:rsidRPr="00067B4B" w:rsidRDefault="00B31E7D" w:rsidP="00B31E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067B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Pr="00067B4B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B4B">
        <w:rPr>
          <w:rFonts w:ascii="Times New Roman" w:hAnsi="Times New Roman" w:cs="Times New Roman"/>
          <w:sz w:val="26"/>
          <w:szCs w:val="26"/>
        </w:rPr>
        <w:t xml:space="preserve">1. 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9639" w:type="dxa"/>
        <w:tblInd w:w="250" w:type="dxa"/>
        <w:tblLook w:val="04A0"/>
      </w:tblPr>
      <w:tblGrid>
        <w:gridCol w:w="3539"/>
        <w:gridCol w:w="6100"/>
      </w:tblGrid>
      <w:tr w:rsidR="002D27A7" w:rsidRPr="00067B4B" w:rsidTr="00067B4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067B4B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067B4B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603AEC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18 927,9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</w:t>
            </w: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 том числе:  </w:t>
            </w: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603AEC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18 927,9</w:t>
            </w:r>
            <w:r w:rsidR="00A87B65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BF6FAB" w:rsidRPr="00067B4B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 том числе по годам:</w:t>
            </w: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год – </w:t>
            </w:r>
            <w:r w:rsidR="00443E05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2 340,2</w:t>
            </w:r>
            <w:r w:rsidR="00D65B62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</w:t>
            </w: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 том числе:  </w:t>
            </w:r>
          </w:p>
          <w:p w:rsidR="00BF6FAB" w:rsidRPr="00067B4B" w:rsidRDefault="006F1899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443E05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2 340,2</w:t>
            </w:r>
            <w:r w:rsidR="00BF6FAB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603AEC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9 559</w:t>
            </w:r>
            <w:r w:rsidR="00443E05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603AEC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в том числе:  </w:t>
            </w: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603AEC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9 559,9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F6FAB" w:rsidRPr="00067B4B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D467B6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7 027,8</w:t>
            </w:r>
            <w:r w:rsidR="000058FC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в том числе: </w:t>
            </w:r>
          </w:p>
          <w:p w:rsidR="00BF6FAB" w:rsidRPr="00067B4B" w:rsidRDefault="009F3421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D467B6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7 027,8</w:t>
            </w:r>
            <w:r w:rsidR="000058FC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F6FAB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A87B65" w:rsidRPr="00067B4B" w:rsidRDefault="00A87B65" w:rsidP="00A87B65">
            <w:pPr>
              <w:spacing w:after="0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7B65" w:rsidRPr="00067B4B" w:rsidRDefault="00A87B65" w:rsidP="00A87B65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бюджету на 2021 год за счет средств городского бюджета предусмотрено </w:t>
            </w: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41,5 тыс. руб., из них:</w:t>
            </w:r>
          </w:p>
          <w:p w:rsidR="00A87B65" w:rsidRPr="00067B4B" w:rsidRDefault="00A87B65" w:rsidP="00A87B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ГЦП </w:t>
            </w: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«Гармонизация межнациональных отношений в городе Переславле-Залесском» - 41,5 тыс. руб.;</w:t>
            </w:r>
          </w:p>
          <w:p w:rsidR="00A87B65" w:rsidRPr="00067B4B" w:rsidRDefault="00A87B65" w:rsidP="00A87B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2022 год за счет средств городского бюджета предусмотрено </w:t>
            </w:r>
            <w:r w:rsidR="000058FC"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7 035,8</w:t>
            </w: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из них</w:t>
            </w:r>
          </w:p>
          <w:p w:rsidR="00B31E7D" w:rsidRPr="00067B4B" w:rsidRDefault="00A87B65" w:rsidP="00BF6F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ГЦП </w:t>
            </w: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«Гармонизация межнациональных отношений в городе Переславле-Залесском» - 41,5 тыс. руб.</w:t>
            </w:r>
          </w:p>
        </w:tc>
      </w:tr>
    </w:tbl>
    <w:p w:rsidR="00B31E7D" w:rsidRPr="00067B4B" w:rsidRDefault="00B31E7D" w:rsidP="00B31E7D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B31E7D" w:rsidRPr="00067B4B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B4B">
        <w:rPr>
          <w:rFonts w:ascii="Times New Roman" w:hAnsi="Times New Roman" w:cs="Times New Roman"/>
          <w:sz w:val="26"/>
          <w:szCs w:val="26"/>
        </w:rPr>
        <w:t xml:space="preserve">2. </w:t>
      </w:r>
      <w:r w:rsidR="002D27A7" w:rsidRPr="00067B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Таблицу 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«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2D27A7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417"/>
        <w:gridCol w:w="1418"/>
        <w:gridCol w:w="1276"/>
        <w:gridCol w:w="1559"/>
      </w:tblGrid>
      <w:tr w:rsidR="002D27A7" w:rsidRPr="00067B4B" w:rsidTr="00067B4B">
        <w:trPr>
          <w:trHeight w:val="648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BF6FAB" w:rsidRPr="00067B4B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BF6FAB" w:rsidRPr="00067B4B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D27A7" w:rsidRPr="00067B4B" w:rsidTr="00067B4B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D27A7" w:rsidRPr="00067B4B" w:rsidTr="00067B4B">
        <w:trPr>
          <w:trHeight w:val="89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BD5E28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18 144,9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067B4B" w:rsidRDefault="00D961BB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603AEC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9 233</w:t>
            </w:r>
            <w:r w:rsidR="00D961BB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D961BB" w:rsidP="00944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94460C"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819,4</w:t>
            </w:r>
          </w:p>
        </w:tc>
      </w:tr>
      <w:tr w:rsidR="00D961BB" w:rsidRPr="00067B4B" w:rsidTr="00067B4B">
        <w:trPr>
          <w:trHeight w:val="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1BB" w:rsidRPr="00067B4B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067B4B" w:rsidRDefault="00BD5E28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18 144,9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61BB" w:rsidRPr="00067B4B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067B4B" w:rsidRDefault="00603AEC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9 233,8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1BB" w:rsidRPr="00067B4B" w:rsidRDefault="0094460C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6 819,4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067B4B" w:rsidRDefault="00BF6FAB" w:rsidP="00305509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</w:t>
            </w: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Pr="00067B4B" w:rsidRDefault="00A87B65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6FAB" w:rsidRPr="00067B4B" w:rsidRDefault="00A27F7C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262,4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Pr="00067B4B" w:rsidRDefault="00A87B65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6FAB" w:rsidRPr="00067B4B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Pr="00067B4B" w:rsidRDefault="00A87B65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6FAB" w:rsidRPr="00067B4B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65" w:rsidRPr="00067B4B" w:rsidRDefault="00A87B65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F6FAB" w:rsidRPr="00067B4B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108,4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A27F7C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262,4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108,4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2D27A7" w:rsidRPr="00067B4B" w:rsidTr="00067B4B">
        <w:trPr>
          <w:trHeight w:val="8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67B4B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067B4B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755272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067B4B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Pr="00067B4B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5272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067B4B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Переславль-Залесский» на 2020 – 2022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Pr="00067B4B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755272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067B4B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067B4B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Pr="00067B4B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2D27A7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067B4B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AEC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Pr="00067B4B" w:rsidRDefault="00603AEC" w:rsidP="00603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18 927,9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AEC" w:rsidRPr="00067B4B" w:rsidRDefault="00BD5E28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7 027,8</w:t>
            </w:r>
          </w:p>
        </w:tc>
      </w:tr>
      <w:tr w:rsidR="00603AEC" w:rsidRPr="00067B4B" w:rsidTr="00067B4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AEC" w:rsidRPr="00067B4B" w:rsidRDefault="00603AEC" w:rsidP="00603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18 927,9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AEC" w:rsidRPr="00067B4B" w:rsidRDefault="00603AEC" w:rsidP="00603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7 027,8</w:t>
            </w:r>
          </w:p>
        </w:tc>
      </w:tr>
    </w:tbl>
    <w:p w:rsidR="00C124D0" w:rsidRPr="00067B4B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4B">
        <w:rPr>
          <w:rFonts w:ascii="Times New Roman" w:hAnsi="Times New Roman" w:cs="Times New Roman"/>
          <w:sz w:val="26"/>
          <w:szCs w:val="26"/>
        </w:rPr>
        <w:t xml:space="preserve">3. В </w:t>
      </w:r>
      <w:proofErr w:type="gramStart"/>
      <w:r w:rsidRPr="00067B4B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067B4B">
        <w:rPr>
          <w:rFonts w:ascii="Times New Roman" w:hAnsi="Times New Roman" w:cs="Times New Roman"/>
          <w:sz w:val="26"/>
          <w:szCs w:val="26"/>
        </w:rPr>
        <w:t xml:space="preserve"> «</w:t>
      </w:r>
      <w:r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Основные сведения о подпрограммах, входящих в муниципальную программу»</w:t>
      </w:r>
      <w:r w:rsidR="00C124D0" w:rsidRPr="0006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360A4" w:rsidRPr="00067B4B" w:rsidRDefault="00C124D0" w:rsidP="002D2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7B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 </w:t>
      </w:r>
      <w:r w:rsidR="002D27A7" w:rsidRPr="00067B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пункте</w:t>
      </w:r>
      <w:r w:rsidR="00F360A4" w:rsidRPr="00067B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D27A7" w:rsidRPr="00067B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F360A4" w:rsidRPr="00067B4B">
        <w:rPr>
          <w:rFonts w:ascii="Times New Roman" w:hAnsi="Times New Roman" w:cs="Times New Roman"/>
          <w:color w:val="000000" w:themeColor="text1"/>
          <w:sz w:val="26"/>
          <w:szCs w:val="26"/>
        </w:rPr>
        <w:t>7.1. Городская целевая программа «Борьба с преступностью на территории городского округа город Переславль-Залесский» на 2019-2021 годы»</w:t>
      </w:r>
      <w:r w:rsidR="005A2DFA" w:rsidRPr="00067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7B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позицию</w:t>
      </w:r>
      <w:r w:rsidR="002D27A7" w:rsidRPr="00067B4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«Объемы финансирования» </w:t>
      </w:r>
      <w:r w:rsidR="00F360A4" w:rsidRPr="00067B4B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74865" w:rsidRPr="00067B4B" w:rsidTr="00305509">
        <w:trPr>
          <w:trHeight w:val="135"/>
        </w:trPr>
        <w:tc>
          <w:tcPr>
            <w:tcW w:w="3544" w:type="dxa"/>
          </w:tcPr>
          <w:p w:rsidR="00F360A4" w:rsidRPr="00067B4B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DF367F" w:rsidRPr="00067B4B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по программе – </w:t>
            </w:r>
            <w:r w:rsidR="009B7DF2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18 144,9</w:t>
            </w:r>
            <w:r w:rsidR="00FB1DFF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</w:t>
            </w: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 том числе:  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9B7DF2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18 144,9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DF367F" w:rsidRPr="00067B4B" w:rsidRDefault="00DF367F" w:rsidP="00DF367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 том числе по годам: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2019 год – </w:t>
            </w:r>
            <w:r w:rsidR="00FB1DFF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2 091,7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</w:t>
            </w:r>
            <w:r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 том числе:  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FB1DFF" w:rsidRPr="00067B4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2 091,7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F367F" w:rsidRPr="00067B4B" w:rsidRDefault="00881904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– </w:t>
            </w:r>
            <w:r w:rsidR="009B7DF2"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9 233,8 </w:t>
            </w:r>
            <w:r w:rsidR="00DF367F"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в том числе:  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9B7DF2"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9 233,8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F367F" w:rsidRPr="00067B4B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2021 год – </w:t>
            </w:r>
            <w:r w:rsidR="00231515"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6 819,4</w:t>
            </w:r>
            <w:r w:rsidR="00FB1DFF"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руб., в том числе: </w:t>
            </w:r>
          </w:p>
          <w:p w:rsidR="00F360A4" w:rsidRPr="00067B4B" w:rsidRDefault="00DF367F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231515" w:rsidRPr="00067B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6 819,4 </w:t>
            </w:r>
            <w:r w:rsidRPr="00067B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  <w:p w:rsidR="009B7DF2" w:rsidRPr="00067B4B" w:rsidRDefault="009B7DF2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7DF2" w:rsidRPr="00067B4B" w:rsidRDefault="009B7DF2" w:rsidP="009B7DF2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B7DF2" w:rsidRPr="00067B4B" w:rsidRDefault="009B7DF2" w:rsidP="009B7DF2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7B4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бюджету на 2022 год предусмотрено </w:t>
            </w:r>
            <w:r w:rsidRPr="00067B4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6 786,00 тыс. руб.</w:t>
            </w:r>
          </w:p>
          <w:p w:rsidR="009B7DF2" w:rsidRPr="00067B4B" w:rsidRDefault="009B7DF2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91D49" w:rsidRPr="00067B4B" w:rsidRDefault="00691D49" w:rsidP="009B7D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691D49" w:rsidRPr="00067B4B" w:rsidSect="00067B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C1" w:rsidRDefault="00C253C1">
      <w:pPr>
        <w:spacing w:after="0" w:line="240" w:lineRule="auto"/>
      </w:pPr>
      <w:r>
        <w:separator/>
      </w:r>
    </w:p>
  </w:endnote>
  <w:endnote w:type="continuationSeparator" w:id="0">
    <w:p w:rsidR="00C253C1" w:rsidRDefault="00C2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C1" w:rsidRDefault="00C253C1">
      <w:pPr>
        <w:spacing w:after="0" w:line="240" w:lineRule="auto"/>
      </w:pPr>
      <w:r>
        <w:separator/>
      </w:r>
    </w:p>
  </w:footnote>
  <w:footnote w:type="continuationSeparator" w:id="0">
    <w:p w:rsidR="00C253C1" w:rsidRDefault="00C2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5E"/>
    <w:rsid w:val="00000DEC"/>
    <w:rsid w:val="000058FC"/>
    <w:rsid w:val="00067B4B"/>
    <w:rsid w:val="0007340D"/>
    <w:rsid w:val="000B253E"/>
    <w:rsid w:val="000C51A8"/>
    <w:rsid w:val="00111B3B"/>
    <w:rsid w:val="001359B1"/>
    <w:rsid w:val="00231515"/>
    <w:rsid w:val="00243C9E"/>
    <w:rsid w:val="00271BDC"/>
    <w:rsid w:val="00283F91"/>
    <w:rsid w:val="002B6118"/>
    <w:rsid w:val="002D27A7"/>
    <w:rsid w:val="00322E2F"/>
    <w:rsid w:val="00336044"/>
    <w:rsid w:val="003375DB"/>
    <w:rsid w:val="0034315E"/>
    <w:rsid w:val="003458BD"/>
    <w:rsid w:val="003A69CE"/>
    <w:rsid w:val="003B4603"/>
    <w:rsid w:val="003F1F9E"/>
    <w:rsid w:val="0041649A"/>
    <w:rsid w:val="00443E05"/>
    <w:rsid w:val="00466C9A"/>
    <w:rsid w:val="00474865"/>
    <w:rsid w:val="004854E4"/>
    <w:rsid w:val="00525A80"/>
    <w:rsid w:val="00542CDF"/>
    <w:rsid w:val="00544BD0"/>
    <w:rsid w:val="005451F2"/>
    <w:rsid w:val="005A2DFA"/>
    <w:rsid w:val="005E128A"/>
    <w:rsid w:val="00603AEC"/>
    <w:rsid w:val="006440A6"/>
    <w:rsid w:val="006469F8"/>
    <w:rsid w:val="00691D49"/>
    <w:rsid w:val="006F1899"/>
    <w:rsid w:val="007076FA"/>
    <w:rsid w:val="007251E9"/>
    <w:rsid w:val="00755272"/>
    <w:rsid w:val="00781EA9"/>
    <w:rsid w:val="007917B2"/>
    <w:rsid w:val="007A7E59"/>
    <w:rsid w:val="00814043"/>
    <w:rsid w:val="0086360D"/>
    <w:rsid w:val="00870DAF"/>
    <w:rsid w:val="00881904"/>
    <w:rsid w:val="008F075C"/>
    <w:rsid w:val="008F148B"/>
    <w:rsid w:val="008F388E"/>
    <w:rsid w:val="00907996"/>
    <w:rsid w:val="009211EF"/>
    <w:rsid w:val="0094460C"/>
    <w:rsid w:val="009B6666"/>
    <w:rsid w:val="009B7DF2"/>
    <w:rsid w:val="009F3421"/>
    <w:rsid w:val="00A27F7C"/>
    <w:rsid w:val="00A341B0"/>
    <w:rsid w:val="00A367AF"/>
    <w:rsid w:val="00A87B65"/>
    <w:rsid w:val="00AA5A91"/>
    <w:rsid w:val="00AE05B9"/>
    <w:rsid w:val="00AF353B"/>
    <w:rsid w:val="00B31E7D"/>
    <w:rsid w:val="00B43D7E"/>
    <w:rsid w:val="00BA7FE5"/>
    <w:rsid w:val="00BD5E28"/>
    <w:rsid w:val="00BF6FAB"/>
    <w:rsid w:val="00C124D0"/>
    <w:rsid w:val="00C253C1"/>
    <w:rsid w:val="00C92E1C"/>
    <w:rsid w:val="00CB5D77"/>
    <w:rsid w:val="00CC588E"/>
    <w:rsid w:val="00CC779D"/>
    <w:rsid w:val="00D135A7"/>
    <w:rsid w:val="00D467B6"/>
    <w:rsid w:val="00D52120"/>
    <w:rsid w:val="00D53DC8"/>
    <w:rsid w:val="00D65B62"/>
    <w:rsid w:val="00D961BB"/>
    <w:rsid w:val="00DA53B5"/>
    <w:rsid w:val="00DF367F"/>
    <w:rsid w:val="00E10607"/>
    <w:rsid w:val="00E1236D"/>
    <w:rsid w:val="00E25404"/>
    <w:rsid w:val="00E949FC"/>
    <w:rsid w:val="00EC7F75"/>
    <w:rsid w:val="00EE3DDF"/>
    <w:rsid w:val="00F11FF2"/>
    <w:rsid w:val="00F27B31"/>
    <w:rsid w:val="00F360A4"/>
    <w:rsid w:val="00F37AC1"/>
    <w:rsid w:val="00FB1DFF"/>
    <w:rsid w:val="00F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BFB7-FE0A-40C5-A08C-6BC0BFF8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2020-06-29T12:45:00Z</cp:lastPrinted>
  <dcterms:created xsi:type="dcterms:W3CDTF">2020-06-18T12:26:00Z</dcterms:created>
  <dcterms:modified xsi:type="dcterms:W3CDTF">2020-06-30T06:21:00Z</dcterms:modified>
</cp:coreProperties>
</file>