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F9" w:rsidRPr="002025F9" w:rsidRDefault="002025F9" w:rsidP="0020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F9" w:rsidRPr="002025F9" w:rsidRDefault="002025F9" w:rsidP="0020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025F9" w:rsidRPr="002025F9" w:rsidRDefault="002025F9" w:rsidP="0020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025F9" w:rsidRPr="002025F9" w:rsidRDefault="002025F9" w:rsidP="002025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025F9" w:rsidRPr="002025F9" w:rsidRDefault="002025F9" w:rsidP="002025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025F9" w:rsidRPr="002025F9" w:rsidRDefault="002025F9" w:rsidP="002025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A71C7" w:rsidRPr="000A71C7"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 w:rsidR="000A71C7">
        <w:rPr>
          <w:rFonts w:ascii="Times New Roman" w:eastAsia="Times New Roman" w:hAnsi="Times New Roman" w:cs="Times New Roman"/>
          <w:sz w:val="26"/>
          <w:szCs w:val="26"/>
        </w:rPr>
        <w:t>.06.</w:t>
      </w:r>
      <w:r w:rsidR="000A71C7" w:rsidRPr="000A71C7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0A71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2025F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A71C7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0A71C7" w:rsidRPr="000A71C7">
        <w:rPr>
          <w:rFonts w:ascii="Times New Roman" w:eastAsia="Times New Roman" w:hAnsi="Times New Roman" w:cs="Times New Roman"/>
          <w:sz w:val="26"/>
          <w:szCs w:val="26"/>
        </w:rPr>
        <w:t xml:space="preserve">03-1144/21  </w:t>
      </w: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025F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23A24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5F9" w:rsidRPr="00775420" w:rsidRDefault="002025F9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775420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</w:t>
      </w:r>
      <w:proofErr w:type="spellStart"/>
      <w:r w:rsidR="00B749DB" w:rsidRPr="00775420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596A16" w:rsidRPr="00775420">
        <w:rPr>
          <w:rFonts w:ascii="Times New Roman" w:hAnsi="Times New Roman" w:cs="Times New Roman"/>
          <w:sz w:val="26"/>
          <w:szCs w:val="26"/>
        </w:rPr>
        <w:t>19</w:t>
      </w:r>
      <w:r w:rsidR="004446AE" w:rsidRPr="00775420">
        <w:rPr>
          <w:rFonts w:ascii="Times New Roman" w:hAnsi="Times New Roman" w:cs="Times New Roman"/>
          <w:sz w:val="26"/>
          <w:szCs w:val="26"/>
        </w:rPr>
        <w:t>.0</w:t>
      </w:r>
      <w:r w:rsidR="00596A16" w:rsidRPr="00775420">
        <w:rPr>
          <w:rFonts w:ascii="Times New Roman" w:hAnsi="Times New Roman" w:cs="Times New Roman"/>
          <w:sz w:val="26"/>
          <w:szCs w:val="26"/>
        </w:rPr>
        <w:t>5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596A16" w:rsidRPr="00775420">
        <w:rPr>
          <w:rFonts w:ascii="Times New Roman" w:hAnsi="Times New Roman" w:cs="Times New Roman"/>
          <w:sz w:val="26"/>
          <w:szCs w:val="26"/>
        </w:rPr>
        <w:t>43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</w:t>
      </w:r>
      <w:proofErr w:type="spellStart"/>
      <w:r w:rsidR="002F6D11" w:rsidRPr="00775420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2F6D11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293730" w:rsidRPr="00775420">
        <w:rPr>
          <w:rFonts w:ascii="Times New Roman" w:hAnsi="Times New Roman" w:cs="Times New Roman"/>
          <w:sz w:val="26"/>
          <w:szCs w:val="26"/>
        </w:rPr>
        <w:t>10.12.2020  №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уточнения  </w:t>
      </w:r>
      <w:r w:rsidR="00B749DB" w:rsidRPr="00775420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FD0B27" w:rsidRPr="00775420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мероприятий,</w:t>
      </w:r>
    </w:p>
    <w:p w:rsidR="002D797C" w:rsidRPr="00775420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2025F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5F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10C30" w:rsidRPr="00775420">
        <w:rPr>
          <w:rFonts w:ascii="Times New Roman" w:hAnsi="Times New Roman" w:cs="Times New Roman"/>
          <w:sz w:val="26"/>
          <w:szCs w:val="26"/>
        </w:rPr>
        <w:t>№ ПОС</w:t>
      </w:r>
      <w:proofErr w:type="gramEnd"/>
      <w:r w:rsidR="00610C30" w:rsidRPr="00775420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610C30" w:rsidRPr="00775420">
        <w:rPr>
          <w:rFonts w:ascii="Times New Roman" w:hAnsi="Times New Roman" w:cs="Times New Roman"/>
          <w:sz w:val="26"/>
          <w:szCs w:val="26"/>
        </w:rPr>
        <w:t>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B35F7" w:rsidRPr="00775420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E108E9">
        <w:rPr>
          <w:rFonts w:ascii="Times New Roman" w:hAnsi="Times New Roman" w:cs="Times New Roman"/>
          <w:sz w:val="26"/>
          <w:szCs w:val="26"/>
        </w:rPr>
        <w:t xml:space="preserve">от 21.10.2020 </w:t>
      </w:r>
      <w:r w:rsidR="00CD1D93" w:rsidRPr="00775420">
        <w:rPr>
          <w:rFonts w:ascii="Times New Roman" w:hAnsi="Times New Roman" w:cs="Times New Roman"/>
          <w:sz w:val="26"/>
          <w:szCs w:val="26"/>
        </w:rPr>
        <w:t>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20314" w:rsidRPr="00775420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F6D11" w:rsidRPr="00775420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, от 29.03.2021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468D5" w:rsidRPr="00775420">
        <w:rPr>
          <w:rFonts w:ascii="Times New Roman" w:hAnsi="Times New Roman" w:cs="Times New Roman"/>
          <w:sz w:val="26"/>
          <w:szCs w:val="26"/>
        </w:rPr>
        <w:t>№ ПОС.03-0548/21</w:t>
      </w:r>
      <w:r w:rsidR="00DB35F7" w:rsidRPr="00775420">
        <w:rPr>
          <w:rFonts w:ascii="Times New Roman" w:hAnsi="Times New Roman" w:cs="Times New Roman"/>
          <w:sz w:val="26"/>
          <w:szCs w:val="26"/>
        </w:rPr>
        <w:t>)</w:t>
      </w:r>
      <w:r w:rsidR="0099114A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775420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75420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775420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775420">
        <w:rPr>
          <w:rFonts w:ascii="Times New Roman" w:hAnsi="Times New Roman" w:cs="Times New Roman"/>
          <w:sz w:val="26"/>
          <w:szCs w:val="26"/>
        </w:rPr>
        <w:t>озици</w:t>
      </w:r>
      <w:r w:rsidR="008715A8" w:rsidRPr="00775420">
        <w:rPr>
          <w:rFonts w:ascii="Times New Roman" w:hAnsi="Times New Roman" w:cs="Times New Roman"/>
          <w:sz w:val="26"/>
          <w:szCs w:val="26"/>
        </w:rPr>
        <w:t>и</w:t>
      </w:r>
      <w:r w:rsidR="009622E3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715A8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, «Ожидаемые конечные результаты реализации Программы»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15A8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F468D5" w:rsidRPr="00775420" w:rsidTr="00726421">
        <w:trPr>
          <w:jc w:val="center"/>
        </w:trPr>
        <w:tc>
          <w:tcPr>
            <w:tcW w:w="3085" w:type="dxa"/>
          </w:tcPr>
          <w:p w:rsidR="00E36641" w:rsidRPr="00775420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Общая потребность в финансовых средствах – </w:t>
            </w:r>
          </w:p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68D5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 550 302,240</w:t>
            </w:r>
            <w:r w:rsidR="007F6C6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</w:t>
            </w:r>
            <w:r w:rsidR="00DC0B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468D5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519 058,123</w:t>
            </w:r>
            <w:r w:rsidR="00F668ED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1 011 539,379</w:t>
            </w:r>
            <w:r w:rsidR="003313A9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775420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19 704,738</w:t>
            </w:r>
            <w:r w:rsidR="005C7271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775420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775420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–7 128,793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1CED" w:rsidRPr="00775420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775420" w:rsidRDefault="0099114A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г. – 557 393,005</w:t>
            </w:r>
            <w:r w:rsidR="002D3391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200 242,019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5C7271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бюджета –350 375,041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 городского округа 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–6 775,945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1CED" w:rsidRPr="00775420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775420" w:rsidRDefault="00F468D5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г. – 563 741,654</w:t>
            </w:r>
            <w:r w:rsidR="002D3391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F468D5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212 871,828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–345 069,826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A56B58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–5 800,000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B1A4A" w:rsidRPr="00775420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775420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7A4824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525 273,296</w:t>
            </w:r>
            <w:r w:rsidR="00371C3F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775420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226 901,154</w:t>
            </w:r>
            <w:r w:rsidR="00371C3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775420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294 126,907</w:t>
            </w:r>
            <w:r w:rsidR="00371C3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775420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F363B2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="00371C3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363B2" w:rsidRPr="00775420" w:rsidRDefault="007A4824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</w:t>
            </w:r>
            <w:r w:rsidR="00F363B2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363B2" w:rsidRPr="00775420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228 377,696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775420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328 703,762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775420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4 173,476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B1A4A" w:rsidRPr="00775420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15A8" w:rsidRPr="00775420" w:rsidTr="00726421">
        <w:trPr>
          <w:jc w:val="center"/>
        </w:trPr>
        <w:tc>
          <w:tcPr>
            <w:tcW w:w="3085" w:type="dxa"/>
          </w:tcPr>
          <w:p w:rsidR="008715A8" w:rsidRPr="00775420" w:rsidRDefault="008715A8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sub_10013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  <w:bookmarkEnd w:id="1"/>
          </w:p>
        </w:tc>
        <w:tc>
          <w:tcPr>
            <w:tcW w:w="6237" w:type="dxa"/>
          </w:tcPr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получателей мер социальной поддержки по федеральному законодательству составит 21 469 чел.;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количество получателей мер социальной поддержки по региональному законодательству составит 66 319 чел.;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потребителей услуг, предоставляемых МУ "КЦСОН "Надежда", составит 27 364 чел.;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получивших социальную помощь, составит 421 семей;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малоимущих граждан и граждан, оказавшихся в трудной жизненной ситуации, получивших адресную социальную помощь, составит 871 чел.;</w:t>
            </w:r>
          </w:p>
          <w:p w:rsidR="008715A8" w:rsidRPr="00775420" w:rsidRDefault="008715A8" w:rsidP="008715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предприятий, организаций и учреждений, принимающих участие в региональном этапе всероссийского конкурса "Российская организация высокой социальной эффективности", составит 57 ед.</w:t>
            </w: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1550302,240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563741,654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F468D5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7A4824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1011539,379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7A4824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345069,826</w:t>
            </w:r>
          </w:p>
        </w:tc>
      </w:tr>
      <w:tr w:rsidR="00D80908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A56B5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44C" w:rsidRPr="00775420" w:rsidRDefault="00D07BB7" w:rsidP="009924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1F104F" w:rsidRPr="00775420">
        <w:rPr>
          <w:rFonts w:ascii="Times New Roman" w:hAnsi="Times New Roman" w:cs="Times New Roman"/>
          <w:sz w:val="26"/>
          <w:szCs w:val="26"/>
        </w:rPr>
        <w:t>.</w:t>
      </w:r>
      <w:r w:rsidRPr="00775420">
        <w:rPr>
          <w:rFonts w:ascii="Times New Roman" w:hAnsi="Times New Roman" w:cs="Times New Roman"/>
          <w:sz w:val="26"/>
          <w:szCs w:val="26"/>
        </w:rPr>
        <w:t xml:space="preserve">3. </w:t>
      </w:r>
      <w:r w:rsidR="0099244C" w:rsidRPr="00775420">
        <w:rPr>
          <w:rFonts w:ascii="Times New Roman" w:hAnsi="Times New Roman" w:cs="Times New Roman"/>
          <w:sz w:val="26"/>
          <w:szCs w:val="26"/>
        </w:rPr>
        <w:t>В разделе «</w:t>
      </w:r>
      <w:r w:rsidR="0099244C" w:rsidRPr="0077542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9244C" w:rsidRPr="00775420">
        <w:rPr>
          <w:rFonts w:ascii="Times New Roman" w:hAnsi="Times New Roman" w:cs="Times New Roman"/>
          <w:sz w:val="26"/>
          <w:szCs w:val="26"/>
        </w:rPr>
        <w:t>. Сроки (этапы) реализации Программы» таблицу «Информация о целевых индикаторах Программы</w:t>
      </w:r>
      <w:proofErr w:type="gramStart"/>
      <w:r w:rsidR="0099244C" w:rsidRPr="00775420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="0099244C" w:rsidRPr="0077542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9244C" w:rsidRPr="00775420" w:rsidRDefault="0099244C" w:rsidP="009924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180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156"/>
        <w:gridCol w:w="1238"/>
        <w:gridCol w:w="992"/>
        <w:gridCol w:w="992"/>
        <w:gridCol w:w="993"/>
        <w:gridCol w:w="992"/>
        <w:gridCol w:w="992"/>
      </w:tblGrid>
      <w:tr w:rsidR="0099244C" w:rsidRPr="00775420" w:rsidTr="00EC6840">
        <w:tc>
          <w:tcPr>
            <w:tcW w:w="534" w:type="dxa"/>
            <w:vMerge w:val="restart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56" w:type="dxa"/>
            <w:vMerge w:val="restart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238" w:type="dxa"/>
            <w:vMerge w:val="restart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99244C" w:rsidRPr="00775420" w:rsidTr="00775420">
        <w:tc>
          <w:tcPr>
            <w:tcW w:w="534" w:type="dxa"/>
            <w:vMerge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6" w:type="dxa"/>
            <w:vMerge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             год (базовое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значение)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2019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(2019 – 2021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год)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по федеральному законодательству 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7300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7189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7180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21469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a9"/>
              <w:ind w:left="0"/>
              <w:rPr>
                <w:sz w:val="26"/>
                <w:szCs w:val="26"/>
              </w:rPr>
            </w:pPr>
            <w:r w:rsidRPr="00775420">
              <w:rPr>
                <w:sz w:val="26"/>
                <w:szCs w:val="26"/>
              </w:rPr>
              <w:t xml:space="preserve">Количество получателей мер социальной поддержки по региональному законодательству 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22600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22319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66319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8708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27364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1F104F" w:rsidRPr="00775420" w:rsidRDefault="00D07BB7" w:rsidP="001F1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1.4.</w:t>
      </w:r>
      <w:r w:rsidR="001F104F" w:rsidRPr="00775420">
        <w:rPr>
          <w:rFonts w:ascii="Times New Roman" w:hAnsi="Times New Roman" w:cs="Times New Roman"/>
          <w:sz w:val="26"/>
          <w:szCs w:val="26"/>
        </w:rPr>
        <w:t xml:space="preserve"> Раздел «</w:t>
      </w:r>
      <w:r w:rsidR="001F104F" w:rsidRPr="007754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1F104F" w:rsidRPr="00775420">
        <w:rPr>
          <w:rFonts w:ascii="Times New Roman" w:hAnsi="Times New Roman" w:cs="Times New Roman"/>
          <w:sz w:val="26"/>
          <w:szCs w:val="26"/>
        </w:rPr>
        <w:t>. Ожидаемые конечные результаты реализации Программы» изложить в следующей редакции:</w:t>
      </w:r>
    </w:p>
    <w:p w:rsidR="00775420" w:rsidRPr="00775420" w:rsidRDefault="001F104F" w:rsidP="0077542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7542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75420" w:rsidRPr="00775420">
        <w:rPr>
          <w:rFonts w:ascii="Times New Roman" w:hAnsi="Times New Roman" w:cs="Times New Roman"/>
          <w:color w:val="auto"/>
          <w:sz w:val="26"/>
          <w:szCs w:val="26"/>
        </w:rPr>
        <w:t>IV. Ожидаемые конечные результаты реализации Программы</w:t>
      </w:r>
    </w:p>
    <w:p w:rsidR="001F104F" w:rsidRPr="00775420" w:rsidRDefault="001F104F" w:rsidP="001F10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775420">
        <w:rPr>
          <w:rFonts w:ascii="Times New Roman" w:hAnsi="Times New Roman" w:cs="Times New Roman"/>
          <w:sz w:val="26"/>
          <w:szCs w:val="26"/>
        </w:rPr>
        <w:t>количество получателей мер социальной поддержки по федеральному законодательству составит 21 469 чел.;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-  </w:t>
      </w:r>
      <w:r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75420">
        <w:rPr>
          <w:rFonts w:ascii="Times New Roman" w:hAnsi="Times New Roman" w:cs="Times New Roman"/>
          <w:sz w:val="26"/>
          <w:szCs w:val="26"/>
        </w:rPr>
        <w:t>оличество получателей мер социальной поддержки по региональному законодательству составит 66 319 чел.;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- количество потребителей услуг, предоставляемых МУ «КЦСОН «Надежда», составит 27 364 чел.;</w:t>
      </w:r>
    </w:p>
    <w:p w:rsidR="001F104F" w:rsidRPr="00775420" w:rsidRDefault="00775420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F104F" w:rsidRPr="00775420">
        <w:rPr>
          <w:rFonts w:ascii="Times New Roman" w:hAnsi="Times New Roman" w:cs="Times New Roman"/>
          <w:sz w:val="26"/>
          <w:szCs w:val="26"/>
        </w:rPr>
        <w:t>количество семей с несовершеннолетними детьми, получивших социальную помощь, составит 421 семей;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- 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Pr="00775420">
        <w:rPr>
          <w:rFonts w:ascii="Times New Roman" w:hAnsi="Times New Roman" w:cs="Times New Roman"/>
          <w:sz w:val="26"/>
          <w:szCs w:val="26"/>
        </w:rPr>
        <w:t>количество малоимущих граждан и граждан, оказавшихся в трудной жизненной ситуации, получивших адресную социальную помощь, составит 871 чел.;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- 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 составит 57 ед.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.</w:t>
      </w:r>
      <w:r w:rsidR="00D07BB7" w:rsidRPr="0077542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1.5</w:t>
      </w:r>
      <w:r w:rsidR="007A4824" w:rsidRPr="00775420">
        <w:rPr>
          <w:rFonts w:ascii="Times New Roman" w:hAnsi="Times New Roman" w:cs="Times New Roman"/>
          <w:sz w:val="26"/>
          <w:szCs w:val="26"/>
        </w:rPr>
        <w:t>. В разделе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Pr="00775420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F468D5" w:rsidRPr="00775420">
        <w:rPr>
          <w:rFonts w:ascii="Times New Roman" w:hAnsi="Times New Roman" w:cs="Times New Roman"/>
          <w:sz w:val="26"/>
          <w:szCs w:val="26"/>
        </w:rPr>
        <w:t>5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824" w:rsidRPr="00775420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п.1.2.1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., </w:t>
      </w:r>
      <w:r w:rsidR="002C03A8" w:rsidRPr="00775420">
        <w:rPr>
          <w:rFonts w:ascii="Times New Roman" w:hAnsi="Times New Roman" w:cs="Times New Roman"/>
          <w:sz w:val="26"/>
          <w:szCs w:val="26"/>
        </w:rPr>
        <w:t>1.2.13., 1.2.22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 строки «Итого по задаче 1», «Всего  по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>ить в следующей редакции 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A4824" w:rsidRPr="00775420" w:rsidRDefault="00F468D5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1.5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 w:rsidR="004446AE" w:rsidRPr="00775420">
        <w:rPr>
          <w:rFonts w:ascii="Times New Roman" w:hAnsi="Times New Roman" w:cs="Times New Roman"/>
          <w:sz w:val="26"/>
          <w:szCs w:val="26"/>
        </w:rPr>
        <w:t>2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77542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775420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0039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И.Е.</w:t>
      </w:r>
      <w:r w:rsidR="002025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E95C34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95C34" w:rsidRPr="00775420" w:rsidSect="002025F9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                    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</w:p>
    <w:p w:rsidR="00A54991" w:rsidRPr="00E108E9" w:rsidRDefault="00A54991" w:rsidP="004E667D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65CC2" w:rsidRPr="00E108E9" w:rsidRDefault="00365CC2" w:rsidP="008775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8E9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E108E9">
        <w:rPr>
          <w:rFonts w:ascii="Times New Roman" w:hAnsi="Times New Roman" w:cs="Times New Roman"/>
          <w:sz w:val="26"/>
          <w:szCs w:val="26"/>
        </w:rPr>
        <w:t>. Перечень программных мероприятий</w:t>
      </w:r>
    </w:p>
    <w:p w:rsidR="00365CC2" w:rsidRPr="00E108E9" w:rsidRDefault="00365CC2" w:rsidP="008775D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08E9">
        <w:rPr>
          <w:rFonts w:ascii="Times New Roman" w:hAnsi="Times New Roman" w:cs="Times New Roman"/>
          <w:i/>
          <w:sz w:val="26"/>
          <w:szCs w:val="26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943"/>
        <w:gridCol w:w="1559"/>
        <w:gridCol w:w="1417"/>
        <w:gridCol w:w="88"/>
        <w:gridCol w:w="1330"/>
        <w:gridCol w:w="88"/>
        <w:gridCol w:w="1329"/>
        <w:gridCol w:w="88"/>
        <w:gridCol w:w="1701"/>
        <w:gridCol w:w="54"/>
        <w:gridCol w:w="1276"/>
      </w:tblGrid>
      <w:tr w:rsidR="00365CC2" w:rsidRPr="00E108E9" w:rsidTr="008775D3">
        <w:tc>
          <w:tcPr>
            <w:tcW w:w="877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943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99" w:type="dxa"/>
            <w:gridSpan w:val="7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365CC2" w:rsidRPr="00E108E9" w:rsidTr="008775D3">
        <w:tc>
          <w:tcPr>
            <w:tcW w:w="877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05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14850" w:type="dxa"/>
            <w:gridSpan w:val="13"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Результаты:</w:t>
            </w:r>
          </w:p>
        </w:tc>
        <w:tc>
          <w:tcPr>
            <w:tcW w:w="943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943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1644,835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435,144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741,427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468,264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1.2.13.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119631,000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41248,000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39483,0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38900,00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365CC2" w:rsidRPr="00E108E9" w:rsidTr="008775D3">
        <w:tc>
          <w:tcPr>
            <w:tcW w:w="87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1.2.22.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</w:t>
            </w:r>
            <w:proofErr w:type="gramStart"/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включительно в части расходов по доставке выплат получателям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1558,270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14,500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1543,770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365CC2" w:rsidRPr="00E108E9" w:rsidTr="008775D3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1189469,351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312073,611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440461,886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436933,854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Merge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663614,701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228232,226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 1: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663614,701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228232,226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473"/>
        </w:trPr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1550302,240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563741,654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483B8E" w:rsidRPr="00E108E9" w:rsidRDefault="00483B8E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483B8E" w:rsidRPr="00E108E9" w:rsidRDefault="00483B8E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1011539,379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345069,826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970"/>
        </w:trPr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5536" w:rsidRPr="00E108E9" w:rsidRDefault="00735536" w:rsidP="008775D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735536" w:rsidRPr="00E108E9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A71C7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B7BA5"/>
    <w:rsid w:val="001E1B1A"/>
    <w:rsid w:val="001E1DD7"/>
    <w:rsid w:val="001F104F"/>
    <w:rsid w:val="001F4BF1"/>
    <w:rsid w:val="002025F9"/>
    <w:rsid w:val="00203689"/>
    <w:rsid w:val="0020651E"/>
    <w:rsid w:val="00207326"/>
    <w:rsid w:val="00221CED"/>
    <w:rsid w:val="002279B8"/>
    <w:rsid w:val="00264956"/>
    <w:rsid w:val="00271F67"/>
    <w:rsid w:val="00293730"/>
    <w:rsid w:val="00295E35"/>
    <w:rsid w:val="002A63AA"/>
    <w:rsid w:val="002B7D26"/>
    <w:rsid w:val="002C03A8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F7A"/>
    <w:rsid w:val="003A4323"/>
    <w:rsid w:val="003C15AE"/>
    <w:rsid w:val="003C2545"/>
    <w:rsid w:val="003D07FB"/>
    <w:rsid w:val="003D79E3"/>
    <w:rsid w:val="003E0155"/>
    <w:rsid w:val="003E09D2"/>
    <w:rsid w:val="003E7473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6F47"/>
    <w:rsid w:val="004B1A4A"/>
    <w:rsid w:val="004B2A5D"/>
    <w:rsid w:val="004B2DD8"/>
    <w:rsid w:val="004C21AC"/>
    <w:rsid w:val="004D3263"/>
    <w:rsid w:val="004D7D75"/>
    <w:rsid w:val="004E1B27"/>
    <w:rsid w:val="004E5B9E"/>
    <w:rsid w:val="004E667D"/>
    <w:rsid w:val="00500964"/>
    <w:rsid w:val="005067E2"/>
    <w:rsid w:val="00514180"/>
    <w:rsid w:val="00516554"/>
    <w:rsid w:val="00537A1B"/>
    <w:rsid w:val="00551672"/>
    <w:rsid w:val="005542AB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50CB1"/>
    <w:rsid w:val="00762168"/>
    <w:rsid w:val="00771114"/>
    <w:rsid w:val="00771303"/>
    <w:rsid w:val="0077542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202E0"/>
    <w:rsid w:val="00825800"/>
    <w:rsid w:val="008362AE"/>
    <w:rsid w:val="008413F0"/>
    <w:rsid w:val="00843272"/>
    <w:rsid w:val="00850662"/>
    <w:rsid w:val="00852F14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23BA"/>
    <w:rsid w:val="0093659F"/>
    <w:rsid w:val="00953895"/>
    <w:rsid w:val="00961AF7"/>
    <w:rsid w:val="009622E3"/>
    <w:rsid w:val="0097398D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6569"/>
    <w:rsid w:val="00CA43AE"/>
    <w:rsid w:val="00CA7B53"/>
    <w:rsid w:val="00CB7D38"/>
    <w:rsid w:val="00CC02DB"/>
    <w:rsid w:val="00CD1D93"/>
    <w:rsid w:val="00CD30C3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E2E9C"/>
    <w:rsid w:val="00DE34DE"/>
    <w:rsid w:val="00DF4202"/>
    <w:rsid w:val="00DF7709"/>
    <w:rsid w:val="00E033B7"/>
    <w:rsid w:val="00E04A0B"/>
    <w:rsid w:val="00E108E9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63B2"/>
    <w:rsid w:val="00F41DD0"/>
    <w:rsid w:val="00F468D5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F254-43FD-4F81-B2B7-37FA5625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Sergeeva</cp:lastModifiedBy>
  <cp:revision>3</cp:revision>
  <cp:lastPrinted>2021-06-18T08:37:00Z</cp:lastPrinted>
  <dcterms:created xsi:type="dcterms:W3CDTF">2021-07-19T11:54:00Z</dcterms:created>
  <dcterms:modified xsi:type="dcterms:W3CDTF">2021-07-19T11:58:00Z</dcterms:modified>
</cp:coreProperties>
</file>