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D3" w:rsidRPr="00E758D3" w:rsidRDefault="000B246F" w:rsidP="00E758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246F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E758D3" w:rsidRPr="00E758D3" w:rsidRDefault="00E758D3" w:rsidP="00E758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D3" w:rsidRPr="00E758D3" w:rsidRDefault="00E758D3" w:rsidP="00E758D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758D3" w:rsidRPr="00E758D3" w:rsidRDefault="00E758D3" w:rsidP="00E758D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758D3" w:rsidRPr="00E758D3" w:rsidRDefault="00E758D3" w:rsidP="00E758D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758D3" w:rsidRPr="00E758D3" w:rsidRDefault="00E758D3" w:rsidP="00E758D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D3" w:rsidRPr="00E758D3" w:rsidRDefault="00E758D3" w:rsidP="00E758D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E758D3" w:rsidRPr="00E758D3" w:rsidRDefault="00E758D3" w:rsidP="00E758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D3" w:rsidRPr="00E758D3" w:rsidRDefault="00E758D3" w:rsidP="00E758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8D3" w:rsidRPr="00E758D3" w:rsidRDefault="00E758D3" w:rsidP="00E7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FB383C">
        <w:rPr>
          <w:rFonts w:ascii="Times New Roman" w:eastAsia="Times New Roman" w:hAnsi="Times New Roman"/>
          <w:sz w:val="26"/>
          <w:szCs w:val="26"/>
          <w:lang w:eastAsia="ru-RU"/>
        </w:rPr>
        <w:t xml:space="preserve"> 24.06.2019</w:t>
      </w: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FB383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ПОС.03-1422/19</w:t>
      </w: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758D3" w:rsidRPr="00E758D3" w:rsidRDefault="00E758D3" w:rsidP="00E758D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8D3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D80D80" w:rsidRPr="002C09B1" w:rsidRDefault="00D80D80" w:rsidP="001E6510">
      <w:pPr>
        <w:spacing w:after="0"/>
        <w:rPr>
          <w:rFonts w:ascii="Times New Roman" w:hAnsi="Times New Roman"/>
          <w:sz w:val="24"/>
          <w:szCs w:val="24"/>
        </w:rPr>
      </w:pPr>
    </w:p>
    <w:p w:rsidR="00D80D80" w:rsidRPr="007C223B" w:rsidRDefault="00D80D80" w:rsidP="001E6510">
      <w:pPr>
        <w:spacing w:after="0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 xml:space="preserve">Об утверждении Положения </w:t>
      </w:r>
    </w:p>
    <w:p w:rsidR="00D80D80" w:rsidRPr="007C223B" w:rsidRDefault="00D80D80" w:rsidP="001E65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организации сбора и обмена </w:t>
      </w:r>
    </w:p>
    <w:p w:rsidR="00D80D80" w:rsidRPr="007C223B" w:rsidRDefault="00D80D80" w:rsidP="00F6504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информацией в области защиты</w:t>
      </w:r>
      <w:r w:rsidRPr="007C223B">
        <w:rPr>
          <w:rFonts w:ascii="Times New Roman" w:hAnsi="Times New Roman"/>
          <w:sz w:val="26"/>
          <w:szCs w:val="26"/>
        </w:rPr>
        <w:t xml:space="preserve"> </w:t>
      </w:r>
    </w:p>
    <w:p w:rsidR="00D80D80" w:rsidRPr="007C223B" w:rsidRDefault="00D80D80" w:rsidP="001E65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населения и территории городского</w:t>
      </w:r>
    </w:p>
    <w:p w:rsidR="00D80D80" w:rsidRDefault="00D80D80" w:rsidP="001E65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округа города Переславля-Залесского</w:t>
      </w:r>
    </w:p>
    <w:p w:rsidR="00D80D80" w:rsidRDefault="00D80D80" w:rsidP="001E651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чрезвычайных ситуаций </w:t>
      </w:r>
      <w:proofErr w:type="gramStart"/>
      <w:r>
        <w:rPr>
          <w:rFonts w:ascii="Times New Roman" w:hAnsi="Times New Roman"/>
          <w:sz w:val="26"/>
          <w:szCs w:val="26"/>
        </w:rPr>
        <w:t>природного</w:t>
      </w:r>
      <w:proofErr w:type="gramEnd"/>
    </w:p>
    <w:p w:rsidR="00D80D80" w:rsidRPr="007C223B" w:rsidRDefault="00D80D80" w:rsidP="004B740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техногенного характера</w:t>
      </w:r>
    </w:p>
    <w:p w:rsidR="00D80D80" w:rsidRPr="007C223B" w:rsidRDefault="00D80D80" w:rsidP="004B74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0D80" w:rsidRPr="007C223B" w:rsidRDefault="00D80D80" w:rsidP="004B740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223B">
        <w:rPr>
          <w:rFonts w:ascii="Times New Roman" w:hAnsi="Times New Roman"/>
          <w:sz w:val="26"/>
          <w:szCs w:val="26"/>
        </w:rPr>
        <w:t>В соответствии с Федеральным закон</w:t>
      </w:r>
      <w:r>
        <w:rPr>
          <w:rFonts w:ascii="Times New Roman" w:hAnsi="Times New Roman"/>
          <w:sz w:val="26"/>
          <w:szCs w:val="26"/>
        </w:rPr>
        <w:t>о</w:t>
      </w:r>
      <w:r w:rsidRPr="007C223B">
        <w:rPr>
          <w:rFonts w:ascii="Times New Roman" w:hAnsi="Times New Roman"/>
          <w:sz w:val="26"/>
          <w:szCs w:val="26"/>
        </w:rPr>
        <w:t>м от 21.12.1994 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</w:t>
      </w:r>
      <w:r>
        <w:rPr>
          <w:rFonts w:ascii="Times New Roman" w:hAnsi="Times New Roman"/>
          <w:sz w:val="26"/>
          <w:szCs w:val="26"/>
        </w:rPr>
        <w:t>4</w:t>
      </w:r>
      <w:r w:rsidRPr="007C223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7C22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1997</w:t>
      </w:r>
      <w:r w:rsidRPr="007C223B">
        <w:rPr>
          <w:rFonts w:ascii="Times New Roman" w:hAnsi="Times New Roman"/>
          <w:sz w:val="26"/>
          <w:szCs w:val="26"/>
        </w:rPr>
        <w:t xml:space="preserve"> </w:t>
      </w:r>
      <w:r w:rsidR="00E758D3">
        <w:rPr>
          <w:rFonts w:ascii="Times New Roman" w:hAnsi="Times New Roman"/>
          <w:sz w:val="26"/>
          <w:szCs w:val="26"/>
        </w:rPr>
        <w:t xml:space="preserve">            </w:t>
      </w:r>
      <w:r w:rsidRPr="007C223B">
        <w:rPr>
          <w:rFonts w:ascii="Times New Roman" w:hAnsi="Times New Roman"/>
          <w:sz w:val="26"/>
          <w:szCs w:val="26"/>
        </w:rPr>
        <w:t>№ 3</w:t>
      </w:r>
      <w:r>
        <w:rPr>
          <w:rFonts w:ascii="Times New Roman" w:hAnsi="Times New Roman"/>
          <w:sz w:val="26"/>
          <w:szCs w:val="26"/>
        </w:rPr>
        <w:t>34</w:t>
      </w:r>
      <w:r w:rsidRPr="007C223B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 w:rsidRPr="007C223B">
        <w:rPr>
          <w:rFonts w:ascii="Times New Roman" w:hAnsi="Times New Roman"/>
          <w:sz w:val="26"/>
          <w:szCs w:val="26"/>
        </w:rPr>
        <w:t xml:space="preserve">», от </w:t>
      </w:r>
      <w:r>
        <w:rPr>
          <w:rFonts w:ascii="Times New Roman" w:hAnsi="Times New Roman"/>
          <w:sz w:val="26"/>
          <w:szCs w:val="26"/>
        </w:rPr>
        <w:t>3</w:t>
      </w:r>
      <w:r w:rsidRPr="007C223B">
        <w:rPr>
          <w:rFonts w:ascii="Times New Roman" w:hAnsi="Times New Roman"/>
          <w:sz w:val="26"/>
          <w:szCs w:val="26"/>
        </w:rPr>
        <w:t>0.1</w:t>
      </w:r>
      <w:r>
        <w:rPr>
          <w:rFonts w:ascii="Times New Roman" w:hAnsi="Times New Roman"/>
          <w:sz w:val="26"/>
          <w:szCs w:val="26"/>
        </w:rPr>
        <w:t>2</w:t>
      </w:r>
      <w:r w:rsidRPr="007C223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2003</w:t>
      </w:r>
      <w:r w:rsidRPr="007C223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794</w:t>
      </w:r>
      <w:r w:rsidRPr="007C223B">
        <w:rPr>
          <w:rFonts w:ascii="Times New Roman" w:hAnsi="Times New Roman"/>
          <w:sz w:val="26"/>
          <w:szCs w:val="26"/>
        </w:rPr>
        <w:t xml:space="preserve"> «О</w:t>
      </w:r>
      <w:r>
        <w:rPr>
          <w:rFonts w:ascii="Times New Roman" w:hAnsi="Times New Roman"/>
          <w:sz w:val="26"/>
          <w:szCs w:val="26"/>
        </w:rPr>
        <w:t xml:space="preserve"> единой государственной системе предупреждения и ликвидации чрезвычайных</w:t>
      </w:r>
      <w:proofErr w:type="gramEnd"/>
      <w:r>
        <w:rPr>
          <w:rFonts w:ascii="Times New Roman" w:hAnsi="Times New Roman"/>
          <w:sz w:val="26"/>
          <w:szCs w:val="26"/>
        </w:rPr>
        <w:t xml:space="preserve"> ситуаций</w:t>
      </w:r>
      <w:r w:rsidRPr="007C223B">
        <w:rPr>
          <w:rFonts w:ascii="Times New Roman" w:hAnsi="Times New Roman"/>
          <w:sz w:val="26"/>
          <w:szCs w:val="26"/>
        </w:rPr>
        <w:t>»,</w:t>
      </w:r>
      <w:r>
        <w:rPr>
          <w:rFonts w:ascii="Times New Roman" w:hAnsi="Times New Roman"/>
          <w:sz w:val="26"/>
          <w:szCs w:val="26"/>
        </w:rPr>
        <w:t xml:space="preserve"> в целях упорядочения мероприятий по сбору и обмену информацией в вопросах защиты населения и территории городского округа города Переславля-Залесского от чрезвычайных ситуаций природного и техногенного характера</w:t>
      </w:r>
    </w:p>
    <w:p w:rsidR="00D80D80" w:rsidRDefault="00D80D80" w:rsidP="004B74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D80" w:rsidRDefault="00D80D80" w:rsidP="00E758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510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80D80" w:rsidRDefault="00D80D80" w:rsidP="00E758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0D80" w:rsidRPr="007C223B" w:rsidRDefault="00D80D80" w:rsidP="00E758D3">
      <w:pPr>
        <w:spacing w:after="0" w:line="252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7C223B">
        <w:rPr>
          <w:rFonts w:ascii="Times New Roman" w:hAnsi="Times New Roman"/>
          <w:sz w:val="26"/>
          <w:szCs w:val="26"/>
          <w:lang w:eastAsia="ru-RU"/>
        </w:rPr>
        <w:t>1.</w:t>
      </w:r>
      <w:r w:rsidR="00E758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C223B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sz w:val="26"/>
          <w:szCs w:val="26"/>
          <w:lang w:eastAsia="ru-RU"/>
        </w:rPr>
        <w:t xml:space="preserve">Положение </w:t>
      </w:r>
      <w:r>
        <w:rPr>
          <w:rFonts w:ascii="Times New Roman" w:hAnsi="Times New Roman"/>
          <w:sz w:val="26"/>
          <w:szCs w:val="26"/>
        </w:rPr>
        <w:t>об организации сбора и обмена информацией в области защиты</w:t>
      </w:r>
      <w:r w:rsidRPr="007C22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населения и территории городского округа города Переславля-Залесского от чрезвычайных ситуаций природного и техногенного характера</w:t>
      </w:r>
      <w:r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</w:t>
      </w:r>
      <w:r w:rsidRPr="007C223B">
        <w:rPr>
          <w:rFonts w:ascii="Times New Roman" w:hAnsi="Times New Roman"/>
          <w:sz w:val="26"/>
          <w:szCs w:val="26"/>
          <w:lang w:eastAsia="ru-RU"/>
        </w:rPr>
        <w:t>.</w:t>
      </w:r>
    </w:p>
    <w:p w:rsidR="00D80D80" w:rsidRDefault="00D80D80" w:rsidP="00E758D3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223B"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sz w:val="26"/>
          <w:szCs w:val="26"/>
          <w:lang w:eastAsia="ru-RU"/>
        </w:rPr>
        <w:t>Муниципальному учреждению «Служба информационно-технического обеспечения и ЕДДС» организовать сбор и обмен информацией в области защиты населения и территорий от чрезвычайных ситуаций природного и техногенного на территории городского округа города Переславля-Залесского</w:t>
      </w:r>
      <w:r w:rsidRPr="007C223B">
        <w:rPr>
          <w:rFonts w:ascii="Times New Roman" w:hAnsi="Times New Roman"/>
          <w:sz w:val="26"/>
          <w:szCs w:val="26"/>
          <w:lang w:eastAsia="ru-RU"/>
        </w:rPr>
        <w:t>.</w:t>
      </w:r>
    </w:p>
    <w:p w:rsidR="00D80D80" w:rsidRPr="007C223B" w:rsidRDefault="00D80D80" w:rsidP="00E758D3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C223B">
        <w:rPr>
          <w:rFonts w:ascii="Times New Roman" w:hAnsi="Times New Roman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sz w:val="26"/>
          <w:szCs w:val="26"/>
          <w:lang w:eastAsia="ru-RU"/>
        </w:rPr>
        <w:t xml:space="preserve">Руководителям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служб обеспечения городского звена территориальной подсистемы единой государственной системы предупреждения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и ликвидации ЧС,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дежурно-диспетчерских служб, организаций, учреждений, объектов экономики, независимо от организационно-правовой формы и ведомственной принадлежности, обеспечить своевременное представление информации об угрозе или возникновении ЧС в ЕДДС.</w:t>
      </w:r>
    </w:p>
    <w:p w:rsidR="00D80D80" w:rsidRDefault="00D80D80" w:rsidP="00E758D3">
      <w:pPr>
        <w:pStyle w:val="HTML"/>
        <w:spacing w:line="252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B4AC1">
        <w:rPr>
          <w:rFonts w:ascii="Times New Roman" w:hAnsi="Times New Roman"/>
          <w:sz w:val="24"/>
          <w:szCs w:val="24"/>
          <w:lang w:eastAsia="ru-RU"/>
        </w:rPr>
        <w:t>4</w:t>
      </w:r>
      <w:r w:rsidRPr="001B4AC1">
        <w:rPr>
          <w:rFonts w:ascii="Times New Roman" w:hAnsi="Times New Roman"/>
          <w:lang w:eastAsia="ru-RU"/>
        </w:rPr>
        <w:t>.</w:t>
      </w:r>
      <w:r w:rsidRPr="007C223B">
        <w:rPr>
          <w:lang w:eastAsia="ru-RU"/>
        </w:rPr>
        <w:t xml:space="preserve"> </w:t>
      </w:r>
      <w:r w:rsidRPr="001B4AC1">
        <w:rPr>
          <w:rFonts w:ascii="Times New Roman" w:hAnsi="Times New Roman"/>
          <w:sz w:val="26"/>
          <w:szCs w:val="26"/>
          <w:lang w:eastAsia="ru-RU"/>
        </w:rPr>
        <w:t xml:space="preserve">Постановление Мэра города Переславля-Залесского от 16.01.2009 № 15 «О порядке сбора и обмена в городе Переславле-Залесском информацией в области защиты населения и территорий от чрезвычайных ситуаций природного и техногенного характера» </w:t>
      </w:r>
      <w:r>
        <w:rPr>
          <w:rFonts w:ascii="Times New Roman" w:hAnsi="Times New Roman"/>
          <w:sz w:val="26"/>
          <w:szCs w:val="26"/>
          <w:lang w:eastAsia="ru-RU"/>
        </w:rPr>
        <w:t>признать</w:t>
      </w:r>
      <w:r w:rsidRPr="001B4AC1">
        <w:rPr>
          <w:rFonts w:ascii="Times New Roman" w:hAnsi="Times New Roman"/>
          <w:sz w:val="26"/>
          <w:szCs w:val="26"/>
          <w:lang w:eastAsia="ru-RU"/>
        </w:rPr>
        <w:t xml:space="preserve"> утратившим силу.</w:t>
      </w:r>
      <w:r w:rsidRPr="001B4AC1">
        <w:rPr>
          <w:rFonts w:ascii="Times New Roman" w:hAnsi="Times New Roman"/>
          <w:sz w:val="26"/>
          <w:szCs w:val="26"/>
          <w:lang w:eastAsia="ru-RU"/>
        </w:rPr>
        <w:tab/>
      </w:r>
    </w:p>
    <w:p w:rsidR="00D80D80" w:rsidRPr="001B4AC1" w:rsidRDefault="00D80D80" w:rsidP="00E758D3">
      <w:pPr>
        <w:pStyle w:val="HTML"/>
        <w:spacing w:line="252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B4AC1">
        <w:rPr>
          <w:rFonts w:ascii="Times New Roman" w:hAnsi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B4AC1">
        <w:rPr>
          <w:rFonts w:ascii="Times New Roman" w:hAnsi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D80D80" w:rsidRPr="007C223B" w:rsidRDefault="00D80D80" w:rsidP="00E758D3">
      <w:pPr>
        <w:spacing w:after="0" w:line="252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C223B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C223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C223B">
        <w:rPr>
          <w:rFonts w:ascii="Times New Roman" w:hAnsi="Times New Roman"/>
          <w:sz w:val="26"/>
          <w:szCs w:val="26"/>
        </w:rPr>
        <w:t xml:space="preserve"> исполнением </w:t>
      </w:r>
      <w:r>
        <w:rPr>
          <w:rFonts w:ascii="Times New Roman" w:hAnsi="Times New Roman"/>
          <w:sz w:val="26"/>
          <w:szCs w:val="26"/>
        </w:rPr>
        <w:t xml:space="preserve">настоящего </w:t>
      </w:r>
      <w:r w:rsidRPr="007C223B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D80D80" w:rsidRPr="007C223B" w:rsidRDefault="00D80D80" w:rsidP="00E758D3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80D80" w:rsidRPr="007C223B" w:rsidRDefault="00D80D80" w:rsidP="00E758D3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80D80" w:rsidRPr="007C223B" w:rsidRDefault="00D80D80" w:rsidP="00E758D3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80D80" w:rsidRPr="007C223B" w:rsidRDefault="00D80D80" w:rsidP="00E758D3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Глава городского округа</w:t>
      </w:r>
    </w:p>
    <w:p w:rsidR="00D80D80" w:rsidRPr="007C223B" w:rsidRDefault="00D80D80" w:rsidP="00E758D3">
      <w:pPr>
        <w:spacing w:after="0" w:line="252" w:lineRule="auto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орода</w:t>
      </w:r>
      <w:r w:rsidRPr="007C223B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="00E758D3">
        <w:rPr>
          <w:rFonts w:ascii="Times New Roman" w:hAnsi="Times New Roman"/>
          <w:sz w:val="26"/>
          <w:szCs w:val="26"/>
        </w:rPr>
        <w:t xml:space="preserve"> </w:t>
      </w:r>
      <w:r w:rsidRPr="007C223B">
        <w:rPr>
          <w:rFonts w:ascii="Times New Roman" w:hAnsi="Times New Roman"/>
          <w:sz w:val="26"/>
          <w:szCs w:val="26"/>
        </w:rPr>
        <w:t>В.А.</w:t>
      </w:r>
      <w:r w:rsidR="00E758D3">
        <w:rPr>
          <w:rFonts w:ascii="Times New Roman" w:hAnsi="Times New Roman"/>
          <w:sz w:val="26"/>
          <w:szCs w:val="26"/>
        </w:rPr>
        <w:t xml:space="preserve"> </w:t>
      </w:r>
      <w:r w:rsidRPr="007C223B">
        <w:rPr>
          <w:rFonts w:ascii="Times New Roman" w:hAnsi="Times New Roman"/>
          <w:sz w:val="26"/>
          <w:szCs w:val="26"/>
        </w:rPr>
        <w:t>Астраханцев</w:t>
      </w:r>
    </w:p>
    <w:p w:rsidR="00D80D80" w:rsidRDefault="00D80D80" w:rsidP="00E758D3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E758D3">
      <w:pPr>
        <w:spacing w:after="0" w:line="252" w:lineRule="auto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Default="00D80D80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758D3" w:rsidRDefault="00E758D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758D3" w:rsidRDefault="00E758D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758D3" w:rsidRDefault="00E758D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758D3" w:rsidRDefault="00E758D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758D3" w:rsidRDefault="00E758D3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80D80" w:rsidRPr="00B10A6F" w:rsidRDefault="00D80D80" w:rsidP="00E758D3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:rsidR="00D80D80" w:rsidRDefault="00D80D80" w:rsidP="00E758D3">
      <w:pPr>
        <w:shd w:val="clear" w:color="auto" w:fill="FFFFFF"/>
        <w:tabs>
          <w:tab w:val="left" w:pos="10618"/>
        </w:tabs>
        <w:spacing w:after="0" w:line="276" w:lineRule="auto"/>
        <w:ind w:left="5664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  <w:r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орода Переславля-Залесского</w:t>
      </w:r>
    </w:p>
    <w:p w:rsidR="00FB383C" w:rsidRPr="00FB383C" w:rsidRDefault="00FB383C" w:rsidP="00FB38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80D80"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от</w:t>
      </w:r>
      <w:r w:rsidR="00D80D80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B383C">
        <w:rPr>
          <w:rFonts w:ascii="Times New Roman" w:eastAsia="Times New Roman" w:hAnsi="Times New Roman"/>
          <w:sz w:val="24"/>
          <w:szCs w:val="24"/>
          <w:lang w:eastAsia="ru-RU"/>
        </w:rPr>
        <w:t xml:space="preserve">24.06.2019 № ПОС.03-1422/19 </w:t>
      </w:r>
    </w:p>
    <w:p w:rsidR="00D80D80" w:rsidRPr="00E758D3" w:rsidRDefault="00D80D80" w:rsidP="00FB383C">
      <w:pPr>
        <w:shd w:val="clear" w:color="auto" w:fill="FFFFFF"/>
        <w:tabs>
          <w:tab w:val="left" w:pos="10618"/>
        </w:tabs>
        <w:spacing w:after="0" w:line="276" w:lineRule="auto"/>
        <w:ind w:left="5664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80D80" w:rsidRPr="00E758D3" w:rsidRDefault="00D80D80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58D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ПОЛОЖЕНИЕ </w:t>
      </w:r>
    </w:p>
    <w:p w:rsidR="00D80D80" w:rsidRPr="00E758D3" w:rsidRDefault="00D80D80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58D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 организации сбора и обмена информацией в области защиты населения и   </w:t>
      </w:r>
    </w:p>
    <w:p w:rsidR="00D80D80" w:rsidRPr="00E758D3" w:rsidRDefault="00D80D80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758D3">
        <w:rPr>
          <w:rFonts w:ascii="Times New Roman" w:hAnsi="Times New Roman"/>
          <w:color w:val="000000"/>
          <w:sz w:val="26"/>
          <w:szCs w:val="26"/>
          <w:lang w:eastAsia="ru-RU"/>
        </w:rPr>
        <w:t>территорий городского округа города Переславля-Залесского от чрезвычайных ситуаций природного и техногенного характера</w:t>
      </w:r>
    </w:p>
    <w:p w:rsidR="00D80D80" w:rsidRPr="00E758D3" w:rsidRDefault="00D80D80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80D80" w:rsidRDefault="00D80D80" w:rsidP="005821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80D80" w:rsidRDefault="00E758D3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1.Настоящее Положение определяет задачи и основные </w:t>
      </w:r>
      <w:bookmarkStart w:id="0" w:name="_GoBack"/>
      <w:bookmarkEnd w:id="0"/>
      <w:r w:rsidR="00D80D80">
        <w:rPr>
          <w:rFonts w:ascii="Times New Roman" w:hAnsi="Times New Roman"/>
          <w:color w:val="000000"/>
          <w:sz w:val="26"/>
          <w:szCs w:val="26"/>
          <w:lang w:eastAsia="ru-RU"/>
        </w:rPr>
        <w:t>положения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80D80">
        <w:rPr>
          <w:rFonts w:ascii="Times New Roman" w:hAnsi="Times New Roman"/>
          <w:color w:val="000000"/>
          <w:sz w:val="26"/>
          <w:szCs w:val="26"/>
          <w:lang w:eastAsia="ru-RU"/>
        </w:rPr>
        <w:t>сбора информации в области защиты населения и территорий от чрезвычайных ситуаций (далее ЧС) природного и техногенного характера и обмена указанной информацией между органами Администрации города Переславля-Залесского, предприятиями, организациями и учреждениями, расположенными на территории городского округа города Переславля-Залесского (далее объекты).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2. Основными задачами сбора и обмена информацией в области защиты от ЧС являются: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2.1 Обеспечение Администрации города Переславля-Залесского, органов управления Главного управления МЧС России по Ярославской области данными, необходимыми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2.1.1 планирования и проведения мероприятий по предупреждению ЧС, сохранению жизни и здоровья людей, снижению материального ущерба при их возникновении;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2.1.2 принятие решений по введению режимов повышенной готовности и режима ЧС, а также организации и проведения аварийно-спасательных и других неотложных работ при ЧС;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2.1.3 своевременного оповещения населения, органов управления и сил МЧС, предприятий, объектов, расположенных на территории городского округа города Переславля-Залесского, о прогнозе и фактах возникновения ЧС.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2.2 Накопления статистических данных для анализа и оценки эффективности мероприятий, проводимых в целях предупреждения и ликвидации ЧС.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Информацию в области защиты от ЧС составляют сведения о прогнозируемых или возникших ЧС, их последствиях, задействованных для их ликвидации силах и средствах, о радиационной, химической, медико-биологической, взрывопожарной и экологической обстановках на соответствующих территориях.</w:t>
      </w:r>
      <w:proofErr w:type="gramEnd"/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4. Сбор и обмен информацией по вопросам защиты населения на территории городского округа города Переславля-Залесского организуют: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4.1 на территории городского округа города Переславля-Залесского – управление по ВМР, ГО ЧС Администрации города Переславля-Залесского;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4.2 на объектах – структурные подразделения организаций, уполномоченные на решение задач в области защиты населения и территорий от ЧС и гражданской обороны.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5. Информация в зависимости от назначения и сроков предоставления подразделяется на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оперативную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плановую (текущую).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 xml:space="preserve">6. К оперативной относится информация, предназначенная для оповещения  населения  об угрозе возникновения или возникновении ЧС, оценки вероятных последствий и принятия мер по их ликвидации. 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Оперативную информацию составляют сведения: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о факте (угрозе) и об основных параметрах ЧС;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о первоочередных мерах по защите населения и территорий;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о ведении аварийно-спасательных и других неотложных работ;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о силах и средствах, задействованных для ликвидации ЧС.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7. Ответственными за сбор, обработку и передачу оперативной информации являются: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7.1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а территории городского округа города Переславля-Залесского – единая дежурно-диспетчерская служба (далее ЕДДС) м</w:t>
      </w:r>
      <w:r>
        <w:rPr>
          <w:rFonts w:ascii="Times New Roman" w:hAnsi="Times New Roman"/>
          <w:sz w:val="26"/>
          <w:szCs w:val="26"/>
          <w:lang w:eastAsia="ru-RU"/>
        </w:rPr>
        <w:t>униципального учреждения «Служба информационно-технического обеспечения и ЕДДС».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7.2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а объектовом уровне – дежурно-диспетчерские (аварийно-диспетчерские) службы организаций (объектов).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8. Руководители объектов, расположенных на территории городского округа города Переславля-Залесского, независимо от их организационно-правовых форм и форм собственности обязаны информировать: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8.1 Администрацию города Переславля-Залесского (через ЕДДС):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об угрозе возникновения ЧС, если прогнозируемые параметры поражающих факторов и источников аварий, катастроф, стихийных и иных бедствий соответствуют установленным критериям информации о ЧС, масштабах ЧС и мерах, принимаемых для ликвидации последствий, задействованных для этого силах и средствах;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о локальных ЧС.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8.2 Рабочих, служащих и население о прогнозируемых или возникших ЧС, приемах и способах защиты от них и мерах по обеспечению безопасности.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9. При поступлении оперативной информации в дежурно-диспетчерские (аварийно-диспетчерские) службы организаций (объектов), должностные лица этих служб немедленно информируют ЕДДС, которая расположена по адресу: 152020, город Переславль-Залесский, ул. Ростовская, 19А, по телефонам: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8</w:t>
      </w:r>
      <w:r w:rsidRPr="00AC6E8C">
        <w:rPr>
          <w:rFonts w:ascii="Times New Roman" w:hAnsi="Times New Roman"/>
          <w:sz w:val="26"/>
          <w:szCs w:val="26"/>
        </w:rPr>
        <w:t>(48535) 2-00-12</w:t>
      </w:r>
      <w:r>
        <w:rPr>
          <w:rFonts w:ascii="Times New Roman" w:hAnsi="Times New Roman"/>
          <w:sz w:val="26"/>
          <w:szCs w:val="26"/>
        </w:rPr>
        <w:t>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AC6E8C">
        <w:rPr>
          <w:rFonts w:ascii="Times New Roman" w:hAnsi="Times New Roman"/>
          <w:sz w:val="26"/>
          <w:szCs w:val="26"/>
        </w:rPr>
        <w:t>8(48535) 3-51-91</w:t>
      </w:r>
      <w:r>
        <w:rPr>
          <w:rFonts w:ascii="Times New Roman" w:hAnsi="Times New Roman"/>
          <w:sz w:val="26"/>
          <w:szCs w:val="26"/>
        </w:rPr>
        <w:t>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AC6E8C">
        <w:rPr>
          <w:rFonts w:ascii="Times New Roman" w:hAnsi="Times New Roman"/>
          <w:sz w:val="26"/>
          <w:szCs w:val="26"/>
        </w:rPr>
        <w:t>8(48535) 3-11-55</w:t>
      </w:r>
      <w:r>
        <w:rPr>
          <w:rFonts w:ascii="Times New Roman" w:hAnsi="Times New Roman"/>
          <w:sz w:val="26"/>
          <w:szCs w:val="26"/>
        </w:rPr>
        <w:t>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Pr="00AC6E8C">
        <w:rPr>
          <w:rFonts w:ascii="Times New Roman" w:hAnsi="Times New Roman"/>
          <w:sz w:val="26"/>
          <w:szCs w:val="26"/>
        </w:rPr>
        <w:t>8-980-663-11-55</w:t>
      </w:r>
      <w:r>
        <w:rPr>
          <w:rFonts w:ascii="Times New Roman" w:hAnsi="Times New Roman"/>
          <w:sz w:val="26"/>
          <w:szCs w:val="26"/>
        </w:rPr>
        <w:t>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10. ЕДДС осуществляет обработку информации, полученной от учреждений, предприятий и объектов, расположенных на территории городского округа города Переславля-Залеского, а также учет ЧС и происшествий.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11. Обмен информацией между ЕДДС и дежурно – диспетчерскими службами объектов, расположенными на территории городского округа города Переславля-Залесского, осуществляется ежедневно.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12. К плановой (текущей) относится информация, предназначенная для обеспечения повседневной деятельности Администрации города Переславля-Залесского и объектов в области защиты населения и территорий от ЧС.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13. Плановую (текущую) информацию составляют сведения: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о природной, радиационной, химической, медико-биологической, взрывной, пожарной и экологической безопасности на территориях, критически важных и потенциально-опасных объектах;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- о проводимых мероприятиях по предупреждению ЧС и поддержанию в готовности органов управления, сил и средств, предназначенных для ликвидации ЧС;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о создании, наличии и использовании резервов финансовых и материальных ресурсов;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другие сведения, необходимые для заблаговременного планирования мероприятий по предупреждению и ликвидации ЧС.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14. Информация в области защиты от ЧС является гласной и открытой, если иное не предусмотрено законодательством Российской Федерации.</w:t>
      </w:r>
    </w:p>
    <w:p w:rsidR="00D80D80" w:rsidRDefault="00D80D80" w:rsidP="00E758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15.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D80D80" w:rsidRPr="00AC6E8C" w:rsidRDefault="00D80D80" w:rsidP="00E758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16. За сокрытие, несвоевременное представление, либо представление заведомо ложной информации в области защиты населения и территорий от ЧС, в том числе на потенциально опасных и критически-важных объектах, должностные лица несут ответственность в соответствии с действующим законодательством.   </w:t>
      </w:r>
    </w:p>
    <w:sectPr w:rsidR="00D80D80" w:rsidRPr="00AC6E8C" w:rsidSect="00E75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0A41"/>
    <w:multiLevelType w:val="hybridMultilevel"/>
    <w:tmpl w:val="57108878"/>
    <w:lvl w:ilvl="0" w:tplc="C4A22A7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05D01CA"/>
    <w:multiLevelType w:val="hybridMultilevel"/>
    <w:tmpl w:val="40E2753C"/>
    <w:lvl w:ilvl="0" w:tplc="929258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E"/>
    <w:rsid w:val="00026CD2"/>
    <w:rsid w:val="00050E68"/>
    <w:rsid w:val="0008531D"/>
    <w:rsid w:val="00093D5E"/>
    <w:rsid w:val="000A38D0"/>
    <w:rsid w:val="000A4A48"/>
    <w:rsid w:val="000A6ABB"/>
    <w:rsid w:val="000B246F"/>
    <w:rsid w:val="000D1EB8"/>
    <w:rsid w:val="000E60C5"/>
    <w:rsid w:val="0012256D"/>
    <w:rsid w:val="00123762"/>
    <w:rsid w:val="00136019"/>
    <w:rsid w:val="0014218D"/>
    <w:rsid w:val="00152283"/>
    <w:rsid w:val="00152E48"/>
    <w:rsid w:val="00177CFE"/>
    <w:rsid w:val="001850EB"/>
    <w:rsid w:val="001948CB"/>
    <w:rsid w:val="001A6BB0"/>
    <w:rsid w:val="001B4AC1"/>
    <w:rsid w:val="001E563C"/>
    <w:rsid w:val="001E6510"/>
    <w:rsid w:val="001F6874"/>
    <w:rsid w:val="00223FAA"/>
    <w:rsid w:val="00265780"/>
    <w:rsid w:val="00274C95"/>
    <w:rsid w:val="00290502"/>
    <w:rsid w:val="00297692"/>
    <w:rsid w:val="002A6CF2"/>
    <w:rsid w:val="002C09B1"/>
    <w:rsid w:val="002C4F9B"/>
    <w:rsid w:val="002E371C"/>
    <w:rsid w:val="002E3EC9"/>
    <w:rsid w:val="002E5159"/>
    <w:rsid w:val="00302B37"/>
    <w:rsid w:val="003103B8"/>
    <w:rsid w:val="00342E9A"/>
    <w:rsid w:val="00344846"/>
    <w:rsid w:val="00345974"/>
    <w:rsid w:val="003657E5"/>
    <w:rsid w:val="00367561"/>
    <w:rsid w:val="00373CCE"/>
    <w:rsid w:val="003E4748"/>
    <w:rsid w:val="004226BB"/>
    <w:rsid w:val="0042467D"/>
    <w:rsid w:val="004535EF"/>
    <w:rsid w:val="00475728"/>
    <w:rsid w:val="00496F21"/>
    <w:rsid w:val="004A4038"/>
    <w:rsid w:val="004A77AF"/>
    <w:rsid w:val="004B2556"/>
    <w:rsid w:val="004B3563"/>
    <w:rsid w:val="004B7404"/>
    <w:rsid w:val="00503DDF"/>
    <w:rsid w:val="005056DA"/>
    <w:rsid w:val="005170D9"/>
    <w:rsid w:val="00534295"/>
    <w:rsid w:val="005418DB"/>
    <w:rsid w:val="0057253F"/>
    <w:rsid w:val="00574A38"/>
    <w:rsid w:val="0058218B"/>
    <w:rsid w:val="005A25D0"/>
    <w:rsid w:val="005C5FC3"/>
    <w:rsid w:val="005C66ED"/>
    <w:rsid w:val="005C7FCB"/>
    <w:rsid w:val="005D3699"/>
    <w:rsid w:val="006009B7"/>
    <w:rsid w:val="00612B3C"/>
    <w:rsid w:val="0061362B"/>
    <w:rsid w:val="00642C2A"/>
    <w:rsid w:val="00676C02"/>
    <w:rsid w:val="0068767B"/>
    <w:rsid w:val="00695E59"/>
    <w:rsid w:val="006C0A45"/>
    <w:rsid w:val="006F019A"/>
    <w:rsid w:val="006F7C9D"/>
    <w:rsid w:val="00714CEC"/>
    <w:rsid w:val="00725C16"/>
    <w:rsid w:val="00733F15"/>
    <w:rsid w:val="00755604"/>
    <w:rsid w:val="00775C8F"/>
    <w:rsid w:val="007A7647"/>
    <w:rsid w:val="007B03B0"/>
    <w:rsid w:val="007B2052"/>
    <w:rsid w:val="007B28E0"/>
    <w:rsid w:val="007C223B"/>
    <w:rsid w:val="007D1515"/>
    <w:rsid w:val="007D3E6B"/>
    <w:rsid w:val="00837934"/>
    <w:rsid w:val="00867213"/>
    <w:rsid w:val="00890E38"/>
    <w:rsid w:val="008A18E2"/>
    <w:rsid w:val="008A502C"/>
    <w:rsid w:val="008A6126"/>
    <w:rsid w:val="008F2D95"/>
    <w:rsid w:val="00901BE2"/>
    <w:rsid w:val="00963859"/>
    <w:rsid w:val="00973915"/>
    <w:rsid w:val="00982EC8"/>
    <w:rsid w:val="009B4814"/>
    <w:rsid w:val="009C16AE"/>
    <w:rsid w:val="009D26FB"/>
    <w:rsid w:val="009D7A38"/>
    <w:rsid w:val="009E065E"/>
    <w:rsid w:val="009F03D0"/>
    <w:rsid w:val="00A01AEB"/>
    <w:rsid w:val="00A226B8"/>
    <w:rsid w:val="00A31C89"/>
    <w:rsid w:val="00A32F1C"/>
    <w:rsid w:val="00A3400C"/>
    <w:rsid w:val="00A62426"/>
    <w:rsid w:val="00AC6E8C"/>
    <w:rsid w:val="00AE3D23"/>
    <w:rsid w:val="00AE6C56"/>
    <w:rsid w:val="00B01EDC"/>
    <w:rsid w:val="00B02126"/>
    <w:rsid w:val="00B1079C"/>
    <w:rsid w:val="00B10A6F"/>
    <w:rsid w:val="00B231D9"/>
    <w:rsid w:val="00B43528"/>
    <w:rsid w:val="00B47604"/>
    <w:rsid w:val="00B70E06"/>
    <w:rsid w:val="00B773C2"/>
    <w:rsid w:val="00BA71F2"/>
    <w:rsid w:val="00BD48D2"/>
    <w:rsid w:val="00BE6341"/>
    <w:rsid w:val="00C00A14"/>
    <w:rsid w:val="00C14BD6"/>
    <w:rsid w:val="00C25907"/>
    <w:rsid w:val="00C443C5"/>
    <w:rsid w:val="00C60640"/>
    <w:rsid w:val="00C74C21"/>
    <w:rsid w:val="00C82C62"/>
    <w:rsid w:val="00C85CCB"/>
    <w:rsid w:val="00C93D88"/>
    <w:rsid w:val="00CD305E"/>
    <w:rsid w:val="00D00816"/>
    <w:rsid w:val="00D01FA5"/>
    <w:rsid w:val="00D13B7D"/>
    <w:rsid w:val="00D15B6F"/>
    <w:rsid w:val="00D2691B"/>
    <w:rsid w:val="00D30ED2"/>
    <w:rsid w:val="00D41572"/>
    <w:rsid w:val="00D50054"/>
    <w:rsid w:val="00D80D80"/>
    <w:rsid w:val="00D951A0"/>
    <w:rsid w:val="00D974C3"/>
    <w:rsid w:val="00DC3E1C"/>
    <w:rsid w:val="00DD1817"/>
    <w:rsid w:val="00DE2C0A"/>
    <w:rsid w:val="00DE7425"/>
    <w:rsid w:val="00E072B2"/>
    <w:rsid w:val="00E758D3"/>
    <w:rsid w:val="00E96E41"/>
    <w:rsid w:val="00EA1852"/>
    <w:rsid w:val="00EB7F3D"/>
    <w:rsid w:val="00EE48AF"/>
    <w:rsid w:val="00EE74FE"/>
    <w:rsid w:val="00EE77AF"/>
    <w:rsid w:val="00EF5000"/>
    <w:rsid w:val="00F13B85"/>
    <w:rsid w:val="00F306A0"/>
    <w:rsid w:val="00F37891"/>
    <w:rsid w:val="00F65044"/>
    <w:rsid w:val="00F6522C"/>
    <w:rsid w:val="00F90194"/>
    <w:rsid w:val="00FB383C"/>
    <w:rsid w:val="00FB6E54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58D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E758D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48</cp:revision>
  <cp:lastPrinted>2019-06-21T06:58:00Z</cp:lastPrinted>
  <dcterms:created xsi:type="dcterms:W3CDTF">2016-06-15T06:44:00Z</dcterms:created>
  <dcterms:modified xsi:type="dcterms:W3CDTF">2019-06-24T08:58:00Z</dcterms:modified>
</cp:coreProperties>
</file>