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58" w:rsidRPr="007D1E58" w:rsidRDefault="007D1E58" w:rsidP="00696145">
      <w:pPr>
        <w:rPr>
          <w:sz w:val="26"/>
          <w:szCs w:val="26"/>
        </w:rPr>
      </w:pPr>
    </w:p>
    <w:p w:rsidR="00BB6D64" w:rsidRPr="00BB6D64" w:rsidRDefault="00BB6D64" w:rsidP="00BB6D6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B6D64"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D64" w:rsidRPr="00BB6D64" w:rsidRDefault="00BB6D64" w:rsidP="00BB6D6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B6D64" w:rsidRPr="00BB6D64" w:rsidRDefault="00BB6D64" w:rsidP="00BB6D64">
      <w:pPr>
        <w:ind w:left="283" w:hanging="283"/>
        <w:jc w:val="center"/>
        <w:rPr>
          <w:sz w:val="26"/>
          <w:szCs w:val="26"/>
        </w:rPr>
      </w:pPr>
      <w:r w:rsidRPr="00BB6D64">
        <w:rPr>
          <w:sz w:val="26"/>
          <w:szCs w:val="26"/>
        </w:rPr>
        <w:t>АДМИНИСТРАЦИЯ ГОРОДА ПЕРЕСЛАВЛЯ-ЗАЛЕССКОГО</w:t>
      </w:r>
    </w:p>
    <w:p w:rsidR="00BB6D64" w:rsidRPr="00BB6D64" w:rsidRDefault="00BB6D64" w:rsidP="00BB6D64">
      <w:pPr>
        <w:ind w:left="283"/>
        <w:jc w:val="center"/>
        <w:rPr>
          <w:sz w:val="26"/>
          <w:szCs w:val="26"/>
        </w:rPr>
      </w:pPr>
    </w:p>
    <w:p w:rsidR="00BB6D64" w:rsidRPr="00BB6D64" w:rsidRDefault="00BB6D64" w:rsidP="00BB6D64">
      <w:pPr>
        <w:ind w:left="283"/>
        <w:jc w:val="center"/>
        <w:rPr>
          <w:sz w:val="26"/>
          <w:szCs w:val="26"/>
        </w:rPr>
      </w:pPr>
      <w:r w:rsidRPr="00BB6D64">
        <w:rPr>
          <w:sz w:val="26"/>
          <w:szCs w:val="26"/>
        </w:rPr>
        <w:t>ПОСТАНОВЛЕНИЕ</w:t>
      </w:r>
    </w:p>
    <w:p w:rsidR="00BB6D64" w:rsidRPr="00BB6D64" w:rsidRDefault="00BB6D64" w:rsidP="00BB6D6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B6D64" w:rsidRPr="00BB6D64" w:rsidRDefault="00BB6D64" w:rsidP="00BB6D6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B6D64" w:rsidRPr="00BB6D64" w:rsidRDefault="00BB6D64" w:rsidP="00BB6D64">
      <w:pPr>
        <w:rPr>
          <w:sz w:val="26"/>
          <w:szCs w:val="26"/>
        </w:rPr>
      </w:pPr>
      <w:r w:rsidRPr="00BB6D64">
        <w:rPr>
          <w:sz w:val="26"/>
          <w:szCs w:val="26"/>
        </w:rPr>
        <w:t>От</w:t>
      </w:r>
      <w:r w:rsidR="00A20309">
        <w:rPr>
          <w:sz w:val="26"/>
          <w:szCs w:val="26"/>
        </w:rPr>
        <w:t xml:space="preserve"> 27.11.2020</w:t>
      </w:r>
      <w:r w:rsidRPr="00BB6D64">
        <w:rPr>
          <w:sz w:val="26"/>
          <w:szCs w:val="26"/>
        </w:rPr>
        <w:t xml:space="preserve"> №</w:t>
      </w:r>
      <w:r w:rsidR="00A20309">
        <w:rPr>
          <w:sz w:val="26"/>
          <w:szCs w:val="26"/>
        </w:rPr>
        <w:t>ПОС.03-2144/20</w:t>
      </w:r>
      <w:r w:rsidRPr="00BB6D64">
        <w:rPr>
          <w:sz w:val="26"/>
          <w:szCs w:val="26"/>
        </w:rPr>
        <w:t xml:space="preserve"> </w:t>
      </w:r>
    </w:p>
    <w:p w:rsidR="00BB6D64" w:rsidRPr="00BB6D64" w:rsidRDefault="00BB6D64" w:rsidP="00BB6D64">
      <w:pPr>
        <w:rPr>
          <w:sz w:val="26"/>
          <w:szCs w:val="26"/>
        </w:rPr>
      </w:pPr>
      <w:r w:rsidRPr="00BB6D64">
        <w:rPr>
          <w:sz w:val="26"/>
          <w:szCs w:val="26"/>
        </w:rPr>
        <w:t>город Переславль-Залесский</w:t>
      </w:r>
    </w:p>
    <w:p w:rsidR="0042468F" w:rsidRPr="007D1E58" w:rsidRDefault="0042468F" w:rsidP="00696145">
      <w:pPr>
        <w:pStyle w:val="af5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D2F7D" w:rsidRPr="00110D0C" w:rsidRDefault="008D2F7D" w:rsidP="008D2F7D">
      <w:pPr>
        <w:jc w:val="both"/>
        <w:rPr>
          <w:sz w:val="26"/>
          <w:szCs w:val="26"/>
        </w:rPr>
      </w:pPr>
      <w:r w:rsidRPr="00110D0C">
        <w:rPr>
          <w:sz w:val="26"/>
          <w:szCs w:val="26"/>
        </w:rPr>
        <w:t xml:space="preserve">О внесении изменений в постановление </w:t>
      </w:r>
    </w:p>
    <w:p w:rsidR="00343AC4" w:rsidRDefault="008D2F7D" w:rsidP="00572B6D">
      <w:pPr>
        <w:jc w:val="both"/>
        <w:rPr>
          <w:sz w:val="26"/>
          <w:szCs w:val="26"/>
        </w:rPr>
      </w:pPr>
      <w:r w:rsidRPr="00110D0C">
        <w:rPr>
          <w:sz w:val="26"/>
          <w:szCs w:val="26"/>
        </w:rPr>
        <w:t>Администрации города Переславля-Залесского</w:t>
      </w:r>
    </w:p>
    <w:p w:rsidR="005D273D" w:rsidRDefault="005D273D" w:rsidP="005D27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D2F7D">
        <w:rPr>
          <w:sz w:val="26"/>
          <w:szCs w:val="26"/>
        </w:rPr>
        <w:t>от 01.11.2019</w:t>
      </w:r>
      <w:r w:rsidR="00343AC4">
        <w:rPr>
          <w:sz w:val="26"/>
          <w:szCs w:val="26"/>
        </w:rPr>
        <w:t xml:space="preserve"> </w:t>
      </w:r>
      <w:r w:rsidR="008D2F7D">
        <w:rPr>
          <w:sz w:val="26"/>
          <w:szCs w:val="26"/>
        </w:rPr>
        <w:t>№ ПОС. 03-2560/19</w:t>
      </w:r>
      <w:r w:rsidR="008D2F7D" w:rsidRPr="007D1E58">
        <w:rPr>
          <w:sz w:val="26"/>
          <w:szCs w:val="26"/>
        </w:rPr>
        <w:t xml:space="preserve"> </w:t>
      </w:r>
      <w:r w:rsidR="008D2F7D">
        <w:rPr>
          <w:sz w:val="26"/>
          <w:szCs w:val="26"/>
        </w:rPr>
        <w:t>«</w:t>
      </w:r>
      <w:r w:rsidR="00696145" w:rsidRPr="007D1E58">
        <w:rPr>
          <w:sz w:val="26"/>
          <w:szCs w:val="26"/>
        </w:rPr>
        <w:t xml:space="preserve">Об утверждении </w:t>
      </w:r>
    </w:p>
    <w:p w:rsidR="005D273D" w:rsidRDefault="00696145" w:rsidP="005D273D">
      <w:pPr>
        <w:jc w:val="both"/>
        <w:rPr>
          <w:sz w:val="26"/>
          <w:szCs w:val="26"/>
        </w:rPr>
      </w:pPr>
      <w:r w:rsidRPr="007D1E58">
        <w:rPr>
          <w:sz w:val="26"/>
          <w:szCs w:val="26"/>
        </w:rPr>
        <w:t>План</w:t>
      </w:r>
      <w:r w:rsidR="005D273D">
        <w:rPr>
          <w:sz w:val="26"/>
          <w:szCs w:val="26"/>
        </w:rPr>
        <w:t xml:space="preserve">а мероприятий </w:t>
      </w:r>
      <w:r w:rsidRPr="007D1E58">
        <w:rPr>
          <w:sz w:val="26"/>
          <w:szCs w:val="26"/>
        </w:rPr>
        <w:t xml:space="preserve">(«дорожной карты») </w:t>
      </w:r>
    </w:p>
    <w:p w:rsidR="005D273D" w:rsidRDefault="005D273D" w:rsidP="005D273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содействию развитию </w:t>
      </w:r>
      <w:r w:rsidR="00696145" w:rsidRPr="007D1E58">
        <w:rPr>
          <w:sz w:val="26"/>
          <w:szCs w:val="26"/>
        </w:rPr>
        <w:t xml:space="preserve">конкуренции </w:t>
      </w:r>
      <w:proofErr w:type="gramStart"/>
      <w:r w:rsidR="00696145" w:rsidRPr="007D1E58">
        <w:rPr>
          <w:sz w:val="26"/>
          <w:szCs w:val="26"/>
        </w:rPr>
        <w:t>в</w:t>
      </w:r>
      <w:proofErr w:type="gramEnd"/>
      <w:r w:rsidR="00696145" w:rsidRPr="007D1E58">
        <w:rPr>
          <w:sz w:val="26"/>
          <w:szCs w:val="26"/>
        </w:rPr>
        <w:t xml:space="preserve"> </w:t>
      </w:r>
    </w:p>
    <w:p w:rsidR="00537513" w:rsidRDefault="005D273D" w:rsidP="005D273D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городском округе город</w:t>
      </w:r>
      <w:r w:rsidR="005664B4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="00696145" w:rsidRPr="007D1E58">
        <w:rPr>
          <w:sz w:val="26"/>
          <w:szCs w:val="26"/>
        </w:rPr>
        <w:t>Переславл</w:t>
      </w:r>
      <w:r w:rsidR="005664B4">
        <w:rPr>
          <w:sz w:val="26"/>
          <w:szCs w:val="26"/>
        </w:rPr>
        <w:t>е</w:t>
      </w:r>
      <w:r w:rsidR="00696145" w:rsidRPr="007D1E58">
        <w:rPr>
          <w:sz w:val="26"/>
          <w:szCs w:val="26"/>
        </w:rPr>
        <w:t>-Залесск</w:t>
      </w:r>
      <w:r w:rsidR="005664B4">
        <w:rPr>
          <w:sz w:val="26"/>
          <w:szCs w:val="26"/>
        </w:rPr>
        <w:t>ом</w:t>
      </w:r>
      <w:r w:rsidR="006F7B11">
        <w:rPr>
          <w:sz w:val="26"/>
          <w:szCs w:val="26"/>
        </w:rPr>
        <w:t xml:space="preserve"> </w:t>
      </w:r>
    </w:p>
    <w:p w:rsidR="00696145" w:rsidRPr="007D1E58" w:rsidRDefault="002973B3" w:rsidP="005D273D">
      <w:pPr>
        <w:jc w:val="both"/>
        <w:rPr>
          <w:sz w:val="26"/>
          <w:szCs w:val="26"/>
        </w:rPr>
      </w:pPr>
      <w:r>
        <w:rPr>
          <w:sz w:val="26"/>
          <w:szCs w:val="26"/>
        </w:rPr>
        <w:t>до 01.01.2022</w:t>
      </w:r>
      <w:r w:rsidR="008D2F7D">
        <w:rPr>
          <w:sz w:val="26"/>
          <w:szCs w:val="26"/>
        </w:rPr>
        <w:t>»</w:t>
      </w:r>
    </w:p>
    <w:p w:rsidR="00696145" w:rsidRPr="007D1E58" w:rsidRDefault="00696145" w:rsidP="00696145">
      <w:pPr>
        <w:pStyle w:val="af5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696145" w:rsidRDefault="00696145" w:rsidP="00A862CC">
      <w:pPr>
        <w:pStyle w:val="2"/>
        <w:ind w:firstLine="851"/>
        <w:jc w:val="both"/>
        <w:rPr>
          <w:sz w:val="26"/>
          <w:szCs w:val="26"/>
        </w:rPr>
      </w:pPr>
      <w:r w:rsidRPr="00A862CC">
        <w:rPr>
          <w:sz w:val="26"/>
          <w:szCs w:val="26"/>
        </w:rPr>
        <w:t xml:space="preserve">В </w:t>
      </w:r>
      <w:proofErr w:type="gramStart"/>
      <w:r w:rsidRPr="00A862CC">
        <w:rPr>
          <w:sz w:val="26"/>
          <w:szCs w:val="26"/>
        </w:rPr>
        <w:t>соответствии</w:t>
      </w:r>
      <w:proofErr w:type="gramEnd"/>
      <w:r w:rsidR="007D1E58" w:rsidRPr="00A862CC">
        <w:rPr>
          <w:sz w:val="26"/>
          <w:szCs w:val="26"/>
        </w:rPr>
        <w:t xml:space="preserve"> </w:t>
      </w:r>
      <w:r w:rsidR="00A862CC" w:rsidRPr="00A862CC">
        <w:rPr>
          <w:sz w:val="26"/>
          <w:szCs w:val="26"/>
        </w:rPr>
        <w:t>со ст</w:t>
      </w:r>
      <w:r w:rsidR="002D49DE">
        <w:rPr>
          <w:sz w:val="26"/>
          <w:szCs w:val="26"/>
        </w:rPr>
        <w:t>атьей 27</w:t>
      </w:r>
      <w:r w:rsidR="002D49DE" w:rsidRPr="002D49DE">
        <w:rPr>
          <w:szCs w:val="28"/>
        </w:rPr>
        <w:t xml:space="preserve"> </w:t>
      </w:r>
      <w:r w:rsidR="002D49DE" w:rsidRPr="002D49DE">
        <w:rPr>
          <w:sz w:val="26"/>
          <w:szCs w:val="26"/>
        </w:rPr>
        <w:t>Стандарта развития конкуренции в субъектах Российской Федерации, утвержденного распоряжением Правитель</w:t>
      </w:r>
      <w:r w:rsidR="002973B3">
        <w:rPr>
          <w:sz w:val="26"/>
          <w:szCs w:val="26"/>
        </w:rPr>
        <w:t>ства Российской Федерации от 17.04.</w:t>
      </w:r>
      <w:r w:rsidR="00E22B37">
        <w:rPr>
          <w:sz w:val="26"/>
          <w:szCs w:val="26"/>
        </w:rPr>
        <w:t xml:space="preserve">2019 </w:t>
      </w:r>
      <w:r w:rsidR="002D49DE" w:rsidRPr="002D49DE">
        <w:rPr>
          <w:sz w:val="26"/>
          <w:szCs w:val="26"/>
        </w:rPr>
        <w:t>№ 768-р</w:t>
      </w:r>
      <w:r w:rsidR="0012476F">
        <w:rPr>
          <w:sz w:val="26"/>
          <w:szCs w:val="26"/>
        </w:rPr>
        <w:t xml:space="preserve">, </w:t>
      </w:r>
      <w:r w:rsidR="0012476F" w:rsidRPr="00CA336A">
        <w:rPr>
          <w:sz w:val="26"/>
          <w:szCs w:val="26"/>
        </w:rPr>
        <w:t>Уставом</w:t>
      </w:r>
      <w:r w:rsidR="002973B3">
        <w:rPr>
          <w:sz w:val="26"/>
          <w:szCs w:val="26"/>
        </w:rPr>
        <w:t xml:space="preserve"> городского округа</w:t>
      </w:r>
      <w:r w:rsidR="0012476F" w:rsidRPr="00CA336A">
        <w:rPr>
          <w:sz w:val="26"/>
          <w:szCs w:val="26"/>
        </w:rPr>
        <w:t xml:space="preserve"> город Переславл</w:t>
      </w:r>
      <w:r w:rsidR="002973B3">
        <w:rPr>
          <w:sz w:val="26"/>
          <w:szCs w:val="26"/>
        </w:rPr>
        <w:t>ь</w:t>
      </w:r>
      <w:r w:rsidR="0012476F" w:rsidRPr="00CA336A">
        <w:rPr>
          <w:sz w:val="26"/>
          <w:szCs w:val="26"/>
        </w:rPr>
        <w:t>-Залесск</w:t>
      </w:r>
      <w:r w:rsidR="002973B3">
        <w:rPr>
          <w:sz w:val="26"/>
          <w:szCs w:val="26"/>
        </w:rPr>
        <w:t>ий</w:t>
      </w:r>
      <w:r w:rsidR="001365E6" w:rsidRPr="001365E6">
        <w:rPr>
          <w:sz w:val="26"/>
          <w:szCs w:val="26"/>
        </w:rPr>
        <w:t xml:space="preserve"> </w:t>
      </w:r>
      <w:r w:rsidR="001365E6">
        <w:rPr>
          <w:sz w:val="26"/>
          <w:szCs w:val="26"/>
        </w:rPr>
        <w:t>Ярославской области</w:t>
      </w:r>
      <w:r w:rsidR="0012476F">
        <w:rPr>
          <w:sz w:val="26"/>
          <w:szCs w:val="26"/>
        </w:rPr>
        <w:t>,</w:t>
      </w:r>
    </w:p>
    <w:p w:rsidR="0012476F" w:rsidRPr="0012476F" w:rsidRDefault="0012476F" w:rsidP="0012476F"/>
    <w:p w:rsidR="00696145" w:rsidRPr="007D1E58" w:rsidRDefault="00696145" w:rsidP="00696145">
      <w:pPr>
        <w:pStyle w:val="af5"/>
        <w:tabs>
          <w:tab w:val="left" w:pos="28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12476F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</w:t>
      </w:r>
      <w:r w:rsidRPr="007D1E58">
        <w:rPr>
          <w:rFonts w:ascii="Times New Roman" w:hAnsi="Times New Roman" w:cs="Times New Roman"/>
          <w:sz w:val="26"/>
          <w:szCs w:val="26"/>
        </w:rPr>
        <w:t>:</w:t>
      </w:r>
    </w:p>
    <w:p w:rsidR="00696145" w:rsidRPr="007D1E58" w:rsidRDefault="00696145" w:rsidP="00696145">
      <w:pPr>
        <w:pStyle w:val="af5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96145" w:rsidRPr="00041AA8" w:rsidRDefault="00572B6D" w:rsidP="00041AA8">
      <w:pPr>
        <w:pStyle w:val="aa"/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 w:rsidRPr="00041AA8">
        <w:rPr>
          <w:color w:val="000000"/>
          <w:sz w:val="26"/>
          <w:szCs w:val="26"/>
        </w:rPr>
        <w:t>Внести в постановление Администрации город</w:t>
      </w:r>
      <w:r w:rsidR="005D273D">
        <w:rPr>
          <w:color w:val="000000"/>
          <w:sz w:val="26"/>
          <w:szCs w:val="26"/>
        </w:rPr>
        <w:t>а</w:t>
      </w:r>
      <w:r w:rsidRPr="00041AA8">
        <w:rPr>
          <w:color w:val="000000"/>
          <w:sz w:val="26"/>
          <w:szCs w:val="26"/>
        </w:rPr>
        <w:t xml:space="preserve"> Переславл</w:t>
      </w:r>
      <w:r w:rsidR="000C211E">
        <w:rPr>
          <w:color w:val="000000"/>
          <w:sz w:val="26"/>
          <w:szCs w:val="26"/>
        </w:rPr>
        <w:t>я</w:t>
      </w:r>
      <w:r w:rsidRPr="00041AA8">
        <w:rPr>
          <w:color w:val="000000"/>
          <w:sz w:val="26"/>
          <w:szCs w:val="26"/>
        </w:rPr>
        <w:t>-Залесск</w:t>
      </w:r>
      <w:r w:rsidR="000C211E">
        <w:rPr>
          <w:color w:val="000000"/>
          <w:sz w:val="26"/>
          <w:szCs w:val="26"/>
        </w:rPr>
        <w:t>ого</w:t>
      </w:r>
      <w:r w:rsidRPr="00041AA8">
        <w:rPr>
          <w:sz w:val="26"/>
          <w:szCs w:val="26"/>
        </w:rPr>
        <w:t xml:space="preserve"> от 01.11.2019 № ПОС. 03-2560/19 «Об утверждении Плана</w:t>
      </w:r>
      <w:r w:rsidR="002D49DE" w:rsidRPr="00041AA8">
        <w:rPr>
          <w:sz w:val="26"/>
          <w:szCs w:val="26"/>
        </w:rPr>
        <w:t xml:space="preserve"> мероприятий («дорожная карта») по содействию развитию конкуренции в городском округе городе Переславле-Залесском до 01.01.2022</w:t>
      </w:r>
      <w:r w:rsidRPr="00041AA8">
        <w:rPr>
          <w:sz w:val="26"/>
          <w:szCs w:val="26"/>
        </w:rPr>
        <w:t>»</w:t>
      </w:r>
      <w:r w:rsidR="00C239E6" w:rsidRPr="00041AA8">
        <w:rPr>
          <w:sz w:val="26"/>
          <w:szCs w:val="26"/>
        </w:rPr>
        <w:t>,</w:t>
      </w:r>
      <w:r w:rsidR="002D49DE" w:rsidRPr="00041AA8">
        <w:rPr>
          <w:sz w:val="26"/>
          <w:szCs w:val="26"/>
        </w:rPr>
        <w:t xml:space="preserve"> </w:t>
      </w:r>
      <w:r w:rsidR="00041AA8" w:rsidRPr="00041AA8">
        <w:rPr>
          <w:sz w:val="26"/>
          <w:szCs w:val="26"/>
        </w:rPr>
        <w:t>следующие изменения:</w:t>
      </w:r>
    </w:p>
    <w:p w:rsidR="00041AA8" w:rsidRPr="00041AA8" w:rsidRDefault="00041AA8" w:rsidP="00041AA8">
      <w:pPr>
        <w:pStyle w:val="aa"/>
        <w:numPr>
          <w:ilvl w:val="1"/>
          <w:numId w:val="4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041AA8">
        <w:rPr>
          <w:sz w:val="26"/>
          <w:szCs w:val="26"/>
        </w:rPr>
        <w:t xml:space="preserve"> </w:t>
      </w:r>
      <w:r w:rsidR="00FB1608">
        <w:rPr>
          <w:sz w:val="26"/>
          <w:szCs w:val="26"/>
        </w:rPr>
        <w:t>заголовке</w:t>
      </w:r>
      <w:r w:rsidRPr="00041AA8">
        <w:rPr>
          <w:sz w:val="26"/>
          <w:szCs w:val="26"/>
        </w:rPr>
        <w:t xml:space="preserve"> постановления слова «городе Переславле-Залесском» заменить словами «город Переславль-Залесский Ярославской области»;</w:t>
      </w:r>
    </w:p>
    <w:p w:rsidR="00041AA8" w:rsidRDefault="00041AA8" w:rsidP="00041AA8">
      <w:pPr>
        <w:pStyle w:val="aa"/>
        <w:numPr>
          <w:ilvl w:val="1"/>
          <w:numId w:val="3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1 </w:t>
      </w:r>
      <w:r w:rsidR="00FB1608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остановления слова </w:t>
      </w:r>
      <w:r w:rsidRPr="00041AA8">
        <w:rPr>
          <w:sz w:val="26"/>
          <w:szCs w:val="26"/>
        </w:rPr>
        <w:t>«городе Переславле-Залесском» заменить словами «город Переславль-Залесский Ярославской области»</w:t>
      </w:r>
      <w:r>
        <w:rPr>
          <w:sz w:val="26"/>
          <w:szCs w:val="26"/>
        </w:rPr>
        <w:t>;</w:t>
      </w:r>
    </w:p>
    <w:p w:rsidR="00041AA8" w:rsidRPr="00041AA8" w:rsidRDefault="00041AA8" w:rsidP="00041AA8">
      <w:pPr>
        <w:pStyle w:val="aa"/>
        <w:numPr>
          <w:ilvl w:val="1"/>
          <w:numId w:val="3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Pr="00041AA8">
        <w:rPr>
          <w:sz w:val="26"/>
          <w:szCs w:val="26"/>
        </w:rPr>
        <w:t>«План мероприятий («дорожная карта») по содействию развитию конкуренции в городском округе город</w:t>
      </w:r>
      <w:r w:rsidR="005D273D">
        <w:rPr>
          <w:sz w:val="26"/>
          <w:szCs w:val="26"/>
        </w:rPr>
        <w:t>е</w:t>
      </w:r>
      <w:r w:rsidRPr="00041AA8">
        <w:rPr>
          <w:sz w:val="26"/>
          <w:szCs w:val="26"/>
        </w:rPr>
        <w:t xml:space="preserve"> Переславле-Залесском до 01.01.2022»</w:t>
      </w:r>
      <w:r w:rsidR="005D273D">
        <w:rPr>
          <w:sz w:val="26"/>
          <w:szCs w:val="26"/>
        </w:rPr>
        <w:t xml:space="preserve"> изложить в следующей редакции</w:t>
      </w:r>
      <w:r w:rsidR="000C211E">
        <w:rPr>
          <w:sz w:val="26"/>
          <w:szCs w:val="26"/>
        </w:rPr>
        <w:t xml:space="preserve"> согласно приложению</w:t>
      </w:r>
      <w:r w:rsidR="00282C1C">
        <w:rPr>
          <w:sz w:val="26"/>
          <w:szCs w:val="26"/>
        </w:rPr>
        <w:t xml:space="preserve"> к</w:t>
      </w:r>
      <w:r w:rsidR="000C211E">
        <w:rPr>
          <w:sz w:val="26"/>
          <w:szCs w:val="26"/>
        </w:rPr>
        <w:t xml:space="preserve"> настояще</w:t>
      </w:r>
      <w:r w:rsidR="00282C1C">
        <w:rPr>
          <w:sz w:val="26"/>
          <w:szCs w:val="26"/>
        </w:rPr>
        <w:t>му</w:t>
      </w:r>
      <w:r w:rsidR="000C211E">
        <w:rPr>
          <w:sz w:val="26"/>
          <w:szCs w:val="26"/>
        </w:rPr>
        <w:t xml:space="preserve"> постановлению</w:t>
      </w:r>
      <w:r w:rsidR="005D273D">
        <w:rPr>
          <w:sz w:val="26"/>
          <w:szCs w:val="26"/>
        </w:rPr>
        <w:t>.</w:t>
      </w:r>
    </w:p>
    <w:p w:rsidR="005D273D" w:rsidRDefault="00A862CC" w:rsidP="005D27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5D273D" w:rsidRPr="00CA336A">
        <w:rPr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7D1E58" w:rsidRDefault="005D273D" w:rsidP="005D273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7D1E58">
        <w:rPr>
          <w:sz w:val="26"/>
          <w:szCs w:val="26"/>
        </w:rPr>
        <w:t>Контроль за</w:t>
      </w:r>
      <w:proofErr w:type="gramEnd"/>
      <w:r w:rsidRPr="007D1E58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r>
        <w:rPr>
          <w:sz w:val="26"/>
          <w:szCs w:val="26"/>
        </w:rPr>
        <w:t>Маркову В.В.</w:t>
      </w:r>
    </w:p>
    <w:p w:rsidR="007D1E58" w:rsidRDefault="007D1E58" w:rsidP="007D1E58">
      <w:pPr>
        <w:jc w:val="both"/>
        <w:rPr>
          <w:sz w:val="26"/>
          <w:szCs w:val="26"/>
        </w:rPr>
      </w:pPr>
    </w:p>
    <w:p w:rsidR="007D1E58" w:rsidRDefault="007D1E58" w:rsidP="007D1E58">
      <w:pPr>
        <w:jc w:val="both"/>
        <w:rPr>
          <w:sz w:val="26"/>
          <w:szCs w:val="26"/>
        </w:rPr>
      </w:pPr>
    </w:p>
    <w:p w:rsidR="007D1E58" w:rsidRPr="007D1E58" w:rsidRDefault="00445F8C" w:rsidP="007D1E58">
      <w:pPr>
        <w:autoSpaceDE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Первый заместитель </w:t>
      </w:r>
      <w:r w:rsidR="007D1E58" w:rsidRPr="007D1E58">
        <w:rPr>
          <w:color w:val="000000"/>
          <w:sz w:val="26"/>
          <w:szCs w:val="26"/>
        </w:rPr>
        <w:t xml:space="preserve">Глава </w:t>
      </w:r>
      <w:r>
        <w:rPr>
          <w:color w:val="000000"/>
          <w:sz w:val="26"/>
          <w:szCs w:val="26"/>
        </w:rPr>
        <w:t>Администрации</w:t>
      </w:r>
    </w:p>
    <w:p w:rsidR="007D1E58" w:rsidRPr="007D1E58" w:rsidRDefault="007D1E58" w:rsidP="007D1E58">
      <w:pPr>
        <w:autoSpaceDE w:val="0"/>
        <w:jc w:val="both"/>
        <w:rPr>
          <w:sz w:val="26"/>
          <w:szCs w:val="26"/>
        </w:rPr>
      </w:pPr>
      <w:r w:rsidRPr="007D1E58">
        <w:rPr>
          <w:color w:val="000000"/>
          <w:sz w:val="26"/>
          <w:szCs w:val="26"/>
        </w:rPr>
        <w:t xml:space="preserve">города Переславля-Залесского                   </w:t>
      </w:r>
      <w:r w:rsidR="00CF6353">
        <w:rPr>
          <w:color w:val="000000"/>
          <w:sz w:val="26"/>
          <w:szCs w:val="26"/>
        </w:rPr>
        <w:t xml:space="preserve">                        </w:t>
      </w:r>
      <w:r w:rsidRPr="007D1E58">
        <w:rPr>
          <w:color w:val="000000"/>
          <w:sz w:val="26"/>
          <w:szCs w:val="26"/>
        </w:rPr>
        <w:t xml:space="preserve">          </w:t>
      </w:r>
      <w:r w:rsidR="00BB6D64">
        <w:rPr>
          <w:color w:val="000000"/>
          <w:sz w:val="26"/>
          <w:szCs w:val="26"/>
        </w:rPr>
        <w:t xml:space="preserve">          </w:t>
      </w:r>
      <w:r w:rsidR="000B7671">
        <w:rPr>
          <w:color w:val="000000"/>
          <w:sz w:val="26"/>
          <w:szCs w:val="26"/>
        </w:rPr>
        <w:t>М.М. Васильков</w:t>
      </w:r>
    </w:p>
    <w:p w:rsidR="000B7671" w:rsidRDefault="000B7671" w:rsidP="00BB6D64">
      <w:pPr>
        <w:tabs>
          <w:tab w:val="left" w:pos="7950"/>
          <w:tab w:val="left" w:pos="10632"/>
          <w:tab w:val="left" w:pos="11199"/>
        </w:tabs>
        <w:sectPr w:rsidR="000B7671" w:rsidSect="00BB6D64">
          <w:pgSz w:w="11906" w:h="16838"/>
          <w:pgMar w:top="1134" w:right="850" w:bottom="709" w:left="1701" w:header="624" w:footer="709" w:gutter="0"/>
          <w:cols w:space="708"/>
          <w:docGrid w:linePitch="360"/>
        </w:sectPr>
      </w:pPr>
    </w:p>
    <w:p w:rsidR="00EE1F01" w:rsidRDefault="00EC1CF7" w:rsidP="003C4B52">
      <w:pPr>
        <w:tabs>
          <w:tab w:val="left" w:pos="7950"/>
          <w:tab w:val="left" w:pos="10632"/>
          <w:tab w:val="left" w:pos="11199"/>
        </w:tabs>
        <w:ind w:firstLine="11340"/>
      </w:pPr>
      <w:r>
        <w:lastRenderedPageBreak/>
        <w:t>П</w:t>
      </w:r>
      <w:r w:rsidR="00A72383">
        <w:t>р</w:t>
      </w:r>
      <w:r w:rsidR="00842729">
        <w:t xml:space="preserve">иложение к постановлению </w:t>
      </w:r>
    </w:p>
    <w:p w:rsidR="003C4B52" w:rsidRDefault="00622F1D" w:rsidP="003C4B52">
      <w:pPr>
        <w:tabs>
          <w:tab w:val="left" w:pos="10575"/>
        </w:tabs>
        <w:ind w:firstLine="11340"/>
      </w:pPr>
      <w:r>
        <w:t>Администрации города</w:t>
      </w:r>
    </w:p>
    <w:p w:rsidR="00622F1D" w:rsidRDefault="00622F1D" w:rsidP="003C4B52">
      <w:pPr>
        <w:tabs>
          <w:tab w:val="left" w:pos="10575"/>
        </w:tabs>
        <w:ind w:firstLine="11340"/>
      </w:pPr>
      <w:r>
        <w:t>Переславля-Залесского</w:t>
      </w:r>
    </w:p>
    <w:p w:rsidR="00D17246" w:rsidRPr="00A20309" w:rsidRDefault="003C4B52" w:rsidP="001135B0">
      <w:pPr>
        <w:tabs>
          <w:tab w:val="left" w:pos="9660"/>
        </w:tabs>
        <w:ind w:firstLine="11340"/>
      </w:pPr>
      <w:r>
        <w:t>о</w:t>
      </w:r>
      <w:r w:rsidR="00622F1D">
        <w:t xml:space="preserve">т </w:t>
      </w:r>
      <w:r w:rsidR="00A20309" w:rsidRPr="00A20309">
        <w:t>27.11.2020 №ПОС.03-2144/20</w:t>
      </w:r>
    </w:p>
    <w:p w:rsidR="001135B0" w:rsidRPr="001135B0" w:rsidRDefault="001135B0" w:rsidP="001135B0">
      <w:pPr>
        <w:tabs>
          <w:tab w:val="left" w:pos="9660"/>
        </w:tabs>
        <w:ind w:firstLine="11340"/>
      </w:pPr>
    </w:p>
    <w:p w:rsidR="00D17246" w:rsidRPr="009A3979" w:rsidRDefault="00D17246" w:rsidP="00D17246">
      <w:pPr>
        <w:jc w:val="center"/>
      </w:pPr>
      <w:r w:rsidRPr="009A3979">
        <w:t xml:space="preserve">ПЛАН МЕРОПРИЯТИЙ </w:t>
      </w:r>
    </w:p>
    <w:p w:rsidR="00D17246" w:rsidRPr="009A3979" w:rsidRDefault="00D17246" w:rsidP="00D17246">
      <w:pPr>
        <w:jc w:val="center"/>
      </w:pPr>
      <w:r w:rsidRPr="009A3979">
        <w:t xml:space="preserve">(«дорожная карта») по содействию развитию конкуренции </w:t>
      </w:r>
    </w:p>
    <w:p w:rsidR="00D17246" w:rsidRPr="0044567A" w:rsidRDefault="00D17246" w:rsidP="00D17246">
      <w:pPr>
        <w:jc w:val="center"/>
      </w:pPr>
      <w:r w:rsidRPr="009A3979">
        <w:t xml:space="preserve">в </w:t>
      </w:r>
      <w:r>
        <w:t>городском округе город Переславл</w:t>
      </w:r>
      <w:r w:rsidR="002F0961">
        <w:t>ь</w:t>
      </w:r>
      <w:r>
        <w:t>-Залесск</w:t>
      </w:r>
      <w:r w:rsidR="002F0961">
        <w:t>ий</w:t>
      </w:r>
      <w:r w:rsidRPr="009A3979">
        <w:t xml:space="preserve"> </w:t>
      </w:r>
      <w:r w:rsidR="005D273D">
        <w:t xml:space="preserve">Ярославской области </w:t>
      </w:r>
      <w:r>
        <w:t>до 01.01.2022</w:t>
      </w:r>
    </w:p>
    <w:p w:rsidR="00D17246" w:rsidRPr="009A3979" w:rsidRDefault="00D17246" w:rsidP="00D17246">
      <w:pPr>
        <w:jc w:val="center"/>
      </w:pPr>
    </w:p>
    <w:p w:rsidR="00D17246" w:rsidRPr="0044567A" w:rsidRDefault="00955A09" w:rsidP="00D17246">
      <w:pPr>
        <w:jc w:val="center"/>
      </w:pPr>
      <w:r>
        <w:t>1</w:t>
      </w:r>
      <w:r w:rsidR="00D17246" w:rsidRPr="0044567A">
        <w:t>. Общее описание Плана мероприятий («дорожной карты»)</w:t>
      </w:r>
    </w:p>
    <w:p w:rsidR="00D17246" w:rsidRPr="0044567A" w:rsidRDefault="00D17246" w:rsidP="00D17246">
      <w:pPr>
        <w:jc w:val="center"/>
      </w:pPr>
      <w:r w:rsidRPr="0044567A">
        <w:t xml:space="preserve">по содействию развитию конкуренции в </w:t>
      </w:r>
      <w:r>
        <w:t>городском округе город</w:t>
      </w:r>
      <w:r w:rsidR="002F0961">
        <w:t xml:space="preserve"> </w:t>
      </w:r>
      <w:r>
        <w:t>Переславл</w:t>
      </w:r>
      <w:r w:rsidR="002F0961">
        <w:t>ь</w:t>
      </w:r>
      <w:r>
        <w:t>-Залесск</w:t>
      </w:r>
      <w:r w:rsidR="002F0961">
        <w:t>ий</w:t>
      </w:r>
      <w:r w:rsidRPr="009A3979">
        <w:t xml:space="preserve"> </w:t>
      </w:r>
      <w:r w:rsidR="005D273D">
        <w:t xml:space="preserve">Ярославской области </w:t>
      </w:r>
      <w:r w:rsidRPr="0044567A">
        <w:t xml:space="preserve">до 01.01.2022 </w:t>
      </w:r>
    </w:p>
    <w:p w:rsidR="00D17246" w:rsidRPr="0044567A" w:rsidRDefault="00D17246" w:rsidP="00D17246">
      <w:pPr>
        <w:jc w:val="center"/>
      </w:pPr>
    </w:p>
    <w:p w:rsidR="00D17246" w:rsidRPr="0044567A" w:rsidRDefault="00D17246" w:rsidP="00BB2A1F">
      <w:pPr>
        <w:tabs>
          <w:tab w:val="left" w:pos="1518"/>
        </w:tabs>
        <w:ind w:firstLine="851"/>
        <w:jc w:val="both"/>
        <w:rPr>
          <w:shd w:val="clear" w:color="auto" w:fill="FFFFFF"/>
        </w:rPr>
      </w:pPr>
      <w:r w:rsidRPr="0044567A">
        <w:rPr>
          <w:shd w:val="clear" w:color="auto" w:fill="FFFFFF"/>
        </w:rPr>
        <w:t xml:space="preserve">Экономическими основами конституционного строя Российской Федерации являются единство экономического пространства, свобода экономической деятельности, поддержка конкуренции, а также многообразие и равноправие различных форм собственности. Таким образом, развитие конкуренции входит в число </w:t>
      </w:r>
      <w:r w:rsidRPr="0044567A">
        <w:t>постоянных приоритетов государственной политики.</w:t>
      </w:r>
    </w:p>
    <w:p w:rsidR="00D17246" w:rsidRPr="0044567A" w:rsidRDefault="00D17246" w:rsidP="00BB2A1F">
      <w:pPr>
        <w:tabs>
          <w:tab w:val="left" w:pos="1518"/>
        </w:tabs>
        <w:ind w:firstLine="851"/>
        <w:jc w:val="both"/>
      </w:pPr>
      <w:r w:rsidRPr="0044567A">
        <w:t xml:space="preserve">Развитие конкуренции в экономике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– 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граждан и национальной политики. </w:t>
      </w:r>
    </w:p>
    <w:p w:rsidR="00D17246" w:rsidRPr="0044567A" w:rsidRDefault="00D17246" w:rsidP="00BB2A1F">
      <w:pPr>
        <w:tabs>
          <w:tab w:val="left" w:pos="1401"/>
        </w:tabs>
        <w:ind w:firstLine="851"/>
        <w:jc w:val="both"/>
      </w:pPr>
      <w:proofErr w:type="gramStart"/>
      <w:r w:rsidRPr="0044567A">
        <w:t xml:space="preserve">План мероприятий («дорожная карта») по содействию развитию конкуренции в </w:t>
      </w:r>
      <w:r>
        <w:t>городском округе город Переславл</w:t>
      </w:r>
      <w:r w:rsidR="002F0961">
        <w:t>ь</w:t>
      </w:r>
      <w:r>
        <w:t>-Залесск</w:t>
      </w:r>
      <w:r w:rsidR="002F0961">
        <w:t>ий</w:t>
      </w:r>
      <w:r w:rsidR="005D273D">
        <w:t xml:space="preserve"> Ярославской области</w:t>
      </w:r>
      <w:r w:rsidRPr="0044567A">
        <w:t xml:space="preserve"> до 01.01.2022 (далее – дорожная карта) разработан в целях внедрения Стандарта развития конкуренции в субъектах Российской Федерации, утвержденного распоряжением Правительства Российской Федерации от 17 апреля 2019 г</w:t>
      </w:r>
      <w:r w:rsidR="00546E49">
        <w:t>ода</w:t>
      </w:r>
      <w:r w:rsidR="00BB2A1F">
        <w:t xml:space="preserve"> </w:t>
      </w:r>
      <w:r w:rsidRPr="0044567A">
        <w:t xml:space="preserve">№ 768-р (далее – Стандарт) и обеспечения комплексного подхода в реализации положений, предусмотренных Указом № 618, на территории Ярославской области. </w:t>
      </w:r>
      <w:proofErr w:type="gramEnd"/>
    </w:p>
    <w:p w:rsidR="00D17246" w:rsidRPr="0044567A" w:rsidRDefault="00D17246" w:rsidP="00BB2A1F">
      <w:pPr>
        <w:tabs>
          <w:tab w:val="left" w:pos="1401"/>
        </w:tabs>
        <w:ind w:firstLine="851"/>
        <w:jc w:val="both"/>
      </w:pPr>
      <w:r w:rsidRPr="0044567A">
        <w:t xml:space="preserve">Предусмотренные направления имеют системное и существенное значение для развития конкуренции </w:t>
      </w:r>
      <w:r w:rsidR="00546E49">
        <w:t xml:space="preserve">в </w:t>
      </w:r>
      <w:r>
        <w:t>городско</w:t>
      </w:r>
      <w:r w:rsidR="00546E49">
        <w:t>м</w:t>
      </w:r>
      <w:r>
        <w:t xml:space="preserve"> округ</w:t>
      </w:r>
      <w:r w:rsidR="00546E49">
        <w:t>е</w:t>
      </w:r>
      <w:r>
        <w:t xml:space="preserve"> город Переславл</w:t>
      </w:r>
      <w:r w:rsidR="002F0961">
        <w:t>ь</w:t>
      </w:r>
      <w:r>
        <w:t>-Залесск</w:t>
      </w:r>
      <w:r w:rsidR="002F0961">
        <w:t>ий</w:t>
      </w:r>
      <w:r w:rsidR="005D273D">
        <w:t xml:space="preserve"> Ярославской области</w:t>
      </w:r>
      <w:r w:rsidRPr="0044567A">
        <w:t>.</w:t>
      </w:r>
    </w:p>
    <w:p w:rsidR="00D17246" w:rsidRPr="0044567A" w:rsidRDefault="00D17246" w:rsidP="00BB2A1F">
      <w:pPr>
        <w:tabs>
          <w:tab w:val="left" w:pos="1350"/>
        </w:tabs>
        <w:ind w:firstLine="851"/>
        <w:jc w:val="both"/>
      </w:pPr>
      <w:proofErr w:type="gramStart"/>
      <w:r w:rsidRPr="0044567A">
        <w:t xml:space="preserve">В состав дорожной карты включены: </w:t>
      </w:r>
      <w:proofErr w:type="gramEnd"/>
    </w:p>
    <w:p w:rsidR="00D17246" w:rsidRPr="0044567A" w:rsidRDefault="00D17246" w:rsidP="00BB2A1F">
      <w:pPr>
        <w:tabs>
          <w:tab w:val="left" w:pos="1350"/>
        </w:tabs>
        <w:ind w:firstLine="851"/>
        <w:jc w:val="both"/>
      </w:pPr>
      <w:r w:rsidRPr="0044567A">
        <w:t xml:space="preserve">- мероприятия, направленные на развитие конкуренции на товарных рынках, в отношении которых сформирован перечень ключевых показателей развития конкуренции в </w:t>
      </w:r>
      <w:r>
        <w:t>городском округе город Переславл</w:t>
      </w:r>
      <w:r w:rsidR="002F0961">
        <w:t>ь</w:t>
      </w:r>
      <w:r>
        <w:t>-Залесск</w:t>
      </w:r>
      <w:r w:rsidR="002F0961">
        <w:t>ий</w:t>
      </w:r>
      <w:r w:rsidR="005D273D">
        <w:t xml:space="preserve"> Ярославской области</w:t>
      </w:r>
      <w:r w:rsidRPr="0044567A">
        <w:t>, в том числе на достижение к</w:t>
      </w:r>
      <w:r w:rsidRPr="0044567A">
        <w:rPr>
          <w:spacing w:val="-11"/>
        </w:rPr>
        <w:t xml:space="preserve"> 0</w:t>
      </w:r>
      <w:r w:rsidRPr="0044567A">
        <w:t>1.01.2022</w:t>
      </w:r>
      <w:r w:rsidRPr="0044567A">
        <w:rPr>
          <w:spacing w:val="-7"/>
        </w:rPr>
        <w:t xml:space="preserve"> </w:t>
      </w:r>
      <w:r w:rsidRPr="0044567A">
        <w:t xml:space="preserve">значений данных показателей; </w:t>
      </w:r>
    </w:p>
    <w:p w:rsidR="00D17246" w:rsidRDefault="00D17246" w:rsidP="00BB2A1F">
      <w:pPr>
        <w:tabs>
          <w:tab w:val="left" w:pos="1350"/>
        </w:tabs>
        <w:ind w:firstLine="851"/>
        <w:jc w:val="both"/>
      </w:pPr>
      <w:r w:rsidRPr="0044567A">
        <w:t xml:space="preserve">- системные мероприятия по содействию развитию конкуренции в </w:t>
      </w:r>
      <w:r w:rsidR="005F169E">
        <w:t>городском округе город Переславл</w:t>
      </w:r>
      <w:r w:rsidR="002F0961">
        <w:t>ь</w:t>
      </w:r>
      <w:r w:rsidR="005F169E">
        <w:t>-Залесск</w:t>
      </w:r>
      <w:r w:rsidR="002F0961">
        <w:t>ий</w:t>
      </w:r>
      <w:r w:rsidR="005D273D">
        <w:t xml:space="preserve"> Ярославской области</w:t>
      </w:r>
      <w:r w:rsidRPr="0044567A">
        <w:t>, включающие</w:t>
      </w:r>
      <w:r>
        <w:t>,</w:t>
      </w:r>
      <w:r w:rsidRPr="0044567A">
        <w:t xml:space="preserve"> в том числе на</w:t>
      </w:r>
      <w:r w:rsidR="0066376F">
        <w:t>бор мер по развитию конкуренции.</w:t>
      </w:r>
    </w:p>
    <w:p w:rsidR="0012476F" w:rsidRDefault="0012476F" w:rsidP="00BB2A1F">
      <w:pPr>
        <w:tabs>
          <w:tab w:val="left" w:pos="1350"/>
        </w:tabs>
        <w:ind w:firstLine="851"/>
        <w:jc w:val="both"/>
      </w:pPr>
    </w:p>
    <w:p w:rsidR="0012476F" w:rsidRDefault="0012476F" w:rsidP="00BB2A1F">
      <w:pPr>
        <w:tabs>
          <w:tab w:val="left" w:pos="1350"/>
        </w:tabs>
        <w:ind w:firstLine="851"/>
        <w:jc w:val="both"/>
      </w:pPr>
    </w:p>
    <w:p w:rsidR="0012476F" w:rsidRDefault="0012476F" w:rsidP="00BB2A1F">
      <w:pPr>
        <w:tabs>
          <w:tab w:val="left" w:pos="1350"/>
        </w:tabs>
        <w:ind w:firstLine="851"/>
        <w:jc w:val="both"/>
      </w:pPr>
    </w:p>
    <w:p w:rsidR="00D0352B" w:rsidRPr="0044567A" w:rsidRDefault="00D0352B" w:rsidP="00D17246">
      <w:pPr>
        <w:tabs>
          <w:tab w:val="left" w:pos="1350"/>
        </w:tabs>
        <w:jc w:val="both"/>
      </w:pPr>
    </w:p>
    <w:p w:rsidR="00406310" w:rsidRPr="001F2549" w:rsidRDefault="00955A09" w:rsidP="001F2549">
      <w:pPr>
        <w:jc w:val="center"/>
        <w:rPr>
          <w:b/>
        </w:rPr>
      </w:pPr>
      <w:r>
        <w:t>2</w:t>
      </w:r>
      <w:r w:rsidR="00EF2DDB">
        <w:t xml:space="preserve">. </w:t>
      </w:r>
      <w:r w:rsidRPr="00955A09">
        <w:t xml:space="preserve">Мероприятия по содействию развитию конкуренции по товарным рынкам </w:t>
      </w:r>
      <w:r w:rsidR="00406310" w:rsidRPr="002C710C">
        <w:t>на территории</w:t>
      </w:r>
    </w:p>
    <w:p w:rsidR="00A75202" w:rsidRDefault="00406310" w:rsidP="001F2549">
      <w:pPr>
        <w:jc w:val="center"/>
      </w:pPr>
      <w:r w:rsidRPr="002C710C">
        <w:t>городского округа город Переславл</w:t>
      </w:r>
      <w:r w:rsidR="002F0961">
        <w:t>ь-Залесский</w:t>
      </w:r>
      <w:r w:rsidR="00496A25">
        <w:t xml:space="preserve"> Ярославской области</w:t>
      </w:r>
    </w:p>
    <w:p w:rsidR="001F2549" w:rsidRDefault="001F2549" w:rsidP="001F2549">
      <w:pPr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1276"/>
        <w:gridCol w:w="2409"/>
        <w:gridCol w:w="1134"/>
        <w:gridCol w:w="1305"/>
        <w:gridCol w:w="1559"/>
        <w:gridCol w:w="1531"/>
        <w:gridCol w:w="1558"/>
        <w:gridCol w:w="1702"/>
      </w:tblGrid>
      <w:tr w:rsidR="00380A8D" w:rsidRPr="006E3875" w:rsidTr="008D3683">
        <w:tc>
          <w:tcPr>
            <w:tcW w:w="2660" w:type="dxa"/>
            <w:vMerge w:val="restart"/>
            <w:shd w:val="clear" w:color="auto" w:fill="auto"/>
          </w:tcPr>
          <w:p w:rsidR="00380A8D" w:rsidRPr="00871042" w:rsidRDefault="00380A8D" w:rsidP="007E7F1E">
            <w:pPr>
              <w:jc w:val="center"/>
            </w:pPr>
            <w:r w:rsidRPr="00871042">
              <w:t>Наименование мероприятия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80A8D" w:rsidRPr="00871042" w:rsidRDefault="00380A8D" w:rsidP="007E7F1E">
            <w:pPr>
              <w:jc w:val="center"/>
              <w:rPr>
                <w:spacing w:val="-6"/>
              </w:rPr>
            </w:pPr>
            <w:r w:rsidRPr="00871042">
              <w:rPr>
                <w:spacing w:val="-6"/>
              </w:rPr>
              <w:t xml:space="preserve">Срок </w:t>
            </w:r>
            <w:proofErr w:type="spellStart"/>
            <w:proofErr w:type="gramStart"/>
            <w:r w:rsidRPr="00871042">
              <w:t>исполне-ния</w:t>
            </w:r>
            <w:proofErr w:type="spellEnd"/>
            <w:proofErr w:type="gramEnd"/>
            <w:r w:rsidRPr="00871042">
              <w:rPr>
                <w:spacing w:val="-12"/>
              </w:rPr>
              <w:t xml:space="preserve"> </w:t>
            </w:r>
            <w:proofErr w:type="spellStart"/>
            <w:r w:rsidRPr="00871042">
              <w:rPr>
                <w:spacing w:val="-12"/>
              </w:rPr>
              <w:t>мероприя-тия</w:t>
            </w:r>
            <w:proofErr w:type="spellEnd"/>
          </w:p>
        </w:tc>
        <w:tc>
          <w:tcPr>
            <w:tcW w:w="2409" w:type="dxa"/>
            <w:vMerge w:val="restart"/>
            <w:shd w:val="clear" w:color="auto" w:fill="auto"/>
          </w:tcPr>
          <w:p w:rsidR="00380A8D" w:rsidRPr="00871042" w:rsidRDefault="00380A8D" w:rsidP="007E7F1E">
            <w:pPr>
              <w:jc w:val="center"/>
            </w:pPr>
            <w:r w:rsidRPr="00871042"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80A8D" w:rsidRPr="00871042" w:rsidRDefault="00380A8D" w:rsidP="007E7F1E">
            <w:pPr>
              <w:jc w:val="center"/>
            </w:pPr>
            <w:r w:rsidRPr="00871042">
              <w:t xml:space="preserve">Единица </w:t>
            </w:r>
            <w:proofErr w:type="spellStart"/>
            <w:proofErr w:type="gramStart"/>
            <w:r w:rsidRPr="00871042">
              <w:t>измере-ния</w:t>
            </w:r>
            <w:proofErr w:type="spellEnd"/>
            <w:proofErr w:type="gramEnd"/>
          </w:p>
        </w:tc>
        <w:tc>
          <w:tcPr>
            <w:tcW w:w="4395" w:type="dxa"/>
            <w:gridSpan w:val="3"/>
            <w:shd w:val="clear" w:color="auto" w:fill="auto"/>
          </w:tcPr>
          <w:p w:rsidR="00380A8D" w:rsidRPr="00871042" w:rsidRDefault="00380A8D" w:rsidP="007E7F1E">
            <w:pPr>
              <w:jc w:val="center"/>
            </w:pPr>
            <w:r w:rsidRPr="00871042">
              <w:t>Целевые значения показателя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380A8D" w:rsidRPr="00871042" w:rsidRDefault="00380A8D" w:rsidP="007E7F1E">
            <w:pPr>
              <w:jc w:val="center"/>
            </w:pPr>
            <w:r w:rsidRPr="00871042">
              <w:rPr>
                <w:spacing w:val="-20"/>
              </w:rPr>
              <w:t>Ожидаемые</w:t>
            </w:r>
            <w:r w:rsidRPr="00871042">
              <w:t xml:space="preserve"> результаты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380A8D" w:rsidRPr="00871042" w:rsidRDefault="00380A8D" w:rsidP="007E7F1E">
            <w:pPr>
              <w:jc w:val="center"/>
            </w:pPr>
            <w:proofErr w:type="spellStart"/>
            <w:proofErr w:type="gramStart"/>
            <w:r w:rsidRPr="00871042">
              <w:rPr>
                <w:spacing w:val="-10"/>
              </w:rPr>
              <w:t>Ответствен-ные</w:t>
            </w:r>
            <w:proofErr w:type="spellEnd"/>
            <w:proofErr w:type="gramEnd"/>
            <w:r w:rsidRPr="00871042">
              <w:t xml:space="preserve"> </w:t>
            </w:r>
            <w:r w:rsidRPr="00871042">
              <w:rPr>
                <w:spacing w:val="-20"/>
              </w:rPr>
              <w:t>исполнители</w:t>
            </w:r>
          </w:p>
        </w:tc>
      </w:tr>
      <w:tr w:rsidR="006C3F57" w:rsidRPr="006E3875" w:rsidTr="0064150A">
        <w:tc>
          <w:tcPr>
            <w:tcW w:w="2660" w:type="dxa"/>
            <w:vMerge/>
            <w:shd w:val="clear" w:color="auto" w:fill="auto"/>
          </w:tcPr>
          <w:p w:rsidR="006C3F57" w:rsidRPr="00871042" w:rsidRDefault="006C3F57" w:rsidP="007E7F1E">
            <w:pPr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:rsidR="006C3F57" w:rsidRPr="00871042" w:rsidRDefault="006C3F57" w:rsidP="007E7F1E">
            <w:pPr>
              <w:jc w:val="both"/>
            </w:pPr>
          </w:p>
        </w:tc>
        <w:tc>
          <w:tcPr>
            <w:tcW w:w="2409" w:type="dxa"/>
            <w:vMerge/>
            <w:shd w:val="clear" w:color="auto" w:fill="auto"/>
          </w:tcPr>
          <w:p w:rsidR="006C3F57" w:rsidRPr="00871042" w:rsidRDefault="006C3F57" w:rsidP="007E7F1E">
            <w:pPr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6C3F57" w:rsidRPr="00871042" w:rsidRDefault="006C3F57" w:rsidP="007E7F1E">
            <w:pPr>
              <w:jc w:val="both"/>
            </w:pPr>
          </w:p>
        </w:tc>
        <w:tc>
          <w:tcPr>
            <w:tcW w:w="1305" w:type="dxa"/>
            <w:shd w:val="clear" w:color="auto" w:fill="auto"/>
          </w:tcPr>
          <w:p w:rsidR="006C3F57" w:rsidRPr="00871042" w:rsidRDefault="006C3F57" w:rsidP="007E7F1E">
            <w:pPr>
              <w:jc w:val="center"/>
            </w:pPr>
            <w:r w:rsidRPr="00871042">
              <w:t xml:space="preserve">факт, </w:t>
            </w:r>
          </w:p>
          <w:p w:rsidR="006C3F57" w:rsidRPr="00871042" w:rsidRDefault="006C3F57" w:rsidP="006C3F57">
            <w:pPr>
              <w:jc w:val="center"/>
            </w:pPr>
            <w:r w:rsidRPr="00871042">
              <w:t>201</w:t>
            </w:r>
            <w:r>
              <w:t>9</w:t>
            </w:r>
            <w:r w:rsidRPr="00871042"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6C3F57" w:rsidRPr="00871042" w:rsidRDefault="006C3F57" w:rsidP="006C3F57">
            <w:pPr>
              <w:jc w:val="center"/>
            </w:pPr>
            <w:r w:rsidRPr="00871042">
              <w:t>на 01 </w:t>
            </w:r>
            <w:r w:rsidRPr="00871042">
              <w:rPr>
                <w:spacing w:val="-20"/>
              </w:rPr>
              <w:t>января</w:t>
            </w:r>
            <w:r w:rsidRPr="00871042">
              <w:t xml:space="preserve"> 202</w:t>
            </w:r>
            <w:r>
              <w:t>1</w:t>
            </w:r>
            <w:r w:rsidRPr="00871042">
              <w:t xml:space="preserve"> г.</w:t>
            </w:r>
          </w:p>
        </w:tc>
        <w:tc>
          <w:tcPr>
            <w:tcW w:w="1531" w:type="dxa"/>
            <w:shd w:val="clear" w:color="auto" w:fill="auto"/>
          </w:tcPr>
          <w:p w:rsidR="006C3F57" w:rsidRPr="00871042" w:rsidRDefault="006C3F57" w:rsidP="007E7F1E">
            <w:pPr>
              <w:jc w:val="center"/>
            </w:pPr>
            <w:r w:rsidRPr="00871042">
              <w:t xml:space="preserve">на </w:t>
            </w:r>
            <w:r w:rsidRPr="00871042">
              <w:rPr>
                <w:spacing w:val="-8"/>
              </w:rPr>
              <w:t>01 января</w:t>
            </w:r>
            <w:r w:rsidRPr="00871042">
              <w:t xml:space="preserve"> 202</w:t>
            </w:r>
            <w:r>
              <w:t>2</w:t>
            </w:r>
            <w:r w:rsidRPr="00871042">
              <w:t xml:space="preserve"> г.</w:t>
            </w:r>
          </w:p>
        </w:tc>
        <w:tc>
          <w:tcPr>
            <w:tcW w:w="1558" w:type="dxa"/>
            <w:vMerge/>
            <w:shd w:val="clear" w:color="auto" w:fill="auto"/>
          </w:tcPr>
          <w:p w:rsidR="006C3F57" w:rsidRPr="00871042" w:rsidRDefault="006C3F57" w:rsidP="007E7F1E">
            <w:pPr>
              <w:jc w:val="both"/>
            </w:pPr>
          </w:p>
        </w:tc>
        <w:tc>
          <w:tcPr>
            <w:tcW w:w="1702" w:type="dxa"/>
            <w:vMerge/>
            <w:shd w:val="clear" w:color="auto" w:fill="auto"/>
          </w:tcPr>
          <w:p w:rsidR="006C3F57" w:rsidRPr="00871042" w:rsidRDefault="006C3F57" w:rsidP="007E7F1E">
            <w:pPr>
              <w:jc w:val="both"/>
            </w:pPr>
          </w:p>
        </w:tc>
      </w:tr>
    </w:tbl>
    <w:p w:rsidR="00380A8D" w:rsidRPr="006E3875" w:rsidRDefault="00380A8D" w:rsidP="00380A8D">
      <w:pPr>
        <w:rPr>
          <w:sz w:val="2"/>
          <w:szCs w:val="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1276"/>
        <w:gridCol w:w="2409"/>
        <w:gridCol w:w="1134"/>
        <w:gridCol w:w="1305"/>
        <w:gridCol w:w="1559"/>
        <w:gridCol w:w="1531"/>
        <w:gridCol w:w="1558"/>
        <w:gridCol w:w="1702"/>
      </w:tblGrid>
      <w:tr w:rsidR="006C3F57" w:rsidRPr="006E3875" w:rsidTr="0064150A">
        <w:trPr>
          <w:tblHeader/>
        </w:trPr>
        <w:tc>
          <w:tcPr>
            <w:tcW w:w="2660" w:type="dxa"/>
            <w:shd w:val="clear" w:color="auto" w:fill="auto"/>
          </w:tcPr>
          <w:p w:rsidR="006C3F57" w:rsidRPr="00871042" w:rsidRDefault="006C3F57" w:rsidP="007E7F1E">
            <w:pPr>
              <w:jc w:val="center"/>
            </w:pPr>
            <w:r w:rsidRPr="00871042">
              <w:t>1</w:t>
            </w:r>
          </w:p>
        </w:tc>
        <w:tc>
          <w:tcPr>
            <w:tcW w:w="1276" w:type="dxa"/>
            <w:shd w:val="clear" w:color="auto" w:fill="auto"/>
          </w:tcPr>
          <w:p w:rsidR="006C3F57" w:rsidRPr="00871042" w:rsidRDefault="006C3F57" w:rsidP="007E7F1E">
            <w:pPr>
              <w:jc w:val="center"/>
            </w:pPr>
            <w:r w:rsidRPr="00871042">
              <w:t>2</w:t>
            </w:r>
          </w:p>
        </w:tc>
        <w:tc>
          <w:tcPr>
            <w:tcW w:w="2409" w:type="dxa"/>
            <w:shd w:val="clear" w:color="auto" w:fill="auto"/>
          </w:tcPr>
          <w:p w:rsidR="006C3F57" w:rsidRPr="00871042" w:rsidRDefault="006C3F57" w:rsidP="007E7F1E">
            <w:pPr>
              <w:jc w:val="center"/>
            </w:pPr>
            <w:r w:rsidRPr="00871042">
              <w:t>3</w:t>
            </w:r>
          </w:p>
        </w:tc>
        <w:tc>
          <w:tcPr>
            <w:tcW w:w="1134" w:type="dxa"/>
            <w:shd w:val="clear" w:color="auto" w:fill="auto"/>
          </w:tcPr>
          <w:p w:rsidR="006C3F57" w:rsidRPr="00871042" w:rsidRDefault="006C3F57" w:rsidP="007E7F1E">
            <w:pPr>
              <w:jc w:val="center"/>
            </w:pPr>
            <w:r w:rsidRPr="00871042">
              <w:t>4</w:t>
            </w:r>
          </w:p>
        </w:tc>
        <w:tc>
          <w:tcPr>
            <w:tcW w:w="1305" w:type="dxa"/>
            <w:shd w:val="clear" w:color="auto" w:fill="auto"/>
          </w:tcPr>
          <w:p w:rsidR="006C3F57" w:rsidRPr="00871042" w:rsidRDefault="006C3F57" w:rsidP="007E7F1E">
            <w:pPr>
              <w:jc w:val="center"/>
            </w:pPr>
            <w:r w:rsidRPr="00871042">
              <w:t>5</w:t>
            </w:r>
          </w:p>
        </w:tc>
        <w:tc>
          <w:tcPr>
            <w:tcW w:w="1559" w:type="dxa"/>
            <w:shd w:val="clear" w:color="auto" w:fill="auto"/>
          </w:tcPr>
          <w:p w:rsidR="006C3F57" w:rsidRPr="00871042" w:rsidRDefault="006C3F57" w:rsidP="007E7F1E">
            <w:pPr>
              <w:jc w:val="center"/>
            </w:pPr>
            <w:r w:rsidRPr="00871042">
              <w:t>6</w:t>
            </w:r>
          </w:p>
        </w:tc>
        <w:tc>
          <w:tcPr>
            <w:tcW w:w="1531" w:type="dxa"/>
            <w:shd w:val="clear" w:color="auto" w:fill="auto"/>
          </w:tcPr>
          <w:p w:rsidR="006C3F57" w:rsidRPr="00871042" w:rsidRDefault="006C3F57" w:rsidP="007E7F1E">
            <w:pPr>
              <w:jc w:val="center"/>
            </w:pPr>
            <w:r w:rsidRPr="00871042">
              <w:t>7</w:t>
            </w:r>
          </w:p>
        </w:tc>
        <w:tc>
          <w:tcPr>
            <w:tcW w:w="1558" w:type="dxa"/>
            <w:shd w:val="clear" w:color="auto" w:fill="auto"/>
          </w:tcPr>
          <w:p w:rsidR="006C3F57" w:rsidRPr="00871042" w:rsidRDefault="006C3F57" w:rsidP="007E7F1E">
            <w:pPr>
              <w:jc w:val="center"/>
            </w:pPr>
            <w:r w:rsidRPr="00871042">
              <w:t>9</w:t>
            </w:r>
          </w:p>
        </w:tc>
        <w:tc>
          <w:tcPr>
            <w:tcW w:w="1702" w:type="dxa"/>
            <w:shd w:val="clear" w:color="auto" w:fill="auto"/>
          </w:tcPr>
          <w:p w:rsidR="006C3F57" w:rsidRPr="00871042" w:rsidRDefault="006C3F57" w:rsidP="007E7F1E">
            <w:pPr>
              <w:jc w:val="center"/>
            </w:pPr>
            <w:r w:rsidRPr="00871042">
              <w:t>10</w:t>
            </w:r>
          </w:p>
        </w:tc>
      </w:tr>
      <w:tr w:rsidR="00380A8D" w:rsidRPr="006E3875" w:rsidTr="009C32D0">
        <w:tc>
          <w:tcPr>
            <w:tcW w:w="15134" w:type="dxa"/>
            <w:gridSpan w:val="9"/>
            <w:shd w:val="clear" w:color="auto" w:fill="auto"/>
          </w:tcPr>
          <w:p w:rsidR="00380A8D" w:rsidRPr="00871042" w:rsidRDefault="0066113F" w:rsidP="007E7F1E">
            <w:pPr>
              <w:jc w:val="center"/>
            </w:pPr>
            <w:r w:rsidRPr="009D1A5A">
              <w:rPr>
                <w:b/>
              </w:rPr>
              <w:t>1. Рынок выполнения работ по благоустройству городской среды</w:t>
            </w:r>
          </w:p>
        </w:tc>
      </w:tr>
      <w:tr w:rsidR="00380A8D" w:rsidRPr="006E3875" w:rsidTr="009C32D0">
        <w:tc>
          <w:tcPr>
            <w:tcW w:w="15134" w:type="dxa"/>
            <w:gridSpan w:val="9"/>
            <w:shd w:val="clear" w:color="auto" w:fill="auto"/>
          </w:tcPr>
          <w:p w:rsidR="0066113F" w:rsidRDefault="0066113F" w:rsidP="0066113F">
            <w:pPr>
              <w:autoSpaceDE w:val="0"/>
              <w:autoSpaceDN w:val="0"/>
              <w:ind w:firstLine="675"/>
              <w:jc w:val="both"/>
            </w:pPr>
            <w:proofErr w:type="gramStart"/>
            <w:r w:rsidRPr="001022AE">
              <w:rPr>
                <w:shd w:val="clear" w:color="auto" w:fill="FFFFFF" w:themeFill="background1"/>
              </w:rPr>
              <w:t xml:space="preserve">В соответствии с Методиками по расчету ключевых показателей развития конкуренции в отраслях экономики в субъектах Российской Федерации, утвержденными приказом Федеральной антимонопольной службы от </w:t>
            </w:r>
            <w:r w:rsidR="00DE641B">
              <w:rPr>
                <w:shd w:val="clear" w:color="auto" w:fill="FFFFFF" w:themeFill="background1"/>
              </w:rPr>
              <w:t xml:space="preserve">06.08.2019 №1059 «О внесении изменений в приказ Федеральной антимонопольной службы от </w:t>
            </w:r>
            <w:r w:rsidRPr="001022AE">
              <w:rPr>
                <w:shd w:val="clear" w:color="auto" w:fill="FFFFFF" w:themeFill="background1"/>
              </w:rPr>
              <w:t>29.08.2018 № 1232/18 «Об утверждении Методик по расчету ключевых показателей развития конкуренции в отраслях экономики в субъектах Российской Федерации» (далее – методики ФАС)</w:t>
            </w:r>
            <w:r>
              <w:rPr>
                <w:shd w:val="clear" w:color="auto" w:fill="FFFFFF" w:themeFill="background1"/>
              </w:rPr>
              <w:t>, выполнение работ по</w:t>
            </w:r>
            <w:r w:rsidRPr="001022AE">
              <w:rPr>
                <w:shd w:val="clear" w:color="auto" w:fill="FFFFFF" w:themeFill="background1"/>
              </w:rPr>
              <w:t xml:space="preserve"> благоустройств</w:t>
            </w:r>
            <w:r>
              <w:rPr>
                <w:shd w:val="clear" w:color="auto" w:fill="FFFFFF" w:themeFill="background1"/>
              </w:rPr>
              <w:t>у</w:t>
            </w:r>
            <w:proofErr w:type="gramEnd"/>
            <w:r w:rsidRPr="00AF42AE">
              <w:t xml:space="preserve"> городской среды включает в себя уборку муниципальных территорий, ремонт тротуаров, озеленение, создание пешеходной инфраструктуры, благоустройство пустырей и заброшенных зон, за исключением благоустройства автомобильных дорог.</w:t>
            </w:r>
          </w:p>
          <w:p w:rsidR="0066113F" w:rsidRDefault="0066113F" w:rsidP="0066113F">
            <w:pPr>
              <w:pStyle w:val="ConsPlusNormal"/>
              <w:ind w:firstLine="675"/>
              <w:jc w:val="both"/>
              <w:rPr>
                <w:sz w:val="24"/>
                <w:szCs w:val="24"/>
              </w:rPr>
            </w:pPr>
            <w:r w:rsidRPr="00EA6F2D">
              <w:rPr>
                <w:sz w:val="24"/>
                <w:szCs w:val="24"/>
              </w:rPr>
              <w:t>И</w:t>
            </w:r>
            <w:r w:rsidRPr="00EA6F2D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 xml:space="preserve">сточником получения информации по данному рынку являются </w:t>
            </w:r>
            <w:r w:rsidRPr="00EA6F2D">
              <w:rPr>
                <w:sz w:val="24"/>
                <w:szCs w:val="24"/>
              </w:rPr>
              <w:t xml:space="preserve">данные </w:t>
            </w:r>
            <w:r w:rsidR="00D62189">
              <w:rPr>
                <w:sz w:val="24"/>
                <w:szCs w:val="24"/>
              </w:rPr>
              <w:t>Администрации</w:t>
            </w:r>
            <w:r w:rsidRPr="00EA6F2D">
              <w:rPr>
                <w:sz w:val="24"/>
                <w:szCs w:val="24"/>
              </w:rPr>
              <w:t xml:space="preserve"> города Переславля - Залесского. </w:t>
            </w:r>
          </w:p>
          <w:p w:rsidR="00D62189" w:rsidRPr="00EA6F2D" w:rsidRDefault="00D62189" w:rsidP="00D62189">
            <w:pPr>
              <w:ind w:firstLine="675"/>
              <w:jc w:val="both"/>
            </w:pPr>
            <w:r w:rsidRPr="0054073B">
              <w:t xml:space="preserve">На территории </w:t>
            </w:r>
            <w:r w:rsidRPr="00EA6F2D">
              <w:t>городского округа город Переславл</w:t>
            </w:r>
            <w:r>
              <w:t>ь</w:t>
            </w:r>
            <w:r w:rsidRPr="00EA6F2D">
              <w:t>-Зале</w:t>
            </w:r>
            <w:r>
              <w:t>с</w:t>
            </w:r>
            <w:r w:rsidRPr="00EA6F2D">
              <w:t>ск</w:t>
            </w:r>
            <w:r>
              <w:t>ий</w:t>
            </w:r>
            <w:r w:rsidR="00496A25">
              <w:t xml:space="preserve"> Ярославской области</w:t>
            </w:r>
            <w:r w:rsidRPr="00EA6F2D">
              <w:t xml:space="preserve"> </w:t>
            </w:r>
            <w:r w:rsidRPr="0054073B">
              <w:t>реализуется Губернаторский проект "Решаем вместе!", позволяющий повысить уровень комфортности проживания жителей и вовлечь их в решение первоочередных проблем местного значения.</w:t>
            </w:r>
            <w:r w:rsidRPr="00EA6F2D">
              <w:t xml:space="preserve"> </w:t>
            </w:r>
            <w:r>
              <w:t xml:space="preserve">В </w:t>
            </w:r>
            <w:proofErr w:type="gramStart"/>
            <w:r>
              <w:t>рамках</w:t>
            </w:r>
            <w:proofErr w:type="gramEnd"/>
            <w:r>
              <w:t xml:space="preserve"> данной программы</w:t>
            </w:r>
            <w:r w:rsidRPr="00EA6F2D">
              <w:t xml:space="preserve"> выполн</w:t>
            </w:r>
            <w:r w:rsidR="004D337D">
              <w:t>яются</w:t>
            </w:r>
            <w:r w:rsidRPr="00EA6F2D">
              <w:t xml:space="preserve"> следующие проекты:</w:t>
            </w:r>
          </w:p>
          <w:p w:rsidR="0066113F" w:rsidRPr="00EA6F2D" w:rsidRDefault="0066113F" w:rsidP="00D62189">
            <w:pPr>
              <w:ind w:firstLine="731"/>
              <w:jc w:val="both"/>
            </w:pPr>
            <w:r w:rsidRPr="00EA6F2D">
              <w:t>– благоустройство дворовых территорий;</w:t>
            </w:r>
          </w:p>
          <w:p w:rsidR="0066113F" w:rsidRPr="00EA6F2D" w:rsidRDefault="0066113F" w:rsidP="0066113F">
            <w:pPr>
              <w:ind w:firstLine="675"/>
              <w:jc w:val="both"/>
            </w:pPr>
            <w:r w:rsidRPr="00EA6F2D">
              <w:t>– благоустройство мест массового отдыха жителей;</w:t>
            </w:r>
          </w:p>
          <w:p w:rsidR="006C3F57" w:rsidRDefault="0066113F" w:rsidP="0066113F">
            <w:pPr>
              <w:ind w:firstLine="675"/>
              <w:jc w:val="both"/>
            </w:pPr>
            <w:r w:rsidRPr="00EA6F2D">
              <w:t>– асфальтирование площадок под детские и спортивные зоны</w:t>
            </w:r>
            <w:r w:rsidR="006C3F57">
              <w:t>;</w:t>
            </w:r>
          </w:p>
          <w:p w:rsidR="006C3F57" w:rsidRPr="0012476F" w:rsidRDefault="006C3F57" w:rsidP="0066113F">
            <w:pPr>
              <w:ind w:firstLine="675"/>
              <w:jc w:val="both"/>
            </w:pPr>
            <w:r w:rsidRPr="0012476F">
              <w:t>- устройство парковочных мест;</w:t>
            </w:r>
          </w:p>
          <w:p w:rsidR="0066113F" w:rsidRPr="0012476F" w:rsidRDefault="006C3F57" w:rsidP="0066113F">
            <w:pPr>
              <w:ind w:firstLine="675"/>
              <w:jc w:val="both"/>
            </w:pPr>
            <w:r w:rsidRPr="0012476F">
              <w:t>- замена оконных блоков</w:t>
            </w:r>
            <w:r w:rsidR="0066113F" w:rsidRPr="0012476F">
              <w:t xml:space="preserve"> и др.</w:t>
            </w:r>
          </w:p>
          <w:p w:rsidR="0066113F" w:rsidRPr="00EA6F2D" w:rsidRDefault="0066113F" w:rsidP="0066113F">
            <w:pPr>
              <w:pStyle w:val="aa"/>
              <w:ind w:left="0" w:firstLine="675"/>
              <w:jc w:val="both"/>
              <w:rPr>
                <w:rFonts w:cs="Times New Roman"/>
                <w:sz w:val="24"/>
                <w:szCs w:val="24"/>
              </w:rPr>
            </w:pPr>
            <w:r w:rsidRPr="0012476F">
              <w:rPr>
                <w:rFonts w:cs="Times New Roman"/>
                <w:sz w:val="24"/>
                <w:szCs w:val="24"/>
              </w:rPr>
              <w:t>Административными и экономическими</w:t>
            </w:r>
            <w:r w:rsidRPr="00EA6F2D">
              <w:rPr>
                <w:rFonts w:cs="Times New Roman"/>
                <w:sz w:val="24"/>
                <w:szCs w:val="24"/>
              </w:rPr>
              <w:t xml:space="preserve"> барьерами входа на рынок хозяйствующих субъектов являются:</w:t>
            </w:r>
          </w:p>
          <w:p w:rsidR="0066113F" w:rsidRPr="00EA6F2D" w:rsidRDefault="0066113F" w:rsidP="0066113F">
            <w:pPr>
              <w:pStyle w:val="ConsPlusNormal"/>
              <w:ind w:firstLine="675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EA6F2D">
              <w:rPr>
                <w:sz w:val="24"/>
                <w:szCs w:val="24"/>
              </w:rPr>
              <w:t>–</w:t>
            </w:r>
            <w:r w:rsidRPr="00EA6F2D">
              <w:rPr>
                <w:spacing w:val="2"/>
                <w:sz w:val="24"/>
                <w:szCs w:val="24"/>
                <w:shd w:val="clear" w:color="auto" w:fill="FFFFFF"/>
              </w:rPr>
              <w:t xml:space="preserve"> финансирование муниципальной программы не в полном объеме в связи с неисполнением доходной части бюджета;</w:t>
            </w:r>
          </w:p>
          <w:p w:rsidR="0066113F" w:rsidRPr="00EA6F2D" w:rsidRDefault="0066113F" w:rsidP="0066113F">
            <w:pPr>
              <w:pStyle w:val="ConsPlusNormal"/>
              <w:ind w:firstLine="675"/>
              <w:jc w:val="both"/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</w:pPr>
            <w:r w:rsidRPr="00EA6F2D">
              <w:rPr>
                <w:sz w:val="24"/>
                <w:szCs w:val="24"/>
              </w:rPr>
              <w:t>–</w:t>
            </w:r>
            <w:r w:rsidRPr="00EA6F2D">
              <w:rPr>
                <w:spacing w:val="2"/>
                <w:sz w:val="24"/>
                <w:szCs w:val="24"/>
                <w:shd w:val="clear" w:color="auto" w:fill="FFFFFF"/>
              </w:rPr>
              <w:t xml:space="preserve"> низкая активность населения в реализации мероприятий по благоустройству территорий;</w:t>
            </w:r>
          </w:p>
          <w:p w:rsidR="0066113F" w:rsidRPr="00EA6F2D" w:rsidRDefault="0066113F" w:rsidP="0066113F">
            <w:pPr>
              <w:pStyle w:val="ConsPlusNormal"/>
              <w:ind w:firstLine="675"/>
              <w:jc w:val="both"/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</w:pPr>
            <w:r w:rsidRPr="00EA6F2D">
              <w:rPr>
                <w:sz w:val="24"/>
                <w:szCs w:val="24"/>
              </w:rPr>
              <w:t>–</w:t>
            </w:r>
            <w:r w:rsidRPr="00EA6F2D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 xml:space="preserve"> подготовка </w:t>
            </w:r>
            <w:proofErr w:type="gramStart"/>
            <w:r w:rsidRPr="00EA6F2D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>дизайн-проектов</w:t>
            </w:r>
            <w:proofErr w:type="gramEnd"/>
            <w:r w:rsidRPr="00EA6F2D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 xml:space="preserve"> благоустройства дворовых территорий;</w:t>
            </w:r>
          </w:p>
          <w:p w:rsidR="0066113F" w:rsidRPr="00EA6F2D" w:rsidRDefault="0066113F" w:rsidP="0066113F">
            <w:pPr>
              <w:pStyle w:val="ConsPlusNormal"/>
              <w:ind w:firstLine="675"/>
              <w:jc w:val="both"/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</w:pPr>
            <w:r w:rsidRPr="00EA6F2D">
              <w:rPr>
                <w:sz w:val="24"/>
                <w:szCs w:val="24"/>
              </w:rPr>
              <w:t>–</w:t>
            </w:r>
            <w:r w:rsidRPr="00EA6F2D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 xml:space="preserve"> проведение общественных обсуждений;</w:t>
            </w:r>
          </w:p>
          <w:p w:rsidR="0066113F" w:rsidRDefault="0066113F" w:rsidP="0066113F">
            <w:pPr>
              <w:ind w:firstLine="675"/>
            </w:pPr>
            <w:r w:rsidRPr="00EA6F2D">
              <w:t>–</w:t>
            </w:r>
            <w:r w:rsidRPr="00EA6F2D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 xml:space="preserve"> разработка технической документации и прохождение экспертиз, в том числе государственных</w:t>
            </w:r>
            <w:r w:rsidRPr="00EA6F2D">
              <w:t>;</w:t>
            </w:r>
          </w:p>
          <w:p w:rsidR="00380A8D" w:rsidRPr="00871042" w:rsidRDefault="0066113F" w:rsidP="0066113F">
            <w:pPr>
              <w:spacing w:line="228" w:lineRule="auto"/>
              <w:ind w:firstLine="675"/>
              <w:jc w:val="both"/>
            </w:pPr>
            <w:r w:rsidRPr="00EA6F2D">
              <w:t>–</w:t>
            </w:r>
            <w:r w:rsidRPr="00EA6F2D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 xml:space="preserve"> вложение сре</w:t>
            </w:r>
            <w:proofErr w:type="gramStart"/>
            <w:r w:rsidRPr="00EA6F2D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EA6F2D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>аждан, в том числе на внедрение современных технологий для объектов благоустройства.</w:t>
            </w:r>
          </w:p>
        </w:tc>
      </w:tr>
      <w:tr w:rsidR="006C3F57" w:rsidRPr="006E3875" w:rsidTr="0064150A">
        <w:tc>
          <w:tcPr>
            <w:tcW w:w="2660" w:type="dxa"/>
            <w:shd w:val="clear" w:color="auto" w:fill="auto"/>
            <w:vAlign w:val="center"/>
          </w:tcPr>
          <w:p w:rsidR="006C3F57" w:rsidRPr="006E3A8D" w:rsidRDefault="006C3F57" w:rsidP="00F2428D">
            <w:pPr>
              <w:jc w:val="both"/>
            </w:pPr>
            <w:r w:rsidRPr="006E3A8D">
              <w:t xml:space="preserve">Создание условий для развития конкуренции </w:t>
            </w:r>
            <w:r w:rsidRPr="006E3A8D">
              <w:lastRenderedPageBreak/>
              <w:t>на рынке выполнения работ по благоустройству городской среды</w:t>
            </w:r>
            <w:r>
              <w:t>, в том числе мероприятия: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F57" w:rsidRPr="006E3A8D" w:rsidRDefault="006C3F57" w:rsidP="00A52549">
            <w:pPr>
              <w:jc w:val="center"/>
            </w:pPr>
            <w:r w:rsidRPr="0012476F">
              <w:lastRenderedPageBreak/>
              <w:t>20</w:t>
            </w:r>
            <w:r w:rsidR="00A52549">
              <w:t>19</w:t>
            </w:r>
            <w:r w:rsidRPr="0012476F">
              <w:t xml:space="preserve"> – 2021 годы</w:t>
            </w:r>
          </w:p>
        </w:tc>
        <w:tc>
          <w:tcPr>
            <w:tcW w:w="2409" w:type="dxa"/>
            <w:shd w:val="clear" w:color="auto" w:fill="auto"/>
          </w:tcPr>
          <w:p w:rsidR="006C3F57" w:rsidRPr="000E2C52" w:rsidRDefault="006C3F57" w:rsidP="007E7F1E">
            <w:pPr>
              <w:jc w:val="both"/>
              <w:rPr>
                <w:vertAlign w:val="superscript"/>
              </w:rPr>
            </w:pPr>
            <w:r>
              <w:t>д</w:t>
            </w:r>
            <w:r w:rsidRPr="006E3A8D">
              <w:t xml:space="preserve">оля организаций частной формы </w:t>
            </w:r>
            <w:r w:rsidRPr="006E3A8D">
              <w:lastRenderedPageBreak/>
              <w:t>собственности в сфере выполнения работ по благоустройству городской среды</w:t>
            </w:r>
            <w:proofErr w:type="gramStart"/>
            <w:r w:rsidRPr="00CF6FF5">
              <w:rPr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C3F57" w:rsidRPr="006E3875" w:rsidRDefault="006C3F57" w:rsidP="00A45FB7">
            <w:pPr>
              <w:jc w:val="center"/>
            </w:pPr>
            <w:proofErr w:type="spellStart"/>
            <w:proofErr w:type="gramStart"/>
            <w:r>
              <w:lastRenderedPageBreak/>
              <w:t>п</w:t>
            </w:r>
            <w:r w:rsidRPr="006E3875">
              <w:t>роцен</w:t>
            </w:r>
            <w:r>
              <w:t>-</w:t>
            </w:r>
            <w:r w:rsidRPr="006E3875">
              <w:t>тов</w:t>
            </w:r>
            <w:proofErr w:type="spellEnd"/>
            <w:proofErr w:type="gramEnd"/>
          </w:p>
        </w:tc>
        <w:tc>
          <w:tcPr>
            <w:tcW w:w="1305" w:type="dxa"/>
            <w:shd w:val="clear" w:color="auto" w:fill="auto"/>
            <w:vAlign w:val="center"/>
          </w:tcPr>
          <w:p w:rsidR="006C3F57" w:rsidRPr="006E3A8D" w:rsidRDefault="00466923" w:rsidP="00A45FB7">
            <w:pPr>
              <w:jc w:val="center"/>
            </w:pPr>
            <w:r>
              <w:t>9</w:t>
            </w:r>
            <w:r w:rsidR="00A52549">
              <w:t>1</w:t>
            </w:r>
            <w: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3F57" w:rsidRPr="006E3A8D" w:rsidRDefault="006C3F57" w:rsidP="00A52549">
            <w:pPr>
              <w:jc w:val="center"/>
            </w:pPr>
            <w:r w:rsidRPr="006E3A8D">
              <w:t>9</w:t>
            </w:r>
            <w:r w:rsidR="00A52549">
              <w:t>1</w:t>
            </w:r>
            <w:r w:rsidRPr="006E3A8D">
              <w:t>,</w:t>
            </w:r>
            <w:r w:rsidR="00A52549">
              <w:t>1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C3F57" w:rsidRPr="006E3A8D" w:rsidRDefault="006C3F57" w:rsidP="00A52549">
            <w:pPr>
              <w:jc w:val="center"/>
            </w:pPr>
            <w:r>
              <w:t>9</w:t>
            </w:r>
            <w:r w:rsidR="00A52549">
              <w:t>1,2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C3F57" w:rsidRPr="00871042" w:rsidRDefault="006C3F57" w:rsidP="00A45FB7">
            <w:pPr>
              <w:jc w:val="center"/>
            </w:pPr>
            <w:r>
              <w:t>х</w:t>
            </w:r>
          </w:p>
        </w:tc>
        <w:tc>
          <w:tcPr>
            <w:tcW w:w="1702" w:type="dxa"/>
            <w:shd w:val="clear" w:color="auto" w:fill="auto"/>
          </w:tcPr>
          <w:p w:rsidR="006C3F57" w:rsidRPr="006E3A8D" w:rsidRDefault="006C3F57" w:rsidP="0023357F">
            <w:pPr>
              <w:jc w:val="both"/>
            </w:pPr>
            <w:r w:rsidRPr="006E3A8D">
              <w:t>МКУ «Многофункц</w:t>
            </w:r>
            <w:r w:rsidRPr="006E3A8D">
              <w:lastRenderedPageBreak/>
              <w:t>иональный центр развития города Переславля-Залесского»</w:t>
            </w:r>
          </w:p>
        </w:tc>
      </w:tr>
      <w:tr w:rsidR="006C3F57" w:rsidRPr="006E3875" w:rsidTr="0064150A">
        <w:tc>
          <w:tcPr>
            <w:tcW w:w="2660" w:type="dxa"/>
            <w:shd w:val="clear" w:color="auto" w:fill="auto"/>
            <w:vAlign w:val="center"/>
          </w:tcPr>
          <w:p w:rsidR="006C3F57" w:rsidRPr="006E3875" w:rsidRDefault="006C3F57" w:rsidP="00F2428D">
            <w:pPr>
              <w:jc w:val="both"/>
            </w:pPr>
            <w:r w:rsidRPr="008B6B5C">
              <w:lastRenderedPageBreak/>
              <w:t>Формирование</w:t>
            </w:r>
            <w:r>
              <w:t xml:space="preserve"> </w:t>
            </w:r>
            <w:r w:rsidRPr="008B6B5C">
              <w:t>системы мероприятий, направленной на поддержку муниципальн</w:t>
            </w:r>
            <w:r>
              <w:t>ой</w:t>
            </w:r>
            <w:r w:rsidRPr="008B6B5C">
              <w:t xml:space="preserve"> программ</w:t>
            </w:r>
            <w:r>
              <w:t>ы</w:t>
            </w:r>
            <w:r w:rsidRPr="008B6B5C">
              <w:t xml:space="preserve"> благоустройства территорий муниципальн</w:t>
            </w:r>
            <w:r>
              <w:t>ого</w:t>
            </w:r>
            <w:r w:rsidRPr="008B6B5C">
              <w:t xml:space="preserve"> образовани</w:t>
            </w:r>
            <w:r>
              <w:t>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F57" w:rsidRPr="00F20D62" w:rsidRDefault="006C3F57" w:rsidP="00A52549">
            <w:pPr>
              <w:jc w:val="center"/>
            </w:pPr>
            <w:r w:rsidRPr="0012476F">
              <w:t>20</w:t>
            </w:r>
            <w:r w:rsidR="00A52549">
              <w:t>19</w:t>
            </w:r>
            <w:r w:rsidRPr="0012476F">
              <w:t xml:space="preserve"> – 2021 годы</w:t>
            </w:r>
          </w:p>
        </w:tc>
        <w:tc>
          <w:tcPr>
            <w:tcW w:w="2409" w:type="dxa"/>
            <w:shd w:val="clear" w:color="auto" w:fill="auto"/>
          </w:tcPr>
          <w:p w:rsidR="006C3F57" w:rsidRPr="006E3875" w:rsidRDefault="006C3F57" w:rsidP="007E7F1E">
            <w:r w:rsidRPr="00B5794E">
              <w:t xml:space="preserve">доля реализованных проектов по благоустройству дворовых и общественных территорий в общем количестве проектов по благоустройству дворовых и общественных территорий, запланированных к реализации в текущем году на территории </w:t>
            </w:r>
            <w:r>
              <w:t>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3F57" w:rsidRPr="006E3875" w:rsidRDefault="006C3F57" w:rsidP="00A45FB7">
            <w:pPr>
              <w:jc w:val="center"/>
            </w:pPr>
            <w:proofErr w:type="spellStart"/>
            <w:proofErr w:type="gramStart"/>
            <w:r>
              <w:t>п</w:t>
            </w:r>
            <w:r w:rsidRPr="006E3875">
              <w:t>роцен</w:t>
            </w:r>
            <w:r>
              <w:t>-</w:t>
            </w:r>
            <w:r w:rsidRPr="006E3875">
              <w:t>тов</w:t>
            </w:r>
            <w:proofErr w:type="spellEnd"/>
            <w:proofErr w:type="gramEnd"/>
          </w:p>
        </w:tc>
        <w:tc>
          <w:tcPr>
            <w:tcW w:w="1305" w:type="dxa"/>
            <w:shd w:val="clear" w:color="auto" w:fill="auto"/>
            <w:vAlign w:val="center"/>
          </w:tcPr>
          <w:p w:rsidR="006C3F57" w:rsidRDefault="006C3F57" w:rsidP="00A45FB7">
            <w:pPr>
              <w:jc w:val="center"/>
            </w:pPr>
            <w: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3F57" w:rsidRDefault="006C3F57" w:rsidP="00A45FB7">
            <w:pPr>
              <w:jc w:val="center"/>
            </w:pPr>
            <w:r>
              <w:t>100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C3F57" w:rsidRDefault="006C3F57" w:rsidP="00A45FB7">
            <w:pPr>
              <w:jc w:val="center"/>
            </w:pPr>
            <w:r>
              <w:t>100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C3F57" w:rsidRDefault="006C3F57" w:rsidP="00592EB9">
            <w:pPr>
              <w:jc w:val="both"/>
            </w:pPr>
            <w:r>
              <w:t xml:space="preserve">обеспечение </w:t>
            </w:r>
            <w:proofErr w:type="spellStart"/>
            <w:proofErr w:type="gramStart"/>
            <w:r>
              <w:t>максималь-ной</w:t>
            </w:r>
            <w:proofErr w:type="spellEnd"/>
            <w:proofErr w:type="gramEnd"/>
            <w:r>
              <w:t xml:space="preserve"> доступности информации и </w:t>
            </w:r>
            <w:r w:rsidRPr="005A5599">
              <w:rPr>
                <w:spacing w:val="-20"/>
              </w:rPr>
              <w:t>прозрачности</w:t>
            </w:r>
            <w:r>
              <w:t xml:space="preserve"> условий работы на данном рынке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C3F57" w:rsidRPr="006E3A8D" w:rsidRDefault="006C3F57" w:rsidP="0023357F">
            <w:pPr>
              <w:jc w:val="both"/>
            </w:pPr>
            <w:r w:rsidRPr="006E3A8D">
              <w:t>МКУ «Многофункциональный центр развития города Переславля-Залесского»</w:t>
            </w:r>
          </w:p>
        </w:tc>
      </w:tr>
      <w:tr w:rsidR="006C3F57" w:rsidRPr="006E3875" w:rsidTr="0064150A">
        <w:tc>
          <w:tcPr>
            <w:tcW w:w="2660" w:type="dxa"/>
            <w:shd w:val="clear" w:color="auto" w:fill="auto"/>
            <w:vAlign w:val="center"/>
          </w:tcPr>
          <w:p w:rsidR="006C3F57" w:rsidRPr="006E3A8D" w:rsidRDefault="006C3F57" w:rsidP="00F2428D">
            <w:pPr>
              <w:jc w:val="both"/>
            </w:pPr>
            <w:r w:rsidRPr="006E3A8D">
              <w:t xml:space="preserve">Информирование о реализации мероприятий </w:t>
            </w:r>
            <w:r>
              <w:t xml:space="preserve">муниципальной </w:t>
            </w:r>
            <w:r w:rsidRPr="006E3A8D">
              <w:t>программ</w:t>
            </w:r>
            <w:r>
              <w:t>ы</w:t>
            </w:r>
            <w:r w:rsidRPr="006E3A8D">
              <w:t xml:space="preserve"> «</w:t>
            </w:r>
            <w:r>
              <w:t>Формирование современной городской среды</w:t>
            </w:r>
            <w:r w:rsidRPr="006E3A8D">
              <w:t>»</w:t>
            </w:r>
          </w:p>
        </w:tc>
        <w:tc>
          <w:tcPr>
            <w:tcW w:w="1276" w:type="dxa"/>
            <w:shd w:val="clear" w:color="auto" w:fill="auto"/>
          </w:tcPr>
          <w:p w:rsidR="006C3F57" w:rsidRPr="006E3A8D" w:rsidRDefault="006C3F57" w:rsidP="00A52549">
            <w:pPr>
              <w:jc w:val="center"/>
            </w:pPr>
            <w:r w:rsidRPr="0012476F">
              <w:t>20</w:t>
            </w:r>
            <w:r w:rsidR="00A52549">
              <w:t>19</w:t>
            </w:r>
            <w:r w:rsidRPr="0012476F">
              <w:t xml:space="preserve"> – 2021 годы</w:t>
            </w:r>
          </w:p>
        </w:tc>
        <w:tc>
          <w:tcPr>
            <w:tcW w:w="2409" w:type="dxa"/>
            <w:shd w:val="clear" w:color="auto" w:fill="auto"/>
          </w:tcPr>
          <w:p w:rsidR="006C3F57" w:rsidRPr="000E2C52" w:rsidRDefault="006C3F57" w:rsidP="007E7F1E">
            <w:pPr>
              <w:jc w:val="both"/>
              <w:rPr>
                <w:vertAlign w:val="superscript"/>
              </w:rPr>
            </w:pPr>
            <w:r>
              <w:t>д</w:t>
            </w:r>
            <w:r w:rsidRPr="006E3A8D">
              <w:t>оля размещенной информации на официальн</w:t>
            </w:r>
            <w:r>
              <w:t>ом сайте органов местного самоуправления города Переславля-Залесского</w:t>
            </w:r>
            <w:r w:rsidRPr="006E3A8D">
              <w:t xml:space="preserve"> </w:t>
            </w:r>
            <w:r>
              <w:t xml:space="preserve">в сети «Интернет» </w:t>
            </w:r>
            <w:r w:rsidRPr="006E3A8D">
              <w:t xml:space="preserve">о реализации </w:t>
            </w:r>
            <w:r>
              <w:t xml:space="preserve">муниципальной </w:t>
            </w:r>
            <w:r w:rsidRPr="006E3A8D">
              <w:t>программ</w:t>
            </w:r>
            <w:r>
              <w:t>ы</w:t>
            </w:r>
            <w:r w:rsidRPr="006E3A8D">
              <w:t xml:space="preserve"> </w:t>
            </w:r>
            <w:r w:rsidRPr="006E3A8D">
              <w:lastRenderedPageBreak/>
              <w:t>«</w:t>
            </w:r>
            <w:r>
              <w:t>Формирование современной городской среды</w:t>
            </w:r>
            <w:r w:rsidRPr="006E3A8D">
              <w:t>»</w:t>
            </w:r>
            <w:r>
              <w:t xml:space="preserve"> на 2019-2021 годы</w:t>
            </w:r>
          </w:p>
        </w:tc>
        <w:tc>
          <w:tcPr>
            <w:tcW w:w="1134" w:type="dxa"/>
            <w:shd w:val="clear" w:color="auto" w:fill="auto"/>
          </w:tcPr>
          <w:p w:rsidR="006C3F57" w:rsidRPr="006E3875" w:rsidRDefault="006C3F57" w:rsidP="007E7F1E">
            <w:proofErr w:type="spellStart"/>
            <w:proofErr w:type="gramStart"/>
            <w:r>
              <w:lastRenderedPageBreak/>
              <w:t>п</w:t>
            </w:r>
            <w:r w:rsidRPr="006E3875">
              <w:t>роцен</w:t>
            </w:r>
            <w:r>
              <w:t>-</w:t>
            </w:r>
            <w:r w:rsidRPr="006E3875">
              <w:t>тов</w:t>
            </w:r>
            <w:proofErr w:type="spellEnd"/>
            <w:proofErr w:type="gramEnd"/>
          </w:p>
        </w:tc>
        <w:tc>
          <w:tcPr>
            <w:tcW w:w="1305" w:type="dxa"/>
            <w:shd w:val="clear" w:color="auto" w:fill="auto"/>
            <w:vAlign w:val="center"/>
          </w:tcPr>
          <w:p w:rsidR="006C3F57" w:rsidRPr="006E3A8D" w:rsidRDefault="006C3F57" w:rsidP="00A45FB7">
            <w:pPr>
              <w:jc w:val="center"/>
            </w:pPr>
            <w:r w:rsidRPr="006E3A8D"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3F57" w:rsidRPr="006E3A8D" w:rsidRDefault="006C3F57" w:rsidP="00A45FB7">
            <w:pPr>
              <w:jc w:val="center"/>
            </w:pPr>
            <w:r w:rsidRPr="006E3A8D">
              <w:t>100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C3F57" w:rsidRPr="006E3A8D" w:rsidRDefault="006C3F57" w:rsidP="00A45FB7">
            <w:pPr>
              <w:jc w:val="center"/>
            </w:pPr>
            <w:r w:rsidRPr="006E3A8D">
              <w:t>100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C3F57" w:rsidRDefault="006C3F57" w:rsidP="002A712F">
            <w:pPr>
              <w:jc w:val="both"/>
            </w:pPr>
            <w:r>
              <w:t xml:space="preserve">повышение </w:t>
            </w:r>
            <w:proofErr w:type="spellStart"/>
            <w:proofErr w:type="gramStart"/>
            <w:r>
              <w:t>информа-ционной</w:t>
            </w:r>
            <w:proofErr w:type="spellEnd"/>
            <w:proofErr w:type="gramEnd"/>
            <w:r>
              <w:t xml:space="preserve"> грамотности </w:t>
            </w:r>
            <w:proofErr w:type="spellStart"/>
            <w:r>
              <w:t>хозяйствую-щих</w:t>
            </w:r>
            <w:proofErr w:type="spellEnd"/>
            <w:r>
              <w:t xml:space="preserve"> субъектов на данном рынке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C3F57" w:rsidRPr="006E3A8D" w:rsidRDefault="006C3F57" w:rsidP="002A712F">
            <w:r w:rsidRPr="006E3A8D">
              <w:t>МКУ «Многофункциональный центр развития города Переславля-Залесского»</w:t>
            </w:r>
          </w:p>
        </w:tc>
      </w:tr>
      <w:tr w:rsidR="006C3F57" w:rsidRPr="006E3875" w:rsidTr="0064150A">
        <w:tc>
          <w:tcPr>
            <w:tcW w:w="2660" w:type="dxa"/>
            <w:shd w:val="clear" w:color="auto" w:fill="auto"/>
          </w:tcPr>
          <w:p w:rsidR="006C3F57" w:rsidRPr="009D1A5A" w:rsidRDefault="006C3F57" w:rsidP="00A52549">
            <w:pPr>
              <w:jc w:val="both"/>
              <w:rPr>
                <w:bCs/>
              </w:rPr>
            </w:pPr>
            <w:r w:rsidRPr="009D1A5A">
              <w:rPr>
                <w:bCs/>
              </w:rPr>
              <w:lastRenderedPageBreak/>
              <w:t>Повышение открытости информации в сфере</w:t>
            </w:r>
            <w:r w:rsidR="00A52549">
              <w:rPr>
                <w:bCs/>
              </w:rPr>
              <w:t xml:space="preserve"> выполнение работ по</w:t>
            </w:r>
            <w:r w:rsidRPr="009D1A5A">
              <w:rPr>
                <w:bCs/>
              </w:rPr>
              <w:t xml:space="preserve"> благоустройств</w:t>
            </w:r>
            <w:r w:rsidR="00A52549">
              <w:rPr>
                <w:bCs/>
              </w:rPr>
              <w:t>у</w:t>
            </w:r>
            <w:r w:rsidRPr="009D1A5A">
              <w:rPr>
                <w:bCs/>
              </w:rPr>
              <w:t xml:space="preserve"> городской среды, в том числе о проведении торгов </w:t>
            </w:r>
            <w:r w:rsidRPr="009D1A5A">
              <w:t xml:space="preserve">на официальном сайте </w:t>
            </w:r>
            <w:r w:rsidRPr="000E2C52">
              <w:t xml:space="preserve">органов местного самоуправления </w:t>
            </w:r>
            <w:r>
              <w:t>города Переславля-Залесского в сети «Интернет»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F57" w:rsidRPr="009D1A5A" w:rsidRDefault="006C3F57" w:rsidP="00A52549">
            <w:pPr>
              <w:jc w:val="center"/>
            </w:pPr>
            <w:r w:rsidRPr="0012476F">
              <w:t>20</w:t>
            </w:r>
            <w:r w:rsidR="00A52549">
              <w:t>19</w:t>
            </w:r>
            <w:r w:rsidRPr="0012476F">
              <w:t xml:space="preserve"> – 2021 годы</w:t>
            </w:r>
          </w:p>
        </w:tc>
        <w:tc>
          <w:tcPr>
            <w:tcW w:w="2409" w:type="dxa"/>
            <w:shd w:val="clear" w:color="auto" w:fill="auto"/>
          </w:tcPr>
          <w:p w:rsidR="006C3F57" w:rsidRPr="009D1A5A" w:rsidRDefault="006C3F57" w:rsidP="007E7F1E">
            <w:r w:rsidRPr="009D1A5A">
              <w:t xml:space="preserve">размещение </w:t>
            </w:r>
            <w:r>
              <w:t xml:space="preserve">аналитической </w:t>
            </w:r>
            <w:r w:rsidRPr="009D1A5A">
              <w:t>информации о</w:t>
            </w:r>
            <w:r>
              <w:t xml:space="preserve"> результатах проведенных</w:t>
            </w:r>
            <w:r w:rsidRPr="009D1A5A">
              <w:t xml:space="preserve"> торгов на официальном сайте </w:t>
            </w:r>
            <w:r w:rsidRPr="000E2C52">
              <w:t xml:space="preserve">органов местного самоуправления </w:t>
            </w:r>
            <w:r>
              <w:t>города Переславля-Залесского в сети «Интернет»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3F57" w:rsidRPr="006E3875" w:rsidRDefault="006C3F57" w:rsidP="00A45FB7">
            <w:pPr>
              <w:jc w:val="center"/>
            </w:pPr>
            <w:proofErr w:type="spellStart"/>
            <w:proofErr w:type="gramStart"/>
            <w:r>
              <w:t>п</w:t>
            </w:r>
            <w:r w:rsidRPr="006E3875">
              <w:t>роцен</w:t>
            </w:r>
            <w:r>
              <w:t>-</w:t>
            </w:r>
            <w:r w:rsidRPr="006E3875">
              <w:t>тов</w:t>
            </w:r>
            <w:proofErr w:type="spellEnd"/>
            <w:proofErr w:type="gramEnd"/>
          </w:p>
        </w:tc>
        <w:tc>
          <w:tcPr>
            <w:tcW w:w="1305" w:type="dxa"/>
            <w:shd w:val="clear" w:color="auto" w:fill="auto"/>
            <w:vAlign w:val="center"/>
          </w:tcPr>
          <w:p w:rsidR="006C3F57" w:rsidRPr="006E3A8D" w:rsidRDefault="006C3F57" w:rsidP="00A45FB7">
            <w:pPr>
              <w:jc w:val="center"/>
            </w:pPr>
            <w:r w:rsidRPr="006E3A8D"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3F57" w:rsidRPr="006E3A8D" w:rsidRDefault="006C3F57" w:rsidP="00A45FB7">
            <w:pPr>
              <w:jc w:val="center"/>
            </w:pPr>
            <w:r w:rsidRPr="006E3A8D">
              <w:t>100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C3F57" w:rsidRPr="006E3A8D" w:rsidRDefault="006C3F57" w:rsidP="00A45FB7">
            <w:pPr>
              <w:jc w:val="center"/>
            </w:pPr>
            <w:r w:rsidRPr="006E3A8D">
              <w:t>100</w:t>
            </w:r>
          </w:p>
        </w:tc>
        <w:tc>
          <w:tcPr>
            <w:tcW w:w="1558" w:type="dxa"/>
            <w:shd w:val="clear" w:color="auto" w:fill="auto"/>
          </w:tcPr>
          <w:p w:rsidR="006C3F57" w:rsidRPr="00F20D62" w:rsidRDefault="006C3F57" w:rsidP="007E7F1E">
            <w:r>
              <w:t xml:space="preserve">обеспечение </w:t>
            </w:r>
            <w:proofErr w:type="spellStart"/>
            <w:proofErr w:type="gramStart"/>
            <w:r>
              <w:t>максималь-ной</w:t>
            </w:r>
            <w:proofErr w:type="spellEnd"/>
            <w:proofErr w:type="gramEnd"/>
            <w:r>
              <w:t xml:space="preserve"> доступности информации и </w:t>
            </w:r>
            <w:r w:rsidRPr="005A5599">
              <w:rPr>
                <w:spacing w:val="-20"/>
              </w:rPr>
              <w:t>прозрачности</w:t>
            </w:r>
            <w:r>
              <w:t xml:space="preserve"> условий работы на данном рынке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C3F57" w:rsidRPr="006E3A8D" w:rsidRDefault="006C3F57" w:rsidP="0023357F">
            <w:pPr>
              <w:jc w:val="both"/>
            </w:pPr>
            <w:r w:rsidRPr="006E3A8D">
              <w:t>МКУ «Многофункциональный центр развития города Переславля-Залесского»</w:t>
            </w:r>
          </w:p>
        </w:tc>
      </w:tr>
      <w:tr w:rsidR="006C3F57" w:rsidRPr="006E3875" w:rsidTr="0064150A">
        <w:tc>
          <w:tcPr>
            <w:tcW w:w="2660" w:type="dxa"/>
            <w:shd w:val="clear" w:color="auto" w:fill="auto"/>
            <w:vAlign w:val="center"/>
          </w:tcPr>
          <w:p w:rsidR="006C3F57" w:rsidRPr="00F20D62" w:rsidRDefault="006C3F57" w:rsidP="00F2428D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Подготовка аналитической информации в сфере </w:t>
            </w:r>
            <w:r w:rsidRPr="0086585A">
              <w:t>выполнения работ по благоустройству городской среды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F57" w:rsidRPr="00F20D62" w:rsidRDefault="006C3F57" w:rsidP="00A52549">
            <w:pPr>
              <w:jc w:val="center"/>
            </w:pPr>
            <w:r w:rsidRPr="0012476F">
              <w:t>20</w:t>
            </w:r>
            <w:r w:rsidR="00A52549">
              <w:t>19</w:t>
            </w:r>
            <w:r w:rsidRPr="0012476F">
              <w:t xml:space="preserve"> – 2021 годы</w:t>
            </w:r>
          </w:p>
        </w:tc>
        <w:tc>
          <w:tcPr>
            <w:tcW w:w="2409" w:type="dxa"/>
            <w:shd w:val="clear" w:color="auto" w:fill="auto"/>
          </w:tcPr>
          <w:p w:rsidR="006C3F57" w:rsidRPr="00F20D62" w:rsidRDefault="006C3F57" w:rsidP="007E7F1E">
            <w:r w:rsidRPr="00F20D62">
              <w:t xml:space="preserve">размещение </w:t>
            </w:r>
            <w:r>
              <w:t xml:space="preserve">аналитической </w:t>
            </w:r>
            <w:r w:rsidRPr="00F20D62">
              <w:t xml:space="preserve">информации </w:t>
            </w:r>
            <w:r>
              <w:t xml:space="preserve">о результатах проведенных торгов (в день подписания протокола) </w:t>
            </w:r>
            <w:r w:rsidRPr="00F20D62">
              <w:t>на</w:t>
            </w:r>
            <w:r w:rsidRPr="00871042">
              <w:t xml:space="preserve"> </w:t>
            </w:r>
            <w:r w:rsidRPr="009D1A5A">
              <w:t xml:space="preserve">официальном сайте </w:t>
            </w:r>
            <w:r w:rsidRPr="000E2C52">
              <w:t xml:space="preserve">органов местного самоуправления </w:t>
            </w:r>
            <w:r>
              <w:t>города Переславля-Залесского в сети «Интернет»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3F57" w:rsidRPr="006E3875" w:rsidRDefault="006C3F57" w:rsidP="00A45FB7">
            <w:pPr>
              <w:jc w:val="center"/>
            </w:pPr>
            <w:proofErr w:type="spellStart"/>
            <w:proofErr w:type="gramStart"/>
            <w:r>
              <w:t>п</w:t>
            </w:r>
            <w:r w:rsidRPr="006E3875">
              <w:t>роцен</w:t>
            </w:r>
            <w:r>
              <w:t>-</w:t>
            </w:r>
            <w:r w:rsidRPr="006E3875">
              <w:t>тов</w:t>
            </w:r>
            <w:proofErr w:type="spellEnd"/>
            <w:proofErr w:type="gramEnd"/>
          </w:p>
        </w:tc>
        <w:tc>
          <w:tcPr>
            <w:tcW w:w="1305" w:type="dxa"/>
            <w:shd w:val="clear" w:color="auto" w:fill="auto"/>
            <w:vAlign w:val="center"/>
          </w:tcPr>
          <w:p w:rsidR="006C3F57" w:rsidRPr="00F20D62" w:rsidRDefault="006C3F57" w:rsidP="00A45FB7">
            <w:pPr>
              <w:jc w:val="center"/>
            </w:pPr>
            <w:r w:rsidRPr="00F20D62"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3F57" w:rsidRPr="00F20D62" w:rsidRDefault="006C3F57" w:rsidP="00A45FB7">
            <w:pPr>
              <w:jc w:val="center"/>
            </w:pPr>
            <w:r w:rsidRPr="00F20D62">
              <w:t>100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C3F57" w:rsidRPr="00F20D62" w:rsidRDefault="006C3F57" w:rsidP="00A45FB7">
            <w:pPr>
              <w:jc w:val="center"/>
            </w:pPr>
            <w:r w:rsidRPr="00F20D62">
              <w:t>100</w:t>
            </w:r>
          </w:p>
        </w:tc>
        <w:tc>
          <w:tcPr>
            <w:tcW w:w="1558" w:type="dxa"/>
            <w:shd w:val="clear" w:color="auto" w:fill="auto"/>
          </w:tcPr>
          <w:p w:rsidR="006C3F57" w:rsidRPr="00F20D62" w:rsidRDefault="006C3F57" w:rsidP="007E7F1E">
            <w:r>
              <w:t xml:space="preserve">доступ </w:t>
            </w:r>
            <w:proofErr w:type="spellStart"/>
            <w:proofErr w:type="gramStart"/>
            <w:r>
              <w:t>хозяйствую-щих</w:t>
            </w:r>
            <w:proofErr w:type="spellEnd"/>
            <w:proofErr w:type="gramEnd"/>
            <w:r>
              <w:t xml:space="preserve"> субъектов к информации о </w:t>
            </w:r>
            <w:proofErr w:type="spellStart"/>
            <w:r>
              <w:t>реализа-ции</w:t>
            </w:r>
            <w:proofErr w:type="spellEnd"/>
            <w:r>
              <w:t xml:space="preserve"> </w:t>
            </w:r>
            <w:r w:rsidRPr="005A5599">
              <w:rPr>
                <w:spacing w:val="-20"/>
              </w:rPr>
              <w:t>мероприятий</w:t>
            </w:r>
            <w:r>
              <w:t xml:space="preserve"> на данном рынке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C3F57" w:rsidRPr="006E3A8D" w:rsidRDefault="006C3F57" w:rsidP="0023357F">
            <w:pPr>
              <w:jc w:val="both"/>
            </w:pPr>
            <w:r w:rsidRPr="006E3A8D">
              <w:t>МКУ «Многофункциональный центр развития города Переславля-Залесского»</w:t>
            </w:r>
          </w:p>
        </w:tc>
      </w:tr>
      <w:tr w:rsidR="00642C3E" w:rsidRPr="006E3875" w:rsidTr="009C32D0">
        <w:tc>
          <w:tcPr>
            <w:tcW w:w="15134" w:type="dxa"/>
            <w:gridSpan w:val="9"/>
            <w:shd w:val="clear" w:color="auto" w:fill="auto"/>
          </w:tcPr>
          <w:p w:rsidR="00642C3E" w:rsidRPr="00871042" w:rsidRDefault="00642C3E" w:rsidP="00642C3E">
            <w:pPr>
              <w:jc w:val="center"/>
            </w:pPr>
            <w:r w:rsidRPr="009D1A5A">
              <w:rPr>
                <w:b/>
              </w:rPr>
              <w:t>2. Рынок ритуальных услуг</w:t>
            </w:r>
          </w:p>
        </w:tc>
      </w:tr>
      <w:tr w:rsidR="00642C3E" w:rsidRPr="006E3875" w:rsidTr="009C32D0">
        <w:tc>
          <w:tcPr>
            <w:tcW w:w="15134" w:type="dxa"/>
            <w:gridSpan w:val="9"/>
            <w:shd w:val="clear" w:color="auto" w:fill="auto"/>
          </w:tcPr>
          <w:p w:rsidR="00642C3E" w:rsidRPr="00D13BF7" w:rsidRDefault="00642C3E" w:rsidP="00642C3E">
            <w:pPr>
              <w:ind w:firstLine="675"/>
              <w:jc w:val="both"/>
            </w:pPr>
            <w:r w:rsidRPr="00D13BF7">
              <w:t xml:space="preserve">Задача: содействие развитию конкуренции на рынке ритуальных услуг.  </w:t>
            </w:r>
          </w:p>
          <w:p w:rsidR="00642C3E" w:rsidRPr="00D13BF7" w:rsidRDefault="00642C3E" w:rsidP="00642C3E">
            <w:pPr>
              <w:ind w:firstLine="675"/>
              <w:jc w:val="both"/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</w:pPr>
            <w:r w:rsidRPr="00D13BF7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 xml:space="preserve">Источниками получения информации по данному рынку в </w:t>
            </w:r>
            <w:r w:rsidRPr="00D13BF7">
              <w:t>городском округе город Переславл</w:t>
            </w:r>
            <w:r w:rsidR="002F0961">
              <w:t>ь</w:t>
            </w:r>
            <w:r w:rsidRPr="00D13BF7">
              <w:t>-Залесск</w:t>
            </w:r>
            <w:r w:rsidR="002F0961">
              <w:t>ий</w:t>
            </w:r>
            <w:r w:rsidR="00AF46EE">
              <w:t xml:space="preserve"> Ярославской области</w:t>
            </w:r>
            <w:r w:rsidRPr="00D13BF7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 xml:space="preserve"> согласно методикам Федеральной антимонопольной службы являются данные Федеральной налоговой службы (далее </w:t>
            </w:r>
            <w:r w:rsidRPr="00D13BF7">
              <w:t>–</w:t>
            </w:r>
            <w:r w:rsidRPr="00D13BF7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 xml:space="preserve"> ФНС) и </w:t>
            </w:r>
            <w:proofErr w:type="spellStart"/>
            <w:r w:rsidRPr="00D13BF7">
              <w:t>Ярославльстата</w:t>
            </w:r>
            <w:proofErr w:type="spellEnd"/>
            <w:r w:rsidRPr="00D13BF7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2C3E" w:rsidRPr="00D13BF7" w:rsidRDefault="00642C3E" w:rsidP="00642C3E">
            <w:pPr>
              <w:shd w:val="clear" w:color="auto" w:fill="FFFFFF"/>
              <w:ind w:firstLine="675"/>
              <w:jc w:val="both"/>
            </w:pPr>
            <w:proofErr w:type="gramStart"/>
            <w:r w:rsidRPr="00D13BF7">
              <w:t>В городском округе город Переславл</w:t>
            </w:r>
            <w:r w:rsidR="002F0961">
              <w:t>ь</w:t>
            </w:r>
            <w:r w:rsidRPr="00D13BF7">
              <w:t>-Залесск</w:t>
            </w:r>
            <w:r w:rsidR="002F0961">
              <w:t>ий</w:t>
            </w:r>
            <w:r w:rsidR="00496A25">
              <w:t xml:space="preserve"> Ярославской области</w:t>
            </w:r>
            <w:r w:rsidRPr="00D13BF7">
              <w:t xml:space="preserve"> на рынке ритуальных услуг осуществляют деятельность </w:t>
            </w:r>
            <w:r w:rsidR="00874591" w:rsidRPr="00874591">
              <w:t>6</w:t>
            </w:r>
            <w:r w:rsidRPr="00D13BF7">
              <w:t xml:space="preserve"> </w:t>
            </w:r>
            <w:r w:rsidRPr="00D13BF7">
              <w:lastRenderedPageBreak/>
              <w:t xml:space="preserve">организаций, из них </w:t>
            </w:r>
            <w:r w:rsidR="00874591" w:rsidRPr="00874591">
              <w:t>5</w:t>
            </w:r>
            <w:r w:rsidRPr="00D13BF7">
              <w:t xml:space="preserve"> – частные, 1 – муниципальное предприятие. </w:t>
            </w:r>
            <w:proofErr w:type="gramEnd"/>
          </w:p>
          <w:p w:rsidR="00642C3E" w:rsidRPr="00D13BF7" w:rsidRDefault="00642C3E" w:rsidP="00642C3E">
            <w:pPr>
              <w:pStyle w:val="ConsPlusNormal"/>
              <w:ind w:firstLine="675"/>
              <w:jc w:val="both"/>
              <w:rPr>
                <w:sz w:val="24"/>
                <w:szCs w:val="24"/>
              </w:rPr>
            </w:pPr>
            <w:r w:rsidRPr="00D13BF7">
              <w:rPr>
                <w:sz w:val="24"/>
                <w:szCs w:val="24"/>
              </w:rPr>
              <w:t>Организаци</w:t>
            </w:r>
            <w:r w:rsidR="003250D6">
              <w:rPr>
                <w:sz w:val="24"/>
                <w:szCs w:val="24"/>
              </w:rPr>
              <w:t>ю</w:t>
            </w:r>
            <w:r w:rsidRPr="00D13BF7">
              <w:rPr>
                <w:sz w:val="24"/>
                <w:szCs w:val="24"/>
              </w:rPr>
              <w:t xml:space="preserve"> похоронного дела осуществляет </w:t>
            </w:r>
            <w:r w:rsidR="004E296B" w:rsidRPr="00FF2DDB">
              <w:rPr>
                <w:sz w:val="24"/>
                <w:szCs w:val="24"/>
              </w:rPr>
              <w:t>МКУ «Многофункциональный центр развития города Переславля-Залесского»</w:t>
            </w:r>
            <w:r w:rsidRPr="00D13BF7">
              <w:rPr>
                <w:sz w:val="24"/>
                <w:szCs w:val="24"/>
              </w:rPr>
              <w:t xml:space="preserve">. Погребение </w:t>
            </w:r>
            <w:proofErr w:type="gramStart"/>
            <w:r w:rsidRPr="00D13BF7">
              <w:rPr>
                <w:sz w:val="24"/>
                <w:szCs w:val="24"/>
              </w:rPr>
              <w:t>умершего</w:t>
            </w:r>
            <w:proofErr w:type="gramEnd"/>
            <w:r w:rsidRPr="00D13BF7">
              <w:rPr>
                <w:sz w:val="24"/>
                <w:szCs w:val="24"/>
              </w:rPr>
              <w:t xml:space="preserve"> и оказание услуг по погребению осуществляется частными похоронными организациями.</w:t>
            </w:r>
          </w:p>
          <w:p w:rsidR="00642C3E" w:rsidRPr="00D13BF7" w:rsidRDefault="007542E8" w:rsidP="00642C3E">
            <w:pPr>
              <w:shd w:val="clear" w:color="auto" w:fill="FFFFFF"/>
              <w:ind w:firstLine="675"/>
              <w:jc w:val="both"/>
              <w:rPr>
                <w:bCs/>
              </w:rPr>
            </w:pPr>
            <w:r>
              <w:rPr>
                <w:bCs/>
              </w:rPr>
              <w:t xml:space="preserve">Рынок ритуальных услуг имеет </w:t>
            </w:r>
            <w:r w:rsidR="00642C3E" w:rsidRPr="00D13BF7">
              <w:rPr>
                <w:bCs/>
              </w:rPr>
              <w:t xml:space="preserve">перспективы развития, </w:t>
            </w:r>
            <w:r>
              <w:rPr>
                <w:bCs/>
              </w:rPr>
              <w:t xml:space="preserve">связанные </w:t>
            </w:r>
            <w:r w:rsidRPr="0054073B">
              <w:t>с тенденцией, характеризующейся превышени</w:t>
            </w:r>
            <w:r w:rsidR="00AF0A37">
              <w:t>ем</w:t>
            </w:r>
            <w:r w:rsidRPr="0054073B">
              <w:t xml:space="preserve"> числа умерших </w:t>
            </w:r>
            <w:proofErr w:type="gramStart"/>
            <w:r w:rsidRPr="0054073B">
              <w:t>людей</w:t>
            </w:r>
            <w:proofErr w:type="gramEnd"/>
            <w:r w:rsidRPr="0054073B">
              <w:t xml:space="preserve"> над числом родившихся</w:t>
            </w:r>
            <w:r w:rsidRPr="00D13BF7">
              <w:rPr>
                <w:bCs/>
              </w:rPr>
              <w:t xml:space="preserve"> </w:t>
            </w:r>
            <w:r w:rsidR="00642C3E" w:rsidRPr="00D13BF7">
              <w:rPr>
                <w:bCs/>
              </w:rPr>
              <w:t>в городском округе город Переславл</w:t>
            </w:r>
            <w:r w:rsidR="002F0961">
              <w:rPr>
                <w:bCs/>
              </w:rPr>
              <w:t>ь</w:t>
            </w:r>
            <w:r w:rsidR="00642C3E" w:rsidRPr="00D13BF7">
              <w:rPr>
                <w:bCs/>
              </w:rPr>
              <w:t>-Залесск</w:t>
            </w:r>
            <w:r w:rsidR="002F0961">
              <w:rPr>
                <w:bCs/>
              </w:rPr>
              <w:t>ий</w:t>
            </w:r>
            <w:r w:rsidR="00496A25">
              <w:rPr>
                <w:bCs/>
              </w:rPr>
              <w:t xml:space="preserve"> </w:t>
            </w:r>
            <w:r w:rsidR="00496A25">
              <w:t>Ярославской области</w:t>
            </w:r>
            <w:r w:rsidR="00642C3E" w:rsidRPr="00D13BF7">
              <w:rPr>
                <w:bCs/>
              </w:rPr>
              <w:t xml:space="preserve">. По предварительным данным, </w:t>
            </w:r>
            <w:r w:rsidR="00642C3E" w:rsidRPr="0012476F">
              <w:rPr>
                <w:bCs/>
              </w:rPr>
              <w:t>в 201</w:t>
            </w:r>
            <w:r w:rsidR="006C3F57" w:rsidRPr="0012476F">
              <w:rPr>
                <w:bCs/>
              </w:rPr>
              <w:t>9 году родилось 442 человек</w:t>
            </w:r>
            <w:r w:rsidR="001E5BE0" w:rsidRPr="0012476F">
              <w:rPr>
                <w:bCs/>
              </w:rPr>
              <w:t>а</w:t>
            </w:r>
            <w:r w:rsidR="006C3F57" w:rsidRPr="0012476F">
              <w:rPr>
                <w:bCs/>
              </w:rPr>
              <w:t>, умерло 907</w:t>
            </w:r>
            <w:r w:rsidR="00642C3E" w:rsidRPr="0012476F">
              <w:rPr>
                <w:bCs/>
              </w:rPr>
              <w:t xml:space="preserve"> человек (в 201</w:t>
            </w:r>
            <w:r w:rsidR="006C3F57" w:rsidRPr="0012476F">
              <w:rPr>
                <w:bCs/>
              </w:rPr>
              <w:t>8</w:t>
            </w:r>
            <w:r w:rsidR="00642C3E" w:rsidRPr="0012476F">
              <w:rPr>
                <w:bCs/>
              </w:rPr>
              <w:t xml:space="preserve"> году родилось 5</w:t>
            </w:r>
            <w:r w:rsidR="006C3F57" w:rsidRPr="0012476F">
              <w:rPr>
                <w:bCs/>
              </w:rPr>
              <w:t>26</w:t>
            </w:r>
            <w:r w:rsidR="00642C3E" w:rsidRPr="0012476F">
              <w:rPr>
                <w:bCs/>
              </w:rPr>
              <w:t xml:space="preserve"> человек, умерло </w:t>
            </w:r>
            <w:r w:rsidR="006C3F57" w:rsidRPr="0012476F">
              <w:rPr>
                <w:bCs/>
              </w:rPr>
              <w:t>982</w:t>
            </w:r>
            <w:r w:rsidR="00642C3E" w:rsidRPr="0012476F">
              <w:rPr>
                <w:bCs/>
              </w:rPr>
              <w:t xml:space="preserve"> человек</w:t>
            </w:r>
            <w:r w:rsidR="00AF0A37">
              <w:rPr>
                <w:bCs/>
              </w:rPr>
              <w:t>а</w:t>
            </w:r>
            <w:r w:rsidR="00642C3E" w:rsidRPr="0012476F">
              <w:rPr>
                <w:bCs/>
              </w:rPr>
              <w:t>).</w:t>
            </w:r>
          </w:p>
          <w:p w:rsidR="00642C3E" w:rsidRPr="00871042" w:rsidRDefault="00642C3E" w:rsidP="00642C3E">
            <w:pPr>
              <w:ind w:firstLine="709"/>
              <w:jc w:val="both"/>
            </w:pPr>
            <w:r w:rsidRPr="00D13BF7">
              <w:rPr>
                <w:bCs/>
              </w:rPr>
              <w:t xml:space="preserve">Рынок ритуальных услуг характеризуется относительно стабильным уровнем конкуренции </w:t>
            </w:r>
            <w:r>
              <w:rPr>
                <w:bCs/>
              </w:rPr>
              <w:t xml:space="preserve">между </w:t>
            </w:r>
            <w:r w:rsidRPr="00D13BF7">
              <w:rPr>
                <w:color w:val="000000"/>
              </w:rPr>
              <w:t>хозяйствующими субъектами.</w:t>
            </w:r>
          </w:p>
        </w:tc>
      </w:tr>
      <w:tr w:rsidR="006C3F57" w:rsidRPr="006E3875" w:rsidTr="0064150A">
        <w:tc>
          <w:tcPr>
            <w:tcW w:w="2660" w:type="dxa"/>
            <w:shd w:val="clear" w:color="auto" w:fill="auto"/>
          </w:tcPr>
          <w:p w:rsidR="006C3F57" w:rsidRPr="000E2C52" w:rsidRDefault="006C3F57" w:rsidP="007E7F1E">
            <w:pPr>
              <w:jc w:val="both"/>
            </w:pPr>
            <w:r w:rsidRPr="000E2C52">
              <w:lastRenderedPageBreak/>
              <w:t>Создание условий для развития конкуренции на рынке ритуальных услуг</w:t>
            </w:r>
            <w:r>
              <w:t>, в том числе мероприятия: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F57" w:rsidRPr="000E2C52" w:rsidRDefault="006C3F57" w:rsidP="00A52549">
            <w:pPr>
              <w:jc w:val="center"/>
            </w:pPr>
            <w:r w:rsidRPr="0012476F">
              <w:t>20</w:t>
            </w:r>
            <w:r w:rsidR="00A52549">
              <w:t>19</w:t>
            </w:r>
            <w:r w:rsidRPr="0012476F">
              <w:t xml:space="preserve"> – 2021 годы</w:t>
            </w:r>
          </w:p>
        </w:tc>
        <w:tc>
          <w:tcPr>
            <w:tcW w:w="2409" w:type="dxa"/>
            <w:shd w:val="clear" w:color="auto" w:fill="auto"/>
          </w:tcPr>
          <w:p w:rsidR="006C3F57" w:rsidRPr="000E2C52" w:rsidRDefault="006C3F57" w:rsidP="007E7F1E">
            <w:pPr>
              <w:jc w:val="both"/>
              <w:rPr>
                <w:vertAlign w:val="superscript"/>
              </w:rPr>
            </w:pPr>
            <w:r>
              <w:rPr>
                <w:rFonts w:cstheme="minorBidi"/>
              </w:rPr>
              <w:t>д</w:t>
            </w:r>
            <w:r w:rsidRPr="000E2C52">
              <w:rPr>
                <w:rFonts w:cstheme="minorBidi"/>
              </w:rPr>
              <w:t>оля организаций частной формы собственности в сфере ритуальных услуг</w:t>
            </w:r>
            <w:proofErr w:type="gramStart"/>
            <w:r w:rsidRPr="00522896">
              <w:rPr>
                <w:rFonts w:cstheme="minorBidi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C3F57" w:rsidRPr="006E3875" w:rsidRDefault="006C3F57" w:rsidP="007E7F1E">
            <w:proofErr w:type="spellStart"/>
            <w:proofErr w:type="gramStart"/>
            <w:r>
              <w:t>п</w:t>
            </w:r>
            <w:r w:rsidRPr="006E3875">
              <w:t>роцен</w:t>
            </w:r>
            <w:r>
              <w:t>-</w:t>
            </w:r>
            <w:r w:rsidRPr="006E3875">
              <w:t>тов</w:t>
            </w:r>
            <w:proofErr w:type="spellEnd"/>
            <w:proofErr w:type="gramEnd"/>
          </w:p>
        </w:tc>
        <w:tc>
          <w:tcPr>
            <w:tcW w:w="1305" w:type="dxa"/>
            <w:shd w:val="clear" w:color="auto" w:fill="auto"/>
            <w:vAlign w:val="center"/>
          </w:tcPr>
          <w:p w:rsidR="006C3F57" w:rsidRPr="000E2C52" w:rsidRDefault="00A52549" w:rsidP="00A52549">
            <w:pPr>
              <w:jc w:val="center"/>
            </w:pPr>
            <w:r>
              <w:t>29,8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3F57" w:rsidRPr="000E2C52" w:rsidRDefault="00A52549" w:rsidP="00A52549">
            <w:pPr>
              <w:jc w:val="center"/>
            </w:pPr>
            <w:r>
              <w:t>29,9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C3F57" w:rsidRPr="000E2C52" w:rsidRDefault="00A52549" w:rsidP="00F2428D">
            <w:pPr>
              <w:jc w:val="center"/>
            </w:pPr>
            <w:r>
              <w:t>3</w:t>
            </w:r>
            <w:r w:rsidR="006C3F57">
              <w:t>0,0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C3F57" w:rsidRPr="00871042" w:rsidRDefault="006C3F57" w:rsidP="00F2428D">
            <w:pPr>
              <w:jc w:val="center"/>
            </w:pPr>
            <w:r>
              <w:t>х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C3F57" w:rsidRPr="000E2C52" w:rsidRDefault="000A6D90" w:rsidP="009C32D0">
            <w:pPr>
              <w:jc w:val="center"/>
            </w:pPr>
            <w:r>
              <w:t>у</w:t>
            </w:r>
            <w:r w:rsidR="006C3F57" w:rsidRPr="000E2C52">
              <w:t xml:space="preserve">правление </w:t>
            </w:r>
            <w:r w:rsidR="006C3F57">
              <w:t>экономики</w:t>
            </w:r>
          </w:p>
        </w:tc>
      </w:tr>
      <w:tr w:rsidR="006C3F57" w:rsidRPr="006E3875" w:rsidTr="0064150A">
        <w:tc>
          <w:tcPr>
            <w:tcW w:w="2660" w:type="dxa"/>
            <w:shd w:val="clear" w:color="auto" w:fill="auto"/>
            <w:vAlign w:val="center"/>
          </w:tcPr>
          <w:p w:rsidR="006C3F57" w:rsidRPr="000E2C52" w:rsidRDefault="006C3F57" w:rsidP="00D34C6C">
            <w:pPr>
              <w:jc w:val="both"/>
            </w:pPr>
            <w:r w:rsidRPr="000E2C52">
              <w:t>Проведение мониторинга муниципальных правовых актов в сфере предоставления ритуальных услуг с целью выявления административных и экономических барьеров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F57" w:rsidRPr="000E2C52" w:rsidRDefault="006C3F57" w:rsidP="00A52549">
            <w:pPr>
              <w:jc w:val="center"/>
            </w:pPr>
            <w:r w:rsidRPr="0012476F">
              <w:t>20</w:t>
            </w:r>
            <w:r w:rsidR="00A52549">
              <w:t>19</w:t>
            </w:r>
            <w:r w:rsidRPr="0012476F">
              <w:t xml:space="preserve"> – 2021 годы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C3F57" w:rsidRPr="000E2C52" w:rsidRDefault="00D34C6C" w:rsidP="00D34C6C">
            <w:pPr>
              <w:jc w:val="both"/>
              <w:rPr>
                <w:rFonts w:cstheme="minorBidi"/>
                <w:vertAlign w:val="superscript"/>
              </w:rPr>
            </w:pPr>
            <w:r>
              <w:t>п</w:t>
            </w:r>
            <w:r w:rsidRPr="000E2C52">
              <w:t xml:space="preserve">роведение </w:t>
            </w:r>
            <w:r>
              <w:t xml:space="preserve">ежеквартального </w:t>
            </w:r>
            <w:r w:rsidRPr="000E2C52">
              <w:t xml:space="preserve">мониторинга муниципальных правовых актов </w:t>
            </w:r>
            <w:r w:rsidR="006C3F57">
              <w:rPr>
                <w:rFonts w:cstheme="minorBidi"/>
              </w:rPr>
              <w:t>в сфере п</w:t>
            </w:r>
            <w:r>
              <w:rPr>
                <w:rFonts w:cstheme="minorBidi"/>
              </w:rPr>
              <w:t>редоставления ритуальных услуг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3F57" w:rsidRPr="006E3875" w:rsidRDefault="006C3F57" w:rsidP="00F2428D">
            <w:pPr>
              <w:jc w:val="center"/>
            </w:pPr>
            <w:proofErr w:type="spellStart"/>
            <w:proofErr w:type="gramStart"/>
            <w:r>
              <w:t>п</w:t>
            </w:r>
            <w:r w:rsidRPr="006E3875">
              <w:t>роцен</w:t>
            </w:r>
            <w:r>
              <w:t>-</w:t>
            </w:r>
            <w:r w:rsidRPr="006E3875">
              <w:t>тов</w:t>
            </w:r>
            <w:proofErr w:type="spellEnd"/>
            <w:proofErr w:type="gramEnd"/>
          </w:p>
        </w:tc>
        <w:tc>
          <w:tcPr>
            <w:tcW w:w="1305" w:type="dxa"/>
            <w:shd w:val="clear" w:color="auto" w:fill="auto"/>
            <w:vAlign w:val="center"/>
          </w:tcPr>
          <w:p w:rsidR="006C3F57" w:rsidRPr="000E2C52" w:rsidRDefault="006C3F57" w:rsidP="00F2428D">
            <w:pPr>
              <w:jc w:val="center"/>
              <w:rPr>
                <w:highlight w:val="yellow"/>
              </w:rPr>
            </w:pPr>
            <w:r w:rsidRPr="009C5384"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3F57" w:rsidRPr="000E2C52" w:rsidRDefault="006C3F57" w:rsidP="00F2428D">
            <w:pPr>
              <w:jc w:val="center"/>
            </w:pPr>
            <w:r w:rsidRPr="000E2C52">
              <w:t>10</w:t>
            </w:r>
            <w:r>
              <w:t>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C3F57" w:rsidRPr="000E2C52" w:rsidRDefault="006C3F57" w:rsidP="006C3F57">
            <w:pPr>
              <w:jc w:val="center"/>
            </w:pPr>
            <w:r>
              <w:t>100</w:t>
            </w:r>
          </w:p>
        </w:tc>
        <w:tc>
          <w:tcPr>
            <w:tcW w:w="1558" w:type="dxa"/>
            <w:shd w:val="clear" w:color="auto" w:fill="auto"/>
          </w:tcPr>
          <w:p w:rsidR="006C3F57" w:rsidRPr="00871042" w:rsidRDefault="006C3F57" w:rsidP="00F2428D">
            <w:pPr>
              <w:jc w:val="both"/>
            </w:pPr>
            <w:r w:rsidRPr="00422428">
              <w:t xml:space="preserve">устранение </w:t>
            </w:r>
            <w:proofErr w:type="spellStart"/>
            <w:proofErr w:type="gramStart"/>
            <w:r w:rsidRPr="00422428">
              <w:t>администра-тивных</w:t>
            </w:r>
            <w:proofErr w:type="spellEnd"/>
            <w:proofErr w:type="gramEnd"/>
            <w:r w:rsidRPr="00422428">
              <w:t xml:space="preserve"> и </w:t>
            </w:r>
            <w:proofErr w:type="spellStart"/>
            <w:r w:rsidRPr="00422428">
              <w:t>экономичес-ких</w:t>
            </w:r>
            <w:proofErr w:type="spellEnd"/>
            <w:r w:rsidRPr="00422428">
              <w:t xml:space="preserve"> барьеров вхождения </w:t>
            </w:r>
            <w:proofErr w:type="spellStart"/>
            <w:r w:rsidRPr="00422428">
              <w:t>хозяйствую-щих</w:t>
            </w:r>
            <w:proofErr w:type="spellEnd"/>
            <w:r w:rsidRPr="00422428">
              <w:t xml:space="preserve"> субъектов на данный рынок пу</w:t>
            </w:r>
            <w:r w:rsidR="00D34C6C">
              <w:t>тем внесения изменений в муници</w:t>
            </w:r>
            <w:r w:rsidRPr="00422428">
              <w:t>пальные правовые акты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C3F57" w:rsidRPr="00871042" w:rsidRDefault="000A6D90" w:rsidP="0023357F">
            <w:pPr>
              <w:jc w:val="both"/>
            </w:pPr>
            <w:proofErr w:type="gramStart"/>
            <w:r>
              <w:t>ю</w:t>
            </w:r>
            <w:r w:rsidR="006C3F57">
              <w:t>ридическое</w:t>
            </w:r>
            <w:proofErr w:type="gramEnd"/>
            <w:r w:rsidR="006C3F57">
              <w:t xml:space="preserve"> управление</w:t>
            </w:r>
            <w:r w:rsidR="00AF0A37">
              <w:t>, управление экономики</w:t>
            </w:r>
          </w:p>
        </w:tc>
      </w:tr>
      <w:tr w:rsidR="00D34C6C" w:rsidRPr="006E3875" w:rsidTr="0064150A">
        <w:tc>
          <w:tcPr>
            <w:tcW w:w="2660" w:type="dxa"/>
            <w:shd w:val="clear" w:color="auto" w:fill="auto"/>
            <w:vAlign w:val="center"/>
          </w:tcPr>
          <w:p w:rsidR="00D34C6C" w:rsidRDefault="00D34C6C" w:rsidP="00D34C6C">
            <w:pPr>
              <w:jc w:val="both"/>
            </w:pPr>
            <w:r>
              <w:t xml:space="preserve">Проведение мероприятий по постановке на государственный </w:t>
            </w:r>
            <w:r>
              <w:lastRenderedPageBreak/>
              <w:t>кадастровый учет и регистрации права собственности на земельные участки кладбищ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4C6C" w:rsidRPr="0012476F" w:rsidRDefault="00D34C6C" w:rsidP="00D34C6C">
            <w:pPr>
              <w:jc w:val="center"/>
            </w:pPr>
            <w:r>
              <w:lastRenderedPageBreak/>
              <w:t>2019-2021 годы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34C6C" w:rsidRPr="00A27B76" w:rsidRDefault="00D34C6C" w:rsidP="00D34C6C">
            <w:pPr>
              <w:jc w:val="both"/>
            </w:pPr>
            <w:r>
              <w:t xml:space="preserve">обеспечение исполнения федерального законодательства в </w:t>
            </w:r>
            <w:r>
              <w:lastRenderedPageBreak/>
              <w:t>сфере государственного учета земельных участков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4C6C" w:rsidRDefault="00D34C6C" w:rsidP="00D34C6C">
            <w:pPr>
              <w:jc w:val="center"/>
            </w:pPr>
            <w:proofErr w:type="spellStart"/>
            <w:proofErr w:type="gramStart"/>
            <w:r>
              <w:lastRenderedPageBreak/>
              <w:t>п</w:t>
            </w:r>
            <w:r w:rsidRPr="006E3875">
              <w:t>роцен</w:t>
            </w:r>
            <w:r>
              <w:t>-</w:t>
            </w:r>
            <w:r w:rsidRPr="006E3875">
              <w:t>тов</w:t>
            </w:r>
            <w:proofErr w:type="spellEnd"/>
            <w:proofErr w:type="gramEnd"/>
          </w:p>
        </w:tc>
        <w:tc>
          <w:tcPr>
            <w:tcW w:w="1305" w:type="dxa"/>
            <w:shd w:val="clear" w:color="auto" w:fill="auto"/>
            <w:vAlign w:val="center"/>
          </w:tcPr>
          <w:p w:rsidR="00D34C6C" w:rsidRPr="009C5384" w:rsidRDefault="00D34C6C" w:rsidP="00D34C6C">
            <w:pPr>
              <w:jc w:val="center"/>
            </w:pPr>
            <w:r w:rsidRPr="009C5384"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4C6C" w:rsidRPr="000E2C52" w:rsidRDefault="00D34C6C" w:rsidP="00D34C6C">
            <w:pPr>
              <w:jc w:val="center"/>
            </w:pPr>
            <w:r w:rsidRPr="000E2C52">
              <w:t>10</w:t>
            </w:r>
            <w:r>
              <w:t>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34C6C" w:rsidRDefault="00D34C6C" w:rsidP="00D34C6C">
            <w:pPr>
              <w:jc w:val="center"/>
            </w:pPr>
            <w:r>
              <w:t>100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34C6C" w:rsidRPr="00531126" w:rsidRDefault="00D34C6C" w:rsidP="00D34C6C">
            <w:pPr>
              <w:jc w:val="both"/>
            </w:pPr>
            <w:r>
              <w:t xml:space="preserve">Устранение административных барьеров </w:t>
            </w:r>
            <w:r>
              <w:lastRenderedPageBreak/>
              <w:t>вхождения хозяйствующих субъектов на данный рынок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34C6C" w:rsidRPr="000E2C52" w:rsidRDefault="000A6D90" w:rsidP="00D34C6C">
            <w:pPr>
              <w:jc w:val="both"/>
            </w:pPr>
            <w:r>
              <w:lastRenderedPageBreak/>
              <w:t>у</w:t>
            </w:r>
            <w:r w:rsidR="00240B55">
              <w:t>правление муниципальной собственност</w:t>
            </w:r>
            <w:r w:rsidR="00240B55">
              <w:lastRenderedPageBreak/>
              <w:t>и</w:t>
            </w:r>
          </w:p>
        </w:tc>
      </w:tr>
      <w:tr w:rsidR="006C3F57" w:rsidRPr="006E3875" w:rsidTr="0064150A">
        <w:tc>
          <w:tcPr>
            <w:tcW w:w="2660" w:type="dxa"/>
            <w:shd w:val="clear" w:color="auto" w:fill="auto"/>
            <w:vAlign w:val="center"/>
          </w:tcPr>
          <w:p w:rsidR="006C3F57" w:rsidRPr="00A27B76" w:rsidRDefault="006C3F57" w:rsidP="009C32D0">
            <w:pPr>
              <w:jc w:val="both"/>
            </w:pPr>
            <w:r>
              <w:lastRenderedPageBreak/>
              <w:t>Формирование и а</w:t>
            </w:r>
            <w:r w:rsidRPr="00A27B76">
              <w:t>ктуализация реестра хозяйствующих субъектов, осуществляющих деятельность на рынке ритуальных услуг</w:t>
            </w:r>
            <w:r>
              <w:t>,</w:t>
            </w:r>
            <w:r w:rsidRPr="00A27B76">
              <w:t xml:space="preserve"> размещение его </w:t>
            </w:r>
            <w:r w:rsidRPr="00F20D62">
              <w:t>на</w:t>
            </w:r>
            <w:r w:rsidRPr="00871042">
              <w:t xml:space="preserve"> </w:t>
            </w:r>
            <w:r w:rsidRPr="009D1A5A">
              <w:t xml:space="preserve">официальном сайте </w:t>
            </w:r>
            <w:r w:rsidRPr="000E2C52">
              <w:t xml:space="preserve">органов местного самоуправления </w:t>
            </w:r>
            <w:r>
              <w:t>города Переславля-Залесского в сети «Интернет»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F57" w:rsidRPr="00A27B76" w:rsidRDefault="006C3F57" w:rsidP="00A52549">
            <w:pPr>
              <w:jc w:val="center"/>
            </w:pPr>
            <w:r w:rsidRPr="0012476F">
              <w:t>20</w:t>
            </w:r>
            <w:r w:rsidR="00A52549">
              <w:t>19</w:t>
            </w:r>
            <w:r w:rsidRPr="0012476F">
              <w:t xml:space="preserve"> – 2021 годы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C3F57" w:rsidRPr="00A27B76" w:rsidRDefault="006C3F57" w:rsidP="009C32D0">
            <w:pPr>
              <w:jc w:val="both"/>
            </w:pPr>
            <w:r w:rsidRPr="00A27B76">
              <w:t>актуализация реестра хозяйствующих субъектов</w:t>
            </w:r>
            <w:r w:rsidR="00A52549">
              <w:t xml:space="preserve"> (два раза в год)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3F57" w:rsidRPr="006E3875" w:rsidRDefault="006C3F57" w:rsidP="009C32D0">
            <w:pPr>
              <w:jc w:val="center"/>
            </w:pPr>
            <w:proofErr w:type="spellStart"/>
            <w:proofErr w:type="gramStart"/>
            <w:r>
              <w:t>п</w:t>
            </w:r>
            <w:r w:rsidRPr="006E3875">
              <w:t>роцен</w:t>
            </w:r>
            <w:r>
              <w:t>-</w:t>
            </w:r>
            <w:r w:rsidRPr="006E3875">
              <w:t>тов</w:t>
            </w:r>
            <w:proofErr w:type="spellEnd"/>
            <w:proofErr w:type="gramEnd"/>
          </w:p>
        </w:tc>
        <w:tc>
          <w:tcPr>
            <w:tcW w:w="1305" w:type="dxa"/>
            <w:shd w:val="clear" w:color="auto" w:fill="auto"/>
            <w:vAlign w:val="center"/>
          </w:tcPr>
          <w:p w:rsidR="006C3F57" w:rsidRPr="000E2C52" w:rsidRDefault="006C3F57" w:rsidP="009C32D0">
            <w:pPr>
              <w:jc w:val="center"/>
              <w:rPr>
                <w:highlight w:val="yellow"/>
              </w:rPr>
            </w:pPr>
            <w:r w:rsidRPr="009C5384"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3F57" w:rsidRPr="000E2C52" w:rsidRDefault="006C3F57" w:rsidP="009C32D0">
            <w:pPr>
              <w:jc w:val="center"/>
            </w:pPr>
            <w:r w:rsidRPr="000E2C52">
              <w:t>10</w:t>
            </w:r>
            <w:r>
              <w:t>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C3F57" w:rsidRPr="000E2C52" w:rsidRDefault="006C3F57" w:rsidP="009C32D0">
            <w:pPr>
              <w:jc w:val="center"/>
            </w:pPr>
            <w:r>
              <w:t>100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C3F57" w:rsidRPr="00871042" w:rsidRDefault="006C3F57" w:rsidP="009C32D0">
            <w:pPr>
              <w:jc w:val="both"/>
            </w:pPr>
            <w:r w:rsidRPr="00531126">
              <w:t xml:space="preserve">обеспечение доступа </w:t>
            </w:r>
            <w:proofErr w:type="gramStart"/>
            <w:r w:rsidRPr="00531126">
              <w:t>потребите</w:t>
            </w:r>
            <w:r>
              <w:t>-</w:t>
            </w:r>
            <w:r w:rsidR="00D34C6C">
              <w:t>лей</w:t>
            </w:r>
            <w:proofErr w:type="gramEnd"/>
            <w:r w:rsidR="00D34C6C">
              <w:t xml:space="preserve"> и организа</w:t>
            </w:r>
            <w:r w:rsidRPr="00531126">
              <w:t>ций к информации о данном рынке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C3F57" w:rsidRPr="000E2C52" w:rsidRDefault="000A6D90" w:rsidP="009C32D0">
            <w:pPr>
              <w:jc w:val="both"/>
            </w:pPr>
            <w:r>
              <w:t>у</w:t>
            </w:r>
            <w:r w:rsidR="006C3F57" w:rsidRPr="000E2C52">
              <w:t xml:space="preserve">правление </w:t>
            </w:r>
            <w:r w:rsidR="006C3F57">
              <w:t>экономики</w:t>
            </w:r>
          </w:p>
        </w:tc>
      </w:tr>
      <w:tr w:rsidR="009C32D0" w:rsidRPr="006E3875" w:rsidTr="009C32D0">
        <w:tc>
          <w:tcPr>
            <w:tcW w:w="15134" w:type="dxa"/>
            <w:gridSpan w:val="9"/>
            <w:shd w:val="clear" w:color="auto" w:fill="auto"/>
          </w:tcPr>
          <w:p w:rsidR="009C32D0" w:rsidRPr="00871042" w:rsidRDefault="009C32D0" w:rsidP="009C32D0">
            <w:pPr>
              <w:jc w:val="center"/>
            </w:pPr>
            <w:r w:rsidRPr="00200FA1">
              <w:rPr>
                <w:b/>
              </w:rPr>
              <w:t>3. Рынок оказания услуг по ремонту автотранспортных средств</w:t>
            </w:r>
          </w:p>
        </w:tc>
      </w:tr>
      <w:tr w:rsidR="009C32D0" w:rsidRPr="006E3875" w:rsidTr="009C32D0">
        <w:tc>
          <w:tcPr>
            <w:tcW w:w="15134" w:type="dxa"/>
            <w:gridSpan w:val="9"/>
            <w:shd w:val="clear" w:color="auto" w:fill="auto"/>
          </w:tcPr>
          <w:p w:rsidR="009C32D0" w:rsidRPr="000E2C52" w:rsidRDefault="009C32D0" w:rsidP="009C32D0">
            <w:pPr>
              <w:ind w:firstLine="675"/>
              <w:jc w:val="both"/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</w:pPr>
            <w:r w:rsidRPr="000E2C52">
              <w:t>Задача: содействие развитию конкуренции на рынке оказания услуг по ремонту автотранспортных средств</w:t>
            </w:r>
            <w:r w:rsidRPr="000E2C52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C32D0" w:rsidRPr="000E2C52" w:rsidRDefault="009C32D0" w:rsidP="009C32D0">
            <w:pPr>
              <w:ind w:firstLine="675"/>
              <w:jc w:val="both"/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</w:pPr>
            <w:r w:rsidRPr="000E2C52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0E2C52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0E2C52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 xml:space="preserve"> с методиками ФАС источниками получения информации в данной сфере являются данные </w:t>
            </w:r>
            <w:proofErr w:type="spellStart"/>
            <w:r w:rsidRPr="000E2C52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>Ярославльстата</w:t>
            </w:r>
            <w:proofErr w:type="spellEnd"/>
            <w:r w:rsidRPr="000E2C52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 xml:space="preserve"> о хозяйствующих субъектах в соответствии с классами 45 и 45.2 раздела </w:t>
            </w:r>
            <w:r w:rsidRPr="000E2C52">
              <w:rPr>
                <w:rStyle w:val="itemtext1"/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0E2C52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 xml:space="preserve"> по ОКВЭД (Общероссийский классификатор видов экономической деятельности). </w:t>
            </w:r>
          </w:p>
          <w:p w:rsidR="009C32D0" w:rsidRPr="000E2C52" w:rsidRDefault="009C32D0" w:rsidP="009C32D0">
            <w:pPr>
              <w:ind w:firstLine="675"/>
              <w:jc w:val="both"/>
            </w:pPr>
            <w:r w:rsidRPr="000E2C52">
              <w:t>На территории городского округа город Переславл</w:t>
            </w:r>
            <w:r w:rsidR="002F0961">
              <w:t>ь</w:t>
            </w:r>
            <w:r w:rsidRPr="000E2C52">
              <w:t>-Залесск</w:t>
            </w:r>
            <w:r w:rsidR="002F0961">
              <w:t>ий</w:t>
            </w:r>
            <w:r w:rsidR="00496A25">
              <w:t xml:space="preserve"> Ярославской области</w:t>
            </w:r>
            <w:r w:rsidRPr="000E2C52">
              <w:t xml:space="preserve"> в сфере ремонта автотранспортных средств осуществляют деятельность 5 хозяйствующих субъектов частной формы собственности.</w:t>
            </w:r>
          </w:p>
          <w:p w:rsidR="009C32D0" w:rsidRPr="000E2C52" w:rsidRDefault="009C32D0" w:rsidP="009C32D0">
            <w:pPr>
              <w:ind w:firstLine="675"/>
              <w:jc w:val="both"/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</w:pPr>
            <w:r w:rsidRPr="000E2C52">
              <w:t>Административными и экономическими барьерами входа на рынок хозяйствующих субъектов являются:</w:t>
            </w:r>
          </w:p>
          <w:p w:rsidR="009C32D0" w:rsidRPr="000E2C52" w:rsidRDefault="009C32D0" w:rsidP="009C32D0">
            <w:pPr>
              <w:ind w:firstLine="675"/>
              <w:jc w:val="both"/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</w:pPr>
            <w:r w:rsidRPr="000E2C52">
              <w:t>–</w:t>
            </w:r>
            <w:r w:rsidRPr="000E2C52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 xml:space="preserve"> низкая платежеспособность потребителей услуги;</w:t>
            </w:r>
          </w:p>
          <w:p w:rsidR="009C32D0" w:rsidRPr="000E2C52" w:rsidRDefault="009C32D0" w:rsidP="009C32D0">
            <w:pPr>
              <w:ind w:firstLine="675"/>
              <w:jc w:val="both"/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</w:pPr>
            <w:r w:rsidRPr="000E2C52">
              <w:t>–</w:t>
            </w:r>
            <w:r w:rsidRPr="000E2C52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 xml:space="preserve"> ограниченное количество точек оказания услуг вблизи транспортных магистралей, позволяющих обслуживать значительную территорию;</w:t>
            </w:r>
          </w:p>
          <w:p w:rsidR="009C32D0" w:rsidRPr="00871042" w:rsidRDefault="009C32D0" w:rsidP="009C32D0">
            <w:pPr>
              <w:ind w:firstLine="675"/>
              <w:jc w:val="both"/>
            </w:pPr>
            <w:r w:rsidRPr="000E2C52">
              <w:t>–</w:t>
            </w:r>
            <w:r w:rsidRPr="000E2C52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 xml:space="preserve"> отсутствие квалифицированных кадров.</w:t>
            </w:r>
          </w:p>
        </w:tc>
      </w:tr>
      <w:tr w:rsidR="006C3F57" w:rsidRPr="006E3875" w:rsidTr="0064150A">
        <w:tc>
          <w:tcPr>
            <w:tcW w:w="2660" w:type="dxa"/>
            <w:shd w:val="clear" w:color="auto" w:fill="auto"/>
            <w:vAlign w:val="center"/>
          </w:tcPr>
          <w:p w:rsidR="006C3F57" w:rsidRPr="000E2C52" w:rsidRDefault="006C3F57" w:rsidP="009C32D0">
            <w:pPr>
              <w:jc w:val="both"/>
            </w:pPr>
            <w:r w:rsidRPr="000E2C52">
              <w:t xml:space="preserve">Создание условий для развития конкуренции на рынке оказания </w:t>
            </w:r>
            <w:r w:rsidRPr="000E2C52">
              <w:lastRenderedPageBreak/>
              <w:t>услуг по ремонту автотранспортных средств</w:t>
            </w:r>
            <w:r>
              <w:t>, в том числе мероприятия: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F57" w:rsidRPr="000E2C52" w:rsidRDefault="006C3F57" w:rsidP="00A52549">
            <w:pPr>
              <w:jc w:val="center"/>
            </w:pPr>
            <w:r w:rsidRPr="0012476F">
              <w:lastRenderedPageBreak/>
              <w:t>20</w:t>
            </w:r>
            <w:r w:rsidR="00A52549">
              <w:t>19</w:t>
            </w:r>
            <w:r w:rsidRPr="0012476F">
              <w:t xml:space="preserve"> – 2021 годы</w:t>
            </w:r>
          </w:p>
        </w:tc>
        <w:tc>
          <w:tcPr>
            <w:tcW w:w="2409" w:type="dxa"/>
            <w:shd w:val="clear" w:color="auto" w:fill="auto"/>
          </w:tcPr>
          <w:p w:rsidR="006C3F57" w:rsidRPr="000E2C52" w:rsidRDefault="006C3F57" w:rsidP="009C32D0">
            <w:pPr>
              <w:jc w:val="both"/>
              <w:rPr>
                <w:vertAlign w:val="superscript"/>
              </w:rPr>
            </w:pPr>
            <w:r>
              <w:rPr>
                <w:rFonts w:cstheme="minorBidi"/>
              </w:rPr>
              <w:t>д</w:t>
            </w:r>
            <w:r w:rsidRPr="000E2C52">
              <w:rPr>
                <w:rFonts w:cstheme="minorBidi"/>
              </w:rPr>
              <w:t xml:space="preserve">оля организаций частной формы собственности в </w:t>
            </w:r>
            <w:r w:rsidRPr="000E2C52">
              <w:rPr>
                <w:rFonts w:cstheme="minorBidi"/>
              </w:rPr>
              <w:lastRenderedPageBreak/>
              <w:t>сфере оказания услуг по ремонту автотранспортных</w:t>
            </w:r>
            <w:r>
              <w:rPr>
                <w:rFonts w:cstheme="minorBidi"/>
              </w:rPr>
              <w:t xml:space="preserve"> средств</w:t>
            </w:r>
            <w:proofErr w:type="gramStart"/>
            <w:r w:rsidRPr="00522896">
              <w:rPr>
                <w:rFonts w:cstheme="minorBidi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6C3F57" w:rsidRPr="006E3875" w:rsidRDefault="006C3F57" w:rsidP="009C32D0">
            <w:pPr>
              <w:jc w:val="center"/>
            </w:pPr>
            <w:proofErr w:type="spellStart"/>
            <w:proofErr w:type="gramStart"/>
            <w:r>
              <w:lastRenderedPageBreak/>
              <w:t>п</w:t>
            </w:r>
            <w:r w:rsidRPr="006E3875">
              <w:t>роцен</w:t>
            </w:r>
            <w:r>
              <w:t>-</w:t>
            </w:r>
            <w:r w:rsidRPr="006E3875">
              <w:t>тов</w:t>
            </w:r>
            <w:proofErr w:type="spellEnd"/>
            <w:proofErr w:type="gramEnd"/>
          </w:p>
        </w:tc>
        <w:tc>
          <w:tcPr>
            <w:tcW w:w="1305" w:type="dxa"/>
            <w:shd w:val="clear" w:color="auto" w:fill="auto"/>
            <w:vAlign w:val="center"/>
          </w:tcPr>
          <w:p w:rsidR="006C3F57" w:rsidRPr="000E2C52" w:rsidRDefault="006C3F57" w:rsidP="009C32D0">
            <w:pPr>
              <w:jc w:val="center"/>
            </w:pPr>
            <w: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3F57" w:rsidRPr="000E2C52" w:rsidRDefault="006C3F57" w:rsidP="009C32D0">
            <w:pPr>
              <w:jc w:val="center"/>
            </w:pPr>
            <w:r>
              <w:t>100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C3F57" w:rsidRPr="000E2C52" w:rsidRDefault="006C3F57" w:rsidP="009C32D0">
            <w:pPr>
              <w:jc w:val="center"/>
            </w:pPr>
            <w:r>
              <w:t>100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C3F57" w:rsidRPr="00871042" w:rsidRDefault="006C3F57" w:rsidP="009C32D0">
            <w:pPr>
              <w:jc w:val="center"/>
            </w:pPr>
            <w:r>
              <w:t>х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C3F57" w:rsidRPr="000E2C52" w:rsidRDefault="000A6D90" w:rsidP="009C32D0">
            <w:pPr>
              <w:jc w:val="both"/>
            </w:pPr>
            <w:r>
              <w:t>у</w:t>
            </w:r>
            <w:r w:rsidR="006C3F57" w:rsidRPr="000E2C52">
              <w:t>правление экономики</w:t>
            </w:r>
          </w:p>
        </w:tc>
      </w:tr>
      <w:tr w:rsidR="00444704" w:rsidRPr="006E3875" w:rsidTr="0064150A">
        <w:tc>
          <w:tcPr>
            <w:tcW w:w="2660" w:type="dxa"/>
            <w:shd w:val="clear" w:color="auto" w:fill="auto"/>
          </w:tcPr>
          <w:p w:rsidR="00444704" w:rsidRPr="00BD25EB" w:rsidRDefault="00444704" w:rsidP="009C32D0">
            <w:pPr>
              <w:jc w:val="both"/>
            </w:pPr>
            <w:r w:rsidRPr="00BD25EB">
              <w:lastRenderedPageBreak/>
              <w:t xml:space="preserve">Формирование и актуализация реестра хозяйствующих субъектов, осуществляющих деятельность на рынке оказания услуг по ремонту автотранспортных средств, размещение его </w:t>
            </w:r>
            <w:r w:rsidRPr="00F20D62">
              <w:t>на</w:t>
            </w:r>
            <w:r w:rsidRPr="00871042">
              <w:t xml:space="preserve"> </w:t>
            </w:r>
            <w:r w:rsidRPr="009D1A5A">
              <w:t xml:space="preserve">официальном сайте </w:t>
            </w:r>
            <w:r w:rsidRPr="000E2C52">
              <w:t xml:space="preserve">органов местного самоуправления </w:t>
            </w:r>
            <w:r>
              <w:t>города Переславля-Залесского в сети «Интернет»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704" w:rsidRPr="00BD25EB" w:rsidRDefault="00444704" w:rsidP="00A52549">
            <w:pPr>
              <w:jc w:val="center"/>
            </w:pPr>
            <w:r w:rsidRPr="0012476F">
              <w:t>20</w:t>
            </w:r>
            <w:r w:rsidR="00A52549">
              <w:t>19</w:t>
            </w:r>
            <w:r w:rsidRPr="0012476F">
              <w:t xml:space="preserve"> – 2021 годы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44704" w:rsidRPr="00BD25EB" w:rsidRDefault="00444704" w:rsidP="009C32D0">
            <w:pPr>
              <w:jc w:val="both"/>
            </w:pPr>
            <w:r w:rsidRPr="00BD25EB">
              <w:t xml:space="preserve">актуализация реестра хозяйствующих субъектов, осуществляющих деятельность на </w:t>
            </w:r>
            <w:r>
              <w:t>данном рынке</w:t>
            </w:r>
            <w:r w:rsidRPr="00BD25EB">
              <w:t xml:space="preserve">, (два раза в год) </w:t>
            </w:r>
            <w:r w:rsidRPr="00F20D62">
              <w:t>на</w:t>
            </w:r>
            <w:r w:rsidRPr="00871042">
              <w:t xml:space="preserve"> </w:t>
            </w:r>
            <w:r w:rsidRPr="009D1A5A">
              <w:t xml:space="preserve">официальном сайте </w:t>
            </w:r>
            <w:r w:rsidRPr="000E2C52">
              <w:t xml:space="preserve">органов местного самоуправления </w:t>
            </w:r>
            <w:r>
              <w:t>города Переславля-Залесского в сети «Интернет»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704" w:rsidRPr="006E3875" w:rsidRDefault="00444704" w:rsidP="009C32D0">
            <w:pPr>
              <w:jc w:val="center"/>
            </w:pPr>
            <w:proofErr w:type="spellStart"/>
            <w:proofErr w:type="gramStart"/>
            <w:r>
              <w:t>п</w:t>
            </w:r>
            <w:r w:rsidRPr="006E3875">
              <w:t>роцен</w:t>
            </w:r>
            <w:r>
              <w:t>-</w:t>
            </w:r>
            <w:r w:rsidRPr="006E3875">
              <w:t>тов</w:t>
            </w:r>
            <w:proofErr w:type="spellEnd"/>
            <w:proofErr w:type="gramEnd"/>
          </w:p>
        </w:tc>
        <w:tc>
          <w:tcPr>
            <w:tcW w:w="1305" w:type="dxa"/>
            <w:shd w:val="clear" w:color="auto" w:fill="auto"/>
            <w:vAlign w:val="center"/>
          </w:tcPr>
          <w:p w:rsidR="00444704" w:rsidRPr="00BD25EB" w:rsidRDefault="00444704" w:rsidP="009C32D0">
            <w:pPr>
              <w:jc w:val="center"/>
            </w:pPr>
            <w: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704" w:rsidRPr="00BD25EB" w:rsidRDefault="00444704" w:rsidP="009C32D0">
            <w:pPr>
              <w:jc w:val="center"/>
            </w:pPr>
            <w:r w:rsidRPr="00BD25EB">
              <w:t>100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44704" w:rsidRPr="00BD25EB" w:rsidRDefault="00444704" w:rsidP="009C32D0">
            <w:pPr>
              <w:jc w:val="center"/>
            </w:pPr>
            <w:r w:rsidRPr="00BD25EB">
              <w:t>100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44704" w:rsidRPr="00BD25EB" w:rsidRDefault="00444704" w:rsidP="009C32D0">
            <w:pPr>
              <w:jc w:val="both"/>
            </w:pPr>
            <w:r w:rsidRPr="00BD25EB">
              <w:t xml:space="preserve">обеспечение доступа </w:t>
            </w:r>
            <w:proofErr w:type="gramStart"/>
            <w:r w:rsidRPr="00BD25EB">
              <w:t>потребите</w:t>
            </w:r>
            <w:r>
              <w:t>-</w:t>
            </w:r>
            <w:r w:rsidRPr="00BD25EB">
              <w:t>лей</w:t>
            </w:r>
            <w:proofErr w:type="gramEnd"/>
            <w:r w:rsidRPr="00BD25EB">
              <w:t xml:space="preserve"> и организаций к </w:t>
            </w:r>
            <w:proofErr w:type="spellStart"/>
            <w:r w:rsidRPr="00BD25EB">
              <w:t>информа</w:t>
            </w:r>
            <w:r>
              <w:t>-</w:t>
            </w:r>
            <w:r w:rsidRPr="00BD25EB">
              <w:t>ции</w:t>
            </w:r>
            <w:proofErr w:type="spellEnd"/>
            <w:r w:rsidRPr="00BD25EB">
              <w:t xml:space="preserve"> о данном рынке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44704" w:rsidRPr="000E2C52" w:rsidRDefault="000A6D90" w:rsidP="009C32D0">
            <w:pPr>
              <w:jc w:val="both"/>
            </w:pPr>
            <w:r>
              <w:t>у</w:t>
            </w:r>
            <w:r w:rsidR="00444704" w:rsidRPr="000E2C52">
              <w:t>правление экономики</w:t>
            </w:r>
          </w:p>
        </w:tc>
      </w:tr>
      <w:tr w:rsidR="009C32D0" w:rsidRPr="006E3875" w:rsidTr="009C32D0">
        <w:tc>
          <w:tcPr>
            <w:tcW w:w="15134" w:type="dxa"/>
            <w:gridSpan w:val="9"/>
            <w:shd w:val="clear" w:color="auto" w:fill="auto"/>
          </w:tcPr>
          <w:p w:rsidR="009C32D0" w:rsidRPr="000B1DC2" w:rsidRDefault="009C32D0" w:rsidP="009C32D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B1DC2">
              <w:rPr>
                <w:rFonts w:ascii="Times New Roman" w:hAnsi="Times New Roman" w:cs="Times New Roman"/>
                <w:b/>
              </w:rPr>
              <w:t xml:space="preserve">4. </w:t>
            </w:r>
            <w:r w:rsidRPr="000B1DC2">
              <w:rPr>
                <w:rFonts w:ascii="Times New Roman" w:hAnsi="Times New Roman" w:cs="Times New Roman"/>
                <w:b/>
                <w:bCs/>
                <w:color w:val="auto"/>
              </w:rPr>
              <w:t>Рынок оказания услуг по перевозке пассажиров автомобильным транспортом</w:t>
            </w:r>
          </w:p>
          <w:p w:rsidR="009C32D0" w:rsidRPr="00871042" w:rsidRDefault="009C32D0" w:rsidP="009C32D0">
            <w:pPr>
              <w:jc w:val="center"/>
            </w:pPr>
            <w:r w:rsidRPr="000B1DC2">
              <w:rPr>
                <w:b/>
                <w:bCs/>
              </w:rPr>
              <w:t>по муниципальным маршрутам регулярных перевозок</w:t>
            </w:r>
          </w:p>
        </w:tc>
      </w:tr>
      <w:tr w:rsidR="009C32D0" w:rsidRPr="006E3875" w:rsidTr="009C32D0">
        <w:tc>
          <w:tcPr>
            <w:tcW w:w="15134" w:type="dxa"/>
            <w:gridSpan w:val="9"/>
            <w:shd w:val="clear" w:color="auto" w:fill="auto"/>
          </w:tcPr>
          <w:p w:rsidR="009C32D0" w:rsidRPr="00C95B19" w:rsidRDefault="009C32D0" w:rsidP="009C32D0">
            <w:pPr>
              <w:widowControl w:val="0"/>
              <w:ind w:firstLine="675"/>
              <w:jc w:val="both"/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</w:pPr>
            <w:r w:rsidRPr="00C95B19">
              <w:t>Задача: содействие развитию конкуренции на рынке оказания услуг по перевозке пассажиров автомобильным транспортом по муниципальным маршрутам регулярных перевозок</w:t>
            </w:r>
            <w:r w:rsidRPr="00C95B19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C32D0" w:rsidRPr="00C95B19" w:rsidRDefault="009C32D0" w:rsidP="009C32D0">
            <w:pPr>
              <w:ind w:firstLine="675"/>
              <w:jc w:val="both"/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</w:pPr>
            <w:r w:rsidRPr="00C95B19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C95B19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C95B19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 xml:space="preserve"> с методиками ФАС источниками получения информации по данному рынку являются органы местного самоуправления </w:t>
            </w:r>
            <w:r>
              <w:t>города Переславля-</w:t>
            </w:r>
            <w:r w:rsidRPr="00C95B19">
              <w:t>Залесского</w:t>
            </w:r>
            <w:r w:rsidRPr="00C95B19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95B19">
              <w:t>На территории городского округа город Переславл</w:t>
            </w:r>
            <w:r w:rsidR="002F0961">
              <w:t>ь</w:t>
            </w:r>
            <w:r w:rsidRPr="00C95B19">
              <w:t>-Залесск</w:t>
            </w:r>
            <w:r w:rsidR="002F0961">
              <w:t>ий</w:t>
            </w:r>
            <w:r w:rsidR="00496A25">
              <w:t xml:space="preserve"> Ярославской области</w:t>
            </w:r>
            <w:r w:rsidRPr="00C95B19">
              <w:t xml:space="preserve"> созданы благоприятные условия по содействию развитию конкуренции на рынке оказания услуг по перевозке пассажиров автомобильным транспортом по муниципальным маршрутам</w:t>
            </w:r>
            <w:proofErr w:type="gramEnd"/>
            <w:r w:rsidRPr="00C95B19">
              <w:t xml:space="preserve"> регулярных перевозок</w:t>
            </w:r>
            <w:r w:rsidRPr="006668FF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>.</w:t>
            </w:r>
            <w:r w:rsidRPr="00C95B19"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32D0" w:rsidRPr="00C95B19" w:rsidRDefault="009C32D0" w:rsidP="009C32D0">
            <w:pPr>
              <w:ind w:firstLine="675"/>
              <w:jc w:val="both"/>
              <w:rPr>
                <w:rStyle w:val="itemtext1"/>
                <w:rFonts w:ascii="Times New Roman" w:hAnsi="Times New Roman" w:cs="Times New Roman"/>
                <w:sz w:val="24"/>
                <w:szCs w:val="24"/>
              </w:rPr>
            </w:pPr>
            <w:r w:rsidRPr="00C95B19">
              <w:t>Административными и экономическими барьерами входа на рынок хозяйствующих субъектов являются:</w:t>
            </w:r>
          </w:p>
          <w:p w:rsidR="009C32D0" w:rsidRPr="00C95B19" w:rsidRDefault="009C32D0" w:rsidP="009C32D0">
            <w:pPr>
              <w:ind w:firstLine="675"/>
              <w:jc w:val="both"/>
            </w:pPr>
            <w:r w:rsidRPr="00C95B19">
              <w:t>– получение лицензии на осуществление деятельности по перевозкам пассажиров;</w:t>
            </w:r>
          </w:p>
          <w:p w:rsidR="009C32D0" w:rsidRPr="00C95B19" w:rsidRDefault="009C32D0" w:rsidP="009C32D0">
            <w:pPr>
              <w:ind w:firstLine="675"/>
              <w:jc w:val="both"/>
            </w:pPr>
            <w:r w:rsidRPr="00C95B19">
              <w:t>– высокие первоначальные затраты при входе на рынок;</w:t>
            </w:r>
          </w:p>
          <w:p w:rsidR="009C32D0" w:rsidRPr="00C95B19" w:rsidRDefault="009C32D0" w:rsidP="009C32D0">
            <w:pPr>
              <w:ind w:firstLine="675"/>
              <w:jc w:val="both"/>
            </w:pPr>
            <w:r w:rsidRPr="00C95B19">
              <w:t>– тарифное регулирование стоимости проезда;</w:t>
            </w:r>
          </w:p>
          <w:p w:rsidR="009C32D0" w:rsidRPr="00C95B19" w:rsidRDefault="009C32D0" w:rsidP="009C32D0">
            <w:pPr>
              <w:ind w:firstLine="675"/>
              <w:jc w:val="both"/>
            </w:pPr>
            <w:r w:rsidRPr="00C95B19">
              <w:t>– выполнение требований к участникам открытого конкурса в соответствии с Федеральным законом от 13.07.2015 № 220-ФЗ «Об организации регулярных перевозок пассажиров и багажа автомобильным транспортом в Российской Федерации и о внесении изменений в отдельные законодательные акты Российской Федерации»;</w:t>
            </w:r>
          </w:p>
          <w:p w:rsidR="009C32D0" w:rsidRPr="00C95B19" w:rsidRDefault="009C32D0" w:rsidP="009C32D0">
            <w:pPr>
              <w:ind w:firstLine="675"/>
              <w:jc w:val="both"/>
            </w:pPr>
            <w:r>
              <w:lastRenderedPageBreak/>
              <w:t xml:space="preserve">– </w:t>
            </w:r>
            <w:r w:rsidRPr="00C95B19">
              <w:t>плановые и внеплановые проверки</w:t>
            </w:r>
            <w:r>
              <w:t xml:space="preserve"> со стороны контролирующих органов</w:t>
            </w:r>
            <w:r w:rsidRPr="00C95B19">
              <w:t xml:space="preserve">; </w:t>
            </w:r>
          </w:p>
          <w:p w:rsidR="009C32D0" w:rsidRPr="00871042" w:rsidRDefault="009C32D0" w:rsidP="009C32D0">
            <w:pPr>
              <w:ind w:firstLine="675"/>
              <w:jc w:val="both"/>
            </w:pPr>
            <w:r w:rsidRPr="00C95B19">
              <w:t xml:space="preserve">– затраты на установку оборудования для подключения к </w:t>
            </w:r>
            <w:r w:rsidRPr="00C95B19">
              <w:rPr>
                <w:color w:val="000000"/>
                <w:shd w:val="clear" w:color="auto" w:fill="FFFFFF"/>
              </w:rPr>
              <w:t>глобальной навигационной спутниковой системе (ГЛОНАСС).</w:t>
            </w:r>
          </w:p>
        </w:tc>
      </w:tr>
      <w:tr w:rsidR="00444704" w:rsidRPr="006E3875" w:rsidTr="0064150A">
        <w:tc>
          <w:tcPr>
            <w:tcW w:w="2660" w:type="dxa"/>
            <w:shd w:val="clear" w:color="auto" w:fill="auto"/>
            <w:vAlign w:val="center"/>
          </w:tcPr>
          <w:p w:rsidR="00444704" w:rsidRPr="000E2C52" w:rsidRDefault="00444704" w:rsidP="009C32D0">
            <w:pPr>
              <w:jc w:val="both"/>
            </w:pPr>
            <w:r w:rsidRPr="000E2C52">
              <w:lastRenderedPageBreak/>
              <w:t>Создание условий для развития конкуренции на рынке оказания услуг по перевозке пассажиров автомобильным транспортом по муниципальным маршрутам регулярных перевозок</w:t>
            </w:r>
            <w:r>
              <w:t>, в том числе мероприятия: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704" w:rsidRPr="000E2C52" w:rsidRDefault="00444704" w:rsidP="00FC01AD">
            <w:pPr>
              <w:jc w:val="center"/>
            </w:pPr>
            <w:r w:rsidRPr="0012476F">
              <w:t>20</w:t>
            </w:r>
            <w:r w:rsidR="00FC01AD">
              <w:t>19</w:t>
            </w:r>
            <w:r w:rsidRPr="0012476F">
              <w:t xml:space="preserve"> – 2021 годы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44704" w:rsidRPr="000E2C52" w:rsidRDefault="00444704" w:rsidP="009C32D0">
            <w:pPr>
              <w:jc w:val="both"/>
              <w:rPr>
                <w:rFonts w:cstheme="minorBidi"/>
                <w:vertAlign w:val="superscript"/>
              </w:rPr>
            </w:pPr>
            <w:r>
              <w:rPr>
                <w:rFonts w:cstheme="minorBidi"/>
              </w:rPr>
              <w:t>д</w:t>
            </w:r>
            <w:r w:rsidRPr="000E2C52">
              <w:rPr>
                <w:rFonts w:cstheme="minorBidi"/>
              </w:rPr>
              <w:t>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  <w:proofErr w:type="gramStart"/>
            <w:r w:rsidRPr="00522896">
              <w:rPr>
                <w:rFonts w:cstheme="minorBidi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444704" w:rsidRPr="006E3875" w:rsidRDefault="00444704" w:rsidP="009C32D0">
            <w:pPr>
              <w:jc w:val="center"/>
            </w:pPr>
            <w:proofErr w:type="spellStart"/>
            <w:proofErr w:type="gramStart"/>
            <w:r>
              <w:t>п</w:t>
            </w:r>
            <w:r w:rsidRPr="006E3875">
              <w:t>роцен</w:t>
            </w:r>
            <w:r>
              <w:t>-</w:t>
            </w:r>
            <w:r w:rsidRPr="006E3875">
              <w:t>тов</w:t>
            </w:r>
            <w:proofErr w:type="spellEnd"/>
            <w:proofErr w:type="gramEnd"/>
          </w:p>
        </w:tc>
        <w:tc>
          <w:tcPr>
            <w:tcW w:w="1305" w:type="dxa"/>
            <w:shd w:val="clear" w:color="auto" w:fill="auto"/>
            <w:vAlign w:val="center"/>
          </w:tcPr>
          <w:p w:rsidR="00444704" w:rsidRPr="000E2C52" w:rsidRDefault="00FC01AD" w:rsidP="009C32D0">
            <w:pPr>
              <w:jc w:val="center"/>
            </w:pPr>
            <w:r>
              <w:t>65,1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704" w:rsidRPr="000E2C52" w:rsidRDefault="00FC01AD" w:rsidP="009C32D0">
            <w:pPr>
              <w:jc w:val="center"/>
            </w:pPr>
            <w:r>
              <w:t>65,2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44704" w:rsidRPr="000E2C52" w:rsidRDefault="00FC01AD" w:rsidP="009C32D0">
            <w:pPr>
              <w:jc w:val="center"/>
            </w:pPr>
            <w:r>
              <w:t>65,3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44704" w:rsidRPr="00871042" w:rsidRDefault="00444704" w:rsidP="009C32D0">
            <w:pPr>
              <w:jc w:val="center"/>
            </w:pPr>
            <w:r>
              <w:t>х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44704" w:rsidRPr="00871042" w:rsidRDefault="00444704" w:rsidP="009C32D0">
            <w:pPr>
              <w:jc w:val="both"/>
            </w:pPr>
            <w:r w:rsidRPr="000E2C52">
              <w:t>МКУ «Многофункциональный центр развития города Переславля-Залесского»</w:t>
            </w:r>
          </w:p>
        </w:tc>
      </w:tr>
      <w:tr w:rsidR="00444704" w:rsidRPr="006E3875" w:rsidTr="0064150A">
        <w:tc>
          <w:tcPr>
            <w:tcW w:w="2660" w:type="dxa"/>
            <w:shd w:val="clear" w:color="auto" w:fill="auto"/>
            <w:vAlign w:val="center"/>
          </w:tcPr>
          <w:p w:rsidR="00444704" w:rsidRPr="006E3875" w:rsidRDefault="00444704" w:rsidP="009C32D0">
            <w:pPr>
              <w:jc w:val="both"/>
            </w:pPr>
            <w:r>
              <w:t>Установление, изменение, отмена муниципальных маршрутов регулярных перевозок на территории ОМСУ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704" w:rsidRPr="006E3875" w:rsidRDefault="00444704" w:rsidP="00FC01AD">
            <w:pPr>
              <w:jc w:val="center"/>
            </w:pPr>
            <w:r w:rsidRPr="0012476F">
              <w:t>20</w:t>
            </w:r>
            <w:r w:rsidR="00FC01AD">
              <w:t>19</w:t>
            </w:r>
            <w:r w:rsidRPr="0012476F">
              <w:t xml:space="preserve"> – 2021 годы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44704" w:rsidRPr="006E3875" w:rsidRDefault="00444704" w:rsidP="009C32D0">
            <w:pPr>
              <w:jc w:val="both"/>
            </w:pPr>
            <w:r>
              <w:t>принятие решений по установлению, изменению, отмене муниципальных маршрутов в соответствии с порядком, утвержденным ОМСУ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704" w:rsidRPr="006E3875" w:rsidRDefault="00444704" w:rsidP="009C32D0">
            <w:pPr>
              <w:jc w:val="center"/>
            </w:pPr>
            <w:proofErr w:type="spellStart"/>
            <w:proofErr w:type="gramStart"/>
            <w:r>
              <w:t>п</w:t>
            </w:r>
            <w:r w:rsidRPr="006E3875">
              <w:t>роцен</w:t>
            </w:r>
            <w:r>
              <w:t>-</w:t>
            </w:r>
            <w:r w:rsidRPr="006E3875">
              <w:t>тов</w:t>
            </w:r>
            <w:proofErr w:type="spellEnd"/>
            <w:proofErr w:type="gramEnd"/>
          </w:p>
        </w:tc>
        <w:tc>
          <w:tcPr>
            <w:tcW w:w="1305" w:type="dxa"/>
            <w:shd w:val="clear" w:color="auto" w:fill="auto"/>
            <w:vAlign w:val="center"/>
          </w:tcPr>
          <w:p w:rsidR="00444704" w:rsidRPr="006E3875" w:rsidRDefault="00444704" w:rsidP="009C32D0">
            <w:pPr>
              <w:jc w:val="center"/>
            </w:pPr>
            <w:r w:rsidRPr="006E3875"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704" w:rsidRPr="006E3875" w:rsidRDefault="00444704" w:rsidP="009C32D0">
            <w:pPr>
              <w:jc w:val="center"/>
            </w:pPr>
            <w:r w:rsidRPr="006E3875">
              <w:t>100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44704" w:rsidRPr="006E3875" w:rsidRDefault="00444704" w:rsidP="009C32D0">
            <w:pPr>
              <w:jc w:val="center"/>
            </w:pPr>
            <w:r w:rsidRPr="006E3875">
              <w:t>100</w:t>
            </w:r>
          </w:p>
          <w:p w:rsidR="00444704" w:rsidRPr="006E3875" w:rsidRDefault="00444704" w:rsidP="009C32D0">
            <w:pPr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444704" w:rsidRDefault="00444704" w:rsidP="009C32D0">
            <w:pPr>
              <w:jc w:val="both"/>
            </w:pPr>
            <w:proofErr w:type="spellStart"/>
            <w:proofErr w:type="gramStart"/>
            <w:r>
              <w:t>удовлетво-рение</w:t>
            </w:r>
            <w:proofErr w:type="spellEnd"/>
            <w:proofErr w:type="gramEnd"/>
            <w:r>
              <w:t xml:space="preserve"> </w:t>
            </w:r>
            <w:r w:rsidRPr="00871FC5">
              <w:rPr>
                <w:spacing w:val="-20"/>
              </w:rPr>
              <w:t>потребностей</w:t>
            </w:r>
            <w:r>
              <w:t xml:space="preserve"> населения в получении </w:t>
            </w:r>
            <w:r w:rsidRPr="00871FC5">
              <w:rPr>
                <w:spacing w:val="-20"/>
              </w:rPr>
              <w:t>транспортных</w:t>
            </w:r>
            <w:r>
              <w:t xml:space="preserve"> услуг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44704" w:rsidRPr="00871042" w:rsidRDefault="00444704" w:rsidP="009C32D0">
            <w:pPr>
              <w:jc w:val="both"/>
            </w:pPr>
            <w:r w:rsidRPr="000E2C52">
              <w:t>МКУ «Многофункциональный центр развития города Переславля-Залесского»</w:t>
            </w:r>
          </w:p>
        </w:tc>
      </w:tr>
      <w:tr w:rsidR="00444704" w:rsidRPr="006E3875" w:rsidTr="0064150A">
        <w:tc>
          <w:tcPr>
            <w:tcW w:w="2660" w:type="dxa"/>
            <w:shd w:val="clear" w:color="auto" w:fill="auto"/>
          </w:tcPr>
          <w:p w:rsidR="00444704" w:rsidRPr="000E2C52" w:rsidRDefault="00444704" w:rsidP="009C32D0">
            <w:r w:rsidRPr="000E2C52">
              <w:t xml:space="preserve">Информирование и размещение на </w:t>
            </w:r>
            <w:r>
              <w:t xml:space="preserve">официальном </w:t>
            </w:r>
            <w:r w:rsidRPr="000E2C52">
              <w:t xml:space="preserve">сайте </w:t>
            </w:r>
            <w:proofErr w:type="gramStart"/>
            <w:r w:rsidRPr="000E2C52">
              <w:t xml:space="preserve">органов местного самоуправления </w:t>
            </w:r>
            <w:r>
              <w:t>города Переславля-Залесского</w:t>
            </w:r>
            <w:r w:rsidRPr="000E2C52">
              <w:t xml:space="preserve"> </w:t>
            </w:r>
            <w:r>
              <w:t>муниципальных</w:t>
            </w:r>
            <w:r w:rsidRPr="000E2C52">
              <w:t xml:space="preserve"> правовых актов</w:t>
            </w:r>
            <w:proofErr w:type="gramEnd"/>
            <w:r w:rsidRPr="000E2C52">
              <w:t xml:space="preserve"> в сфере пассажирских </w:t>
            </w:r>
            <w:r w:rsidRPr="000E2C52">
              <w:lastRenderedPageBreak/>
              <w:t>перевозок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704" w:rsidRPr="000E2C52" w:rsidRDefault="00444704" w:rsidP="00FC01AD">
            <w:pPr>
              <w:jc w:val="center"/>
            </w:pPr>
            <w:r w:rsidRPr="0012476F">
              <w:lastRenderedPageBreak/>
              <w:t>20</w:t>
            </w:r>
            <w:r w:rsidR="00FC01AD">
              <w:t>19</w:t>
            </w:r>
            <w:r w:rsidRPr="0012476F">
              <w:t xml:space="preserve"> – 2021 годы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44704" w:rsidRPr="000E2C52" w:rsidRDefault="00444704" w:rsidP="009C32D0">
            <w:pPr>
              <w:jc w:val="both"/>
              <w:rPr>
                <w:rFonts w:cstheme="minorBidi"/>
                <w:vertAlign w:val="superscript"/>
              </w:rPr>
            </w:pPr>
            <w:r>
              <w:rPr>
                <w:rFonts w:cstheme="minorBidi"/>
              </w:rPr>
              <w:t>д</w:t>
            </w:r>
            <w:r w:rsidRPr="000E2C52">
              <w:rPr>
                <w:rFonts w:cstheme="minorBidi"/>
              </w:rPr>
              <w:t xml:space="preserve">оля размещенных </w:t>
            </w:r>
            <w:r>
              <w:rPr>
                <w:rFonts w:cstheme="minorBidi"/>
              </w:rPr>
              <w:t>на официальном сайте органов местного самоуправления муниципальн</w:t>
            </w:r>
            <w:r w:rsidRPr="000E2C52">
              <w:rPr>
                <w:rFonts w:cstheme="minorBidi"/>
              </w:rPr>
              <w:t xml:space="preserve">ых правовых актов в сфере пассажирских перевозок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704" w:rsidRPr="006E3875" w:rsidRDefault="00444704" w:rsidP="009C32D0">
            <w:pPr>
              <w:jc w:val="center"/>
            </w:pPr>
            <w:proofErr w:type="spellStart"/>
            <w:proofErr w:type="gramStart"/>
            <w:r>
              <w:t>п</w:t>
            </w:r>
            <w:r w:rsidRPr="006E3875">
              <w:t>роцен</w:t>
            </w:r>
            <w:r>
              <w:t>-</w:t>
            </w:r>
            <w:r w:rsidRPr="006E3875">
              <w:t>тов</w:t>
            </w:r>
            <w:proofErr w:type="spellEnd"/>
            <w:proofErr w:type="gramEnd"/>
          </w:p>
        </w:tc>
        <w:tc>
          <w:tcPr>
            <w:tcW w:w="1305" w:type="dxa"/>
            <w:shd w:val="clear" w:color="auto" w:fill="auto"/>
            <w:vAlign w:val="center"/>
          </w:tcPr>
          <w:p w:rsidR="00444704" w:rsidRPr="000E2C52" w:rsidRDefault="00444704" w:rsidP="009C32D0">
            <w:pPr>
              <w:jc w:val="center"/>
            </w:pPr>
            <w:r w:rsidRPr="000E2C52"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704" w:rsidRPr="000E2C52" w:rsidRDefault="00444704" w:rsidP="009C32D0">
            <w:pPr>
              <w:jc w:val="center"/>
            </w:pPr>
            <w:r w:rsidRPr="000E2C52">
              <w:t>100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44704" w:rsidRPr="000E2C52" w:rsidRDefault="00444704" w:rsidP="009C32D0">
            <w:pPr>
              <w:jc w:val="center"/>
            </w:pPr>
            <w:r w:rsidRPr="000E2C52">
              <w:t>100</w:t>
            </w:r>
          </w:p>
          <w:p w:rsidR="00444704" w:rsidRPr="000E2C52" w:rsidRDefault="00444704" w:rsidP="009C32D0">
            <w:pPr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444704" w:rsidRPr="00871042" w:rsidRDefault="00444704" w:rsidP="009C32D0">
            <w:pPr>
              <w:jc w:val="both"/>
            </w:pPr>
            <w:r>
              <w:t xml:space="preserve">повышение </w:t>
            </w:r>
            <w:proofErr w:type="spellStart"/>
            <w:proofErr w:type="gramStart"/>
            <w:r>
              <w:t>информа-ционной</w:t>
            </w:r>
            <w:proofErr w:type="spellEnd"/>
            <w:proofErr w:type="gramEnd"/>
            <w:r>
              <w:t xml:space="preserve"> грамотности </w:t>
            </w:r>
            <w:proofErr w:type="spellStart"/>
            <w:r>
              <w:t>хозяйствую-щих</w:t>
            </w:r>
            <w:proofErr w:type="spellEnd"/>
            <w:r>
              <w:t xml:space="preserve"> субъектов на данном рынке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44704" w:rsidRPr="00871042" w:rsidRDefault="00444704" w:rsidP="009C32D0">
            <w:pPr>
              <w:jc w:val="both"/>
            </w:pPr>
            <w:r w:rsidRPr="000E2C52">
              <w:t>МКУ «Многофункциональный центр развития города Переславля-Залесского»</w:t>
            </w:r>
          </w:p>
        </w:tc>
      </w:tr>
      <w:tr w:rsidR="009C32D0" w:rsidRPr="006E3875" w:rsidTr="009C32D0">
        <w:tc>
          <w:tcPr>
            <w:tcW w:w="15134" w:type="dxa"/>
            <w:gridSpan w:val="9"/>
            <w:shd w:val="clear" w:color="auto" w:fill="auto"/>
          </w:tcPr>
          <w:p w:rsidR="009C32D0" w:rsidRDefault="009C32D0" w:rsidP="009C32D0">
            <w:pPr>
              <w:jc w:val="center"/>
              <w:rPr>
                <w:b/>
              </w:rPr>
            </w:pPr>
            <w:r w:rsidRPr="00453120">
              <w:rPr>
                <w:b/>
              </w:rPr>
              <w:lastRenderedPageBreak/>
              <w:t>5.</w:t>
            </w:r>
            <w:r w:rsidRPr="00453120">
              <w:rPr>
                <w:b/>
                <w:szCs w:val="28"/>
              </w:rPr>
              <w:t xml:space="preserve"> </w:t>
            </w:r>
            <w:r w:rsidRPr="00453120">
              <w:rPr>
                <w:b/>
              </w:rPr>
              <w:t>Рынок услуг связи, в том числе услуг по предоставлению широкополосного доступа</w:t>
            </w:r>
          </w:p>
          <w:p w:rsidR="009C32D0" w:rsidRPr="00871042" w:rsidRDefault="009C32D0" w:rsidP="009C32D0">
            <w:pPr>
              <w:jc w:val="center"/>
            </w:pPr>
            <w:r w:rsidRPr="00453120">
              <w:rPr>
                <w:b/>
              </w:rPr>
              <w:t>к информационно-телекоммуникационной сети «Интернет»</w:t>
            </w:r>
          </w:p>
        </w:tc>
      </w:tr>
      <w:tr w:rsidR="009C32D0" w:rsidRPr="006E3875" w:rsidTr="009C32D0">
        <w:tc>
          <w:tcPr>
            <w:tcW w:w="15134" w:type="dxa"/>
            <w:gridSpan w:val="9"/>
            <w:shd w:val="clear" w:color="auto" w:fill="auto"/>
          </w:tcPr>
          <w:p w:rsidR="009C32D0" w:rsidRDefault="009C32D0" w:rsidP="009C32D0">
            <w:pPr>
              <w:ind w:firstLine="675"/>
              <w:jc w:val="both"/>
            </w:pPr>
            <w:r w:rsidRPr="004E653C">
              <w:t>Задача: содействие развитию конкуренции на рынке услуг связи, в том числе по предоставлению широкополосного доступа к информационно-телекоммуникационной сети «Интернет»</w:t>
            </w:r>
            <w:r>
              <w:t xml:space="preserve">, в части </w:t>
            </w:r>
            <w:r w:rsidRPr="00AF42AE">
              <w:t>увеличени</w:t>
            </w:r>
            <w:r>
              <w:t>я</w:t>
            </w:r>
            <w:r w:rsidRPr="00AF42AE">
              <w:t xml:space="preserve"> количества объектов муниципальной собственности, фактически используемых операторами связи для размещения и строительства сетей и сооружений связи</w:t>
            </w:r>
            <w:r w:rsidRPr="004E653C">
              <w:t>.</w:t>
            </w:r>
          </w:p>
          <w:p w:rsidR="009C32D0" w:rsidRDefault="009C32D0" w:rsidP="009C32D0">
            <w:pPr>
              <w:ind w:firstLine="675"/>
              <w:jc w:val="both"/>
            </w:pPr>
            <w:r w:rsidRPr="00207F50">
              <w:t xml:space="preserve">Отсутствие конкурентного рынка связи приводит к неравномерному использованию информационно-телекоммуникационной сети «Интернет» и доступу к ней домашних хозяйств и организаций. В отдельных населенных </w:t>
            </w:r>
            <w:proofErr w:type="gramStart"/>
            <w:r w:rsidRPr="00207F50">
              <w:t>пунктах</w:t>
            </w:r>
            <w:proofErr w:type="gramEnd"/>
            <w:r w:rsidRPr="00207F50">
              <w:t xml:space="preserve"> услуги широкополосного доступа к информационно-телекоммуникационной сети «Интернет» на скорости не менее 1 Мб/с оказывает только один оператор связи. Указанные проблемы влияют на удовлетворенность потребителей территориальной доступностью, ценой и качеством телекоммуникационных услуг, сдерживают предпринимательскую активность.</w:t>
            </w:r>
          </w:p>
          <w:p w:rsidR="009C32D0" w:rsidRPr="00207F50" w:rsidRDefault="009C32D0" w:rsidP="009C32D0">
            <w:pPr>
              <w:ind w:firstLine="675"/>
              <w:jc w:val="both"/>
            </w:pPr>
            <w:r w:rsidRPr="00207F50">
              <w:t>Административные и экономические барьеры входа на рынок хозяйствующих субъектов:</w:t>
            </w:r>
          </w:p>
          <w:p w:rsidR="009C32D0" w:rsidRPr="00207F50" w:rsidRDefault="009C32D0" w:rsidP="009C32D0">
            <w:pPr>
              <w:ind w:firstLine="675"/>
              <w:jc w:val="both"/>
            </w:pPr>
            <w:r w:rsidRPr="00207F50">
              <w:t>- высокая стоимость размещения линий связи на опорах электросвязи и линий электропередач;</w:t>
            </w:r>
          </w:p>
          <w:p w:rsidR="009C32D0" w:rsidRPr="00871042" w:rsidRDefault="009C32D0" w:rsidP="009C32D0">
            <w:pPr>
              <w:ind w:firstLine="675"/>
              <w:jc w:val="both"/>
            </w:pPr>
            <w:r w:rsidRPr="00207F50">
              <w:t>- отсутствие в перечне видов объектов, размещение которых может осуществляться на землях или зе</w:t>
            </w:r>
            <w:r>
              <w:t xml:space="preserve">мельных участках, находящихся в </w:t>
            </w:r>
            <w:r w:rsidRPr="00207F50">
              <w:t>муниципальной собственности, без предоставления земельных участков и установления сервитутов объектов связи.</w:t>
            </w:r>
          </w:p>
        </w:tc>
      </w:tr>
      <w:tr w:rsidR="00444704" w:rsidRPr="006E3875" w:rsidTr="0064150A">
        <w:tc>
          <w:tcPr>
            <w:tcW w:w="2660" w:type="dxa"/>
            <w:shd w:val="clear" w:color="auto" w:fill="auto"/>
            <w:vAlign w:val="center"/>
          </w:tcPr>
          <w:p w:rsidR="00444704" w:rsidRPr="00FF087D" w:rsidRDefault="00444704" w:rsidP="009C32D0">
            <w:pPr>
              <w:jc w:val="both"/>
            </w:pPr>
            <w:r>
              <w:t>Создание условий для развития конкуренции на рынке услуг связи, в том числе мероприятие: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704" w:rsidRPr="00FF087D" w:rsidRDefault="00444704" w:rsidP="00FC01AD">
            <w:pPr>
              <w:jc w:val="center"/>
            </w:pPr>
            <w:r w:rsidRPr="0012476F">
              <w:t>20</w:t>
            </w:r>
            <w:r w:rsidR="00FC01AD">
              <w:t>19</w:t>
            </w:r>
            <w:r w:rsidRPr="0012476F">
              <w:t xml:space="preserve"> – 2021 годы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44704" w:rsidRPr="00FF087D" w:rsidRDefault="00444704" w:rsidP="009C32D0">
            <w:pPr>
              <w:jc w:val="both"/>
            </w:pPr>
            <w:r w:rsidRPr="00AF42AE">
              <w:t>увеличение количества объектов муниципальной собственности, фактически используемых операторами связи для размещения и строительства сетей и сооружений связи</w:t>
            </w:r>
            <w:proofErr w:type="gramStart"/>
            <w:r w:rsidRPr="00D63263">
              <w:rPr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444704" w:rsidRPr="00247FE0" w:rsidRDefault="00444704" w:rsidP="009C32D0">
            <w:pPr>
              <w:jc w:val="center"/>
            </w:pPr>
            <w:r>
              <w:t>процентов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44704" w:rsidRPr="00247FE0" w:rsidRDefault="00444704" w:rsidP="00444704">
            <w:pPr>
              <w:jc w:val="center"/>
            </w:pPr>
            <w:r>
              <w:t>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704" w:rsidRPr="00247FE0" w:rsidRDefault="00444704" w:rsidP="009C32D0">
            <w:pPr>
              <w:jc w:val="center"/>
            </w:pPr>
            <w:r>
              <w:t>100,0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44704" w:rsidRPr="00247FE0" w:rsidRDefault="00444704" w:rsidP="009C32D0">
            <w:pPr>
              <w:jc w:val="center"/>
            </w:pPr>
            <w:r>
              <w:t>100,0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44704" w:rsidRPr="00871042" w:rsidRDefault="00444704" w:rsidP="009C32D0">
            <w:pPr>
              <w:jc w:val="center"/>
            </w:pPr>
            <w:r>
              <w:t>х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44704" w:rsidRPr="00F54D98" w:rsidRDefault="000A6D90" w:rsidP="009C32D0">
            <w:pPr>
              <w:jc w:val="both"/>
            </w:pPr>
            <w:r>
              <w:t>у</w:t>
            </w:r>
            <w:r w:rsidR="00444704" w:rsidRPr="00986E1B">
              <w:t>правление муниципальной собственности</w:t>
            </w:r>
          </w:p>
        </w:tc>
      </w:tr>
      <w:tr w:rsidR="00444704" w:rsidRPr="006E3875" w:rsidTr="0064150A">
        <w:tc>
          <w:tcPr>
            <w:tcW w:w="2660" w:type="dxa"/>
            <w:shd w:val="clear" w:color="auto" w:fill="auto"/>
            <w:vAlign w:val="center"/>
          </w:tcPr>
          <w:p w:rsidR="00444704" w:rsidRPr="003571CA" w:rsidRDefault="00444704" w:rsidP="009C32D0">
            <w:pPr>
              <w:jc w:val="both"/>
            </w:pPr>
            <w:r w:rsidRPr="003571CA">
              <w:t>Формирование и утверждение перечня объектов муниципальной собственности для размещения объектов, сооружений и сре</w:t>
            </w:r>
            <w:proofErr w:type="gramStart"/>
            <w:r w:rsidRPr="003571CA">
              <w:t>дств св</w:t>
            </w:r>
            <w:proofErr w:type="gramEnd"/>
            <w:r w:rsidRPr="003571CA">
              <w:t>язи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704" w:rsidRPr="003571CA" w:rsidRDefault="00444704" w:rsidP="00FC01AD">
            <w:pPr>
              <w:jc w:val="center"/>
            </w:pPr>
            <w:r w:rsidRPr="0012476F">
              <w:t>20</w:t>
            </w:r>
            <w:r w:rsidR="00FC01AD">
              <w:t>19</w:t>
            </w:r>
            <w:r w:rsidRPr="0012476F">
              <w:t xml:space="preserve"> – 2021 годы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44704" w:rsidRPr="003571CA" w:rsidRDefault="00444704" w:rsidP="009C32D0">
            <w:pPr>
              <w:jc w:val="both"/>
            </w:pPr>
            <w:proofErr w:type="gramStart"/>
            <w:r w:rsidRPr="003571CA">
              <w:t>утвержден перечень объектов муниципальной собственности и размещен</w:t>
            </w:r>
            <w:proofErr w:type="gramEnd"/>
            <w:r w:rsidRPr="003571CA">
              <w:t xml:space="preserve"> на официальном сайте </w:t>
            </w:r>
            <w:r w:rsidRPr="000E2C52">
              <w:t xml:space="preserve">органов местного самоуправления </w:t>
            </w:r>
            <w:r>
              <w:t>города Переславля-</w:t>
            </w:r>
            <w:r>
              <w:lastRenderedPageBreak/>
              <w:t>Залесского в сети «Интернет»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704" w:rsidRPr="003571CA" w:rsidRDefault="00444704" w:rsidP="009C32D0">
            <w:pPr>
              <w:jc w:val="center"/>
            </w:pPr>
            <w:r w:rsidRPr="003571CA">
              <w:lastRenderedPageBreak/>
              <w:t>х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44704" w:rsidRPr="003571CA" w:rsidRDefault="00444704" w:rsidP="009C32D0">
            <w:pPr>
              <w:jc w:val="center"/>
            </w:pPr>
            <w:r w:rsidRPr="003571CA">
              <w:t>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4704" w:rsidRPr="003571CA" w:rsidRDefault="00444704" w:rsidP="009C32D0">
            <w:pPr>
              <w:jc w:val="center"/>
            </w:pPr>
            <w:r w:rsidRPr="003571CA">
              <w:t>да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44704" w:rsidRPr="003571CA" w:rsidRDefault="00444704" w:rsidP="009C32D0">
            <w:pPr>
              <w:jc w:val="center"/>
            </w:pPr>
            <w:r w:rsidRPr="003571CA">
              <w:t>да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44704" w:rsidRPr="00871042" w:rsidRDefault="00444704" w:rsidP="009C32D0">
            <w:pPr>
              <w:jc w:val="both"/>
            </w:pPr>
            <w:r w:rsidRPr="00BD25EB">
              <w:t xml:space="preserve">доступ </w:t>
            </w:r>
            <w:proofErr w:type="spellStart"/>
            <w:proofErr w:type="gramStart"/>
            <w:r w:rsidRPr="00BD25EB">
              <w:t>хозяйствую</w:t>
            </w:r>
            <w:r>
              <w:t>-</w:t>
            </w:r>
            <w:r w:rsidRPr="00BD25EB">
              <w:t>щих</w:t>
            </w:r>
            <w:proofErr w:type="spellEnd"/>
            <w:proofErr w:type="gramEnd"/>
            <w:r w:rsidRPr="00BD25EB">
              <w:t xml:space="preserve"> субъектов к информации на данном рынке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44704" w:rsidRPr="000E2C52" w:rsidRDefault="000A6D90" w:rsidP="009C32D0">
            <w:pPr>
              <w:jc w:val="both"/>
            </w:pPr>
            <w:r>
              <w:t>у</w:t>
            </w:r>
            <w:r w:rsidR="00444704" w:rsidRPr="00986E1B">
              <w:t>правление муниципальной собственности</w:t>
            </w:r>
          </w:p>
        </w:tc>
      </w:tr>
    </w:tbl>
    <w:p w:rsidR="00380A8D" w:rsidRDefault="00380A8D" w:rsidP="001F2549">
      <w:pPr>
        <w:jc w:val="center"/>
      </w:pPr>
    </w:p>
    <w:p w:rsidR="00522896" w:rsidRDefault="00522896" w:rsidP="00522896">
      <w:pPr>
        <w:jc w:val="both"/>
        <w:rPr>
          <w:szCs w:val="28"/>
        </w:rPr>
      </w:pPr>
      <w:r w:rsidRPr="00E36DF8">
        <w:rPr>
          <w:szCs w:val="28"/>
          <w:vertAlign w:val="superscript"/>
        </w:rPr>
        <w:t>1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>Наименование показателя в соответствии со Стандартом и рассчитывается на основании методик ФАС.</w:t>
      </w:r>
    </w:p>
    <w:p w:rsidR="00522896" w:rsidRPr="0025596D" w:rsidRDefault="00522896" w:rsidP="00522896">
      <w:pPr>
        <w:jc w:val="both"/>
      </w:pPr>
      <w:r w:rsidRPr="0025596D">
        <w:rPr>
          <w:vertAlign w:val="superscript"/>
        </w:rPr>
        <w:t>2</w:t>
      </w:r>
      <w:r w:rsidRPr="0025596D">
        <w:t xml:space="preserve"> В</w:t>
      </w:r>
      <w:r>
        <w:t xml:space="preserve"> 201</w:t>
      </w:r>
      <w:r w:rsidR="00FC01AD">
        <w:t>9</w:t>
      </w:r>
      <w:r>
        <w:t xml:space="preserve"> году все заявки были полностью удовлетворены.</w:t>
      </w:r>
    </w:p>
    <w:p w:rsidR="0043049B" w:rsidRDefault="0043049B" w:rsidP="005E1DA7">
      <w:pPr>
        <w:rPr>
          <w:szCs w:val="28"/>
          <w:u w:val="single"/>
        </w:rPr>
      </w:pPr>
    </w:p>
    <w:p w:rsidR="00FB22EF" w:rsidRPr="0023357F" w:rsidRDefault="00323F2B" w:rsidP="00045F4C">
      <w:pPr>
        <w:tabs>
          <w:tab w:val="left" w:pos="9660"/>
        </w:tabs>
        <w:jc w:val="center"/>
        <w:rPr>
          <w:szCs w:val="28"/>
        </w:rPr>
      </w:pPr>
      <w:r w:rsidRPr="0023357F">
        <w:rPr>
          <w:szCs w:val="28"/>
        </w:rPr>
        <w:t>3</w:t>
      </w:r>
      <w:r w:rsidR="000E2C52" w:rsidRPr="0023357F">
        <w:rPr>
          <w:szCs w:val="28"/>
        </w:rPr>
        <w:t xml:space="preserve">. </w:t>
      </w:r>
      <w:r w:rsidR="00FB22EF" w:rsidRPr="0023357F">
        <w:rPr>
          <w:szCs w:val="28"/>
        </w:rPr>
        <w:t>План системных мероприятий</w:t>
      </w:r>
    </w:p>
    <w:p w:rsidR="00FB22EF" w:rsidRPr="0023357F" w:rsidRDefault="00FB22EF" w:rsidP="00FB22EF">
      <w:pPr>
        <w:jc w:val="center"/>
        <w:rPr>
          <w:rFonts w:eastAsia="Calibri"/>
          <w:szCs w:val="28"/>
        </w:rPr>
      </w:pPr>
      <w:r w:rsidRPr="0023357F">
        <w:rPr>
          <w:rFonts w:eastAsia="Calibri"/>
          <w:szCs w:val="28"/>
        </w:rPr>
        <w:t xml:space="preserve">по содействию развитию конкуренции в </w:t>
      </w:r>
      <w:r w:rsidR="000E2C52" w:rsidRPr="0023357F">
        <w:rPr>
          <w:rFonts w:eastAsia="Calibri"/>
          <w:szCs w:val="28"/>
        </w:rPr>
        <w:t>городском округе город Переславл</w:t>
      </w:r>
      <w:r w:rsidR="00355A3D">
        <w:rPr>
          <w:rFonts w:eastAsia="Calibri"/>
          <w:szCs w:val="28"/>
        </w:rPr>
        <w:t>ь</w:t>
      </w:r>
      <w:r w:rsidR="000E2C52" w:rsidRPr="0023357F">
        <w:rPr>
          <w:rFonts w:eastAsia="Calibri"/>
          <w:szCs w:val="28"/>
        </w:rPr>
        <w:t>-Залесск</w:t>
      </w:r>
      <w:r w:rsidR="00355A3D">
        <w:rPr>
          <w:rFonts w:eastAsia="Calibri"/>
          <w:szCs w:val="28"/>
        </w:rPr>
        <w:t>ий</w:t>
      </w:r>
      <w:r w:rsidR="00496A25">
        <w:rPr>
          <w:rFonts w:eastAsia="Calibri"/>
          <w:szCs w:val="28"/>
        </w:rPr>
        <w:t xml:space="preserve"> </w:t>
      </w:r>
      <w:r w:rsidR="00496A25">
        <w:t>Ярославской области</w:t>
      </w:r>
      <w:r w:rsidRPr="0023357F">
        <w:rPr>
          <w:rFonts w:eastAsia="Calibri"/>
          <w:szCs w:val="28"/>
        </w:rPr>
        <w:t xml:space="preserve"> до 01.01.2022 </w:t>
      </w:r>
    </w:p>
    <w:p w:rsidR="00FB22EF" w:rsidRPr="0023357F" w:rsidRDefault="00FB22EF" w:rsidP="00FB22EF">
      <w:pPr>
        <w:jc w:val="center"/>
        <w:rPr>
          <w:szCs w:val="26"/>
          <w:highlight w:val="yellow"/>
        </w:rPr>
      </w:pPr>
    </w:p>
    <w:tbl>
      <w:tblPr>
        <w:tblStyle w:val="a3"/>
        <w:tblW w:w="15163" w:type="dxa"/>
        <w:tblLook w:val="04A0"/>
      </w:tblPr>
      <w:tblGrid>
        <w:gridCol w:w="806"/>
        <w:gridCol w:w="5415"/>
        <w:gridCol w:w="1881"/>
        <w:gridCol w:w="3659"/>
        <w:gridCol w:w="3402"/>
      </w:tblGrid>
      <w:tr w:rsidR="0066138B" w:rsidRPr="008B51A4" w:rsidTr="001B72F7">
        <w:trPr>
          <w:trHeight w:val="392"/>
        </w:trPr>
        <w:tc>
          <w:tcPr>
            <w:tcW w:w="806" w:type="dxa"/>
            <w:vAlign w:val="center"/>
          </w:tcPr>
          <w:p w:rsidR="00FB22EF" w:rsidRPr="008B51A4" w:rsidRDefault="00FB22EF" w:rsidP="00DB2A4E">
            <w:pPr>
              <w:jc w:val="center"/>
              <w:rPr>
                <w:szCs w:val="26"/>
              </w:rPr>
            </w:pPr>
            <w:r w:rsidRPr="008B51A4">
              <w:rPr>
                <w:szCs w:val="26"/>
              </w:rPr>
              <w:t xml:space="preserve">№ </w:t>
            </w:r>
            <w:proofErr w:type="gramStart"/>
            <w:r w:rsidRPr="008B51A4">
              <w:rPr>
                <w:szCs w:val="26"/>
              </w:rPr>
              <w:t>п</w:t>
            </w:r>
            <w:proofErr w:type="gramEnd"/>
            <w:r w:rsidRPr="008B51A4">
              <w:rPr>
                <w:szCs w:val="26"/>
              </w:rPr>
              <w:t>/п</w:t>
            </w:r>
          </w:p>
        </w:tc>
        <w:tc>
          <w:tcPr>
            <w:tcW w:w="5415" w:type="dxa"/>
            <w:vAlign w:val="center"/>
          </w:tcPr>
          <w:p w:rsidR="00FB22EF" w:rsidRPr="008B51A4" w:rsidRDefault="00FB22EF" w:rsidP="00DB2A4E">
            <w:pPr>
              <w:jc w:val="center"/>
              <w:rPr>
                <w:szCs w:val="26"/>
              </w:rPr>
            </w:pPr>
            <w:r w:rsidRPr="008B51A4">
              <w:rPr>
                <w:szCs w:val="26"/>
              </w:rPr>
              <w:t>Наименование мероприятия</w:t>
            </w:r>
          </w:p>
        </w:tc>
        <w:tc>
          <w:tcPr>
            <w:tcW w:w="1881" w:type="dxa"/>
            <w:vAlign w:val="center"/>
          </w:tcPr>
          <w:p w:rsidR="00FB22EF" w:rsidRPr="008B51A4" w:rsidRDefault="00FB22EF" w:rsidP="00DB2A4E">
            <w:pPr>
              <w:jc w:val="center"/>
              <w:rPr>
                <w:szCs w:val="26"/>
              </w:rPr>
            </w:pPr>
            <w:r w:rsidRPr="008B51A4">
              <w:rPr>
                <w:szCs w:val="26"/>
              </w:rPr>
              <w:t>Сроки выполнения</w:t>
            </w:r>
          </w:p>
        </w:tc>
        <w:tc>
          <w:tcPr>
            <w:tcW w:w="3659" w:type="dxa"/>
            <w:vAlign w:val="center"/>
          </w:tcPr>
          <w:p w:rsidR="00FB22EF" w:rsidRPr="008B51A4" w:rsidRDefault="00FB22EF" w:rsidP="00DB2A4E">
            <w:pPr>
              <w:jc w:val="center"/>
              <w:rPr>
                <w:szCs w:val="26"/>
              </w:rPr>
            </w:pPr>
            <w:r w:rsidRPr="008B51A4">
              <w:rPr>
                <w:szCs w:val="26"/>
              </w:rPr>
              <w:t>Целевые индикаторы</w:t>
            </w:r>
          </w:p>
        </w:tc>
        <w:tc>
          <w:tcPr>
            <w:tcW w:w="3402" w:type="dxa"/>
            <w:vAlign w:val="center"/>
          </w:tcPr>
          <w:p w:rsidR="00FB22EF" w:rsidRPr="008B51A4" w:rsidRDefault="00FB22EF" w:rsidP="00DB2A4E">
            <w:pPr>
              <w:jc w:val="center"/>
              <w:rPr>
                <w:szCs w:val="26"/>
              </w:rPr>
            </w:pPr>
            <w:r w:rsidRPr="008B51A4">
              <w:rPr>
                <w:szCs w:val="26"/>
              </w:rPr>
              <w:t>Исполнители</w:t>
            </w:r>
          </w:p>
        </w:tc>
      </w:tr>
    </w:tbl>
    <w:p w:rsidR="00544954" w:rsidRPr="00544954" w:rsidRDefault="00544954">
      <w:pPr>
        <w:rPr>
          <w:sz w:val="2"/>
          <w:szCs w:val="2"/>
        </w:rPr>
      </w:pPr>
    </w:p>
    <w:tbl>
      <w:tblPr>
        <w:tblStyle w:val="a3"/>
        <w:tblW w:w="15163" w:type="dxa"/>
        <w:tblLook w:val="04A0"/>
      </w:tblPr>
      <w:tblGrid>
        <w:gridCol w:w="787"/>
        <w:gridCol w:w="5445"/>
        <w:gridCol w:w="1843"/>
        <w:gridCol w:w="3666"/>
        <w:gridCol w:w="3422"/>
      </w:tblGrid>
      <w:tr w:rsidR="00067BC4" w:rsidRPr="008B51A4" w:rsidTr="001B72F7">
        <w:trPr>
          <w:trHeight w:val="100"/>
          <w:tblHeader/>
        </w:trPr>
        <w:tc>
          <w:tcPr>
            <w:tcW w:w="787" w:type="dxa"/>
          </w:tcPr>
          <w:p w:rsidR="00067BC4" w:rsidRPr="008B51A4" w:rsidRDefault="00067BC4" w:rsidP="001201C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5445" w:type="dxa"/>
          </w:tcPr>
          <w:p w:rsidR="00067BC4" w:rsidRPr="008B51A4" w:rsidRDefault="00067BC4" w:rsidP="001201C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843" w:type="dxa"/>
          </w:tcPr>
          <w:p w:rsidR="00067BC4" w:rsidRPr="008B51A4" w:rsidRDefault="00067BC4" w:rsidP="001201C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3666" w:type="dxa"/>
          </w:tcPr>
          <w:p w:rsidR="00067BC4" w:rsidRPr="008B51A4" w:rsidRDefault="00067BC4" w:rsidP="001201C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3422" w:type="dxa"/>
          </w:tcPr>
          <w:p w:rsidR="00067BC4" w:rsidRPr="008B51A4" w:rsidRDefault="00067BC4" w:rsidP="001201C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</w:tr>
      <w:tr w:rsidR="00067BC4" w:rsidTr="001B72F7">
        <w:trPr>
          <w:trHeight w:val="96"/>
        </w:trPr>
        <w:tc>
          <w:tcPr>
            <w:tcW w:w="15163" w:type="dxa"/>
            <w:gridSpan w:val="5"/>
          </w:tcPr>
          <w:p w:rsidR="00067BC4" w:rsidRPr="00B921FA" w:rsidRDefault="00067BC4" w:rsidP="00F202D6">
            <w:pPr>
              <w:jc w:val="center"/>
            </w:pPr>
            <w:r w:rsidRPr="00B921FA">
              <w:rPr>
                <w:rFonts w:eastAsia="Calibri"/>
                <w:szCs w:val="28"/>
              </w:rPr>
              <w:t xml:space="preserve">1. </w:t>
            </w:r>
            <w:r w:rsidRPr="00FB7E54">
              <w:rPr>
                <w:rFonts w:eastAsia="Calibri"/>
                <w:szCs w:val="28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067BC4" w:rsidTr="001B72F7">
        <w:trPr>
          <w:trHeight w:val="96"/>
        </w:trPr>
        <w:tc>
          <w:tcPr>
            <w:tcW w:w="787" w:type="dxa"/>
            <w:vMerge w:val="restart"/>
            <w:vAlign w:val="center"/>
          </w:tcPr>
          <w:p w:rsidR="00067BC4" w:rsidRPr="00B921FA" w:rsidRDefault="00067BC4" w:rsidP="00B921FA">
            <w:pPr>
              <w:jc w:val="center"/>
            </w:pPr>
            <w:r w:rsidRPr="00B921FA">
              <w:t>1.1.</w:t>
            </w:r>
          </w:p>
        </w:tc>
        <w:tc>
          <w:tcPr>
            <w:tcW w:w="5445" w:type="dxa"/>
            <w:vMerge w:val="restart"/>
            <w:vAlign w:val="center"/>
          </w:tcPr>
          <w:p w:rsidR="00067BC4" w:rsidRPr="00B921FA" w:rsidRDefault="00067BC4" w:rsidP="00B921FA">
            <w:pPr>
              <w:jc w:val="both"/>
            </w:pPr>
            <w:r w:rsidRPr="006D7A71">
              <w:t>Устранение случаев (снижение количества) осуществления закупки у единственного поставщика</w:t>
            </w:r>
          </w:p>
        </w:tc>
        <w:tc>
          <w:tcPr>
            <w:tcW w:w="1843" w:type="dxa"/>
            <w:vMerge w:val="restart"/>
            <w:vAlign w:val="center"/>
          </w:tcPr>
          <w:p w:rsidR="00067BC4" w:rsidRPr="00525675" w:rsidRDefault="00067BC4" w:rsidP="00444704">
            <w:pPr>
              <w:jc w:val="center"/>
              <w:rPr>
                <w:highlight w:val="yellow"/>
              </w:rPr>
            </w:pPr>
            <w:r w:rsidRPr="00FB7E54">
              <w:rPr>
                <w:szCs w:val="28"/>
              </w:rPr>
              <w:t>2019 – 2021 годы</w:t>
            </w:r>
          </w:p>
        </w:tc>
        <w:tc>
          <w:tcPr>
            <w:tcW w:w="3666" w:type="dxa"/>
          </w:tcPr>
          <w:p w:rsidR="00067BC4" w:rsidRPr="006D7A71" w:rsidRDefault="00067BC4" w:rsidP="006D7A71">
            <w:pPr>
              <w:rPr>
                <w:rFonts w:cs="Calibri"/>
                <w:lang w:eastAsia="en-US"/>
              </w:rPr>
            </w:pPr>
            <w:r w:rsidRPr="006D7A71">
              <w:rPr>
                <w:rFonts w:cs="Calibri"/>
                <w:lang w:eastAsia="en-US"/>
              </w:rPr>
              <w:t>разработка плана мероприятий по устранению случаев (снижению количества) закупок у единственного поставщика на 2019 – 2021 годы</w:t>
            </w:r>
            <w:r>
              <w:rPr>
                <w:rFonts w:cs="Calibri"/>
                <w:lang w:eastAsia="en-US"/>
              </w:rPr>
              <w:t>,</w:t>
            </w:r>
            <w:r w:rsidRPr="006D7A71">
              <w:rPr>
                <w:rFonts w:cs="Calibri"/>
                <w:lang w:eastAsia="en-US"/>
              </w:rPr>
              <w:t xml:space="preserve"> </w:t>
            </w:r>
            <w:r>
              <w:rPr>
                <w:rFonts w:cs="Calibri"/>
                <w:lang w:eastAsia="en-US"/>
              </w:rPr>
              <w:t>процентов;</w:t>
            </w:r>
          </w:p>
          <w:p w:rsidR="00067BC4" w:rsidRPr="006D7A71" w:rsidRDefault="00067BC4" w:rsidP="006D7A71">
            <w:pPr>
              <w:rPr>
                <w:rFonts w:cs="Calibri"/>
                <w:lang w:eastAsia="en-US"/>
              </w:rPr>
            </w:pPr>
            <w:r w:rsidRPr="006D7A71">
              <w:rPr>
                <w:rFonts w:cs="Calibri"/>
                <w:lang w:eastAsia="en-US"/>
              </w:rPr>
              <w:t>2020 год – 100</w:t>
            </w:r>
          </w:p>
          <w:p w:rsidR="00067BC4" w:rsidRPr="00B921FA" w:rsidRDefault="00067BC4" w:rsidP="006D7A71">
            <w:pPr>
              <w:rPr>
                <w:rFonts w:cs="Calibri"/>
                <w:lang w:eastAsia="en-US"/>
              </w:rPr>
            </w:pPr>
            <w:r w:rsidRPr="006D7A71">
              <w:rPr>
                <w:rFonts w:cs="Calibri"/>
                <w:lang w:eastAsia="en-US"/>
              </w:rPr>
              <w:t>2021 год – 100</w:t>
            </w:r>
          </w:p>
        </w:tc>
        <w:tc>
          <w:tcPr>
            <w:tcW w:w="3422" w:type="dxa"/>
            <w:vMerge w:val="restart"/>
            <w:vAlign w:val="center"/>
          </w:tcPr>
          <w:p w:rsidR="00067BC4" w:rsidRPr="00B921FA" w:rsidRDefault="00067BC4" w:rsidP="00361A61">
            <w:r>
              <w:t>у</w:t>
            </w:r>
            <w:r w:rsidRPr="00B921FA">
              <w:t>правление контрактной службы</w:t>
            </w:r>
          </w:p>
        </w:tc>
      </w:tr>
      <w:tr w:rsidR="00067BC4" w:rsidTr="001B72F7">
        <w:trPr>
          <w:trHeight w:val="96"/>
        </w:trPr>
        <w:tc>
          <w:tcPr>
            <w:tcW w:w="787" w:type="dxa"/>
            <w:vMerge/>
            <w:vAlign w:val="center"/>
          </w:tcPr>
          <w:p w:rsidR="00067BC4" w:rsidRPr="00B921FA" w:rsidRDefault="00067BC4" w:rsidP="006D7A71">
            <w:pPr>
              <w:jc w:val="center"/>
            </w:pPr>
          </w:p>
        </w:tc>
        <w:tc>
          <w:tcPr>
            <w:tcW w:w="5445" w:type="dxa"/>
            <w:vMerge/>
            <w:vAlign w:val="center"/>
          </w:tcPr>
          <w:p w:rsidR="00067BC4" w:rsidRPr="006D7A71" w:rsidRDefault="00067BC4" w:rsidP="006D7A71">
            <w:pPr>
              <w:jc w:val="both"/>
            </w:pPr>
          </w:p>
        </w:tc>
        <w:tc>
          <w:tcPr>
            <w:tcW w:w="1843" w:type="dxa"/>
            <w:vMerge/>
            <w:vAlign w:val="center"/>
          </w:tcPr>
          <w:p w:rsidR="00067BC4" w:rsidRPr="0012476F" w:rsidRDefault="00067BC4" w:rsidP="006D7A71">
            <w:pPr>
              <w:jc w:val="center"/>
            </w:pPr>
          </w:p>
        </w:tc>
        <w:tc>
          <w:tcPr>
            <w:tcW w:w="3666" w:type="dxa"/>
            <w:shd w:val="clear" w:color="auto" w:fill="auto"/>
          </w:tcPr>
          <w:p w:rsidR="00067BC4" w:rsidRPr="00FB7E54" w:rsidRDefault="00067BC4" w:rsidP="006D7A71">
            <w:pPr>
              <w:rPr>
                <w:szCs w:val="28"/>
              </w:rPr>
            </w:pPr>
            <w:r w:rsidRPr="00FB7E54">
              <w:rPr>
                <w:szCs w:val="28"/>
              </w:rPr>
              <w:t xml:space="preserve">исполнение показателей </w:t>
            </w:r>
            <w:r>
              <w:rPr>
                <w:szCs w:val="28"/>
              </w:rPr>
              <w:t xml:space="preserve">указанного </w:t>
            </w:r>
            <w:r w:rsidRPr="00FB7E54">
              <w:rPr>
                <w:szCs w:val="28"/>
              </w:rPr>
              <w:t>плана, процентов:</w:t>
            </w:r>
          </w:p>
          <w:p w:rsidR="00067BC4" w:rsidRPr="00FB7E54" w:rsidRDefault="00067BC4" w:rsidP="006D7A71">
            <w:pPr>
              <w:rPr>
                <w:szCs w:val="28"/>
              </w:rPr>
            </w:pPr>
            <w:r w:rsidRPr="00FB7E54">
              <w:rPr>
                <w:szCs w:val="28"/>
              </w:rPr>
              <w:t>2020 год – 100</w:t>
            </w:r>
          </w:p>
          <w:p w:rsidR="00067BC4" w:rsidRPr="00B921FA" w:rsidRDefault="00067BC4" w:rsidP="006D7A71">
            <w:pPr>
              <w:rPr>
                <w:rFonts w:cs="Calibri"/>
                <w:lang w:eastAsia="en-US"/>
              </w:rPr>
            </w:pPr>
            <w:r w:rsidRPr="00FB7E54">
              <w:rPr>
                <w:szCs w:val="28"/>
              </w:rPr>
              <w:t>2021 год – 100</w:t>
            </w:r>
          </w:p>
        </w:tc>
        <w:tc>
          <w:tcPr>
            <w:tcW w:w="3422" w:type="dxa"/>
            <w:vMerge/>
            <w:vAlign w:val="center"/>
          </w:tcPr>
          <w:p w:rsidR="00067BC4" w:rsidRPr="00B921FA" w:rsidRDefault="00067BC4" w:rsidP="006D7A71"/>
        </w:tc>
      </w:tr>
      <w:tr w:rsidR="00067BC4" w:rsidTr="001B72F7">
        <w:trPr>
          <w:trHeight w:val="96"/>
        </w:trPr>
        <w:tc>
          <w:tcPr>
            <w:tcW w:w="787" w:type="dxa"/>
            <w:vMerge/>
            <w:vAlign w:val="center"/>
          </w:tcPr>
          <w:p w:rsidR="00067BC4" w:rsidRPr="00B921FA" w:rsidRDefault="00067BC4" w:rsidP="006D7A71">
            <w:pPr>
              <w:jc w:val="center"/>
            </w:pPr>
          </w:p>
        </w:tc>
        <w:tc>
          <w:tcPr>
            <w:tcW w:w="5445" w:type="dxa"/>
            <w:vMerge/>
            <w:vAlign w:val="center"/>
          </w:tcPr>
          <w:p w:rsidR="00067BC4" w:rsidRPr="006D7A71" w:rsidRDefault="00067BC4" w:rsidP="006D7A71">
            <w:pPr>
              <w:jc w:val="both"/>
            </w:pPr>
          </w:p>
        </w:tc>
        <w:tc>
          <w:tcPr>
            <w:tcW w:w="1843" w:type="dxa"/>
            <w:vMerge/>
            <w:vAlign w:val="center"/>
          </w:tcPr>
          <w:p w:rsidR="00067BC4" w:rsidRPr="0012476F" w:rsidRDefault="00067BC4" w:rsidP="006D7A71">
            <w:pPr>
              <w:jc w:val="center"/>
            </w:pPr>
          </w:p>
        </w:tc>
        <w:tc>
          <w:tcPr>
            <w:tcW w:w="3666" w:type="dxa"/>
            <w:shd w:val="clear" w:color="auto" w:fill="auto"/>
          </w:tcPr>
          <w:p w:rsidR="00067BC4" w:rsidRPr="00FB7E54" w:rsidRDefault="00067BC4" w:rsidP="006D7A71">
            <w:pPr>
              <w:rPr>
                <w:szCs w:val="28"/>
              </w:rPr>
            </w:pPr>
            <w:r w:rsidRPr="00FB7E54">
              <w:rPr>
                <w:szCs w:val="28"/>
              </w:rPr>
              <w:t xml:space="preserve">направление отчета о выполнении </w:t>
            </w:r>
            <w:r>
              <w:rPr>
                <w:szCs w:val="28"/>
              </w:rPr>
              <w:t xml:space="preserve">указанного </w:t>
            </w:r>
            <w:r w:rsidRPr="00FB7E54">
              <w:rPr>
                <w:szCs w:val="28"/>
              </w:rPr>
              <w:t xml:space="preserve">плана в </w:t>
            </w:r>
            <w:proofErr w:type="spellStart"/>
            <w:r w:rsidRPr="00FB7E54">
              <w:rPr>
                <w:szCs w:val="28"/>
              </w:rPr>
              <w:t>ДЭиСП</w:t>
            </w:r>
            <w:proofErr w:type="spellEnd"/>
            <w:r w:rsidRPr="00FB7E54">
              <w:rPr>
                <w:szCs w:val="28"/>
              </w:rPr>
              <w:t>, процентов:</w:t>
            </w:r>
          </w:p>
          <w:p w:rsidR="00067BC4" w:rsidRPr="00FB7E54" w:rsidRDefault="00067BC4" w:rsidP="006D7A71">
            <w:pPr>
              <w:rPr>
                <w:szCs w:val="28"/>
              </w:rPr>
            </w:pPr>
            <w:r w:rsidRPr="00FB7E54">
              <w:rPr>
                <w:szCs w:val="28"/>
              </w:rPr>
              <w:t>2020 год – 100</w:t>
            </w:r>
          </w:p>
          <w:p w:rsidR="00067BC4" w:rsidRPr="00B921FA" w:rsidRDefault="00067BC4" w:rsidP="006D7A71">
            <w:pPr>
              <w:rPr>
                <w:rFonts w:cs="Calibri"/>
                <w:lang w:eastAsia="en-US"/>
              </w:rPr>
            </w:pPr>
            <w:r w:rsidRPr="00FB7E54">
              <w:rPr>
                <w:szCs w:val="28"/>
              </w:rPr>
              <w:t>2021 год – 100</w:t>
            </w:r>
          </w:p>
        </w:tc>
        <w:tc>
          <w:tcPr>
            <w:tcW w:w="3422" w:type="dxa"/>
            <w:vMerge/>
            <w:vAlign w:val="center"/>
          </w:tcPr>
          <w:p w:rsidR="00067BC4" w:rsidRPr="00B921FA" w:rsidRDefault="00067BC4" w:rsidP="006D7A71"/>
        </w:tc>
      </w:tr>
      <w:tr w:rsidR="00067BC4" w:rsidTr="001B72F7">
        <w:trPr>
          <w:trHeight w:val="96"/>
        </w:trPr>
        <w:tc>
          <w:tcPr>
            <w:tcW w:w="15163" w:type="dxa"/>
            <w:gridSpan w:val="5"/>
          </w:tcPr>
          <w:p w:rsidR="00067BC4" w:rsidRDefault="00067BC4" w:rsidP="004E344C">
            <w:pPr>
              <w:jc w:val="center"/>
            </w:pPr>
            <w:r>
              <w:t>2</w:t>
            </w:r>
            <w:r w:rsidRPr="00C41601">
              <w:t>.</w:t>
            </w:r>
            <w:r>
              <w:rPr>
                <w:szCs w:val="28"/>
              </w:rPr>
              <w:t xml:space="preserve"> </w:t>
            </w:r>
            <w:r w:rsidRPr="00A519CE">
              <w:t>Устранение избыточного муниципального регулирования, а также снижение административных барьеров</w:t>
            </w:r>
          </w:p>
        </w:tc>
      </w:tr>
      <w:tr w:rsidR="00067BC4" w:rsidTr="001B72F7">
        <w:trPr>
          <w:trHeight w:val="96"/>
        </w:trPr>
        <w:tc>
          <w:tcPr>
            <w:tcW w:w="787" w:type="dxa"/>
            <w:vAlign w:val="center"/>
          </w:tcPr>
          <w:p w:rsidR="00067BC4" w:rsidRPr="007C00C6" w:rsidRDefault="00067BC4" w:rsidP="00F0758A">
            <w:pPr>
              <w:jc w:val="center"/>
            </w:pPr>
            <w:r w:rsidRPr="007C00C6">
              <w:t>2.1.</w:t>
            </w:r>
          </w:p>
        </w:tc>
        <w:tc>
          <w:tcPr>
            <w:tcW w:w="5445" w:type="dxa"/>
            <w:vAlign w:val="center"/>
          </w:tcPr>
          <w:p w:rsidR="00067BC4" w:rsidRPr="007C00C6" w:rsidRDefault="00067BC4" w:rsidP="00AD0982">
            <w:pPr>
              <w:jc w:val="both"/>
            </w:pPr>
            <w:proofErr w:type="gramStart"/>
            <w:r w:rsidRPr="00F01AD6">
              <w:t xml:space="preserve">Наличие в порядках проведения оценки регулирующего воздействия проектов нормативных правовых актов Ярославской области и муниципальных образований и экспертизы нормативных правовых актов Ярославской области и </w:t>
            </w:r>
            <w:r w:rsidRPr="00F01AD6">
              <w:lastRenderedPageBreak/>
              <w:t xml:space="preserve">муниципальных образований, устанавливаемых в соответствии с федеральными законами от 6 октября 1999 года № 184-ФЗ «Об общих принципах организации законодательных (представительных) и </w:t>
            </w:r>
            <w:proofErr w:type="spellStart"/>
            <w:r w:rsidRPr="00F01AD6">
              <w:t>испол-нительных</w:t>
            </w:r>
            <w:proofErr w:type="spellEnd"/>
            <w:r w:rsidRPr="00F01AD6">
              <w:t xml:space="preserve"> органов государственной власти Российской Федерации» и от 6 октября 2003 года № 131-ФЗ «Об общих</w:t>
            </w:r>
            <w:proofErr w:type="gramEnd"/>
            <w:r w:rsidRPr="00F01AD6">
              <w:t xml:space="preserve"> </w:t>
            </w:r>
            <w:proofErr w:type="gramStart"/>
            <w:r w:rsidRPr="00F01AD6">
              <w:t>принципах</w:t>
            </w:r>
            <w:proofErr w:type="gramEnd"/>
            <w:r w:rsidRPr="00F01AD6">
              <w:t xml:space="preserve"> организации местного самоуправления в Российской Федерации», пунктов, предусматривающих анализ воздействия проектов таких актов на состояние конкуренции, а также соответствующего аналитического инструментария (инструкций, форм, стандартов и др.)</w:t>
            </w:r>
          </w:p>
        </w:tc>
        <w:tc>
          <w:tcPr>
            <w:tcW w:w="1843" w:type="dxa"/>
            <w:vAlign w:val="center"/>
          </w:tcPr>
          <w:p w:rsidR="00067BC4" w:rsidRPr="00525675" w:rsidRDefault="00067BC4" w:rsidP="00444704">
            <w:pPr>
              <w:jc w:val="center"/>
              <w:rPr>
                <w:highlight w:val="yellow"/>
              </w:rPr>
            </w:pPr>
            <w:r w:rsidRPr="00F01AD6">
              <w:lastRenderedPageBreak/>
              <w:t>2021 годы</w:t>
            </w:r>
          </w:p>
        </w:tc>
        <w:tc>
          <w:tcPr>
            <w:tcW w:w="3666" w:type="dxa"/>
          </w:tcPr>
          <w:p w:rsidR="00067BC4" w:rsidRDefault="00067BC4" w:rsidP="00F01AD6">
            <w:r>
              <w:t xml:space="preserve">наличие в порядках проведения оценки регулирующего воздействия пунктов, предусматривающих анализ воздействия проектов актов на состояние конкуренции, </w:t>
            </w:r>
            <w:r>
              <w:lastRenderedPageBreak/>
              <w:t xml:space="preserve">процентов: </w:t>
            </w:r>
          </w:p>
          <w:p w:rsidR="00067BC4" w:rsidRPr="007C00C6" w:rsidRDefault="00067BC4" w:rsidP="00F01AD6">
            <w:r>
              <w:t>2021 год – 100</w:t>
            </w:r>
          </w:p>
        </w:tc>
        <w:tc>
          <w:tcPr>
            <w:tcW w:w="3422" w:type="dxa"/>
            <w:vAlign w:val="center"/>
          </w:tcPr>
          <w:p w:rsidR="00067BC4" w:rsidRPr="007C00C6" w:rsidRDefault="00067BC4" w:rsidP="009A27AD">
            <w:r>
              <w:rPr>
                <w:szCs w:val="28"/>
              </w:rPr>
              <w:lastRenderedPageBreak/>
              <w:t>юридическое у</w:t>
            </w:r>
            <w:r w:rsidRPr="007C00C6">
              <w:rPr>
                <w:szCs w:val="28"/>
              </w:rPr>
              <w:t xml:space="preserve">правление </w:t>
            </w:r>
          </w:p>
        </w:tc>
      </w:tr>
      <w:tr w:rsidR="00067BC4" w:rsidTr="001B72F7">
        <w:trPr>
          <w:trHeight w:val="341"/>
        </w:trPr>
        <w:tc>
          <w:tcPr>
            <w:tcW w:w="15163" w:type="dxa"/>
            <w:gridSpan w:val="5"/>
          </w:tcPr>
          <w:p w:rsidR="00067BC4" w:rsidRDefault="00067BC4" w:rsidP="009A27AD">
            <w:pPr>
              <w:jc w:val="center"/>
            </w:pPr>
            <w:r>
              <w:lastRenderedPageBreak/>
              <w:t xml:space="preserve">3. 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государственной собственности Ярославской области, а также ограничение влияния </w:t>
            </w:r>
          </w:p>
          <w:p w:rsidR="00067BC4" w:rsidRPr="00986E1B" w:rsidRDefault="00067BC4" w:rsidP="009A27AD">
            <w:pPr>
              <w:jc w:val="center"/>
            </w:pPr>
            <w:r>
              <w:t>муниципальных предприятий на конкуренцию</w:t>
            </w:r>
          </w:p>
        </w:tc>
      </w:tr>
      <w:tr w:rsidR="00067BC4" w:rsidTr="001B72F7">
        <w:trPr>
          <w:trHeight w:val="96"/>
        </w:trPr>
        <w:tc>
          <w:tcPr>
            <w:tcW w:w="787" w:type="dxa"/>
            <w:vAlign w:val="center"/>
          </w:tcPr>
          <w:p w:rsidR="00067BC4" w:rsidRDefault="00067BC4" w:rsidP="009A27AD">
            <w:pPr>
              <w:jc w:val="center"/>
            </w:pPr>
            <w:r>
              <w:t>3.1.</w:t>
            </w:r>
          </w:p>
        </w:tc>
        <w:tc>
          <w:tcPr>
            <w:tcW w:w="5445" w:type="dxa"/>
            <w:shd w:val="clear" w:color="auto" w:fill="auto"/>
          </w:tcPr>
          <w:p w:rsidR="00067BC4" w:rsidRPr="00986E1B" w:rsidRDefault="00067BC4" w:rsidP="009A27AD">
            <w:r w:rsidRPr="00FB7E54">
              <w:rPr>
                <w:szCs w:val="28"/>
              </w:rPr>
              <w:t xml:space="preserve">Создание условий, в соответствии с которыми хозяйствующие субъекты, доля участия </w:t>
            </w:r>
            <w:r>
              <w:rPr>
                <w:szCs w:val="28"/>
              </w:rPr>
              <w:t>Администрации города Переславля-Залесского</w:t>
            </w:r>
            <w:r w:rsidRPr="00FB7E54">
              <w:rPr>
                <w:szCs w:val="28"/>
              </w:rPr>
              <w:t xml:space="preserve"> в которых составляет 50 и более процентов, при допуске к участию в закупках товаров, работ, услуг для обеспечения государственных нужд принимают участие в указанн</w:t>
            </w:r>
            <w:r>
              <w:rPr>
                <w:szCs w:val="28"/>
              </w:rPr>
              <w:t xml:space="preserve">ых закупках на равных условиях </w:t>
            </w:r>
            <w:r w:rsidRPr="00FB7E54">
              <w:rPr>
                <w:szCs w:val="28"/>
              </w:rPr>
              <w:t>с иными хозяйствующими субъектами</w:t>
            </w:r>
          </w:p>
        </w:tc>
        <w:tc>
          <w:tcPr>
            <w:tcW w:w="1843" w:type="dxa"/>
            <w:shd w:val="clear" w:color="auto" w:fill="auto"/>
          </w:tcPr>
          <w:p w:rsidR="00067BC4" w:rsidRPr="00986E1B" w:rsidRDefault="00067BC4" w:rsidP="009A27AD">
            <w:pPr>
              <w:jc w:val="center"/>
            </w:pPr>
            <w:r w:rsidRPr="00FB7E54">
              <w:rPr>
                <w:szCs w:val="28"/>
              </w:rPr>
              <w:t>2019 – 2021 годы</w:t>
            </w:r>
          </w:p>
        </w:tc>
        <w:tc>
          <w:tcPr>
            <w:tcW w:w="3666" w:type="dxa"/>
            <w:shd w:val="clear" w:color="auto" w:fill="auto"/>
          </w:tcPr>
          <w:p w:rsidR="00067BC4" w:rsidRPr="00FB7E54" w:rsidRDefault="00067BC4" w:rsidP="009A27AD">
            <w:pPr>
              <w:rPr>
                <w:szCs w:val="28"/>
              </w:rPr>
            </w:pPr>
            <w:r w:rsidRPr="00FB7E54">
              <w:rPr>
                <w:szCs w:val="28"/>
              </w:rPr>
              <w:t xml:space="preserve">обеспечение равного доступа хозяйствующих субъектов, доля участия </w:t>
            </w:r>
            <w:r w:rsidRPr="009A27AD">
              <w:rPr>
                <w:szCs w:val="28"/>
              </w:rPr>
              <w:t xml:space="preserve">Администрации города Переславля-Залесского </w:t>
            </w:r>
            <w:r w:rsidRPr="00FB7E54">
              <w:rPr>
                <w:szCs w:val="28"/>
              </w:rPr>
              <w:t>в которых составляет 50 и более процентов, к информации о закупках, процентов:</w:t>
            </w:r>
          </w:p>
          <w:p w:rsidR="00067BC4" w:rsidRPr="00FB7E54" w:rsidRDefault="00067BC4" w:rsidP="009A27AD">
            <w:pPr>
              <w:rPr>
                <w:szCs w:val="28"/>
              </w:rPr>
            </w:pPr>
            <w:r w:rsidRPr="00FB7E54">
              <w:rPr>
                <w:szCs w:val="28"/>
              </w:rPr>
              <w:t>2020 год – 100</w:t>
            </w:r>
          </w:p>
          <w:p w:rsidR="00067BC4" w:rsidRPr="007C00C6" w:rsidRDefault="00067BC4" w:rsidP="009A27AD">
            <w:r w:rsidRPr="00FB7E54">
              <w:rPr>
                <w:szCs w:val="28"/>
              </w:rPr>
              <w:t>2021 год – 100</w:t>
            </w:r>
          </w:p>
        </w:tc>
        <w:tc>
          <w:tcPr>
            <w:tcW w:w="3422" w:type="dxa"/>
            <w:vAlign w:val="center"/>
          </w:tcPr>
          <w:p w:rsidR="00067BC4" w:rsidRPr="00986E1B" w:rsidRDefault="00067BC4" w:rsidP="009A27AD">
            <w:pPr>
              <w:jc w:val="both"/>
            </w:pPr>
            <w:r>
              <w:t>у</w:t>
            </w:r>
            <w:r w:rsidRPr="00F01AD6">
              <w:t>правление контрактной службы</w:t>
            </w:r>
          </w:p>
        </w:tc>
      </w:tr>
      <w:tr w:rsidR="00067BC4" w:rsidTr="001B72F7">
        <w:trPr>
          <w:trHeight w:val="96"/>
        </w:trPr>
        <w:tc>
          <w:tcPr>
            <w:tcW w:w="15163" w:type="dxa"/>
            <w:gridSpan w:val="5"/>
            <w:vAlign w:val="center"/>
          </w:tcPr>
          <w:p w:rsidR="00067BC4" w:rsidRDefault="00067BC4" w:rsidP="00EC7089">
            <w:pPr>
              <w:jc w:val="both"/>
            </w:pPr>
            <w:r>
              <w:t xml:space="preserve">4. </w:t>
            </w:r>
            <w:r w:rsidRPr="00EC7089">
              <w:t>Содействие развитию практики применения механизмов государственно-частного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</w:tr>
      <w:tr w:rsidR="00067BC4" w:rsidTr="001B72F7">
        <w:trPr>
          <w:trHeight w:val="96"/>
        </w:trPr>
        <w:tc>
          <w:tcPr>
            <w:tcW w:w="787" w:type="dxa"/>
            <w:vMerge w:val="restart"/>
            <w:vAlign w:val="center"/>
          </w:tcPr>
          <w:p w:rsidR="00067BC4" w:rsidRDefault="00067BC4" w:rsidP="00EC7089">
            <w:pPr>
              <w:jc w:val="center"/>
            </w:pPr>
            <w:r>
              <w:t>4.1</w:t>
            </w:r>
          </w:p>
        </w:tc>
        <w:tc>
          <w:tcPr>
            <w:tcW w:w="5445" w:type="dxa"/>
            <w:vMerge w:val="restart"/>
            <w:shd w:val="clear" w:color="auto" w:fill="auto"/>
          </w:tcPr>
          <w:p w:rsidR="00067BC4" w:rsidRPr="00FB7E54" w:rsidRDefault="00067BC4" w:rsidP="00B71DCF">
            <w:pPr>
              <w:rPr>
                <w:szCs w:val="28"/>
              </w:rPr>
            </w:pPr>
            <w:r w:rsidRPr="00EC7089">
              <w:rPr>
                <w:szCs w:val="28"/>
              </w:rPr>
              <w:t>Содействие развитию практики применения механизмов государственно-частного партнерства в социальной сфере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67BC4" w:rsidRPr="00FB7E54" w:rsidRDefault="00067BC4" w:rsidP="00EC7089">
            <w:pPr>
              <w:jc w:val="center"/>
              <w:rPr>
                <w:szCs w:val="28"/>
              </w:rPr>
            </w:pPr>
            <w:r w:rsidRPr="00B71DCF">
              <w:rPr>
                <w:szCs w:val="28"/>
              </w:rPr>
              <w:t>2019 – 2021 годы</w:t>
            </w:r>
          </w:p>
        </w:tc>
        <w:tc>
          <w:tcPr>
            <w:tcW w:w="3666" w:type="dxa"/>
            <w:shd w:val="clear" w:color="auto" w:fill="auto"/>
          </w:tcPr>
          <w:p w:rsidR="00067BC4" w:rsidRPr="00EF1E95" w:rsidRDefault="00067BC4" w:rsidP="00EC7089">
            <w:pPr>
              <w:rPr>
                <w:szCs w:val="28"/>
              </w:rPr>
            </w:pPr>
            <w:r w:rsidRPr="00EF1E95">
              <w:rPr>
                <w:szCs w:val="28"/>
              </w:rPr>
              <w:t>совершенствование нормативной правовой базы, регулирующей правоотношения в сфере государственно-частного партнерства, процентов:</w:t>
            </w:r>
          </w:p>
          <w:p w:rsidR="00067BC4" w:rsidRPr="00EF1E95" w:rsidRDefault="00067BC4" w:rsidP="00EC7089">
            <w:pPr>
              <w:rPr>
                <w:szCs w:val="28"/>
              </w:rPr>
            </w:pPr>
            <w:r w:rsidRPr="00EF1E95">
              <w:rPr>
                <w:szCs w:val="28"/>
              </w:rPr>
              <w:t>2020 год – 100</w:t>
            </w:r>
          </w:p>
          <w:p w:rsidR="00067BC4" w:rsidRPr="00FB7E54" w:rsidRDefault="00067BC4" w:rsidP="00EC7089">
            <w:pPr>
              <w:rPr>
                <w:szCs w:val="28"/>
              </w:rPr>
            </w:pPr>
            <w:r w:rsidRPr="00EF1E95">
              <w:rPr>
                <w:szCs w:val="28"/>
              </w:rPr>
              <w:t>2021 год – 100</w:t>
            </w:r>
          </w:p>
        </w:tc>
        <w:tc>
          <w:tcPr>
            <w:tcW w:w="3422" w:type="dxa"/>
            <w:vMerge w:val="restart"/>
            <w:vAlign w:val="center"/>
          </w:tcPr>
          <w:p w:rsidR="00067BC4" w:rsidRDefault="00067BC4" w:rsidP="00EC7089">
            <w:pPr>
              <w:jc w:val="both"/>
            </w:pPr>
            <w:r>
              <w:t>управление экономики, управление муниципальной собственности</w:t>
            </w:r>
          </w:p>
        </w:tc>
      </w:tr>
      <w:tr w:rsidR="00067BC4" w:rsidTr="001B72F7">
        <w:trPr>
          <w:trHeight w:val="96"/>
        </w:trPr>
        <w:tc>
          <w:tcPr>
            <w:tcW w:w="787" w:type="dxa"/>
            <w:vMerge/>
            <w:vAlign w:val="center"/>
          </w:tcPr>
          <w:p w:rsidR="00067BC4" w:rsidRDefault="00067BC4" w:rsidP="00EC7089">
            <w:pPr>
              <w:jc w:val="center"/>
            </w:pPr>
          </w:p>
        </w:tc>
        <w:tc>
          <w:tcPr>
            <w:tcW w:w="5445" w:type="dxa"/>
            <w:vMerge/>
            <w:shd w:val="clear" w:color="auto" w:fill="auto"/>
          </w:tcPr>
          <w:p w:rsidR="00067BC4" w:rsidRPr="00FB7E54" w:rsidRDefault="00067BC4" w:rsidP="00EC7089">
            <w:pPr>
              <w:rPr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7BC4" w:rsidRPr="00FB7E54" w:rsidRDefault="00067BC4" w:rsidP="00EC7089">
            <w:pPr>
              <w:jc w:val="center"/>
              <w:rPr>
                <w:szCs w:val="28"/>
              </w:rPr>
            </w:pPr>
          </w:p>
        </w:tc>
        <w:tc>
          <w:tcPr>
            <w:tcW w:w="3666" w:type="dxa"/>
            <w:shd w:val="clear" w:color="auto" w:fill="auto"/>
          </w:tcPr>
          <w:p w:rsidR="00067BC4" w:rsidRPr="00EF1E95" w:rsidRDefault="00067BC4" w:rsidP="00EC7089">
            <w:pPr>
              <w:rPr>
                <w:szCs w:val="28"/>
              </w:rPr>
            </w:pPr>
            <w:r w:rsidRPr="00EF1E95">
              <w:t xml:space="preserve">создание благоприятных условий для развития инвестиционной деятельности как формы государственного регулирования </w:t>
            </w:r>
            <w:r w:rsidRPr="00EF1E95">
              <w:lastRenderedPageBreak/>
              <w:t xml:space="preserve">инвестиционной деятельности </w:t>
            </w:r>
            <w:r w:rsidRPr="00EF1E95">
              <w:br/>
              <w:t>в сфере</w:t>
            </w:r>
            <w:r w:rsidRPr="00EF1E95">
              <w:rPr>
                <w:szCs w:val="28"/>
              </w:rPr>
              <w:t xml:space="preserve"> государственно-частного партнерства, процентов:</w:t>
            </w:r>
          </w:p>
          <w:p w:rsidR="00067BC4" w:rsidRPr="00EF1E95" w:rsidRDefault="00067BC4" w:rsidP="00EC7089">
            <w:pPr>
              <w:rPr>
                <w:szCs w:val="28"/>
              </w:rPr>
            </w:pPr>
            <w:r w:rsidRPr="00EF1E95">
              <w:rPr>
                <w:szCs w:val="28"/>
              </w:rPr>
              <w:t>2020 год – 100</w:t>
            </w:r>
          </w:p>
          <w:p w:rsidR="00067BC4" w:rsidRPr="00FB7E54" w:rsidRDefault="00067BC4" w:rsidP="00EC7089">
            <w:pPr>
              <w:rPr>
                <w:szCs w:val="28"/>
              </w:rPr>
            </w:pPr>
            <w:r w:rsidRPr="00EF1E95">
              <w:rPr>
                <w:szCs w:val="28"/>
              </w:rPr>
              <w:t>2021 год – 100</w:t>
            </w:r>
            <w:r w:rsidRPr="00EF1E95">
              <w:t xml:space="preserve"> </w:t>
            </w:r>
          </w:p>
        </w:tc>
        <w:tc>
          <w:tcPr>
            <w:tcW w:w="3422" w:type="dxa"/>
            <w:vMerge/>
            <w:vAlign w:val="center"/>
          </w:tcPr>
          <w:p w:rsidR="00067BC4" w:rsidRDefault="00067BC4" w:rsidP="00EC7089">
            <w:pPr>
              <w:jc w:val="both"/>
            </w:pPr>
          </w:p>
        </w:tc>
      </w:tr>
      <w:tr w:rsidR="00067BC4" w:rsidTr="001B72F7">
        <w:trPr>
          <w:trHeight w:val="96"/>
        </w:trPr>
        <w:tc>
          <w:tcPr>
            <w:tcW w:w="15163" w:type="dxa"/>
            <w:gridSpan w:val="5"/>
          </w:tcPr>
          <w:p w:rsidR="00067BC4" w:rsidRDefault="00067BC4" w:rsidP="00FA636F">
            <w:pPr>
              <w:jc w:val="center"/>
              <w:rPr>
                <w:sz w:val="26"/>
                <w:szCs w:val="26"/>
              </w:rPr>
            </w:pPr>
            <w:r>
              <w:lastRenderedPageBreak/>
              <w:t xml:space="preserve">5. </w:t>
            </w:r>
            <w:proofErr w:type="gramStart"/>
            <w:r>
              <w:t>Содействие развитию немуниципальных социально ориентированных некоммерческих организаций (далее – СОНКО) и «социального предпринимательства», включая наличие в муниципальных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немуниципального сектора и развитие «социального предпринимательства» в таких сферах, как дошкольное, общее образование, детский отдых и оздоровление детей, дополнительное образование детей, производство</w:t>
            </w:r>
            <w:proofErr w:type="gramEnd"/>
            <w:r>
              <w:t xml:space="preserve"> на территории Российской Федерации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«социального предпринимательства»</w:t>
            </w:r>
          </w:p>
        </w:tc>
      </w:tr>
      <w:tr w:rsidR="00067BC4" w:rsidTr="001B72F7">
        <w:trPr>
          <w:trHeight w:val="96"/>
        </w:trPr>
        <w:tc>
          <w:tcPr>
            <w:tcW w:w="787" w:type="dxa"/>
            <w:vAlign w:val="center"/>
          </w:tcPr>
          <w:p w:rsidR="00067BC4" w:rsidRPr="00132C03" w:rsidRDefault="00067BC4" w:rsidP="00EC3CB9">
            <w:pPr>
              <w:jc w:val="center"/>
            </w:pPr>
            <w:r>
              <w:t>5</w:t>
            </w:r>
            <w:r w:rsidRPr="00132C03">
              <w:t>.1</w:t>
            </w:r>
            <w:r>
              <w:t>.</w:t>
            </w:r>
          </w:p>
        </w:tc>
        <w:tc>
          <w:tcPr>
            <w:tcW w:w="5445" w:type="dxa"/>
            <w:vAlign w:val="center"/>
          </w:tcPr>
          <w:p w:rsidR="00067BC4" w:rsidRPr="00132C03" w:rsidRDefault="00067BC4" w:rsidP="00355A3D">
            <w:pPr>
              <w:jc w:val="both"/>
            </w:pPr>
            <w:r w:rsidRPr="00132C03">
              <w:t>Проведение конкурса целевой программы поддержки СОНКО на предоставление субсидии из бюджета городского округа город Переславл</w:t>
            </w:r>
            <w:r>
              <w:t>ь</w:t>
            </w:r>
            <w:r w:rsidRPr="00132C03">
              <w:t>-Залесск</w:t>
            </w:r>
            <w:r>
              <w:t>ий</w:t>
            </w:r>
            <w:r w:rsidR="00496A25">
              <w:t xml:space="preserve"> Ярославской области</w:t>
            </w:r>
          </w:p>
        </w:tc>
        <w:tc>
          <w:tcPr>
            <w:tcW w:w="1843" w:type="dxa"/>
            <w:vAlign w:val="center"/>
          </w:tcPr>
          <w:p w:rsidR="00067BC4" w:rsidRPr="00132C03" w:rsidRDefault="00067BC4" w:rsidP="001B72F7">
            <w:pPr>
              <w:jc w:val="center"/>
            </w:pPr>
            <w:r w:rsidRPr="0012476F">
              <w:t>20</w:t>
            </w:r>
            <w:r w:rsidR="001B72F7">
              <w:t>19</w:t>
            </w:r>
            <w:r w:rsidRPr="0012476F">
              <w:t xml:space="preserve"> – 2021 годы</w:t>
            </w:r>
          </w:p>
        </w:tc>
        <w:tc>
          <w:tcPr>
            <w:tcW w:w="3666" w:type="dxa"/>
          </w:tcPr>
          <w:p w:rsidR="00067BC4" w:rsidRPr="00132C03" w:rsidRDefault="00067BC4" w:rsidP="00FA636F">
            <w:pPr>
              <w:rPr>
                <w:spacing w:val="2"/>
              </w:rPr>
            </w:pPr>
            <w:r>
              <w:rPr>
                <w:spacing w:val="2"/>
              </w:rPr>
              <w:t>к</w:t>
            </w:r>
            <w:r w:rsidRPr="00132C03">
              <w:rPr>
                <w:spacing w:val="2"/>
              </w:rPr>
              <w:t>оличество СОНКО, получивших поддержку на муниципальном уровне, в том числе финансовую консультационную, информационную, имущественную, единиц:</w:t>
            </w:r>
          </w:p>
          <w:p w:rsidR="00067BC4" w:rsidRPr="00132C03" w:rsidRDefault="00067BC4" w:rsidP="00FA636F">
            <w:pPr>
              <w:rPr>
                <w:spacing w:val="2"/>
              </w:rPr>
            </w:pPr>
            <w:r w:rsidRPr="00132C03">
              <w:rPr>
                <w:spacing w:val="2"/>
              </w:rPr>
              <w:t>2020 год –</w:t>
            </w:r>
            <w:r>
              <w:rPr>
                <w:spacing w:val="2"/>
              </w:rPr>
              <w:t xml:space="preserve"> 70</w:t>
            </w:r>
          </w:p>
          <w:p w:rsidR="00067BC4" w:rsidRPr="00132C03" w:rsidRDefault="00067BC4" w:rsidP="00C325FD">
            <w:pPr>
              <w:rPr>
                <w:spacing w:val="2"/>
              </w:rPr>
            </w:pPr>
            <w:r w:rsidRPr="00132C03">
              <w:rPr>
                <w:spacing w:val="2"/>
              </w:rPr>
              <w:t xml:space="preserve">2021 год </w:t>
            </w:r>
            <w:r>
              <w:rPr>
                <w:spacing w:val="2"/>
              </w:rPr>
              <w:t>– 70</w:t>
            </w:r>
          </w:p>
        </w:tc>
        <w:tc>
          <w:tcPr>
            <w:tcW w:w="3422" w:type="dxa"/>
            <w:vAlign w:val="center"/>
          </w:tcPr>
          <w:p w:rsidR="00067BC4" w:rsidRPr="0001230F" w:rsidRDefault="00067BC4" w:rsidP="00EC3CB9">
            <w:r>
              <w:rPr>
                <w:color w:val="000000"/>
              </w:rPr>
              <w:t>у</w:t>
            </w:r>
            <w:r w:rsidRPr="0001230F">
              <w:rPr>
                <w:color w:val="000000"/>
              </w:rPr>
              <w:t>правление социальной защиты населения и труда</w:t>
            </w:r>
          </w:p>
        </w:tc>
      </w:tr>
      <w:tr w:rsidR="00067BC4" w:rsidTr="001B72F7">
        <w:trPr>
          <w:trHeight w:val="96"/>
        </w:trPr>
        <w:tc>
          <w:tcPr>
            <w:tcW w:w="787" w:type="dxa"/>
            <w:vAlign w:val="center"/>
          </w:tcPr>
          <w:p w:rsidR="00067BC4" w:rsidRDefault="00067BC4" w:rsidP="009F15FD">
            <w:pPr>
              <w:jc w:val="center"/>
            </w:pPr>
            <w:r>
              <w:t>5.2</w:t>
            </w:r>
          </w:p>
        </w:tc>
        <w:tc>
          <w:tcPr>
            <w:tcW w:w="5445" w:type="dxa"/>
            <w:shd w:val="clear" w:color="auto" w:fill="auto"/>
          </w:tcPr>
          <w:p w:rsidR="00067BC4" w:rsidRPr="00132C03" w:rsidRDefault="00067BC4" w:rsidP="009F15FD">
            <w:pPr>
              <w:jc w:val="both"/>
            </w:pPr>
            <w:r w:rsidRPr="00EC2876">
              <w:rPr>
                <w:spacing w:val="-8"/>
                <w:szCs w:val="28"/>
              </w:rPr>
              <w:t xml:space="preserve">Проведение конкурса муниципальных программ поддержки СОНКО на предоставление субсидии из областного бюджета </w:t>
            </w:r>
            <w:r>
              <w:rPr>
                <w:spacing w:val="-8"/>
                <w:szCs w:val="28"/>
              </w:rPr>
              <w:t xml:space="preserve">бюджету </w:t>
            </w:r>
            <w:r w:rsidRPr="00132C03">
              <w:t>городского округа город Переславл</w:t>
            </w:r>
            <w:r>
              <w:t>ь</w:t>
            </w:r>
            <w:r w:rsidRPr="00132C03">
              <w:t>-Залесск</w:t>
            </w:r>
            <w:r>
              <w:t>ий</w:t>
            </w:r>
            <w:r w:rsidR="00496A25">
              <w:t xml:space="preserve"> Ярославской области</w:t>
            </w:r>
          </w:p>
        </w:tc>
        <w:tc>
          <w:tcPr>
            <w:tcW w:w="1843" w:type="dxa"/>
            <w:shd w:val="clear" w:color="auto" w:fill="auto"/>
          </w:tcPr>
          <w:p w:rsidR="00067BC4" w:rsidRPr="0012476F" w:rsidRDefault="00067BC4" w:rsidP="009F15FD">
            <w:pPr>
              <w:jc w:val="center"/>
            </w:pPr>
            <w:r w:rsidRPr="00EC2876">
              <w:rPr>
                <w:spacing w:val="-8"/>
                <w:szCs w:val="28"/>
              </w:rPr>
              <w:t>2019 – 2021 годы</w:t>
            </w:r>
          </w:p>
        </w:tc>
        <w:tc>
          <w:tcPr>
            <w:tcW w:w="3666" w:type="dxa"/>
          </w:tcPr>
          <w:p w:rsidR="00067BC4" w:rsidRDefault="00067BC4" w:rsidP="009F15FD">
            <w:pPr>
              <w:rPr>
                <w:spacing w:val="2"/>
              </w:rPr>
            </w:pPr>
            <w:r w:rsidRPr="009F15FD">
              <w:rPr>
                <w:spacing w:val="2"/>
              </w:rPr>
              <w:t>количество СОНКО, получивших поддержку на муниципальном уровне, в том числе финансовую, консультационную, информационную, имущественную, единиц:</w:t>
            </w:r>
          </w:p>
          <w:p w:rsidR="00067BC4" w:rsidRDefault="00067BC4" w:rsidP="009F15FD">
            <w:pPr>
              <w:rPr>
                <w:spacing w:val="2"/>
              </w:rPr>
            </w:pPr>
            <w:r>
              <w:rPr>
                <w:spacing w:val="2"/>
              </w:rPr>
              <w:t>2020 год- 3</w:t>
            </w:r>
          </w:p>
          <w:p w:rsidR="00067BC4" w:rsidRDefault="00067BC4" w:rsidP="00F24D46">
            <w:pPr>
              <w:rPr>
                <w:spacing w:val="2"/>
              </w:rPr>
            </w:pPr>
            <w:r>
              <w:rPr>
                <w:spacing w:val="2"/>
              </w:rPr>
              <w:t>2021 год - 3</w:t>
            </w:r>
          </w:p>
        </w:tc>
        <w:tc>
          <w:tcPr>
            <w:tcW w:w="3422" w:type="dxa"/>
            <w:vAlign w:val="center"/>
          </w:tcPr>
          <w:p w:rsidR="00067BC4" w:rsidRPr="00132C03" w:rsidRDefault="00067BC4" w:rsidP="009F15FD">
            <w:r>
              <w:t>у</w:t>
            </w:r>
            <w:r w:rsidRPr="0001230F">
              <w:t>правление социальной защиты населения и труда</w:t>
            </w:r>
          </w:p>
        </w:tc>
      </w:tr>
      <w:tr w:rsidR="00067BC4" w:rsidTr="001B72F7">
        <w:trPr>
          <w:trHeight w:val="96"/>
        </w:trPr>
        <w:tc>
          <w:tcPr>
            <w:tcW w:w="15163" w:type="dxa"/>
            <w:gridSpan w:val="5"/>
          </w:tcPr>
          <w:p w:rsidR="00067BC4" w:rsidRPr="00790977" w:rsidRDefault="00067BC4" w:rsidP="00790977">
            <w:pPr>
              <w:jc w:val="both"/>
            </w:pPr>
            <w:r>
              <w:t xml:space="preserve">6. </w:t>
            </w:r>
            <w:proofErr w:type="gramStart"/>
            <w:r>
              <w:t>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деятельность в городском округе город Переславль-Залесский)</w:t>
            </w:r>
            <w:proofErr w:type="gramEnd"/>
          </w:p>
        </w:tc>
      </w:tr>
      <w:tr w:rsidR="00067BC4" w:rsidTr="001B72F7">
        <w:trPr>
          <w:trHeight w:val="96"/>
        </w:trPr>
        <w:tc>
          <w:tcPr>
            <w:tcW w:w="787" w:type="dxa"/>
            <w:vAlign w:val="center"/>
          </w:tcPr>
          <w:p w:rsidR="00067BC4" w:rsidRPr="00B301E9" w:rsidRDefault="00067BC4" w:rsidP="00790977">
            <w:pPr>
              <w:jc w:val="center"/>
            </w:pPr>
            <w:r>
              <w:t>6.1.</w:t>
            </w:r>
          </w:p>
        </w:tc>
        <w:tc>
          <w:tcPr>
            <w:tcW w:w="5445" w:type="dxa"/>
            <w:vAlign w:val="center"/>
          </w:tcPr>
          <w:p w:rsidR="00067BC4" w:rsidRDefault="00067BC4" w:rsidP="00790977">
            <w:pPr>
              <w:jc w:val="both"/>
            </w:pPr>
            <w:r>
              <w:rPr>
                <w:szCs w:val="28"/>
              </w:rPr>
              <w:t>Ежегодное пр</w:t>
            </w:r>
            <w:r w:rsidRPr="00CA1DFE">
              <w:rPr>
                <w:szCs w:val="28"/>
              </w:rPr>
              <w:t xml:space="preserve">оведение мониторинга доступности для населения финансовых услуг, оказываемых финансовыми организациями на территории </w:t>
            </w:r>
            <w:r>
              <w:rPr>
                <w:szCs w:val="28"/>
              </w:rPr>
              <w:t>Ярославской области</w:t>
            </w:r>
          </w:p>
        </w:tc>
        <w:tc>
          <w:tcPr>
            <w:tcW w:w="1843" w:type="dxa"/>
          </w:tcPr>
          <w:p w:rsidR="00067BC4" w:rsidRDefault="00067BC4" w:rsidP="00790977">
            <w:pPr>
              <w:jc w:val="center"/>
            </w:pPr>
            <w:r w:rsidRPr="00CA1DFE">
              <w:rPr>
                <w:szCs w:val="28"/>
              </w:rPr>
              <w:t>2019 – 2021 годы</w:t>
            </w:r>
          </w:p>
        </w:tc>
        <w:tc>
          <w:tcPr>
            <w:tcW w:w="3666" w:type="dxa"/>
          </w:tcPr>
          <w:p w:rsidR="00067BC4" w:rsidRPr="00CA1DFE" w:rsidRDefault="00067BC4" w:rsidP="00790977">
            <w:pPr>
              <w:rPr>
                <w:bCs/>
                <w:szCs w:val="28"/>
              </w:rPr>
            </w:pPr>
            <w:r w:rsidRPr="00CA1DFE">
              <w:rPr>
                <w:bCs/>
                <w:szCs w:val="28"/>
              </w:rPr>
              <w:t>проведен</w:t>
            </w:r>
            <w:r>
              <w:rPr>
                <w:bCs/>
                <w:szCs w:val="28"/>
              </w:rPr>
              <w:t>ие</w:t>
            </w:r>
            <w:r w:rsidRPr="00CA1DFE">
              <w:rPr>
                <w:bCs/>
                <w:szCs w:val="28"/>
              </w:rPr>
              <w:t xml:space="preserve"> мониторинг</w:t>
            </w:r>
            <w:r>
              <w:rPr>
                <w:bCs/>
                <w:szCs w:val="28"/>
              </w:rPr>
              <w:t>а</w:t>
            </w:r>
            <w:r w:rsidRPr="00CA1DFE">
              <w:rPr>
                <w:bCs/>
                <w:szCs w:val="28"/>
              </w:rPr>
              <w:t>, да/нет</w:t>
            </w:r>
            <w:r>
              <w:rPr>
                <w:bCs/>
                <w:szCs w:val="28"/>
              </w:rPr>
              <w:t>:</w:t>
            </w:r>
          </w:p>
          <w:p w:rsidR="00067BC4" w:rsidRPr="00CA1DFE" w:rsidRDefault="00067BC4" w:rsidP="00790977">
            <w:pPr>
              <w:rPr>
                <w:bCs/>
                <w:szCs w:val="28"/>
              </w:rPr>
            </w:pPr>
            <w:r w:rsidRPr="00CA1DFE">
              <w:rPr>
                <w:bCs/>
                <w:szCs w:val="28"/>
              </w:rPr>
              <w:t>2020 год – да</w:t>
            </w:r>
          </w:p>
          <w:p w:rsidR="00067BC4" w:rsidRDefault="00067BC4" w:rsidP="00790977">
            <w:r w:rsidRPr="00CA1DFE">
              <w:rPr>
                <w:bCs/>
                <w:szCs w:val="28"/>
              </w:rPr>
              <w:t>2021 год – да</w:t>
            </w:r>
          </w:p>
        </w:tc>
        <w:tc>
          <w:tcPr>
            <w:tcW w:w="3422" w:type="dxa"/>
            <w:vAlign w:val="center"/>
          </w:tcPr>
          <w:p w:rsidR="00067BC4" w:rsidRPr="00FB6964" w:rsidRDefault="00067BC4" w:rsidP="00790977">
            <w:r>
              <w:t>управление экономики</w:t>
            </w:r>
          </w:p>
        </w:tc>
      </w:tr>
      <w:tr w:rsidR="00067BC4" w:rsidTr="001B72F7">
        <w:trPr>
          <w:trHeight w:val="96"/>
        </w:trPr>
        <w:tc>
          <w:tcPr>
            <w:tcW w:w="787" w:type="dxa"/>
            <w:vAlign w:val="center"/>
          </w:tcPr>
          <w:p w:rsidR="00067BC4" w:rsidRPr="00B301E9" w:rsidRDefault="00067BC4" w:rsidP="00790977">
            <w:pPr>
              <w:jc w:val="center"/>
            </w:pPr>
            <w:r>
              <w:t>6.2.</w:t>
            </w:r>
          </w:p>
        </w:tc>
        <w:tc>
          <w:tcPr>
            <w:tcW w:w="5445" w:type="dxa"/>
            <w:shd w:val="clear" w:color="auto" w:fill="auto"/>
          </w:tcPr>
          <w:p w:rsidR="00067BC4" w:rsidRDefault="00067BC4" w:rsidP="00790977">
            <w:pPr>
              <w:jc w:val="both"/>
            </w:pPr>
            <w:r w:rsidRPr="0060319C">
              <w:rPr>
                <w:szCs w:val="28"/>
              </w:rPr>
              <w:t>Ежегодное проведение мониторинга удовлетвор</w:t>
            </w:r>
            <w:r>
              <w:rPr>
                <w:szCs w:val="28"/>
              </w:rPr>
              <w:t>е</w:t>
            </w:r>
            <w:r w:rsidRPr="0060319C">
              <w:rPr>
                <w:szCs w:val="28"/>
              </w:rPr>
              <w:t xml:space="preserve">нности населения деятельностью в сфере финансовых услуг, оказываемых на территории </w:t>
            </w:r>
            <w:r>
              <w:rPr>
                <w:szCs w:val="28"/>
              </w:rPr>
              <w:lastRenderedPageBreak/>
              <w:t>Ярославской области</w:t>
            </w:r>
          </w:p>
        </w:tc>
        <w:tc>
          <w:tcPr>
            <w:tcW w:w="1843" w:type="dxa"/>
            <w:vAlign w:val="center"/>
          </w:tcPr>
          <w:p w:rsidR="00067BC4" w:rsidRDefault="00067BC4" w:rsidP="00790977">
            <w:pPr>
              <w:jc w:val="center"/>
            </w:pPr>
            <w:r w:rsidRPr="00790977">
              <w:lastRenderedPageBreak/>
              <w:t>2019 – 2021 годы</w:t>
            </w:r>
          </w:p>
        </w:tc>
        <w:tc>
          <w:tcPr>
            <w:tcW w:w="3666" w:type="dxa"/>
            <w:shd w:val="clear" w:color="auto" w:fill="auto"/>
          </w:tcPr>
          <w:p w:rsidR="00067BC4" w:rsidRDefault="00067BC4" w:rsidP="00790977">
            <w:pPr>
              <w:rPr>
                <w:szCs w:val="28"/>
              </w:rPr>
            </w:pPr>
            <w:r>
              <w:rPr>
                <w:szCs w:val="28"/>
              </w:rPr>
              <w:t>проведение мониторинга:</w:t>
            </w:r>
          </w:p>
          <w:p w:rsidR="00067BC4" w:rsidRPr="0060319C" w:rsidRDefault="00067BC4" w:rsidP="00790977">
            <w:pPr>
              <w:rPr>
                <w:szCs w:val="28"/>
              </w:rPr>
            </w:pPr>
            <w:r w:rsidRPr="0060319C">
              <w:rPr>
                <w:szCs w:val="28"/>
              </w:rPr>
              <w:t>2020 год – да</w:t>
            </w:r>
          </w:p>
          <w:p w:rsidR="00067BC4" w:rsidRDefault="00067BC4" w:rsidP="00790977">
            <w:pPr>
              <w:rPr>
                <w:bCs/>
              </w:rPr>
            </w:pPr>
            <w:r w:rsidRPr="0060319C">
              <w:rPr>
                <w:szCs w:val="28"/>
              </w:rPr>
              <w:t xml:space="preserve">2021 год </w:t>
            </w:r>
            <w:r>
              <w:rPr>
                <w:szCs w:val="28"/>
              </w:rPr>
              <w:t>–</w:t>
            </w:r>
            <w:r w:rsidRPr="0060319C">
              <w:rPr>
                <w:szCs w:val="28"/>
              </w:rPr>
              <w:t xml:space="preserve"> да</w:t>
            </w:r>
          </w:p>
        </w:tc>
        <w:tc>
          <w:tcPr>
            <w:tcW w:w="3422" w:type="dxa"/>
            <w:vAlign w:val="center"/>
          </w:tcPr>
          <w:p w:rsidR="00067BC4" w:rsidRDefault="00067BC4" w:rsidP="00790977">
            <w:pPr>
              <w:rPr>
                <w:sz w:val="26"/>
                <w:szCs w:val="26"/>
              </w:rPr>
            </w:pPr>
            <w:r>
              <w:t>управление экономики</w:t>
            </w:r>
          </w:p>
        </w:tc>
      </w:tr>
      <w:tr w:rsidR="00067BC4" w:rsidTr="001B72F7">
        <w:trPr>
          <w:trHeight w:val="96"/>
        </w:trPr>
        <w:tc>
          <w:tcPr>
            <w:tcW w:w="787" w:type="dxa"/>
            <w:vAlign w:val="center"/>
          </w:tcPr>
          <w:p w:rsidR="00067BC4" w:rsidRPr="00B301E9" w:rsidRDefault="00067BC4" w:rsidP="00790977">
            <w:pPr>
              <w:jc w:val="center"/>
            </w:pPr>
            <w:r>
              <w:lastRenderedPageBreak/>
              <w:t>6.3.</w:t>
            </w:r>
          </w:p>
        </w:tc>
        <w:tc>
          <w:tcPr>
            <w:tcW w:w="5445" w:type="dxa"/>
            <w:shd w:val="clear" w:color="auto" w:fill="auto"/>
          </w:tcPr>
          <w:p w:rsidR="00067BC4" w:rsidRDefault="00067BC4" w:rsidP="00790977">
            <w:pPr>
              <w:jc w:val="both"/>
            </w:pPr>
            <w:r w:rsidRPr="0060319C">
              <w:rPr>
                <w:szCs w:val="28"/>
              </w:rPr>
              <w:t>Ежегодное проведение мониторинга удовлетвор</w:t>
            </w:r>
            <w:r>
              <w:rPr>
                <w:szCs w:val="28"/>
              </w:rPr>
              <w:t>е</w:t>
            </w:r>
            <w:r w:rsidRPr="0060319C">
              <w:rPr>
                <w:szCs w:val="28"/>
              </w:rPr>
              <w:t xml:space="preserve">нности </w:t>
            </w:r>
            <w:r>
              <w:rPr>
                <w:szCs w:val="28"/>
              </w:rPr>
              <w:t>субъектов малого и среднего предпринимательства</w:t>
            </w:r>
            <w:r w:rsidRPr="0060319C">
              <w:rPr>
                <w:szCs w:val="28"/>
              </w:rPr>
              <w:t xml:space="preserve"> деятельностью в сфере финансовых услуг, оказываемых на территории </w:t>
            </w:r>
            <w:r>
              <w:rPr>
                <w:szCs w:val="28"/>
              </w:rPr>
              <w:t>Ярославской области</w:t>
            </w:r>
          </w:p>
        </w:tc>
        <w:tc>
          <w:tcPr>
            <w:tcW w:w="1843" w:type="dxa"/>
            <w:vAlign w:val="center"/>
          </w:tcPr>
          <w:p w:rsidR="00067BC4" w:rsidRDefault="00067BC4" w:rsidP="00790977">
            <w:pPr>
              <w:jc w:val="center"/>
            </w:pPr>
            <w:r w:rsidRPr="00790977">
              <w:t>2019 – 2021 годы</w:t>
            </w:r>
          </w:p>
        </w:tc>
        <w:tc>
          <w:tcPr>
            <w:tcW w:w="3666" w:type="dxa"/>
            <w:shd w:val="clear" w:color="auto" w:fill="auto"/>
          </w:tcPr>
          <w:p w:rsidR="00067BC4" w:rsidRDefault="00067BC4" w:rsidP="00790977">
            <w:pPr>
              <w:rPr>
                <w:szCs w:val="28"/>
              </w:rPr>
            </w:pPr>
            <w:r>
              <w:rPr>
                <w:szCs w:val="28"/>
              </w:rPr>
              <w:t>проведение мониторинга:</w:t>
            </w:r>
          </w:p>
          <w:p w:rsidR="00067BC4" w:rsidRPr="0060319C" w:rsidRDefault="00067BC4" w:rsidP="00790977">
            <w:pPr>
              <w:rPr>
                <w:szCs w:val="28"/>
              </w:rPr>
            </w:pPr>
            <w:r w:rsidRPr="0060319C">
              <w:rPr>
                <w:szCs w:val="28"/>
              </w:rPr>
              <w:t>2020 год – да</w:t>
            </w:r>
          </w:p>
          <w:p w:rsidR="00067BC4" w:rsidRDefault="00067BC4" w:rsidP="00790977">
            <w:r w:rsidRPr="0060319C">
              <w:rPr>
                <w:szCs w:val="28"/>
              </w:rPr>
              <w:t xml:space="preserve">2021 год </w:t>
            </w:r>
            <w:r>
              <w:rPr>
                <w:szCs w:val="28"/>
              </w:rPr>
              <w:t>–</w:t>
            </w:r>
            <w:r w:rsidRPr="0060319C">
              <w:rPr>
                <w:szCs w:val="28"/>
              </w:rPr>
              <w:t xml:space="preserve"> да</w:t>
            </w:r>
          </w:p>
        </w:tc>
        <w:tc>
          <w:tcPr>
            <w:tcW w:w="3422" w:type="dxa"/>
            <w:vAlign w:val="center"/>
          </w:tcPr>
          <w:p w:rsidR="00067BC4" w:rsidRPr="00FB6964" w:rsidRDefault="00067BC4" w:rsidP="00790977">
            <w:r>
              <w:t>управление экономики</w:t>
            </w:r>
          </w:p>
        </w:tc>
      </w:tr>
      <w:tr w:rsidR="00067BC4" w:rsidTr="001B72F7">
        <w:trPr>
          <w:trHeight w:val="96"/>
        </w:trPr>
        <w:tc>
          <w:tcPr>
            <w:tcW w:w="787" w:type="dxa"/>
            <w:vAlign w:val="center"/>
          </w:tcPr>
          <w:p w:rsidR="00067BC4" w:rsidRPr="0034523F" w:rsidRDefault="00067BC4" w:rsidP="00790977">
            <w:pPr>
              <w:jc w:val="center"/>
            </w:pPr>
            <w:r>
              <w:t>6.4</w:t>
            </w:r>
          </w:p>
        </w:tc>
        <w:tc>
          <w:tcPr>
            <w:tcW w:w="5445" w:type="dxa"/>
          </w:tcPr>
          <w:p w:rsidR="00067BC4" w:rsidRPr="0034523F" w:rsidRDefault="00067BC4" w:rsidP="00790977">
            <w:pPr>
              <w:jc w:val="both"/>
            </w:pPr>
            <w:proofErr w:type="gramStart"/>
            <w:r>
              <w:rPr>
                <w:szCs w:val="28"/>
              </w:rPr>
              <w:t xml:space="preserve">Размещение просветительских и образовательных материалов в сети «Интернет», на сайте уполномоченного органа по содействию развитию конкуренции в рамках действующего Стандарта, на сайтах муниципальных районов и городских округов Ярославской области, в том числе ссылки на информационно-просветительский ресурс </w:t>
            </w:r>
            <w:r w:rsidRPr="00953972">
              <w:t>https://fincult.info/</w:t>
            </w:r>
            <w:r w:rsidRPr="00953972">
              <w:rPr>
                <w:szCs w:val="28"/>
              </w:rPr>
              <w:t xml:space="preserve">, </w:t>
            </w:r>
            <w:r w:rsidRPr="009C485E">
              <w:rPr>
                <w:szCs w:val="28"/>
              </w:rPr>
              <w:t xml:space="preserve">созданный Центральным </w:t>
            </w:r>
            <w:r>
              <w:rPr>
                <w:szCs w:val="28"/>
              </w:rPr>
              <w:t>б</w:t>
            </w:r>
            <w:r w:rsidRPr="009C485E">
              <w:rPr>
                <w:szCs w:val="28"/>
              </w:rPr>
              <w:t>анком Р</w:t>
            </w:r>
            <w:r>
              <w:rPr>
                <w:szCs w:val="28"/>
              </w:rPr>
              <w:t xml:space="preserve">оссийской </w:t>
            </w:r>
            <w:r w:rsidRPr="009C485E">
              <w:rPr>
                <w:szCs w:val="28"/>
              </w:rPr>
              <w:t>Ф</w:t>
            </w:r>
            <w:r>
              <w:rPr>
                <w:szCs w:val="28"/>
              </w:rPr>
              <w:t>едерации</w:t>
            </w:r>
            <w:r w:rsidRPr="009C485E">
              <w:rPr>
                <w:szCs w:val="28"/>
              </w:rPr>
              <w:t xml:space="preserve"> </w:t>
            </w:r>
            <w:r>
              <w:rPr>
                <w:szCs w:val="28"/>
              </w:rPr>
              <w:t>с целью повышения осведомленности населения о финансовых услугах и продуктах</w:t>
            </w:r>
            <w:proofErr w:type="gramEnd"/>
          </w:p>
        </w:tc>
        <w:tc>
          <w:tcPr>
            <w:tcW w:w="1843" w:type="dxa"/>
            <w:vAlign w:val="center"/>
          </w:tcPr>
          <w:p w:rsidR="00067BC4" w:rsidRPr="0034523F" w:rsidRDefault="00067BC4" w:rsidP="00790977">
            <w:pPr>
              <w:jc w:val="center"/>
            </w:pPr>
            <w:r w:rsidRPr="00790977">
              <w:t>2019 – 2021 годы</w:t>
            </w:r>
          </w:p>
        </w:tc>
        <w:tc>
          <w:tcPr>
            <w:tcW w:w="3666" w:type="dxa"/>
          </w:tcPr>
          <w:p w:rsidR="00067BC4" w:rsidRDefault="00067BC4" w:rsidP="00790977">
            <w:pPr>
              <w:rPr>
                <w:szCs w:val="28"/>
              </w:rPr>
            </w:pPr>
            <w:r>
              <w:rPr>
                <w:szCs w:val="28"/>
              </w:rPr>
              <w:t>ежегодное повышение уровня удовлетворенности населения и субъектов малого и среднего предпринимательства работой хотя бы одного типа финансовых организаций;</w:t>
            </w:r>
          </w:p>
          <w:p w:rsidR="00067BC4" w:rsidRDefault="00067BC4" w:rsidP="00790977">
            <w:pPr>
              <w:rPr>
                <w:szCs w:val="28"/>
              </w:rPr>
            </w:pPr>
            <w:r>
              <w:rPr>
                <w:szCs w:val="28"/>
              </w:rPr>
              <w:t>ежегодное повышение уровня доступности финансовых услуг для населения и субъектов малого и среднего предпринимательства:</w:t>
            </w:r>
          </w:p>
          <w:p w:rsidR="00067BC4" w:rsidRDefault="00067BC4" w:rsidP="00790977">
            <w:pPr>
              <w:rPr>
                <w:szCs w:val="28"/>
              </w:rPr>
            </w:pPr>
            <w:r>
              <w:rPr>
                <w:szCs w:val="28"/>
              </w:rPr>
              <w:t>2020 год – да</w:t>
            </w:r>
          </w:p>
          <w:p w:rsidR="00067BC4" w:rsidRPr="006F1597" w:rsidRDefault="00067BC4" w:rsidP="00790977">
            <w:pPr>
              <w:rPr>
                <w:bCs/>
              </w:rPr>
            </w:pPr>
            <w:r>
              <w:rPr>
                <w:szCs w:val="28"/>
              </w:rPr>
              <w:t>2021 год – да</w:t>
            </w:r>
          </w:p>
        </w:tc>
        <w:tc>
          <w:tcPr>
            <w:tcW w:w="3422" w:type="dxa"/>
            <w:vAlign w:val="center"/>
          </w:tcPr>
          <w:p w:rsidR="00067BC4" w:rsidRPr="004C2D18" w:rsidRDefault="00067BC4" w:rsidP="00790977">
            <w:pPr>
              <w:rPr>
                <w:szCs w:val="28"/>
              </w:rPr>
            </w:pPr>
            <w:r>
              <w:rPr>
                <w:szCs w:val="28"/>
              </w:rPr>
              <w:t>управление экономики</w:t>
            </w:r>
          </w:p>
        </w:tc>
      </w:tr>
      <w:tr w:rsidR="00067BC4" w:rsidTr="001B72F7">
        <w:trPr>
          <w:trHeight w:val="96"/>
        </w:trPr>
        <w:tc>
          <w:tcPr>
            <w:tcW w:w="15163" w:type="dxa"/>
            <w:gridSpan w:val="5"/>
          </w:tcPr>
          <w:p w:rsidR="00067BC4" w:rsidRDefault="00067BC4" w:rsidP="00790977">
            <w:pPr>
              <w:jc w:val="center"/>
            </w:pPr>
            <w:r>
              <w:t xml:space="preserve">7. </w:t>
            </w:r>
            <w:r w:rsidRPr="00426D68">
              <w:t>Внедрение</w:t>
            </w:r>
            <w:r>
              <w:t xml:space="preserve"> </w:t>
            </w:r>
            <w:proofErr w:type="gramStart"/>
            <w:r>
              <w:t>системы мер обеспечения соблюдения требований антимонопольного законодательства</w:t>
            </w:r>
            <w:proofErr w:type="gramEnd"/>
          </w:p>
        </w:tc>
      </w:tr>
      <w:tr w:rsidR="00067BC4" w:rsidTr="001B72F7">
        <w:trPr>
          <w:trHeight w:val="96"/>
        </w:trPr>
        <w:tc>
          <w:tcPr>
            <w:tcW w:w="787" w:type="dxa"/>
            <w:vAlign w:val="center"/>
          </w:tcPr>
          <w:p w:rsidR="00067BC4" w:rsidRPr="00B301E9" w:rsidRDefault="00067BC4" w:rsidP="00790977">
            <w:pPr>
              <w:jc w:val="center"/>
            </w:pPr>
            <w:r>
              <w:t>7.1.</w:t>
            </w:r>
          </w:p>
        </w:tc>
        <w:tc>
          <w:tcPr>
            <w:tcW w:w="5445" w:type="dxa"/>
            <w:vAlign w:val="center"/>
          </w:tcPr>
          <w:p w:rsidR="00067BC4" w:rsidRDefault="00067BC4" w:rsidP="00790977">
            <w:r w:rsidRPr="00EF1E95">
              <w:rPr>
                <w:szCs w:val="28"/>
              </w:rPr>
              <w:t>Обеспечение требований антимонопольного законодательства</w:t>
            </w:r>
          </w:p>
        </w:tc>
        <w:tc>
          <w:tcPr>
            <w:tcW w:w="1843" w:type="dxa"/>
            <w:vAlign w:val="center"/>
          </w:tcPr>
          <w:p w:rsidR="00067BC4" w:rsidRDefault="00067BC4" w:rsidP="00DB3CC3">
            <w:pPr>
              <w:jc w:val="center"/>
            </w:pPr>
            <w:r w:rsidRPr="0012476F">
              <w:t>20</w:t>
            </w:r>
            <w:r>
              <w:t>19</w:t>
            </w:r>
            <w:r w:rsidRPr="0012476F">
              <w:t xml:space="preserve"> – 2021 годы</w:t>
            </w:r>
          </w:p>
        </w:tc>
        <w:tc>
          <w:tcPr>
            <w:tcW w:w="3666" w:type="dxa"/>
          </w:tcPr>
          <w:p w:rsidR="00067BC4" w:rsidRPr="004678DE" w:rsidRDefault="00067BC4" w:rsidP="00DB3CC3">
            <w:r w:rsidRPr="00DB3CC3">
              <w:rPr>
                <w:szCs w:val="28"/>
              </w:rPr>
              <w:t>снижение количества нарушений антимонопольного законодательства со стороны органов местного самоуправления города Переславля-Залесского к 202</w:t>
            </w:r>
            <w:r>
              <w:rPr>
                <w:szCs w:val="28"/>
              </w:rPr>
              <w:t>1</w:t>
            </w:r>
            <w:r w:rsidRPr="00DB3CC3">
              <w:rPr>
                <w:szCs w:val="28"/>
              </w:rPr>
              <w:t xml:space="preserve"> году не менее чем в два раза по сравнению с 201</w:t>
            </w:r>
            <w:r>
              <w:rPr>
                <w:szCs w:val="28"/>
              </w:rPr>
              <w:t>7</w:t>
            </w:r>
            <w:r w:rsidRPr="00DB3CC3">
              <w:rPr>
                <w:szCs w:val="28"/>
              </w:rPr>
              <w:t xml:space="preserve"> годом</w:t>
            </w:r>
          </w:p>
        </w:tc>
        <w:tc>
          <w:tcPr>
            <w:tcW w:w="3422" w:type="dxa"/>
            <w:vAlign w:val="center"/>
          </w:tcPr>
          <w:p w:rsidR="00067BC4" w:rsidRDefault="00067BC4" w:rsidP="00790977">
            <w:r>
              <w:rPr>
                <w:szCs w:val="28"/>
              </w:rPr>
              <w:t>управление экономики</w:t>
            </w:r>
          </w:p>
        </w:tc>
      </w:tr>
      <w:tr w:rsidR="00067BC4" w:rsidTr="001B72F7">
        <w:trPr>
          <w:trHeight w:val="96"/>
        </w:trPr>
        <w:tc>
          <w:tcPr>
            <w:tcW w:w="787" w:type="dxa"/>
            <w:vAlign w:val="center"/>
          </w:tcPr>
          <w:p w:rsidR="00067BC4" w:rsidRPr="00B301E9" w:rsidRDefault="00067BC4" w:rsidP="00790977">
            <w:pPr>
              <w:jc w:val="center"/>
            </w:pPr>
            <w:r>
              <w:t>7.2.</w:t>
            </w:r>
          </w:p>
        </w:tc>
        <w:tc>
          <w:tcPr>
            <w:tcW w:w="5445" w:type="dxa"/>
          </w:tcPr>
          <w:p w:rsidR="00067BC4" w:rsidRDefault="00067BC4" w:rsidP="001B72F7">
            <w:pPr>
              <w:jc w:val="both"/>
            </w:pPr>
            <w:r w:rsidRPr="00DB3CC3">
              <w:t xml:space="preserve">Осуществление мероприятий </w:t>
            </w:r>
            <w:proofErr w:type="gramStart"/>
            <w:r w:rsidRPr="00DB3CC3">
              <w:t>антимонопольного</w:t>
            </w:r>
            <w:proofErr w:type="gramEnd"/>
            <w:r w:rsidRPr="00DB3CC3">
              <w:t xml:space="preserve"> </w:t>
            </w:r>
            <w:proofErr w:type="spellStart"/>
            <w:r w:rsidRPr="00DB3CC3">
              <w:t>комплаенса</w:t>
            </w:r>
            <w:proofErr w:type="spellEnd"/>
          </w:p>
        </w:tc>
        <w:tc>
          <w:tcPr>
            <w:tcW w:w="1843" w:type="dxa"/>
            <w:vAlign w:val="center"/>
          </w:tcPr>
          <w:p w:rsidR="00067BC4" w:rsidRDefault="00067BC4" w:rsidP="00790977">
            <w:pPr>
              <w:jc w:val="center"/>
            </w:pPr>
            <w:r w:rsidRPr="00DB3CC3">
              <w:t>2019 – 2021 годы</w:t>
            </w:r>
          </w:p>
        </w:tc>
        <w:tc>
          <w:tcPr>
            <w:tcW w:w="3666" w:type="dxa"/>
            <w:vAlign w:val="center"/>
          </w:tcPr>
          <w:p w:rsidR="00067BC4" w:rsidRDefault="00442DCC" w:rsidP="00790977">
            <w:pPr>
              <w:jc w:val="both"/>
            </w:pPr>
            <w:r>
              <w:t>п</w:t>
            </w:r>
            <w:r w:rsidR="00067BC4">
              <w:t xml:space="preserve">одготовлены доклады об </w:t>
            </w:r>
            <w:proofErr w:type="gramStart"/>
            <w:r w:rsidR="00067BC4">
              <w:t>антимонопольном</w:t>
            </w:r>
            <w:proofErr w:type="gramEnd"/>
            <w:r w:rsidR="00067BC4">
              <w:t xml:space="preserve"> </w:t>
            </w:r>
            <w:proofErr w:type="spellStart"/>
            <w:r w:rsidR="00067BC4">
              <w:t>комплаенсе</w:t>
            </w:r>
            <w:proofErr w:type="spellEnd"/>
            <w:r w:rsidR="00067BC4">
              <w:t xml:space="preserve"> в Администрации город</w:t>
            </w:r>
            <w:r w:rsidR="00967844">
              <w:t>а</w:t>
            </w:r>
            <w:r w:rsidR="00067BC4">
              <w:t xml:space="preserve"> Переславл</w:t>
            </w:r>
            <w:r w:rsidR="00967844">
              <w:t>я</w:t>
            </w:r>
            <w:r w:rsidR="00067BC4">
              <w:t>-Залесск</w:t>
            </w:r>
            <w:r w:rsidR="00967844">
              <w:t>ого</w:t>
            </w:r>
          </w:p>
          <w:p w:rsidR="00067BC4" w:rsidRDefault="00067BC4" w:rsidP="00790977">
            <w:pPr>
              <w:jc w:val="both"/>
            </w:pPr>
            <w:r>
              <w:t>2020 год – 100</w:t>
            </w:r>
          </w:p>
          <w:p w:rsidR="00067BC4" w:rsidRDefault="00067BC4" w:rsidP="00790977">
            <w:pPr>
              <w:jc w:val="both"/>
            </w:pPr>
            <w:r>
              <w:t>2021 год - 100</w:t>
            </w:r>
          </w:p>
        </w:tc>
        <w:tc>
          <w:tcPr>
            <w:tcW w:w="3422" w:type="dxa"/>
            <w:vAlign w:val="center"/>
          </w:tcPr>
          <w:p w:rsidR="00067BC4" w:rsidRDefault="00067BC4" w:rsidP="00790977">
            <w:r>
              <w:rPr>
                <w:szCs w:val="28"/>
              </w:rPr>
              <w:t>управление экономики</w:t>
            </w:r>
          </w:p>
        </w:tc>
      </w:tr>
    </w:tbl>
    <w:p w:rsidR="00544954" w:rsidRDefault="007C00C6" w:rsidP="0040191A">
      <w:pPr>
        <w:jc w:val="both"/>
        <w:rPr>
          <w:szCs w:val="28"/>
        </w:rPr>
      </w:pPr>
      <w:r w:rsidRPr="000716B4">
        <w:rPr>
          <w:szCs w:val="28"/>
        </w:rPr>
        <w:t xml:space="preserve">* В случае отсутствия обращений заявителей о предоставлении указанной муниципальной услуги по причине отсутствия такой необходимости, целевой индикатор считать </w:t>
      </w:r>
      <w:proofErr w:type="gramStart"/>
      <w:r w:rsidRPr="000716B4">
        <w:rPr>
          <w:szCs w:val="28"/>
        </w:rPr>
        <w:t>исполненным</w:t>
      </w:r>
      <w:proofErr w:type="gramEnd"/>
      <w:r w:rsidRPr="000716B4">
        <w:rPr>
          <w:szCs w:val="28"/>
        </w:rPr>
        <w:t>.</w:t>
      </w:r>
      <w:r>
        <w:rPr>
          <w:szCs w:val="28"/>
        </w:rPr>
        <w:t xml:space="preserve"> </w:t>
      </w:r>
    </w:p>
    <w:p w:rsidR="00DB3CC3" w:rsidRDefault="00DB3CC3" w:rsidP="0040191A">
      <w:pPr>
        <w:jc w:val="both"/>
        <w:rPr>
          <w:szCs w:val="28"/>
        </w:rPr>
      </w:pPr>
    </w:p>
    <w:p w:rsidR="00DB3CC3" w:rsidRPr="003C0D5C" w:rsidRDefault="00DB3CC3" w:rsidP="00DB3CC3">
      <w:pPr>
        <w:jc w:val="center"/>
        <w:rPr>
          <w:szCs w:val="28"/>
        </w:rPr>
      </w:pPr>
      <w:r w:rsidRPr="003C0D5C">
        <w:rPr>
          <w:szCs w:val="28"/>
          <w:lang w:val="en-US"/>
        </w:rPr>
        <w:t>IV</w:t>
      </w:r>
      <w:r w:rsidRPr="003C0D5C">
        <w:rPr>
          <w:szCs w:val="28"/>
        </w:rPr>
        <w:t xml:space="preserve">. Дополнительные мероприятия </w:t>
      </w:r>
    </w:p>
    <w:p w:rsidR="00DB3CC3" w:rsidRPr="003C0D5C" w:rsidRDefault="00DB3CC3" w:rsidP="00DB3CC3">
      <w:pPr>
        <w:jc w:val="center"/>
        <w:rPr>
          <w:rFonts w:eastAsia="Calibri"/>
        </w:rPr>
      </w:pPr>
      <w:r w:rsidRPr="003C0D5C">
        <w:rPr>
          <w:rFonts w:eastAsia="Calibri"/>
        </w:rPr>
        <w:t xml:space="preserve">по содействию развитию конкуренции в </w:t>
      </w:r>
      <w:r w:rsidR="00C8637D">
        <w:rPr>
          <w:rFonts w:eastAsia="Calibri"/>
        </w:rPr>
        <w:t>городском округе город Переславль-Залесский</w:t>
      </w:r>
      <w:r w:rsidRPr="003C0D5C">
        <w:rPr>
          <w:rFonts w:eastAsia="Calibri"/>
        </w:rPr>
        <w:t xml:space="preserve"> до 01.01.2022</w:t>
      </w:r>
    </w:p>
    <w:p w:rsidR="00DB3CC3" w:rsidRPr="003C0D5C" w:rsidRDefault="00DB3CC3" w:rsidP="00DB3CC3">
      <w:pPr>
        <w:jc w:val="center"/>
        <w:rPr>
          <w:rFonts w:eastAsia="Calibri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"/>
        <w:gridCol w:w="4973"/>
        <w:gridCol w:w="1840"/>
        <w:gridCol w:w="5278"/>
        <w:gridCol w:w="1954"/>
      </w:tblGrid>
      <w:tr w:rsidR="00DB3CC3" w:rsidRPr="003C0D5C" w:rsidTr="00041AA8">
        <w:tc>
          <w:tcPr>
            <w:tcW w:w="805" w:type="dxa"/>
            <w:shd w:val="clear" w:color="auto" w:fill="auto"/>
          </w:tcPr>
          <w:p w:rsidR="00DB3CC3" w:rsidRPr="003C0D5C" w:rsidRDefault="00DB3CC3" w:rsidP="00041AA8">
            <w:pPr>
              <w:jc w:val="center"/>
              <w:rPr>
                <w:szCs w:val="28"/>
              </w:rPr>
            </w:pPr>
            <w:r w:rsidRPr="003C0D5C">
              <w:rPr>
                <w:szCs w:val="28"/>
              </w:rPr>
              <w:t xml:space="preserve">№ </w:t>
            </w:r>
            <w:proofErr w:type="gramStart"/>
            <w:r w:rsidRPr="003C0D5C">
              <w:rPr>
                <w:szCs w:val="28"/>
              </w:rPr>
              <w:t>п</w:t>
            </w:r>
            <w:proofErr w:type="gramEnd"/>
            <w:r w:rsidRPr="003C0D5C">
              <w:rPr>
                <w:szCs w:val="28"/>
              </w:rPr>
              <w:t>/п</w:t>
            </w:r>
          </w:p>
        </w:tc>
        <w:tc>
          <w:tcPr>
            <w:tcW w:w="4973" w:type="dxa"/>
            <w:shd w:val="clear" w:color="auto" w:fill="auto"/>
          </w:tcPr>
          <w:p w:rsidR="00DB3CC3" w:rsidRPr="003C0D5C" w:rsidRDefault="00DB3CC3" w:rsidP="00041AA8">
            <w:pPr>
              <w:jc w:val="center"/>
              <w:rPr>
                <w:szCs w:val="28"/>
              </w:rPr>
            </w:pPr>
            <w:r w:rsidRPr="003C0D5C">
              <w:rPr>
                <w:szCs w:val="28"/>
              </w:rPr>
              <w:t>Наименование мероприятия</w:t>
            </w:r>
          </w:p>
        </w:tc>
        <w:tc>
          <w:tcPr>
            <w:tcW w:w="1840" w:type="dxa"/>
            <w:shd w:val="clear" w:color="auto" w:fill="auto"/>
          </w:tcPr>
          <w:p w:rsidR="00DB3CC3" w:rsidRPr="003C0D5C" w:rsidRDefault="00DB3CC3" w:rsidP="00041AA8">
            <w:pPr>
              <w:jc w:val="center"/>
              <w:rPr>
                <w:szCs w:val="28"/>
              </w:rPr>
            </w:pPr>
            <w:r w:rsidRPr="003C0D5C">
              <w:rPr>
                <w:szCs w:val="28"/>
              </w:rPr>
              <w:t>Сроки выполн</w:t>
            </w:r>
            <w:r>
              <w:rPr>
                <w:szCs w:val="28"/>
              </w:rPr>
              <w:t>е</w:t>
            </w:r>
            <w:r w:rsidRPr="003C0D5C">
              <w:rPr>
                <w:szCs w:val="28"/>
              </w:rPr>
              <w:t>ния</w:t>
            </w:r>
          </w:p>
        </w:tc>
        <w:tc>
          <w:tcPr>
            <w:tcW w:w="5278" w:type="dxa"/>
            <w:shd w:val="clear" w:color="auto" w:fill="auto"/>
          </w:tcPr>
          <w:p w:rsidR="00DB3CC3" w:rsidRPr="003C0D5C" w:rsidRDefault="00DB3CC3" w:rsidP="00041AA8">
            <w:pPr>
              <w:jc w:val="center"/>
              <w:rPr>
                <w:szCs w:val="28"/>
              </w:rPr>
            </w:pPr>
            <w:r w:rsidRPr="003C0D5C">
              <w:rPr>
                <w:szCs w:val="28"/>
              </w:rPr>
              <w:t>Целевые индикаторы</w:t>
            </w:r>
          </w:p>
        </w:tc>
        <w:tc>
          <w:tcPr>
            <w:tcW w:w="1954" w:type="dxa"/>
            <w:shd w:val="clear" w:color="auto" w:fill="auto"/>
          </w:tcPr>
          <w:p w:rsidR="00DB3CC3" w:rsidRPr="003C0D5C" w:rsidRDefault="00DB3CC3" w:rsidP="00041AA8">
            <w:pPr>
              <w:jc w:val="center"/>
              <w:rPr>
                <w:szCs w:val="28"/>
              </w:rPr>
            </w:pPr>
            <w:r w:rsidRPr="003C0D5C">
              <w:rPr>
                <w:szCs w:val="28"/>
              </w:rPr>
              <w:t>Исполнители</w:t>
            </w:r>
          </w:p>
        </w:tc>
      </w:tr>
    </w:tbl>
    <w:p w:rsidR="00DB3CC3" w:rsidRPr="003C0D5C" w:rsidRDefault="00DB3CC3" w:rsidP="00DB3CC3">
      <w:pPr>
        <w:rPr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961"/>
        <w:gridCol w:w="1843"/>
        <w:gridCol w:w="5245"/>
        <w:gridCol w:w="1984"/>
      </w:tblGrid>
      <w:tr w:rsidR="00DB3CC3" w:rsidRPr="003C0D5C" w:rsidTr="00041AA8">
        <w:trPr>
          <w:tblHeader/>
        </w:trPr>
        <w:tc>
          <w:tcPr>
            <w:tcW w:w="817" w:type="dxa"/>
            <w:shd w:val="clear" w:color="auto" w:fill="auto"/>
          </w:tcPr>
          <w:p w:rsidR="00DB3CC3" w:rsidRPr="003C0D5C" w:rsidRDefault="00DB3CC3" w:rsidP="00041AA8">
            <w:pPr>
              <w:jc w:val="center"/>
              <w:rPr>
                <w:szCs w:val="28"/>
              </w:rPr>
            </w:pPr>
            <w:r w:rsidRPr="003C0D5C">
              <w:rPr>
                <w:szCs w:val="2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DB3CC3" w:rsidRPr="003C0D5C" w:rsidRDefault="00DB3CC3" w:rsidP="00041AA8">
            <w:pPr>
              <w:jc w:val="center"/>
              <w:rPr>
                <w:szCs w:val="28"/>
              </w:rPr>
            </w:pPr>
            <w:r w:rsidRPr="003C0D5C">
              <w:rPr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B3CC3" w:rsidRPr="003C0D5C" w:rsidRDefault="00DB3CC3" w:rsidP="00041AA8">
            <w:pPr>
              <w:jc w:val="center"/>
              <w:rPr>
                <w:szCs w:val="28"/>
              </w:rPr>
            </w:pPr>
            <w:r w:rsidRPr="003C0D5C">
              <w:rPr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DB3CC3" w:rsidRPr="003C0D5C" w:rsidRDefault="00DB3CC3" w:rsidP="00041AA8">
            <w:pPr>
              <w:jc w:val="center"/>
              <w:rPr>
                <w:szCs w:val="28"/>
              </w:rPr>
            </w:pPr>
            <w:r w:rsidRPr="003C0D5C">
              <w:rPr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DB3CC3" w:rsidRPr="003C0D5C" w:rsidRDefault="00DB3CC3" w:rsidP="00041AA8">
            <w:pPr>
              <w:jc w:val="center"/>
              <w:rPr>
                <w:szCs w:val="28"/>
              </w:rPr>
            </w:pPr>
            <w:r w:rsidRPr="003C0D5C">
              <w:rPr>
                <w:szCs w:val="28"/>
              </w:rPr>
              <w:t>5</w:t>
            </w:r>
          </w:p>
        </w:tc>
      </w:tr>
      <w:tr w:rsidR="00DB3CC3" w:rsidRPr="003C0D5C" w:rsidTr="00041AA8">
        <w:tc>
          <w:tcPr>
            <w:tcW w:w="817" w:type="dxa"/>
            <w:shd w:val="clear" w:color="auto" w:fill="auto"/>
          </w:tcPr>
          <w:p w:rsidR="00DB3CC3" w:rsidRPr="003C0D5C" w:rsidRDefault="00DB3CC3" w:rsidP="00DB3CC3">
            <w:pPr>
              <w:jc w:val="center"/>
              <w:rPr>
                <w:szCs w:val="28"/>
              </w:rPr>
            </w:pPr>
            <w:r w:rsidRPr="003C0D5C">
              <w:rPr>
                <w:szCs w:val="28"/>
              </w:rPr>
              <w:t>1.</w:t>
            </w:r>
            <w:r w:rsidR="000A6D90">
              <w:rPr>
                <w:szCs w:val="2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DB3CC3" w:rsidRPr="003C0D5C" w:rsidRDefault="00967844" w:rsidP="00967844">
            <w:pPr>
              <w:rPr>
                <w:szCs w:val="28"/>
              </w:rPr>
            </w:pPr>
            <w:r>
              <w:rPr>
                <w:szCs w:val="28"/>
              </w:rPr>
              <w:t xml:space="preserve">Получение субсидий из областного бюджета городским округом город Переславль-Залесский </w:t>
            </w:r>
            <w:r w:rsidR="00496A25">
              <w:t>Ярославской области</w:t>
            </w:r>
            <w:r w:rsidR="00496A25">
              <w:rPr>
                <w:szCs w:val="28"/>
              </w:rPr>
              <w:t xml:space="preserve"> </w:t>
            </w:r>
            <w:r>
              <w:rPr>
                <w:szCs w:val="28"/>
              </w:rPr>
              <w:t>на р</w:t>
            </w:r>
            <w:r w:rsidR="00B94DA2" w:rsidRPr="00DB3CC3">
              <w:rPr>
                <w:szCs w:val="28"/>
              </w:rPr>
              <w:t>еализаци</w:t>
            </w:r>
            <w:r>
              <w:rPr>
                <w:szCs w:val="28"/>
              </w:rPr>
              <w:t>ю</w:t>
            </w:r>
            <w:r w:rsidR="00B94DA2" w:rsidRPr="00DB3CC3">
              <w:rPr>
                <w:szCs w:val="28"/>
              </w:rPr>
              <w:t xml:space="preserve"> мероприятий по строительству и реконструкции объектов газификации </w:t>
            </w:r>
          </w:p>
        </w:tc>
        <w:tc>
          <w:tcPr>
            <w:tcW w:w="1843" w:type="dxa"/>
            <w:shd w:val="clear" w:color="auto" w:fill="auto"/>
          </w:tcPr>
          <w:p w:rsidR="00DB3CC3" w:rsidRPr="003C0D5C" w:rsidRDefault="00DB3CC3" w:rsidP="00DB3CC3">
            <w:pPr>
              <w:jc w:val="center"/>
              <w:rPr>
                <w:szCs w:val="28"/>
              </w:rPr>
            </w:pPr>
            <w:r w:rsidRPr="00817F91">
              <w:t>2019 – 2021 годы</w:t>
            </w:r>
          </w:p>
        </w:tc>
        <w:tc>
          <w:tcPr>
            <w:tcW w:w="5245" w:type="dxa"/>
            <w:shd w:val="clear" w:color="auto" w:fill="auto"/>
          </w:tcPr>
          <w:p w:rsidR="00DB3CC3" w:rsidRDefault="00967844" w:rsidP="00DB3CC3">
            <w:r>
              <w:t xml:space="preserve">Получение субсидий </w:t>
            </w:r>
            <w:r>
              <w:rPr>
                <w:szCs w:val="28"/>
              </w:rPr>
              <w:t>из областного бюджета городским округом город Переславль-Залесский</w:t>
            </w:r>
            <w:r w:rsidR="00496A25">
              <w:t xml:space="preserve"> Ярославской области</w:t>
            </w:r>
            <w:r>
              <w:rPr>
                <w:szCs w:val="28"/>
              </w:rPr>
              <w:t xml:space="preserve"> на р</w:t>
            </w:r>
            <w:r w:rsidRPr="00DB3CC3">
              <w:rPr>
                <w:szCs w:val="28"/>
              </w:rPr>
              <w:t>еализаци</w:t>
            </w:r>
            <w:r>
              <w:rPr>
                <w:szCs w:val="28"/>
              </w:rPr>
              <w:t>ю</w:t>
            </w:r>
            <w:r w:rsidRPr="00DB3CC3">
              <w:rPr>
                <w:szCs w:val="28"/>
              </w:rPr>
              <w:t xml:space="preserve"> мероприятий по строительству и реконструкции объектов газификации</w:t>
            </w:r>
            <w:r w:rsidR="00DE1E2A">
              <w:rPr>
                <w:szCs w:val="28"/>
              </w:rPr>
              <w:t>,</w:t>
            </w:r>
            <w:r w:rsidR="00DE1E2A" w:rsidRPr="00817F91">
              <w:t xml:space="preserve"> </w:t>
            </w:r>
            <w:r>
              <w:t>да/нет</w:t>
            </w:r>
            <w:r w:rsidR="00DB3CC3" w:rsidRPr="00817F91">
              <w:t>:</w:t>
            </w:r>
          </w:p>
          <w:p w:rsidR="00C8637D" w:rsidRPr="003C0D5C" w:rsidRDefault="00C8637D" w:rsidP="00C8637D">
            <w:pPr>
              <w:rPr>
                <w:szCs w:val="28"/>
              </w:rPr>
            </w:pPr>
            <w:r w:rsidRPr="003C0D5C">
              <w:rPr>
                <w:szCs w:val="28"/>
              </w:rPr>
              <w:t xml:space="preserve">2020 год – </w:t>
            </w:r>
            <w:r w:rsidR="00967844">
              <w:rPr>
                <w:szCs w:val="28"/>
              </w:rPr>
              <w:t>да</w:t>
            </w:r>
          </w:p>
          <w:p w:rsidR="00C8637D" w:rsidRPr="003C0D5C" w:rsidRDefault="00C8637D" w:rsidP="00967844">
            <w:pPr>
              <w:rPr>
                <w:szCs w:val="28"/>
              </w:rPr>
            </w:pPr>
            <w:r w:rsidRPr="003C0D5C">
              <w:rPr>
                <w:szCs w:val="28"/>
              </w:rPr>
              <w:t xml:space="preserve">2021 год – </w:t>
            </w:r>
            <w:r w:rsidR="00967844">
              <w:rPr>
                <w:szCs w:val="28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DB3CC3" w:rsidRPr="003C0D5C" w:rsidRDefault="00E1797D" w:rsidP="00DB3CC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городского хозяйства</w:t>
            </w:r>
          </w:p>
        </w:tc>
      </w:tr>
    </w:tbl>
    <w:p w:rsidR="00DB3CC3" w:rsidRDefault="00DB3CC3" w:rsidP="0040191A">
      <w:pPr>
        <w:jc w:val="both"/>
        <w:rPr>
          <w:sz w:val="28"/>
          <w:szCs w:val="28"/>
        </w:rPr>
      </w:pPr>
    </w:p>
    <w:sectPr w:rsidR="00DB3CC3" w:rsidSect="001135B0">
      <w:pgSz w:w="16838" w:h="11906" w:orient="landscape"/>
      <w:pgMar w:top="1276" w:right="962" w:bottom="709" w:left="1134" w:header="6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8D1" w:rsidRDefault="00C318D1" w:rsidP="00841D79">
      <w:r>
        <w:separator/>
      </w:r>
    </w:p>
  </w:endnote>
  <w:endnote w:type="continuationSeparator" w:id="0">
    <w:p w:rsidR="00C318D1" w:rsidRDefault="00C318D1" w:rsidP="00841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8D1" w:rsidRDefault="00C318D1" w:rsidP="00841D79">
      <w:r>
        <w:separator/>
      </w:r>
    </w:p>
  </w:footnote>
  <w:footnote w:type="continuationSeparator" w:id="0">
    <w:p w:rsidR="00C318D1" w:rsidRDefault="00C318D1" w:rsidP="00841D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7D2D"/>
    <w:multiLevelType w:val="multilevel"/>
    <w:tmpl w:val="E41478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>
    <w:nsid w:val="1297594B"/>
    <w:multiLevelType w:val="hybridMultilevel"/>
    <w:tmpl w:val="D3F6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F494E"/>
    <w:multiLevelType w:val="multilevel"/>
    <w:tmpl w:val="BFEEA6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72B55B75"/>
    <w:multiLevelType w:val="hybridMultilevel"/>
    <w:tmpl w:val="C95441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A08"/>
    <w:rsid w:val="0000173D"/>
    <w:rsid w:val="000049BF"/>
    <w:rsid w:val="00006084"/>
    <w:rsid w:val="0001230F"/>
    <w:rsid w:val="00017C9A"/>
    <w:rsid w:val="0002644B"/>
    <w:rsid w:val="0003262C"/>
    <w:rsid w:val="00041AA8"/>
    <w:rsid w:val="00041F9A"/>
    <w:rsid w:val="00045F4C"/>
    <w:rsid w:val="00047EAF"/>
    <w:rsid w:val="000532B9"/>
    <w:rsid w:val="0006513A"/>
    <w:rsid w:val="00065E07"/>
    <w:rsid w:val="00067BC4"/>
    <w:rsid w:val="000716B4"/>
    <w:rsid w:val="00073F68"/>
    <w:rsid w:val="00075BED"/>
    <w:rsid w:val="00077081"/>
    <w:rsid w:val="00082BDE"/>
    <w:rsid w:val="000869B0"/>
    <w:rsid w:val="00090777"/>
    <w:rsid w:val="00091D17"/>
    <w:rsid w:val="00097297"/>
    <w:rsid w:val="000A4A11"/>
    <w:rsid w:val="000A6D90"/>
    <w:rsid w:val="000A7565"/>
    <w:rsid w:val="000B1DC2"/>
    <w:rsid w:val="000B7671"/>
    <w:rsid w:val="000C211E"/>
    <w:rsid w:val="000C4702"/>
    <w:rsid w:val="000C753F"/>
    <w:rsid w:val="000D2890"/>
    <w:rsid w:val="000D4D26"/>
    <w:rsid w:val="000E2C52"/>
    <w:rsid w:val="000E699D"/>
    <w:rsid w:val="0010126D"/>
    <w:rsid w:val="001135B0"/>
    <w:rsid w:val="001201C0"/>
    <w:rsid w:val="001229D9"/>
    <w:rsid w:val="0012476F"/>
    <w:rsid w:val="0013197F"/>
    <w:rsid w:val="00132C03"/>
    <w:rsid w:val="001365E6"/>
    <w:rsid w:val="0014535A"/>
    <w:rsid w:val="00146719"/>
    <w:rsid w:val="00150BA8"/>
    <w:rsid w:val="001676FA"/>
    <w:rsid w:val="00171D41"/>
    <w:rsid w:val="00191CE1"/>
    <w:rsid w:val="0019480D"/>
    <w:rsid w:val="00194A98"/>
    <w:rsid w:val="001B72F7"/>
    <w:rsid w:val="001C0BFE"/>
    <w:rsid w:val="001C692A"/>
    <w:rsid w:val="001D3820"/>
    <w:rsid w:val="001E1819"/>
    <w:rsid w:val="001E4420"/>
    <w:rsid w:val="001E5BE0"/>
    <w:rsid w:val="001E5C81"/>
    <w:rsid w:val="001E7581"/>
    <w:rsid w:val="001F0298"/>
    <w:rsid w:val="001F2549"/>
    <w:rsid w:val="002006E9"/>
    <w:rsid w:val="00200FA1"/>
    <w:rsid w:val="002046C6"/>
    <w:rsid w:val="00204EBA"/>
    <w:rsid w:val="00207416"/>
    <w:rsid w:val="00222D8B"/>
    <w:rsid w:val="00225B5A"/>
    <w:rsid w:val="002319B8"/>
    <w:rsid w:val="0023357F"/>
    <w:rsid w:val="002353D0"/>
    <w:rsid w:val="00235BF5"/>
    <w:rsid w:val="00240B55"/>
    <w:rsid w:val="002439E2"/>
    <w:rsid w:val="0025633F"/>
    <w:rsid w:val="00261B9F"/>
    <w:rsid w:val="00272E21"/>
    <w:rsid w:val="002768DF"/>
    <w:rsid w:val="002800D5"/>
    <w:rsid w:val="00281F66"/>
    <w:rsid w:val="00281FFB"/>
    <w:rsid w:val="00282C1C"/>
    <w:rsid w:val="00295557"/>
    <w:rsid w:val="002973B3"/>
    <w:rsid w:val="002A0623"/>
    <w:rsid w:val="002A712F"/>
    <w:rsid w:val="002B2838"/>
    <w:rsid w:val="002C23F9"/>
    <w:rsid w:val="002C3402"/>
    <w:rsid w:val="002C3803"/>
    <w:rsid w:val="002C710C"/>
    <w:rsid w:val="002D006F"/>
    <w:rsid w:val="002D4920"/>
    <w:rsid w:val="002D49DE"/>
    <w:rsid w:val="002D671D"/>
    <w:rsid w:val="002E4627"/>
    <w:rsid w:val="002E748C"/>
    <w:rsid w:val="002F0961"/>
    <w:rsid w:val="00310391"/>
    <w:rsid w:val="00317908"/>
    <w:rsid w:val="00323F2B"/>
    <w:rsid w:val="003250D6"/>
    <w:rsid w:val="003300A3"/>
    <w:rsid w:val="00343AC4"/>
    <w:rsid w:val="0034523F"/>
    <w:rsid w:val="0035096C"/>
    <w:rsid w:val="003524DE"/>
    <w:rsid w:val="00355A3D"/>
    <w:rsid w:val="003571CA"/>
    <w:rsid w:val="00361A61"/>
    <w:rsid w:val="003649D6"/>
    <w:rsid w:val="003773D2"/>
    <w:rsid w:val="00380059"/>
    <w:rsid w:val="00380A8D"/>
    <w:rsid w:val="003839E2"/>
    <w:rsid w:val="00390A20"/>
    <w:rsid w:val="00395C10"/>
    <w:rsid w:val="003A5D6F"/>
    <w:rsid w:val="003B0FC0"/>
    <w:rsid w:val="003C173A"/>
    <w:rsid w:val="003C4B52"/>
    <w:rsid w:val="003C62D9"/>
    <w:rsid w:val="003E0A70"/>
    <w:rsid w:val="003E6C4A"/>
    <w:rsid w:val="003F4459"/>
    <w:rsid w:val="003F52A1"/>
    <w:rsid w:val="003F5C64"/>
    <w:rsid w:val="0040191A"/>
    <w:rsid w:val="00406310"/>
    <w:rsid w:val="00414FE3"/>
    <w:rsid w:val="0042468F"/>
    <w:rsid w:val="00427467"/>
    <w:rsid w:val="0043049B"/>
    <w:rsid w:val="004325D2"/>
    <w:rsid w:val="00437AC6"/>
    <w:rsid w:val="00437EB8"/>
    <w:rsid w:val="00442DCC"/>
    <w:rsid w:val="00444704"/>
    <w:rsid w:val="00445C6F"/>
    <w:rsid w:val="00445F8C"/>
    <w:rsid w:val="0044696A"/>
    <w:rsid w:val="00453120"/>
    <w:rsid w:val="004549DA"/>
    <w:rsid w:val="00464920"/>
    <w:rsid w:val="00466923"/>
    <w:rsid w:val="004678DE"/>
    <w:rsid w:val="004829E3"/>
    <w:rsid w:val="004873A8"/>
    <w:rsid w:val="00492FE6"/>
    <w:rsid w:val="00496A25"/>
    <w:rsid w:val="00496FCF"/>
    <w:rsid w:val="004A424C"/>
    <w:rsid w:val="004B27D4"/>
    <w:rsid w:val="004B7709"/>
    <w:rsid w:val="004C3F98"/>
    <w:rsid w:val="004D337D"/>
    <w:rsid w:val="004D5BC8"/>
    <w:rsid w:val="004D7A44"/>
    <w:rsid w:val="004E296B"/>
    <w:rsid w:val="004E344C"/>
    <w:rsid w:val="00516DA2"/>
    <w:rsid w:val="0051796B"/>
    <w:rsid w:val="00522896"/>
    <w:rsid w:val="00523705"/>
    <w:rsid w:val="00524FBD"/>
    <w:rsid w:val="00525675"/>
    <w:rsid w:val="00525795"/>
    <w:rsid w:val="00537513"/>
    <w:rsid w:val="005419E5"/>
    <w:rsid w:val="00544954"/>
    <w:rsid w:val="00546E49"/>
    <w:rsid w:val="00563BB3"/>
    <w:rsid w:val="005664B4"/>
    <w:rsid w:val="00572B6D"/>
    <w:rsid w:val="00581163"/>
    <w:rsid w:val="00581E29"/>
    <w:rsid w:val="00582808"/>
    <w:rsid w:val="00582812"/>
    <w:rsid w:val="00585C09"/>
    <w:rsid w:val="00587FA3"/>
    <w:rsid w:val="00591EDB"/>
    <w:rsid w:val="00592EB9"/>
    <w:rsid w:val="005945A4"/>
    <w:rsid w:val="00594969"/>
    <w:rsid w:val="00594C12"/>
    <w:rsid w:val="005972A6"/>
    <w:rsid w:val="005A5AA9"/>
    <w:rsid w:val="005B2D38"/>
    <w:rsid w:val="005C371C"/>
    <w:rsid w:val="005C548A"/>
    <w:rsid w:val="005D273D"/>
    <w:rsid w:val="005E1DA7"/>
    <w:rsid w:val="005E4987"/>
    <w:rsid w:val="005F169E"/>
    <w:rsid w:val="0060450C"/>
    <w:rsid w:val="00622F1D"/>
    <w:rsid w:val="00627C6D"/>
    <w:rsid w:val="006336EE"/>
    <w:rsid w:val="00641379"/>
    <w:rsid w:val="0064150A"/>
    <w:rsid w:val="00642C3E"/>
    <w:rsid w:val="00653696"/>
    <w:rsid w:val="0065506D"/>
    <w:rsid w:val="0066113F"/>
    <w:rsid w:val="0066138B"/>
    <w:rsid w:val="00661D37"/>
    <w:rsid w:val="0066376F"/>
    <w:rsid w:val="00665A0D"/>
    <w:rsid w:val="006668FF"/>
    <w:rsid w:val="00673BDA"/>
    <w:rsid w:val="00682972"/>
    <w:rsid w:val="00696145"/>
    <w:rsid w:val="006A52F7"/>
    <w:rsid w:val="006B52A0"/>
    <w:rsid w:val="006C3F57"/>
    <w:rsid w:val="006C4B7D"/>
    <w:rsid w:val="006D130C"/>
    <w:rsid w:val="006D7A71"/>
    <w:rsid w:val="006E3A8D"/>
    <w:rsid w:val="006F1597"/>
    <w:rsid w:val="006F7B11"/>
    <w:rsid w:val="00721AAD"/>
    <w:rsid w:val="00722F1F"/>
    <w:rsid w:val="00724467"/>
    <w:rsid w:val="007347DD"/>
    <w:rsid w:val="007542E8"/>
    <w:rsid w:val="00766F1A"/>
    <w:rsid w:val="00787FF2"/>
    <w:rsid w:val="00790977"/>
    <w:rsid w:val="007C00C6"/>
    <w:rsid w:val="007D1E58"/>
    <w:rsid w:val="007D39B7"/>
    <w:rsid w:val="007D4A1B"/>
    <w:rsid w:val="007E5783"/>
    <w:rsid w:val="007E7BA7"/>
    <w:rsid w:val="007E7F1E"/>
    <w:rsid w:val="007F0F47"/>
    <w:rsid w:val="0080061A"/>
    <w:rsid w:val="00804864"/>
    <w:rsid w:val="00822012"/>
    <w:rsid w:val="008317EF"/>
    <w:rsid w:val="00841D79"/>
    <w:rsid w:val="00842729"/>
    <w:rsid w:val="00843290"/>
    <w:rsid w:val="008448E7"/>
    <w:rsid w:val="00846EF4"/>
    <w:rsid w:val="00854068"/>
    <w:rsid w:val="0085680B"/>
    <w:rsid w:val="00862A0E"/>
    <w:rsid w:val="008636CA"/>
    <w:rsid w:val="0086406D"/>
    <w:rsid w:val="00874591"/>
    <w:rsid w:val="00881092"/>
    <w:rsid w:val="00891A06"/>
    <w:rsid w:val="008A4146"/>
    <w:rsid w:val="008A4800"/>
    <w:rsid w:val="008B51A4"/>
    <w:rsid w:val="008C1988"/>
    <w:rsid w:val="008C4628"/>
    <w:rsid w:val="008D2F7D"/>
    <w:rsid w:val="008D33B5"/>
    <w:rsid w:val="008D3683"/>
    <w:rsid w:val="008E3840"/>
    <w:rsid w:val="008F6F1E"/>
    <w:rsid w:val="00910EA2"/>
    <w:rsid w:val="00915A6B"/>
    <w:rsid w:val="009403BF"/>
    <w:rsid w:val="009415C0"/>
    <w:rsid w:val="00955A09"/>
    <w:rsid w:val="00956EDE"/>
    <w:rsid w:val="00957DC0"/>
    <w:rsid w:val="00965FB5"/>
    <w:rsid w:val="009661BD"/>
    <w:rsid w:val="00967844"/>
    <w:rsid w:val="00967FEE"/>
    <w:rsid w:val="00971734"/>
    <w:rsid w:val="00973188"/>
    <w:rsid w:val="00981018"/>
    <w:rsid w:val="00986E1B"/>
    <w:rsid w:val="00992D37"/>
    <w:rsid w:val="00995BB6"/>
    <w:rsid w:val="00997657"/>
    <w:rsid w:val="009A27AD"/>
    <w:rsid w:val="009A62DD"/>
    <w:rsid w:val="009B46BE"/>
    <w:rsid w:val="009B579E"/>
    <w:rsid w:val="009C32D0"/>
    <w:rsid w:val="009C5384"/>
    <w:rsid w:val="009D117F"/>
    <w:rsid w:val="009D130F"/>
    <w:rsid w:val="009D1A5A"/>
    <w:rsid w:val="009D2CF7"/>
    <w:rsid w:val="009F15FD"/>
    <w:rsid w:val="00A01A08"/>
    <w:rsid w:val="00A01B05"/>
    <w:rsid w:val="00A20309"/>
    <w:rsid w:val="00A24E6A"/>
    <w:rsid w:val="00A27538"/>
    <w:rsid w:val="00A27ACB"/>
    <w:rsid w:val="00A400B7"/>
    <w:rsid w:val="00A41E59"/>
    <w:rsid w:val="00A45FB7"/>
    <w:rsid w:val="00A46AF1"/>
    <w:rsid w:val="00A5151D"/>
    <w:rsid w:val="00A52549"/>
    <w:rsid w:val="00A67331"/>
    <w:rsid w:val="00A72383"/>
    <w:rsid w:val="00A75202"/>
    <w:rsid w:val="00A770CA"/>
    <w:rsid w:val="00A862CC"/>
    <w:rsid w:val="00AB24E9"/>
    <w:rsid w:val="00AC1160"/>
    <w:rsid w:val="00AD0982"/>
    <w:rsid w:val="00AD2E0C"/>
    <w:rsid w:val="00AE3687"/>
    <w:rsid w:val="00AF0A37"/>
    <w:rsid w:val="00AF2521"/>
    <w:rsid w:val="00AF46EE"/>
    <w:rsid w:val="00B10242"/>
    <w:rsid w:val="00B12F97"/>
    <w:rsid w:val="00B2168D"/>
    <w:rsid w:val="00B22FA0"/>
    <w:rsid w:val="00B272E2"/>
    <w:rsid w:val="00B41793"/>
    <w:rsid w:val="00B43724"/>
    <w:rsid w:val="00B509F9"/>
    <w:rsid w:val="00B522AF"/>
    <w:rsid w:val="00B539C3"/>
    <w:rsid w:val="00B63CB4"/>
    <w:rsid w:val="00B71DCF"/>
    <w:rsid w:val="00B777D6"/>
    <w:rsid w:val="00B918C4"/>
    <w:rsid w:val="00B921FA"/>
    <w:rsid w:val="00B9347D"/>
    <w:rsid w:val="00B94DA2"/>
    <w:rsid w:val="00BB2A1F"/>
    <w:rsid w:val="00BB6D64"/>
    <w:rsid w:val="00BD0220"/>
    <w:rsid w:val="00BD0C83"/>
    <w:rsid w:val="00BD51DD"/>
    <w:rsid w:val="00C02CA5"/>
    <w:rsid w:val="00C06D54"/>
    <w:rsid w:val="00C14D8D"/>
    <w:rsid w:val="00C239E6"/>
    <w:rsid w:val="00C318D1"/>
    <w:rsid w:val="00C325FD"/>
    <w:rsid w:val="00C41803"/>
    <w:rsid w:val="00C47684"/>
    <w:rsid w:val="00C72B68"/>
    <w:rsid w:val="00C81E72"/>
    <w:rsid w:val="00C8637D"/>
    <w:rsid w:val="00C95B19"/>
    <w:rsid w:val="00C95E85"/>
    <w:rsid w:val="00CA172C"/>
    <w:rsid w:val="00CA336A"/>
    <w:rsid w:val="00CA58B1"/>
    <w:rsid w:val="00CA67FF"/>
    <w:rsid w:val="00CB710B"/>
    <w:rsid w:val="00CC0DD7"/>
    <w:rsid w:val="00CC1B5D"/>
    <w:rsid w:val="00CD4619"/>
    <w:rsid w:val="00CE5838"/>
    <w:rsid w:val="00CE5A8C"/>
    <w:rsid w:val="00CF1890"/>
    <w:rsid w:val="00CF3A35"/>
    <w:rsid w:val="00CF6353"/>
    <w:rsid w:val="00CF6FF5"/>
    <w:rsid w:val="00D02CCF"/>
    <w:rsid w:val="00D0352B"/>
    <w:rsid w:val="00D03B36"/>
    <w:rsid w:val="00D0441C"/>
    <w:rsid w:val="00D105D6"/>
    <w:rsid w:val="00D1156E"/>
    <w:rsid w:val="00D13244"/>
    <w:rsid w:val="00D13795"/>
    <w:rsid w:val="00D13BF7"/>
    <w:rsid w:val="00D17246"/>
    <w:rsid w:val="00D20E86"/>
    <w:rsid w:val="00D2450B"/>
    <w:rsid w:val="00D3082C"/>
    <w:rsid w:val="00D30848"/>
    <w:rsid w:val="00D308B6"/>
    <w:rsid w:val="00D326F5"/>
    <w:rsid w:val="00D34C6C"/>
    <w:rsid w:val="00D40FA3"/>
    <w:rsid w:val="00D62189"/>
    <w:rsid w:val="00D64013"/>
    <w:rsid w:val="00D8398E"/>
    <w:rsid w:val="00D87E2D"/>
    <w:rsid w:val="00D930BA"/>
    <w:rsid w:val="00D97140"/>
    <w:rsid w:val="00DB2A4E"/>
    <w:rsid w:val="00DB3CC3"/>
    <w:rsid w:val="00DC1515"/>
    <w:rsid w:val="00DC2054"/>
    <w:rsid w:val="00DC4860"/>
    <w:rsid w:val="00DD0E1A"/>
    <w:rsid w:val="00DD53D9"/>
    <w:rsid w:val="00DE1E2A"/>
    <w:rsid w:val="00DE641B"/>
    <w:rsid w:val="00DF6F82"/>
    <w:rsid w:val="00E00CB6"/>
    <w:rsid w:val="00E11063"/>
    <w:rsid w:val="00E13B25"/>
    <w:rsid w:val="00E1797D"/>
    <w:rsid w:val="00E22B37"/>
    <w:rsid w:val="00E252E4"/>
    <w:rsid w:val="00E30C8A"/>
    <w:rsid w:val="00E50BD2"/>
    <w:rsid w:val="00E5583B"/>
    <w:rsid w:val="00E63D0E"/>
    <w:rsid w:val="00E71602"/>
    <w:rsid w:val="00E85F7F"/>
    <w:rsid w:val="00EA6F2D"/>
    <w:rsid w:val="00EA7E99"/>
    <w:rsid w:val="00EC1CF7"/>
    <w:rsid w:val="00EC2EA6"/>
    <w:rsid w:val="00EC3CB9"/>
    <w:rsid w:val="00EC7089"/>
    <w:rsid w:val="00ED0121"/>
    <w:rsid w:val="00EE1F01"/>
    <w:rsid w:val="00EF064A"/>
    <w:rsid w:val="00EF0AD9"/>
    <w:rsid w:val="00EF2DDB"/>
    <w:rsid w:val="00EF37B6"/>
    <w:rsid w:val="00EF4AA1"/>
    <w:rsid w:val="00F01AD6"/>
    <w:rsid w:val="00F0514F"/>
    <w:rsid w:val="00F0758A"/>
    <w:rsid w:val="00F1231C"/>
    <w:rsid w:val="00F12651"/>
    <w:rsid w:val="00F202D6"/>
    <w:rsid w:val="00F2428D"/>
    <w:rsid w:val="00F24D46"/>
    <w:rsid w:val="00F25DD8"/>
    <w:rsid w:val="00F271AF"/>
    <w:rsid w:val="00F32887"/>
    <w:rsid w:val="00F36482"/>
    <w:rsid w:val="00F3672C"/>
    <w:rsid w:val="00F4058D"/>
    <w:rsid w:val="00F41E5B"/>
    <w:rsid w:val="00F42F55"/>
    <w:rsid w:val="00F44835"/>
    <w:rsid w:val="00F44C48"/>
    <w:rsid w:val="00F513E4"/>
    <w:rsid w:val="00F5753B"/>
    <w:rsid w:val="00F60D90"/>
    <w:rsid w:val="00F7244B"/>
    <w:rsid w:val="00F97FEB"/>
    <w:rsid w:val="00FA626A"/>
    <w:rsid w:val="00FA636F"/>
    <w:rsid w:val="00FB1608"/>
    <w:rsid w:val="00FB22EF"/>
    <w:rsid w:val="00FB2D54"/>
    <w:rsid w:val="00FB5047"/>
    <w:rsid w:val="00FC01AD"/>
    <w:rsid w:val="00FC2060"/>
    <w:rsid w:val="00FC5163"/>
    <w:rsid w:val="00FC6EF8"/>
    <w:rsid w:val="00FD04EE"/>
    <w:rsid w:val="00FD17AE"/>
    <w:rsid w:val="00FD19BC"/>
    <w:rsid w:val="00FD2252"/>
    <w:rsid w:val="00FE4C7D"/>
    <w:rsid w:val="00FE6654"/>
    <w:rsid w:val="00FF0552"/>
    <w:rsid w:val="00FF2DDB"/>
    <w:rsid w:val="00FF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B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D51D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D51DD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51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51D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7BA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9B5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49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934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47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B9347D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9347D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41D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1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41D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1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D0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00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itemtext1">
    <w:name w:val="itemtext1"/>
    <w:rsid w:val="002D006F"/>
    <w:rPr>
      <w:rFonts w:ascii="Segoe UI" w:hAnsi="Segoe UI" w:cs="Segoe UI" w:hint="default"/>
      <w:color w:val="000000"/>
      <w:sz w:val="20"/>
      <w:szCs w:val="20"/>
    </w:rPr>
  </w:style>
  <w:style w:type="paragraph" w:styleId="aa">
    <w:name w:val="List Paragraph"/>
    <w:aliases w:val="Нумерованый список,List Paragraph1"/>
    <w:basedOn w:val="a"/>
    <w:link w:val="ab"/>
    <w:uiPriority w:val="34"/>
    <w:qFormat/>
    <w:rsid w:val="00EA6F2D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ab">
    <w:name w:val="Абзац списка Знак"/>
    <w:aliases w:val="Нумерованый список Знак,List Paragraph1 Знак"/>
    <w:link w:val="aa"/>
    <w:uiPriority w:val="99"/>
    <w:locked/>
    <w:rsid w:val="00EA6F2D"/>
    <w:rPr>
      <w:rFonts w:ascii="Times New Roman" w:eastAsia="Times New Roman" w:hAnsi="Times New Roman" w:cs="Calibri"/>
      <w:sz w:val="28"/>
    </w:rPr>
  </w:style>
  <w:style w:type="paragraph" w:styleId="ac">
    <w:name w:val="footnote text"/>
    <w:basedOn w:val="a"/>
    <w:link w:val="ad"/>
    <w:uiPriority w:val="99"/>
    <w:semiHidden/>
    <w:unhideWhenUsed/>
    <w:rsid w:val="007F0F4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F0F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7F0F47"/>
    <w:rPr>
      <w:vertAlign w:val="superscript"/>
    </w:rPr>
  </w:style>
  <w:style w:type="character" w:styleId="af">
    <w:name w:val="Hyperlink"/>
    <w:basedOn w:val="a0"/>
    <w:uiPriority w:val="99"/>
    <w:semiHidden/>
    <w:unhideWhenUsed/>
    <w:rsid w:val="00EA7E99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EA7E9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A7E99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A7E99"/>
    <w:rPr>
      <w:rFonts w:ascii="Times New Roman" w:eastAsia="Times New Roman" w:hAnsi="Times New Roman" w:cs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336EE"/>
    <w:pPr>
      <w:ind w:firstLine="0"/>
    </w:pPr>
    <w:rPr>
      <w:rFonts w:cs="Times New Roman"/>
      <w:b/>
      <w:bCs/>
      <w:lang w:eastAsia="ru-RU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336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拎珙恹_"/>
    <w:uiPriority w:val="99"/>
    <w:rsid w:val="00696145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B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D51D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D51DD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51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51D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7BA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9B5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49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934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47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B9347D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9347D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41D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1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41D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1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D0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00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itemtext1">
    <w:name w:val="itemtext1"/>
    <w:rsid w:val="002D006F"/>
    <w:rPr>
      <w:rFonts w:ascii="Segoe UI" w:hAnsi="Segoe UI" w:cs="Segoe UI" w:hint="default"/>
      <w:color w:val="000000"/>
      <w:sz w:val="20"/>
      <w:szCs w:val="20"/>
    </w:rPr>
  </w:style>
  <w:style w:type="paragraph" w:styleId="aa">
    <w:name w:val="List Paragraph"/>
    <w:aliases w:val="Нумерованый список,List Paragraph1"/>
    <w:basedOn w:val="a"/>
    <w:link w:val="ab"/>
    <w:uiPriority w:val="34"/>
    <w:qFormat/>
    <w:rsid w:val="00EA6F2D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ab">
    <w:name w:val="Абзац списка Знак"/>
    <w:aliases w:val="Нумерованый список Знак,List Paragraph1 Знак"/>
    <w:link w:val="aa"/>
    <w:uiPriority w:val="99"/>
    <w:locked/>
    <w:rsid w:val="00EA6F2D"/>
    <w:rPr>
      <w:rFonts w:ascii="Times New Roman" w:eastAsia="Times New Roman" w:hAnsi="Times New Roman" w:cs="Calibri"/>
      <w:sz w:val="28"/>
    </w:rPr>
  </w:style>
  <w:style w:type="paragraph" w:styleId="ac">
    <w:name w:val="footnote text"/>
    <w:basedOn w:val="a"/>
    <w:link w:val="ad"/>
    <w:uiPriority w:val="99"/>
    <w:semiHidden/>
    <w:unhideWhenUsed/>
    <w:rsid w:val="007F0F4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F0F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7F0F47"/>
    <w:rPr>
      <w:vertAlign w:val="superscript"/>
    </w:rPr>
  </w:style>
  <w:style w:type="character" w:styleId="af">
    <w:name w:val="Hyperlink"/>
    <w:basedOn w:val="a0"/>
    <w:uiPriority w:val="99"/>
    <w:semiHidden/>
    <w:unhideWhenUsed/>
    <w:rsid w:val="00EA7E99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EA7E9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A7E99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A7E99"/>
    <w:rPr>
      <w:rFonts w:ascii="Times New Roman" w:eastAsia="Times New Roman" w:hAnsi="Times New Roman" w:cs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336EE"/>
    <w:pPr>
      <w:ind w:firstLine="0"/>
    </w:pPr>
    <w:rPr>
      <w:rFonts w:cs="Times New Roman"/>
      <w:b/>
      <w:bCs/>
      <w:lang w:eastAsia="ru-RU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336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拎珙恹_"/>
    <w:uiPriority w:val="99"/>
    <w:rsid w:val="00696145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F1913-96D1-4F25-BFED-430911FA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4162</Words>
  <Characters>23728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10</cp:revision>
  <cp:lastPrinted>2020-11-27T12:37:00Z</cp:lastPrinted>
  <dcterms:created xsi:type="dcterms:W3CDTF">2020-11-26T13:45:00Z</dcterms:created>
  <dcterms:modified xsi:type="dcterms:W3CDTF">2020-11-30T07:34:00Z</dcterms:modified>
</cp:coreProperties>
</file>