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D8" w:rsidRPr="00FD39D8" w:rsidRDefault="00FD39D8" w:rsidP="00FD39D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D39D8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D8" w:rsidRPr="00FD39D8" w:rsidRDefault="00FD39D8" w:rsidP="00FD39D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39D8" w:rsidRPr="00FD39D8" w:rsidRDefault="00FD39D8" w:rsidP="00FD39D8">
      <w:pPr>
        <w:ind w:left="283" w:hanging="283"/>
        <w:jc w:val="center"/>
        <w:rPr>
          <w:sz w:val="26"/>
          <w:szCs w:val="26"/>
        </w:rPr>
      </w:pPr>
      <w:r w:rsidRPr="00FD39D8">
        <w:rPr>
          <w:sz w:val="26"/>
          <w:szCs w:val="26"/>
        </w:rPr>
        <w:t>АДМИНИСТРАЦИЯ ГОРОДА ПЕРЕСЛАВЛЯ-ЗАЛЕССКОГО</w:t>
      </w:r>
    </w:p>
    <w:p w:rsidR="00FD39D8" w:rsidRPr="00FD39D8" w:rsidRDefault="00FD39D8" w:rsidP="00FD39D8">
      <w:pPr>
        <w:ind w:left="283"/>
        <w:jc w:val="center"/>
        <w:rPr>
          <w:sz w:val="26"/>
          <w:szCs w:val="26"/>
        </w:rPr>
      </w:pPr>
    </w:p>
    <w:p w:rsidR="00FD39D8" w:rsidRPr="00FD39D8" w:rsidRDefault="00FD39D8" w:rsidP="00FD39D8">
      <w:pPr>
        <w:ind w:left="283"/>
        <w:jc w:val="center"/>
        <w:rPr>
          <w:sz w:val="26"/>
          <w:szCs w:val="26"/>
        </w:rPr>
      </w:pPr>
      <w:r w:rsidRPr="00FD39D8">
        <w:rPr>
          <w:sz w:val="26"/>
          <w:szCs w:val="26"/>
        </w:rPr>
        <w:t>ПОСТАНОВЛЕНИЕ</w:t>
      </w:r>
    </w:p>
    <w:p w:rsidR="00FD39D8" w:rsidRPr="00FD39D8" w:rsidRDefault="00FD39D8" w:rsidP="00FD39D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D39D8" w:rsidRPr="00FD39D8" w:rsidRDefault="00FD39D8" w:rsidP="00FD39D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D39D8" w:rsidRPr="00FD39D8" w:rsidRDefault="00FD39D8" w:rsidP="00FD39D8">
      <w:pPr>
        <w:rPr>
          <w:sz w:val="26"/>
          <w:szCs w:val="26"/>
        </w:rPr>
      </w:pPr>
      <w:r w:rsidRPr="00FD39D8">
        <w:rPr>
          <w:sz w:val="26"/>
          <w:szCs w:val="26"/>
        </w:rPr>
        <w:t>От</w:t>
      </w:r>
      <w:r w:rsidR="00BB56C9">
        <w:rPr>
          <w:sz w:val="26"/>
          <w:szCs w:val="26"/>
        </w:rPr>
        <w:t xml:space="preserve"> 27.11.2020</w:t>
      </w:r>
      <w:r w:rsidRPr="00FD39D8">
        <w:rPr>
          <w:sz w:val="26"/>
          <w:szCs w:val="26"/>
        </w:rPr>
        <w:t xml:space="preserve"> №</w:t>
      </w:r>
      <w:r w:rsidR="00BB56C9">
        <w:rPr>
          <w:sz w:val="26"/>
          <w:szCs w:val="26"/>
        </w:rPr>
        <w:t>ПОС.03-2145/20</w:t>
      </w:r>
      <w:r w:rsidRPr="00FD39D8">
        <w:rPr>
          <w:sz w:val="26"/>
          <w:szCs w:val="26"/>
        </w:rPr>
        <w:t xml:space="preserve"> </w:t>
      </w:r>
    </w:p>
    <w:p w:rsidR="00FD39D8" w:rsidRPr="00FD39D8" w:rsidRDefault="00FD39D8" w:rsidP="00FD39D8">
      <w:pPr>
        <w:rPr>
          <w:sz w:val="26"/>
          <w:szCs w:val="26"/>
        </w:rPr>
      </w:pPr>
      <w:r w:rsidRPr="00FD39D8">
        <w:rPr>
          <w:sz w:val="26"/>
          <w:szCs w:val="26"/>
        </w:rPr>
        <w:t>город Переславль-Залесский</w:t>
      </w:r>
    </w:p>
    <w:p w:rsidR="00FD39D8" w:rsidRDefault="00FD39D8" w:rsidP="00D8434E">
      <w:bookmarkStart w:id="0" w:name="_GoBack"/>
      <w:bookmarkEnd w:id="0"/>
    </w:p>
    <w:p w:rsidR="00FD39D8" w:rsidRPr="004075CC" w:rsidRDefault="00FD39D8" w:rsidP="00D8434E"/>
    <w:p w:rsidR="007435AF" w:rsidRDefault="007435AF" w:rsidP="007435A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7435AF" w:rsidRDefault="007435AF" w:rsidP="007435AF">
      <w:pPr>
        <w:ind w:right="355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FA0861" w:rsidRDefault="004E786C" w:rsidP="007435AF">
      <w:pPr>
        <w:ind w:right="355"/>
        <w:rPr>
          <w:sz w:val="26"/>
          <w:szCs w:val="26"/>
        </w:rPr>
      </w:pPr>
      <w:r>
        <w:rPr>
          <w:sz w:val="26"/>
          <w:szCs w:val="26"/>
        </w:rPr>
        <w:t>о</w:t>
      </w:r>
      <w:r w:rsidR="00FA0861">
        <w:rPr>
          <w:sz w:val="26"/>
          <w:szCs w:val="26"/>
        </w:rPr>
        <w:t xml:space="preserve">т 03.04.2020 № ПОС.03-0583/20 </w:t>
      </w:r>
      <w:r w:rsidR="007435AF">
        <w:rPr>
          <w:sz w:val="26"/>
          <w:szCs w:val="26"/>
        </w:rPr>
        <w:t>«</w:t>
      </w:r>
      <w:r w:rsidR="007435AF" w:rsidRPr="004B5FB7">
        <w:rPr>
          <w:sz w:val="26"/>
          <w:szCs w:val="26"/>
        </w:rPr>
        <w:t xml:space="preserve">О мерах </w:t>
      </w:r>
      <w:proofErr w:type="gramStart"/>
      <w:r w:rsidR="007435AF" w:rsidRPr="004B5FB7">
        <w:rPr>
          <w:sz w:val="26"/>
          <w:szCs w:val="26"/>
        </w:rPr>
        <w:t>по</w:t>
      </w:r>
      <w:proofErr w:type="gramEnd"/>
    </w:p>
    <w:p w:rsidR="007435AF" w:rsidRDefault="007435AF" w:rsidP="007435AF">
      <w:pPr>
        <w:ind w:right="355"/>
        <w:rPr>
          <w:sz w:val="26"/>
          <w:szCs w:val="26"/>
        </w:rPr>
      </w:pPr>
      <w:r w:rsidRPr="004B5FB7">
        <w:rPr>
          <w:sz w:val="26"/>
          <w:szCs w:val="26"/>
        </w:rPr>
        <w:t xml:space="preserve">реализации решения </w:t>
      </w:r>
      <w:proofErr w:type="spellStart"/>
      <w:r w:rsidRPr="004B5FB7">
        <w:rPr>
          <w:sz w:val="26"/>
          <w:szCs w:val="26"/>
        </w:rPr>
        <w:t>Переславль-Залесской</w:t>
      </w:r>
      <w:proofErr w:type="spellEnd"/>
      <w:r w:rsidRPr="004B5FB7">
        <w:rPr>
          <w:sz w:val="26"/>
          <w:szCs w:val="26"/>
        </w:rPr>
        <w:t xml:space="preserve"> </w:t>
      </w:r>
    </w:p>
    <w:p w:rsidR="007435AF" w:rsidRDefault="007435AF" w:rsidP="007435AF">
      <w:pPr>
        <w:ind w:right="355"/>
        <w:rPr>
          <w:sz w:val="26"/>
          <w:szCs w:val="26"/>
        </w:rPr>
      </w:pPr>
      <w:r w:rsidRPr="004B5FB7">
        <w:rPr>
          <w:sz w:val="26"/>
          <w:szCs w:val="26"/>
        </w:rPr>
        <w:t xml:space="preserve">городской Думы от 12.12.2019 года № 125 «О бюджете </w:t>
      </w:r>
    </w:p>
    <w:p w:rsidR="007435AF" w:rsidRDefault="007435AF" w:rsidP="007435AF">
      <w:pPr>
        <w:ind w:right="355"/>
        <w:rPr>
          <w:sz w:val="26"/>
          <w:szCs w:val="26"/>
        </w:rPr>
      </w:pPr>
      <w:r w:rsidRPr="004B5FB7">
        <w:rPr>
          <w:sz w:val="26"/>
          <w:szCs w:val="26"/>
        </w:rPr>
        <w:t>городского округ</w:t>
      </w:r>
      <w:r>
        <w:rPr>
          <w:sz w:val="26"/>
          <w:szCs w:val="26"/>
        </w:rPr>
        <w:t xml:space="preserve">а </w:t>
      </w:r>
      <w:r w:rsidRPr="004B5FB7">
        <w:rPr>
          <w:sz w:val="26"/>
          <w:szCs w:val="26"/>
        </w:rPr>
        <w:t xml:space="preserve">город Переславль-Залесский </w:t>
      </w:r>
    </w:p>
    <w:p w:rsidR="007435AF" w:rsidRPr="004B5FB7" w:rsidRDefault="007435AF" w:rsidP="007435AF">
      <w:pPr>
        <w:ind w:right="355"/>
        <w:rPr>
          <w:sz w:val="26"/>
          <w:szCs w:val="26"/>
        </w:rPr>
      </w:pPr>
      <w:r w:rsidRPr="004B5FB7">
        <w:rPr>
          <w:sz w:val="26"/>
          <w:szCs w:val="26"/>
        </w:rPr>
        <w:t>на 2020 год и плановый период 2021 - 2022 годов»</w:t>
      </w:r>
    </w:p>
    <w:p w:rsidR="007435AF" w:rsidRDefault="007435AF" w:rsidP="007435AF">
      <w:pPr>
        <w:pStyle w:val="aa"/>
        <w:ind w:left="-142"/>
        <w:rPr>
          <w:rFonts w:ascii="Times New Roman" w:hAnsi="Times New Roman"/>
          <w:sz w:val="26"/>
          <w:szCs w:val="26"/>
        </w:rPr>
      </w:pPr>
    </w:p>
    <w:p w:rsidR="007435AF" w:rsidRPr="004B5FB7" w:rsidRDefault="007435AF" w:rsidP="007435AF">
      <w:pPr>
        <w:pStyle w:val="aa"/>
        <w:ind w:left="-142"/>
        <w:rPr>
          <w:rFonts w:ascii="Times New Roman" w:hAnsi="Times New Roman"/>
          <w:sz w:val="26"/>
          <w:szCs w:val="26"/>
        </w:rPr>
      </w:pPr>
    </w:p>
    <w:p w:rsidR="007435AF" w:rsidRDefault="007435AF" w:rsidP="007435AF">
      <w:pPr>
        <w:ind w:right="-7"/>
        <w:jc w:val="both"/>
        <w:rPr>
          <w:sz w:val="26"/>
          <w:szCs w:val="26"/>
        </w:rPr>
      </w:pPr>
      <w:r w:rsidRPr="004B5FB7">
        <w:rPr>
          <w:sz w:val="26"/>
          <w:szCs w:val="26"/>
        </w:rPr>
        <w:t xml:space="preserve">         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в целях реализации </w:t>
      </w:r>
      <w:hyperlink r:id="rId8" w:history="1">
        <w:r w:rsidRPr="004B5FB7">
          <w:rPr>
            <w:sz w:val="26"/>
            <w:szCs w:val="26"/>
          </w:rPr>
          <w:t>решения</w:t>
        </w:r>
      </w:hyperlink>
      <w:r w:rsidRPr="004B5FB7">
        <w:rPr>
          <w:sz w:val="26"/>
          <w:szCs w:val="26"/>
        </w:rPr>
        <w:t xml:space="preserve"> </w:t>
      </w:r>
      <w:proofErr w:type="spellStart"/>
      <w:r w:rsidRPr="004B5FB7">
        <w:rPr>
          <w:sz w:val="26"/>
          <w:szCs w:val="26"/>
        </w:rPr>
        <w:t>Переславль-Залесской</w:t>
      </w:r>
      <w:proofErr w:type="spellEnd"/>
      <w:r w:rsidRPr="004B5FB7">
        <w:rPr>
          <w:sz w:val="26"/>
          <w:szCs w:val="26"/>
        </w:rPr>
        <w:t xml:space="preserve"> городской Думы от 12.12.2019 года № 125 «О бюджете городского округа город Переславль-Залесский на 2020 год и плановый период 2021 - 2022 годов», </w:t>
      </w:r>
    </w:p>
    <w:p w:rsidR="007435AF" w:rsidRPr="00CE5794" w:rsidRDefault="00E511B1" w:rsidP="007435AF">
      <w:pPr>
        <w:ind w:right="-7"/>
        <w:jc w:val="both"/>
        <w:rPr>
          <w:sz w:val="26"/>
          <w:szCs w:val="26"/>
        </w:rPr>
      </w:pPr>
      <w:r w:rsidRPr="00CE5794">
        <w:rPr>
          <w:sz w:val="26"/>
          <w:szCs w:val="26"/>
        </w:rPr>
        <w:t xml:space="preserve">  </w:t>
      </w:r>
    </w:p>
    <w:p w:rsidR="0043735B" w:rsidRPr="001E0C36" w:rsidRDefault="0043735B" w:rsidP="0043735B">
      <w:pPr>
        <w:jc w:val="center"/>
        <w:rPr>
          <w:sz w:val="28"/>
          <w:szCs w:val="28"/>
        </w:rPr>
      </w:pPr>
      <w:r w:rsidRPr="001E0C36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6C4AB5" w:rsidRDefault="00D25A46" w:rsidP="00D25A46"/>
    <w:p w:rsidR="0043735B" w:rsidRDefault="006C4AB5" w:rsidP="006C4A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3735B" w:rsidRPr="006C4AB5">
        <w:rPr>
          <w:sz w:val="26"/>
          <w:szCs w:val="26"/>
        </w:rPr>
        <w:t xml:space="preserve">Внести </w:t>
      </w:r>
      <w:r w:rsidR="00613A39" w:rsidRPr="006C4AB5">
        <w:rPr>
          <w:sz w:val="26"/>
          <w:szCs w:val="26"/>
        </w:rPr>
        <w:t xml:space="preserve">в постановление </w:t>
      </w:r>
      <w:proofErr w:type="gramStart"/>
      <w:r w:rsidR="00613A39" w:rsidRPr="006C4AB5">
        <w:rPr>
          <w:sz w:val="26"/>
          <w:szCs w:val="26"/>
        </w:rPr>
        <w:t>Администрации городского округа города Переславля-Залесского Ярославской области</w:t>
      </w:r>
      <w:proofErr w:type="gramEnd"/>
      <w:r w:rsidR="00613A39" w:rsidRPr="006C4AB5">
        <w:rPr>
          <w:sz w:val="26"/>
          <w:szCs w:val="26"/>
        </w:rPr>
        <w:t xml:space="preserve"> </w:t>
      </w:r>
      <w:r w:rsidR="004E786C">
        <w:rPr>
          <w:sz w:val="26"/>
          <w:szCs w:val="26"/>
        </w:rPr>
        <w:t>от 03.04.2020 № ПОС.03-0583/20 «</w:t>
      </w:r>
      <w:r w:rsidR="004E786C" w:rsidRPr="004B5FB7">
        <w:rPr>
          <w:sz w:val="26"/>
          <w:szCs w:val="26"/>
        </w:rPr>
        <w:t>О мерах по</w:t>
      </w:r>
      <w:r w:rsidR="004E786C">
        <w:rPr>
          <w:sz w:val="26"/>
          <w:szCs w:val="26"/>
        </w:rPr>
        <w:t xml:space="preserve"> </w:t>
      </w:r>
      <w:r w:rsidR="004E786C" w:rsidRPr="004B5FB7">
        <w:rPr>
          <w:sz w:val="26"/>
          <w:szCs w:val="26"/>
        </w:rPr>
        <w:t xml:space="preserve">реализации решения </w:t>
      </w:r>
      <w:proofErr w:type="spellStart"/>
      <w:r w:rsidR="004E786C" w:rsidRPr="004B5FB7">
        <w:rPr>
          <w:sz w:val="26"/>
          <w:szCs w:val="26"/>
        </w:rPr>
        <w:t>Переславль-Залесской</w:t>
      </w:r>
      <w:proofErr w:type="spellEnd"/>
      <w:r w:rsidR="004E786C" w:rsidRPr="004B5FB7">
        <w:rPr>
          <w:sz w:val="26"/>
          <w:szCs w:val="26"/>
        </w:rPr>
        <w:t xml:space="preserve"> городской Думы от 12.12.2019 года № 125 «О бюджете городского округ</w:t>
      </w:r>
      <w:r w:rsidR="004E786C">
        <w:rPr>
          <w:sz w:val="26"/>
          <w:szCs w:val="26"/>
        </w:rPr>
        <w:t xml:space="preserve">а </w:t>
      </w:r>
      <w:r w:rsidR="004E786C" w:rsidRPr="004B5FB7">
        <w:rPr>
          <w:sz w:val="26"/>
          <w:szCs w:val="26"/>
        </w:rPr>
        <w:t>город Переславль-Залесский на 2020 год и плановый период 2021 - 2022 годов»</w:t>
      </w:r>
      <w:r w:rsidR="00613A39" w:rsidRPr="001E0C36">
        <w:rPr>
          <w:sz w:val="26"/>
          <w:szCs w:val="26"/>
        </w:rPr>
        <w:t>, следующие изменения:</w:t>
      </w:r>
    </w:p>
    <w:p w:rsidR="00E7105D" w:rsidRDefault="006C4AB5" w:rsidP="00C93D6C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77A9">
        <w:rPr>
          <w:rFonts w:ascii="Times New Roman" w:hAnsi="Times New Roman" w:cs="Times New Roman"/>
          <w:sz w:val="26"/>
          <w:szCs w:val="26"/>
        </w:rPr>
        <w:t>1.1.</w:t>
      </w:r>
      <w:r w:rsidRPr="003977A9">
        <w:rPr>
          <w:sz w:val="26"/>
          <w:szCs w:val="26"/>
          <w:lang w:eastAsia="en-US"/>
        </w:rPr>
        <w:t xml:space="preserve"> </w:t>
      </w:r>
      <w:r w:rsidR="004B7D09" w:rsidRPr="004B7D09">
        <w:rPr>
          <w:rFonts w:ascii="Times New Roman" w:hAnsi="Times New Roman" w:cs="Times New Roman"/>
          <w:sz w:val="26"/>
          <w:szCs w:val="26"/>
          <w:lang w:eastAsia="en-US"/>
        </w:rPr>
        <w:t xml:space="preserve">Дополнить </w:t>
      </w:r>
      <w:r w:rsidR="00C93D6C" w:rsidRPr="004B7D09">
        <w:rPr>
          <w:rFonts w:ascii="Times New Roman" w:hAnsi="Times New Roman" w:cs="Times New Roman"/>
          <w:sz w:val="26"/>
          <w:szCs w:val="26"/>
        </w:rPr>
        <w:t>п</w:t>
      </w:r>
      <w:r w:rsidR="00C93D6C" w:rsidRPr="003977A9">
        <w:rPr>
          <w:rFonts w:ascii="Times New Roman" w:hAnsi="Times New Roman" w:cs="Times New Roman"/>
          <w:sz w:val="26"/>
          <w:szCs w:val="26"/>
        </w:rPr>
        <w:t>ункт</w:t>
      </w:r>
      <w:r w:rsidR="004B7D09">
        <w:rPr>
          <w:rFonts w:ascii="Times New Roman" w:hAnsi="Times New Roman" w:cs="Times New Roman"/>
          <w:sz w:val="26"/>
          <w:szCs w:val="26"/>
        </w:rPr>
        <w:t>ом</w:t>
      </w:r>
      <w:r w:rsidR="00C93D6C" w:rsidRPr="003977A9">
        <w:rPr>
          <w:rFonts w:ascii="Times New Roman" w:hAnsi="Times New Roman" w:cs="Times New Roman"/>
          <w:sz w:val="26"/>
          <w:szCs w:val="26"/>
        </w:rPr>
        <w:t xml:space="preserve"> </w:t>
      </w:r>
      <w:r w:rsidR="00E7105D">
        <w:rPr>
          <w:rFonts w:ascii="Times New Roman" w:hAnsi="Times New Roman" w:cs="Times New Roman"/>
          <w:sz w:val="26"/>
          <w:szCs w:val="26"/>
        </w:rPr>
        <w:t>9</w:t>
      </w:r>
      <w:r w:rsidR="004B7D09">
        <w:rPr>
          <w:rFonts w:ascii="Times New Roman" w:hAnsi="Times New Roman" w:cs="Times New Roman"/>
          <w:sz w:val="26"/>
          <w:szCs w:val="26"/>
        </w:rPr>
        <w:t>.1</w:t>
      </w:r>
      <w:r w:rsidR="00E7105D">
        <w:rPr>
          <w:rFonts w:ascii="Times New Roman" w:hAnsi="Times New Roman" w:cs="Times New Roman"/>
          <w:sz w:val="26"/>
          <w:szCs w:val="26"/>
        </w:rPr>
        <w:t xml:space="preserve"> </w:t>
      </w:r>
      <w:r w:rsidR="00DD7EBE">
        <w:rPr>
          <w:rFonts w:ascii="Times New Roman" w:hAnsi="Times New Roman" w:cs="Times New Roman"/>
          <w:sz w:val="26"/>
          <w:szCs w:val="26"/>
        </w:rPr>
        <w:t>следующе</w:t>
      </w:r>
      <w:r w:rsidR="00E7105D">
        <w:rPr>
          <w:rFonts w:ascii="Times New Roman" w:hAnsi="Times New Roman" w:cs="Times New Roman"/>
          <w:sz w:val="26"/>
          <w:szCs w:val="26"/>
        </w:rPr>
        <w:t>го содержания</w:t>
      </w:r>
      <w:r w:rsidR="00DD7EBE">
        <w:rPr>
          <w:rFonts w:ascii="Times New Roman" w:hAnsi="Times New Roman" w:cs="Times New Roman"/>
          <w:sz w:val="26"/>
          <w:szCs w:val="26"/>
        </w:rPr>
        <w:t>:</w:t>
      </w:r>
      <w:r w:rsidR="00C93D6C" w:rsidRPr="00397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78D4" w:rsidRPr="004B7D09" w:rsidRDefault="00C93D6C" w:rsidP="00A578D4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D09">
        <w:rPr>
          <w:rFonts w:ascii="Times New Roman" w:hAnsi="Times New Roman" w:cs="Times New Roman"/>
          <w:sz w:val="26"/>
          <w:szCs w:val="26"/>
        </w:rPr>
        <w:t>«</w:t>
      </w:r>
      <w:r w:rsidR="00880A6B">
        <w:rPr>
          <w:rFonts w:ascii="Times New Roman" w:hAnsi="Times New Roman" w:cs="Times New Roman"/>
          <w:sz w:val="26"/>
          <w:szCs w:val="26"/>
        </w:rPr>
        <w:t xml:space="preserve">9.1. </w:t>
      </w:r>
      <w:proofErr w:type="gramStart"/>
      <w:r w:rsidR="00A578D4" w:rsidRPr="004B7D09">
        <w:rPr>
          <w:rFonts w:ascii="Times New Roman" w:hAnsi="Times New Roman" w:cs="Times New Roman"/>
          <w:sz w:val="26"/>
          <w:szCs w:val="26"/>
        </w:rPr>
        <w:t>В случае заключения муниципальных контрактов (договоров),</w:t>
      </w:r>
      <w:r w:rsidR="00FD06BC" w:rsidRPr="004B7D09">
        <w:rPr>
          <w:rFonts w:ascii="Times New Roman" w:hAnsi="Times New Roman" w:cs="Times New Roman"/>
          <w:sz w:val="26"/>
          <w:szCs w:val="26"/>
        </w:rPr>
        <w:t xml:space="preserve"> реализация которых</w:t>
      </w:r>
      <w:r w:rsidR="00A578D4" w:rsidRPr="004B7D09">
        <w:rPr>
          <w:rFonts w:ascii="Times New Roman" w:hAnsi="Times New Roman" w:cs="Times New Roman"/>
          <w:sz w:val="26"/>
          <w:szCs w:val="26"/>
        </w:rPr>
        <w:t xml:space="preserve"> </w:t>
      </w:r>
      <w:r w:rsidR="00FD06BC" w:rsidRPr="004B7D09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AA59A5" w:rsidRPr="004B7D09">
        <w:rPr>
          <w:rFonts w:ascii="Times New Roman" w:hAnsi="Times New Roman" w:cs="Times New Roman"/>
          <w:sz w:val="26"/>
          <w:szCs w:val="26"/>
        </w:rPr>
        <w:t>в целях достижения результатов федеральных проектов, входящих в состав соответствующих</w:t>
      </w:r>
      <w:r w:rsidR="00FD06BC" w:rsidRPr="004B7D09">
        <w:rPr>
          <w:rFonts w:ascii="Times New Roman" w:hAnsi="Times New Roman" w:cs="Times New Roman"/>
          <w:sz w:val="26"/>
          <w:szCs w:val="26"/>
        </w:rPr>
        <w:t xml:space="preserve"> национальных проектов (программ)</w:t>
      </w:r>
      <w:r w:rsidR="00AA59A5" w:rsidRPr="004B7D09">
        <w:rPr>
          <w:rFonts w:ascii="Times New Roman" w:hAnsi="Times New Roman" w:cs="Times New Roman"/>
          <w:sz w:val="26"/>
          <w:szCs w:val="26"/>
        </w:rPr>
        <w:t>,</w:t>
      </w:r>
      <w:r w:rsidR="00FD06BC" w:rsidRPr="004B7D09">
        <w:rPr>
          <w:rFonts w:ascii="Times New Roman" w:hAnsi="Times New Roman" w:cs="Times New Roman"/>
          <w:sz w:val="26"/>
          <w:szCs w:val="26"/>
        </w:rPr>
        <w:t xml:space="preserve"> или региональных </w:t>
      </w:r>
      <w:r w:rsidR="004B7D09" w:rsidRPr="004B7D09">
        <w:rPr>
          <w:rFonts w:ascii="Times New Roman" w:hAnsi="Times New Roman" w:cs="Times New Roman"/>
          <w:sz w:val="26"/>
          <w:szCs w:val="26"/>
        </w:rPr>
        <w:t>программ</w:t>
      </w:r>
      <w:r w:rsidR="008B0BBF" w:rsidRPr="004B7D09">
        <w:rPr>
          <w:rFonts w:ascii="Times New Roman" w:hAnsi="Times New Roman" w:cs="Times New Roman"/>
          <w:sz w:val="26"/>
          <w:szCs w:val="26"/>
        </w:rPr>
        <w:t>,</w:t>
      </w:r>
      <w:r w:rsidR="00FA0861" w:rsidRPr="004B7D09">
        <w:rPr>
          <w:rFonts w:ascii="Times New Roman" w:hAnsi="Times New Roman" w:cs="Times New Roman"/>
          <w:sz w:val="26"/>
          <w:szCs w:val="26"/>
        </w:rPr>
        <w:t xml:space="preserve"> авансовые платежи предусматриваются в соответствии с условиями, </w:t>
      </w:r>
      <w:r w:rsidR="00880A6B">
        <w:rPr>
          <w:rFonts w:ascii="Times New Roman" w:hAnsi="Times New Roman" w:cs="Times New Roman"/>
          <w:sz w:val="26"/>
          <w:szCs w:val="26"/>
        </w:rPr>
        <w:t>установленными</w:t>
      </w:r>
      <w:r w:rsidR="00FA0861" w:rsidRPr="004B7D09">
        <w:rPr>
          <w:rFonts w:ascii="Times New Roman" w:hAnsi="Times New Roman" w:cs="Times New Roman"/>
          <w:sz w:val="26"/>
          <w:szCs w:val="26"/>
        </w:rPr>
        <w:t xml:space="preserve"> в соглашениях о предоставлении межбюджетных трансфертов, заключенных между Администрацией города Переславля-Залесского и органами исполнительной власти Ярославской области</w:t>
      </w:r>
      <w:r w:rsidR="00096EFC">
        <w:rPr>
          <w:rFonts w:ascii="Times New Roman" w:hAnsi="Times New Roman" w:cs="Times New Roman"/>
          <w:sz w:val="26"/>
          <w:szCs w:val="26"/>
        </w:rPr>
        <w:t>.</w:t>
      </w:r>
      <w:r w:rsidR="00FA0861" w:rsidRPr="004B7D09">
        <w:rPr>
          <w:rFonts w:ascii="Times New Roman" w:hAnsi="Times New Roman" w:cs="Times New Roman"/>
          <w:sz w:val="26"/>
          <w:szCs w:val="26"/>
        </w:rPr>
        <w:t>»</w:t>
      </w:r>
      <w:r w:rsidR="00A578D4" w:rsidRPr="004B7D0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0C36" w:rsidRPr="003977A9" w:rsidRDefault="006C4AB5" w:rsidP="00FA0861">
      <w:pPr>
        <w:tabs>
          <w:tab w:val="left" w:pos="1134"/>
        </w:tabs>
        <w:contextualSpacing/>
        <w:jc w:val="both"/>
        <w:rPr>
          <w:sz w:val="26"/>
          <w:szCs w:val="26"/>
        </w:rPr>
      </w:pPr>
      <w:r w:rsidRPr="003977A9">
        <w:rPr>
          <w:sz w:val="26"/>
          <w:szCs w:val="26"/>
        </w:rPr>
        <w:t xml:space="preserve">           2. </w:t>
      </w:r>
      <w:r w:rsidR="0043735B" w:rsidRPr="003977A9">
        <w:rPr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FC3139" w:rsidRPr="003977A9">
        <w:rPr>
          <w:sz w:val="26"/>
          <w:szCs w:val="26"/>
        </w:rPr>
        <w:t>города</w:t>
      </w:r>
      <w:r w:rsidR="00AA59A5">
        <w:rPr>
          <w:sz w:val="26"/>
          <w:szCs w:val="26"/>
        </w:rPr>
        <w:t xml:space="preserve"> </w:t>
      </w:r>
      <w:r w:rsidR="0043735B" w:rsidRPr="003977A9">
        <w:rPr>
          <w:sz w:val="26"/>
          <w:szCs w:val="26"/>
        </w:rPr>
        <w:t>Переславля-Залесского.</w:t>
      </w:r>
    </w:p>
    <w:p w:rsidR="0043735B" w:rsidRDefault="006C4AB5" w:rsidP="006C4AB5">
      <w:pPr>
        <w:pStyle w:val="11"/>
        <w:tabs>
          <w:tab w:val="left" w:pos="993"/>
        </w:tabs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</w:t>
      </w:r>
      <w:r w:rsidR="0043735B" w:rsidRPr="001E0C36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FA0861">
        <w:rPr>
          <w:rFonts w:ascii="Times New Roman" w:hAnsi="Times New Roman"/>
          <w:sz w:val="26"/>
          <w:szCs w:val="26"/>
        </w:rPr>
        <w:t xml:space="preserve">– начальника управления финансов Администрации </w:t>
      </w:r>
      <w:proofErr w:type="gramStart"/>
      <w:r w:rsidR="00FA0861">
        <w:rPr>
          <w:rFonts w:ascii="Times New Roman" w:hAnsi="Times New Roman"/>
          <w:sz w:val="26"/>
          <w:szCs w:val="26"/>
        </w:rPr>
        <w:t>г</w:t>
      </w:r>
      <w:proofErr w:type="gramEnd"/>
      <w:r w:rsidR="00FA0861">
        <w:rPr>
          <w:rFonts w:ascii="Times New Roman" w:hAnsi="Times New Roman"/>
          <w:sz w:val="26"/>
          <w:szCs w:val="26"/>
        </w:rPr>
        <w:t xml:space="preserve">. </w:t>
      </w:r>
      <w:r w:rsidR="0043735B" w:rsidRPr="001E0C36">
        <w:rPr>
          <w:rFonts w:ascii="Times New Roman" w:hAnsi="Times New Roman"/>
          <w:sz w:val="26"/>
          <w:szCs w:val="26"/>
        </w:rPr>
        <w:t xml:space="preserve">Переславля-Залесского </w:t>
      </w:r>
      <w:proofErr w:type="spellStart"/>
      <w:r w:rsidR="00FA0861">
        <w:rPr>
          <w:rFonts w:ascii="Times New Roman" w:hAnsi="Times New Roman"/>
          <w:sz w:val="26"/>
          <w:szCs w:val="26"/>
        </w:rPr>
        <w:t>Строкинову</w:t>
      </w:r>
      <w:proofErr w:type="spellEnd"/>
      <w:r w:rsidR="00FD39D8" w:rsidRPr="00FD39D8">
        <w:rPr>
          <w:rFonts w:ascii="Times New Roman" w:hAnsi="Times New Roman"/>
          <w:sz w:val="26"/>
          <w:szCs w:val="26"/>
        </w:rPr>
        <w:t xml:space="preserve"> </w:t>
      </w:r>
      <w:r w:rsidR="00FD39D8">
        <w:rPr>
          <w:rFonts w:ascii="Times New Roman" w:hAnsi="Times New Roman"/>
          <w:sz w:val="26"/>
          <w:szCs w:val="26"/>
        </w:rPr>
        <w:t>И.Е</w:t>
      </w:r>
      <w:r w:rsidR="00FD39D8" w:rsidRPr="001E0C36">
        <w:rPr>
          <w:rFonts w:ascii="Times New Roman" w:hAnsi="Times New Roman"/>
          <w:sz w:val="26"/>
          <w:szCs w:val="26"/>
        </w:rPr>
        <w:t>.</w:t>
      </w:r>
    </w:p>
    <w:p w:rsidR="0049786E" w:rsidRDefault="0049786E" w:rsidP="006C4AB5">
      <w:pPr>
        <w:pStyle w:val="11"/>
        <w:tabs>
          <w:tab w:val="left" w:pos="993"/>
        </w:tabs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</w:p>
    <w:p w:rsidR="00F82452" w:rsidRDefault="00F82452" w:rsidP="006C4AB5">
      <w:pPr>
        <w:pStyle w:val="11"/>
        <w:tabs>
          <w:tab w:val="left" w:pos="993"/>
        </w:tabs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</w:p>
    <w:p w:rsidR="00FD39D8" w:rsidRDefault="00FD39D8" w:rsidP="006C4AB5">
      <w:pPr>
        <w:pStyle w:val="11"/>
        <w:tabs>
          <w:tab w:val="left" w:pos="993"/>
        </w:tabs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</w:p>
    <w:p w:rsidR="00EC249E" w:rsidRPr="001E0C36" w:rsidRDefault="00FC3139" w:rsidP="00FA0861">
      <w:pPr>
        <w:tabs>
          <w:tab w:val="left" w:pos="0"/>
          <w:tab w:val="left" w:pos="540"/>
        </w:tabs>
        <w:rPr>
          <w:sz w:val="26"/>
          <w:szCs w:val="26"/>
        </w:rPr>
      </w:pPr>
      <w:r w:rsidRPr="001E0C36">
        <w:rPr>
          <w:sz w:val="26"/>
          <w:szCs w:val="26"/>
        </w:rPr>
        <w:t>Первый заместитель Главы Администрации                                                                      города Переславля-Залесского</w:t>
      </w:r>
      <w:r w:rsidR="0043735B" w:rsidRPr="001E0C36">
        <w:rPr>
          <w:sz w:val="26"/>
          <w:szCs w:val="26"/>
        </w:rPr>
        <w:tab/>
        <w:t xml:space="preserve">                                                  </w:t>
      </w:r>
      <w:r w:rsidRPr="001E0C36">
        <w:rPr>
          <w:sz w:val="26"/>
          <w:szCs w:val="26"/>
        </w:rPr>
        <w:t xml:space="preserve">         </w:t>
      </w:r>
      <w:r w:rsidR="009B140D">
        <w:rPr>
          <w:sz w:val="26"/>
          <w:szCs w:val="26"/>
        </w:rPr>
        <w:t xml:space="preserve"> </w:t>
      </w:r>
      <w:r w:rsidRPr="001E0C36">
        <w:rPr>
          <w:sz w:val="26"/>
          <w:szCs w:val="26"/>
        </w:rPr>
        <w:t xml:space="preserve"> М</w:t>
      </w:r>
      <w:r w:rsidR="009B140D">
        <w:rPr>
          <w:sz w:val="26"/>
          <w:szCs w:val="26"/>
        </w:rPr>
        <w:t>.</w:t>
      </w:r>
      <w:r w:rsidRPr="001E0C36">
        <w:rPr>
          <w:sz w:val="26"/>
          <w:szCs w:val="26"/>
        </w:rPr>
        <w:t>М</w:t>
      </w:r>
      <w:r w:rsidR="0043735B" w:rsidRPr="001E0C36">
        <w:rPr>
          <w:sz w:val="26"/>
          <w:szCs w:val="26"/>
        </w:rPr>
        <w:t xml:space="preserve">. </w:t>
      </w:r>
      <w:r w:rsidRPr="001E0C36">
        <w:rPr>
          <w:sz w:val="26"/>
          <w:szCs w:val="26"/>
        </w:rPr>
        <w:t>Васильков</w:t>
      </w:r>
      <w:r w:rsidR="0043735B" w:rsidRPr="001E0C36">
        <w:rPr>
          <w:sz w:val="26"/>
          <w:szCs w:val="26"/>
          <w:lang w:eastAsia="zh-CN"/>
        </w:rPr>
        <w:t xml:space="preserve">   </w:t>
      </w:r>
    </w:p>
    <w:sectPr w:rsidR="00EC249E" w:rsidRPr="001E0C36" w:rsidSect="00FD39D8">
      <w:headerReference w:type="first" r:id="rId9"/>
      <w:pgSz w:w="11906" w:h="16838" w:code="9"/>
      <w:pgMar w:top="1134" w:right="850" w:bottom="1134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E5" w:rsidRDefault="00AE2DE5">
      <w:r>
        <w:separator/>
      </w:r>
    </w:p>
  </w:endnote>
  <w:endnote w:type="continuationSeparator" w:id="0">
    <w:p w:rsidR="00AE2DE5" w:rsidRDefault="00AE2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E5" w:rsidRDefault="00AE2DE5">
      <w:r>
        <w:separator/>
      </w:r>
    </w:p>
  </w:footnote>
  <w:footnote w:type="continuationSeparator" w:id="0">
    <w:p w:rsidR="00AE2DE5" w:rsidRDefault="00AE2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E8" w:rsidRDefault="00AE72E8">
    <w:pPr>
      <w:pStyle w:val="a5"/>
      <w:jc w:val="center"/>
    </w:pPr>
  </w:p>
  <w:p w:rsidR="00AE72E8" w:rsidRDefault="00AE7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82AB1AA"/>
    <w:lvl w:ilvl="0">
      <w:start w:val="2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174BC"/>
    <w:rsid w:val="000241D1"/>
    <w:rsid w:val="0002742C"/>
    <w:rsid w:val="00044A82"/>
    <w:rsid w:val="00073F83"/>
    <w:rsid w:val="00096EFC"/>
    <w:rsid w:val="000B4031"/>
    <w:rsid w:val="000D2FF0"/>
    <w:rsid w:val="00116300"/>
    <w:rsid w:val="001516DC"/>
    <w:rsid w:val="00167FDA"/>
    <w:rsid w:val="001A12AF"/>
    <w:rsid w:val="001B7E24"/>
    <w:rsid w:val="001C59E3"/>
    <w:rsid w:val="001E0C36"/>
    <w:rsid w:val="0020201D"/>
    <w:rsid w:val="00275A01"/>
    <w:rsid w:val="002765A6"/>
    <w:rsid w:val="002A106E"/>
    <w:rsid w:val="002A4F2B"/>
    <w:rsid w:val="002C5556"/>
    <w:rsid w:val="002C7E5F"/>
    <w:rsid w:val="002D66DC"/>
    <w:rsid w:val="00340DB6"/>
    <w:rsid w:val="00363593"/>
    <w:rsid w:val="003977A9"/>
    <w:rsid w:val="003C7DDF"/>
    <w:rsid w:val="004075CC"/>
    <w:rsid w:val="0042299C"/>
    <w:rsid w:val="00424261"/>
    <w:rsid w:val="00436CEE"/>
    <w:rsid w:val="0043735B"/>
    <w:rsid w:val="00456EC5"/>
    <w:rsid w:val="0049786E"/>
    <w:rsid w:val="004A3D2A"/>
    <w:rsid w:val="004B7D09"/>
    <w:rsid w:val="004E554B"/>
    <w:rsid w:val="004E786C"/>
    <w:rsid w:val="00513CE1"/>
    <w:rsid w:val="00516CA0"/>
    <w:rsid w:val="005318AE"/>
    <w:rsid w:val="00563E1A"/>
    <w:rsid w:val="0056557D"/>
    <w:rsid w:val="00574A17"/>
    <w:rsid w:val="005A05AE"/>
    <w:rsid w:val="005B621C"/>
    <w:rsid w:val="005C0878"/>
    <w:rsid w:val="005C24BB"/>
    <w:rsid w:val="005D277E"/>
    <w:rsid w:val="005E7B5E"/>
    <w:rsid w:val="00613A39"/>
    <w:rsid w:val="00664EFD"/>
    <w:rsid w:val="006A1663"/>
    <w:rsid w:val="006C1F19"/>
    <w:rsid w:val="006C3130"/>
    <w:rsid w:val="006C4AB5"/>
    <w:rsid w:val="006D341E"/>
    <w:rsid w:val="006E6084"/>
    <w:rsid w:val="006F63E9"/>
    <w:rsid w:val="007435AF"/>
    <w:rsid w:val="00751DDB"/>
    <w:rsid w:val="0078211D"/>
    <w:rsid w:val="007B31DB"/>
    <w:rsid w:val="007C0F07"/>
    <w:rsid w:val="007E2F83"/>
    <w:rsid w:val="00801010"/>
    <w:rsid w:val="00880A6B"/>
    <w:rsid w:val="0088176E"/>
    <w:rsid w:val="008857FB"/>
    <w:rsid w:val="00885B0E"/>
    <w:rsid w:val="00890F75"/>
    <w:rsid w:val="00894E9D"/>
    <w:rsid w:val="008B0BBF"/>
    <w:rsid w:val="008B6F7B"/>
    <w:rsid w:val="008C18D5"/>
    <w:rsid w:val="008E141A"/>
    <w:rsid w:val="0092079F"/>
    <w:rsid w:val="009551DF"/>
    <w:rsid w:val="009B140D"/>
    <w:rsid w:val="009B3D59"/>
    <w:rsid w:val="009B4476"/>
    <w:rsid w:val="009F1CB9"/>
    <w:rsid w:val="00A214E5"/>
    <w:rsid w:val="00A578D4"/>
    <w:rsid w:val="00A70976"/>
    <w:rsid w:val="00AA59A5"/>
    <w:rsid w:val="00AC09FE"/>
    <w:rsid w:val="00AE2DE5"/>
    <w:rsid w:val="00AE72E8"/>
    <w:rsid w:val="00AF414F"/>
    <w:rsid w:val="00B1233F"/>
    <w:rsid w:val="00B30113"/>
    <w:rsid w:val="00B326C8"/>
    <w:rsid w:val="00B40D99"/>
    <w:rsid w:val="00B45001"/>
    <w:rsid w:val="00B84B00"/>
    <w:rsid w:val="00B92FFD"/>
    <w:rsid w:val="00BB56C9"/>
    <w:rsid w:val="00C36210"/>
    <w:rsid w:val="00C93D6C"/>
    <w:rsid w:val="00CA471A"/>
    <w:rsid w:val="00CE5794"/>
    <w:rsid w:val="00D25A46"/>
    <w:rsid w:val="00D55DD7"/>
    <w:rsid w:val="00D774FB"/>
    <w:rsid w:val="00D8434E"/>
    <w:rsid w:val="00D95BAE"/>
    <w:rsid w:val="00D97597"/>
    <w:rsid w:val="00DC6F07"/>
    <w:rsid w:val="00DD7EBE"/>
    <w:rsid w:val="00E07996"/>
    <w:rsid w:val="00E140BE"/>
    <w:rsid w:val="00E42226"/>
    <w:rsid w:val="00E44EF2"/>
    <w:rsid w:val="00E511B1"/>
    <w:rsid w:val="00E7105D"/>
    <w:rsid w:val="00E71E8C"/>
    <w:rsid w:val="00E96000"/>
    <w:rsid w:val="00EB7E53"/>
    <w:rsid w:val="00EC249E"/>
    <w:rsid w:val="00F06867"/>
    <w:rsid w:val="00F61C94"/>
    <w:rsid w:val="00F82018"/>
    <w:rsid w:val="00F82452"/>
    <w:rsid w:val="00FA0861"/>
    <w:rsid w:val="00FB5A27"/>
    <w:rsid w:val="00FC3139"/>
    <w:rsid w:val="00FD06BC"/>
    <w:rsid w:val="00FD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C93D6C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C93D6C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08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21</cp:revision>
  <cp:lastPrinted>2020-12-04T05:08:00Z</cp:lastPrinted>
  <dcterms:created xsi:type="dcterms:W3CDTF">2020-12-03T06:07:00Z</dcterms:created>
  <dcterms:modified xsi:type="dcterms:W3CDTF">2020-12-07T05:56:00Z</dcterms:modified>
</cp:coreProperties>
</file>