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D0" w:rsidRPr="007C4321" w:rsidRDefault="003C5CD0" w:rsidP="003C5CD0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D0" w:rsidRPr="007C4321" w:rsidRDefault="003C5CD0" w:rsidP="003C5CD0">
      <w:pPr>
        <w:jc w:val="center"/>
        <w:rPr>
          <w:sz w:val="26"/>
          <w:szCs w:val="26"/>
        </w:rPr>
      </w:pPr>
    </w:p>
    <w:p w:rsidR="003C5CD0" w:rsidRPr="007C4321" w:rsidRDefault="003C5CD0" w:rsidP="003C5CD0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3C5CD0" w:rsidRPr="007C4321" w:rsidRDefault="003C5CD0" w:rsidP="003C5CD0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3C5CD0" w:rsidRPr="007C4321" w:rsidRDefault="003C5CD0" w:rsidP="003C5CD0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3C5CD0" w:rsidRPr="007C4321" w:rsidRDefault="003C5CD0" w:rsidP="003C5CD0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3C5CD0" w:rsidRPr="007C4321" w:rsidRDefault="003C5CD0" w:rsidP="003C5CD0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3C5CD0" w:rsidRPr="007C4321" w:rsidRDefault="003C5CD0" w:rsidP="003C5CD0">
      <w:pPr>
        <w:rPr>
          <w:sz w:val="26"/>
          <w:szCs w:val="26"/>
        </w:rPr>
      </w:pPr>
    </w:p>
    <w:p w:rsidR="003C5CD0" w:rsidRPr="007C4321" w:rsidRDefault="003C5CD0" w:rsidP="003C5CD0">
      <w:pPr>
        <w:rPr>
          <w:sz w:val="26"/>
          <w:szCs w:val="26"/>
        </w:rPr>
      </w:pPr>
    </w:p>
    <w:p w:rsidR="003C5CD0" w:rsidRPr="007C4321" w:rsidRDefault="003C5CD0" w:rsidP="003C5CD0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FA7DBD">
        <w:rPr>
          <w:spacing w:val="0"/>
          <w:sz w:val="26"/>
          <w:szCs w:val="26"/>
        </w:rPr>
        <w:t xml:space="preserve"> 06.11.2019</w:t>
      </w:r>
      <w:r w:rsidRPr="007C4321">
        <w:rPr>
          <w:spacing w:val="0"/>
          <w:sz w:val="26"/>
          <w:szCs w:val="26"/>
        </w:rPr>
        <w:t xml:space="preserve"> №</w:t>
      </w:r>
      <w:r w:rsidR="00FA7DBD">
        <w:rPr>
          <w:spacing w:val="0"/>
          <w:sz w:val="26"/>
          <w:szCs w:val="26"/>
        </w:rPr>
        <w:t xml:space="preserve"> ПОС.03-2585/19</w:t>
      </w:r>
      <w:r w:rsidRPr="007C4321">
        <w:rPr>
          <w:spacing w:val="0"/>
          <w:sz w:val="26"/>
          <w:szCs w:val="26"/>
        </w:rPr>
        <w:t xml:space="preserve"> </w:t>
      </w:r>
    </w:p>
    <w:p w:rsidR="003C5CD0" w:rsidRPr="007C4321" w:rsidRDefault="003C5CD0" w:rsidP="003C5CD0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CB76CD" w:rsidRPr="006D4582" w:rsidRDefault="00CB76CD" w:rsidP="003628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56394" w:rsidRPr="00503E49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503E49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B713ED" w:rsidRDefault="002912D5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>территории (проект</w:t>
      </w:r>
      <w:r w:rsidR="00067A07" w:rsidRPr="00503E49">
        <w:rPr>
          <w:rFonts w:ascii="Times New Roman" w:hAnsi="Times New Roman" w:cs="Times New Roman"/>
          <w:sz w:val="26"/>
          <w:szCs w:val="26"/>
        </w:rPr>
        <w:t xml:space="preserve"> </w:t>
      </w:r>
      <w:r w:rsidRPr="00503E49">
        <w:rPr>
          <w:rFonts w:ascii="Times New Roman" w:hAnsi="Times New Roman" w:cs="Times New Roman"/>
          <w:sz w:val="26"/>
          <w:szCs w:val="26"/>
        </w:rPr>
        <w:t>межевания</w:t>
      </w:r>
      <w:r w:rsidR="00B713ED">
        <w:rPr>
          <w:rFonts w:ascii="Times New Roman" w:hAnsi="Times New Roman" w:cs="Times New Roman"/>
          <w:sz w:val="26"/>
          <w:szCs w:val="26"/>
        </w:rPr>
        <w:t xml:space="preserve"> </w:t>
      </w:r>
      <w:r w:rsidRPr="00503E49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B713ED" w:rsidRDefault="005806BC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строительства линейного</w:t>
      </w:r>
      <w:r w:rsidR="00503E49" w:rsidRPr="00503E49">
        <w:rPr>
          <w:rFonts w:ascii="Times New Roman" w:hAnsi="Times New Roman" w:cs="Times New Roman"/>
          <w:sz w:val="26"/>
          <w:szCs w:val="26"/>
        </w:rPr>
        <w:t xml:space="preserve"> объекта</w:t>
      </w:r>
    </w:p>
    <w:p w:rsidR="00503E49" w:rsidRDefault="00503E49" w:rsidP="00503E49">
      <w:pPr>
        <w:spacing w:after="0" w:line="240" w:lineRule="auto"/>
        <w:rPr>
          <w:rStyle w:val="fontstyle11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 xml:space="preserve"> </w:t>
      </w:r>
      <w:r w:rsidRPr="00503E49">
        <w:rPr>
          <w:rStyle w:val="fontstyle01"/>
          <w:sz w:val="26"/>
          <w:szCs w:val="26"/>
        </w:rPr>
        <w:t>«</w:t>
      </w:r>
      <w:r w:rsidRPr="00503E49">
        <w:rPr>
          <w:rStyle w:val="fontstyle11"/>
          <w:sz w:val="26"/>
          <w:szCs w:val="26"/>
        </w:rPr>
        <w:t>Волоконно</w:t>
      </w:r>
      <w:r w:rsidRPr="00503E49">
        <w:rPr>
          <w:rStyle w:val="fontstyle01"/>
          <w:sz w:val="26"/>
          <w:szCs w:val="26"/>
        </w:rPr>
        <w:t>-</w:t>
      </w:r>
      <w:r w:rsidRPr="00503E49">
        <w:rPr>
          <w:rStyle w:val="fontstyle11"/>
          <w:sz w:val="26"/>
          <w:szCs w:val="26"/>
        </w:rPr>
        <w:t>оптический кабель</w:t>
      </w:r>
      <w:r w:rsidRPr="00503E49">
        <w:rPr>
          <w:rFonts w:ascii="TimesNewRoman" w:hAnsi="TimesNewRoman"/>
          <w:color w:val="000000"/>
          <w:sz w:val="26"/>
          <w:szCs w:val="26"/>
        </w:rPr>
        <w:br/>
      </w:r>
      <w:r w:rsidRPr="00503E49">
        <w:rPr>
          <w:rStyle w:val="fontstyle01"/>
          <w:sz w:val="26"/>
          <w:szCs w:val="26"/>
        </w:rPr>
        <w:t>(</w:t>
      </w:r>
      <w:r w:rsidRPr="00503E49">
        <w:rPr>
          <w:rStyle w:val="fontstyle11"/>
          <w:sz w:val="26"/>
          <w:szCs w:val="26"/>
        </w:rPr>
        <w:t>ВОК</w:t>
      </w:r>
      <w:r w:rsidRPr="00503E49">
        <w:rPr>
          <w:rStyle w:val="fontstyle01"/>
          <w:sz w:val="26"/>
          <w:szCs w:val="26"/>
        </w:rPr>
        <w:t xml:space="preserve">) </w:t>
      </w:r>
      <w:r w:rsidRPr="00503E49">
        <w:rPr>
          <w:rStyle w:val="fontstyle11"/>
          <w:sz w:val="26"/>
          <w:szCs w:val="26"/>
        </w:rPr>
        <w:t xml:space="preserve">ТКЦ </w:t>
      </w:r>
      <w:r w:rsidRPr="00503E49">
        <w:rPr>
          <w:rStyle w:val="fontstyle01"/>
          <w:sz w:val="26"/>
          <w:szCs w:val="26"/>
        </w:rPr>
        <w:t xml:space="preserve">- </w:t>
      </w:r>
      <w:r w:rsidRPr="00503E49">
        <w:rPr>
          <w:rStyle w:val="fontstyle11"/>
          <w:sz w:val="26"/>
          <w:szCs w:val="26"/>
        </w:rPr>
        <w:t xml:space="preserve">ТП </w:t>
      </w:r>
      <w:r w:rsidRPr="00503E49">
        <w:rPr>
          <w:rStyle w:val="fontstyle01"/>
          <w:sz w:val="26"/>
          <w:szCs w:val="26"/>
        </w:rPr>
        <w:t xml:space="preserve">600 </w:t>
      </w:r>
      <w:r w:rsidR="003D0B27">
        <w:rPr>
          <w:rStyle w:val="fontstyle11"/>
          <w:sz w:val="26"/>
          <w:szCs w:val="26"/>
        </w:rPr>
        <w:t xml:space="preserve">ЦФО – ВОЛС МГ Починки-Грязовец </w:t>
      </w:r>
    </w:p>
    <w:p w:rsidR="00B713ED" w:rsidRDefault="003D0B27" w:rsidP="00503E49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11"/>
          <w:sz w:val="26"/>
          <w:szCs w:val="26"/>
        </w:rPr>
        <w:t xml:space="preserve">ООО «Газпром </w:t>
      </w:r>
      <w:proofErr w:type="spellStart"/>
      <w:r>
        <w:rPr>
          <w:rStyle w:val="fontstyle11"/>
          <w:sz w:val="26"/>
          <w:szCs w:val="26"/>
        </w:rPr>
        <w:t>трансгаз</w:t>
      </w:r>
      <w:proofErr w:type="spellEnd"/>
      <w:r>
        <w:rPr>
          <w:rStyle w:val="fontstyle11"/>
          <w:sz w:val="26"/>
          <w:szCs w:val="26"/>
        </w:rPr>
        <w:t xml:space="preserve"> </w:t>
      </w:r>
      <w:r w:rsidR="00B713ED">
        <w:rPr>
          <w:rStyle w:val="fontstyle11"/>
          <w:sz w:val="26"/>
          <w:szCs w:val="26"/>
        </w:rPr>
        <w:t xml:space="preserve">Ухта» </w:t>
      </w:r>
      <w:r w:rsidR="00B713ED" w:rsidRPr="00503E49">
        <w:rPr>
          <w:rStyle w:val="fontstyle01"/>
          <w:sz w:val="26"/>
          <w:szCs w:val="26"/>
        </w:rPr>
        <w:t>в</w:t>
      </w:r>
      <w:r w:rsidR="00503E49" w:rsidRPr="00503E49">
        <w:rPr>
          <w:rStyle w:val="fontstyle01"/>
          <w:sz w:val="26"/>
          <w:szCs w:val="26"/>
        </w:rPr>
        <w:t xml:space="preserve"> границах</w:t>
      </w:r>
    </w:p>
    <w:p w:rsidR="003D0B27" w:rsidRDefault="00503E49" w:rsidP="00503E49">
      <w:pPr>
        <w:spacing w:after="0" w:line="240" w:lineRule="auto"/>
        <w:rPr>
          <w:rStyle w:val="fontstyle01"/>
          <w:sz w:val="26"/>
          <w:szCs w:val="26"/>
        </w:rPr>
      </w:pPr>
      <w:r w:rsidRPr="00503E49">
        <w:rPr>
          <w:rStyle w:val="fontstyle01"/>
          <w:sz w:val="26"/>
          <w:szCs w:val="26"/>
        </w:rPr>
        <w:t xml:space="preserve"> </w:t>
      </w:r>
      <w:r w:rsidR="003D0B27">
        <w:rPr>
          <w:rStyle w:val="fontstyle01"/>
          <w:sz w:val="26"/>
          <w:szCs w:val="26"/>
        </w:rPr>
        <w:t xml:space="preserve">муниципального образования </w:t>
      </w:r>
      <w:r w:rsidRPr="00503E49">
        <w:rPr>
          <w:rStyle w:val="fontstyle01"/>
          <w:sz w:val="26"/>
          <w:szCs w:val="26"/>
        </w:rPr>
        <w:t>городского округа</w:t>
      </w:r>
    </w:p>
    <w:p w:rsidR="00362801" w:rsidRPr="00503E49" w:rsidRDefault="00503E49" w:rsidP="00503E49">
      <w:pPr>
        <w:spacing w:after="0" w:line="240" w:lineRule="auto"/>
        <w:rPr>
          <w:rStyle w:val="fontstyle01"/>
          <w:sz w:val="26"/>
          <w:szCs w:val="26"/>
        </w:rPr>
      </w:pPr>
      <w:r w:rsidRPr="00503E49">
        <w:rPr>
          <w:rStyle w:val="fontstyle01"/>
          <w:sz w:val="26"/>
          <w:szCs w:val="26"/>
        </w:rPr>
        <w:t xml:space="preserve"> город Переславль-Залесский</w:t>
      </w:r>
      <w:r w:rsidR="003D0B27">
        <w:rPr>
          <w:rStyle w:val="fontstyle01"/>
          <w:sz w:val="26"/>
          <w:szCs w:val="26"/>
        </w:rPr>
        <w:t xml:space="preserve"> Ярославской области</w:t>
      </w:r>
    </w:p>
    <w:p w:rsidR="00503E49" w:rsidRDefault="00503E49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72666A" w:rsidRDefault="00362801" w:rsidP="001E0B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66A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2912D5" w:rsidRPr="0072666A">
        <w:rPr>
          <w:rFonts w:ascii="Times New Roman" w:hAnsi="Times New Roman" w:cs="Times New Roman"/>
          <w:sz w:val="26"/>
          <w:szCs w:val="26"/>
        </w:rPr>
        <w:t>соответствии со</w:t>
      </w:r>
      <w:r w:rsidRPr="0072666A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72666A">
        <w:rPr>
          <w:rFonts w:ascii="Times New Roman" w:hAnsi="Times New Roman" w:cs="Times New Roman"/>
          <w:sz w:val="26"/>
          <w:szCs w:val="26"/>
        </w:rPr>
        <w:t>атьями</w:t>
      </w:r>
      <w:r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72666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E70732" w:rsidRPr="0072666A">
        <w:rPr>
          <w:rFonts w:ascii="Times New Roman" w:hAnsi="Times New Roman" w:cs="Times New Roman"/>
          <w:sz w:val="26"/>
          <w:szCs w:val="26"/>
        </w:rPr>
        <w:t>решением Переславль-Залесской  городской Думы от 12.03.2009 № 26 «Об утверждении Генерального  плана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E70732" w:rsidRPr="0072666A">
        <w:rPr>
          <w:rFonts w:ascii="Times New Roman" w:hAnsi="Times New Roman" w:cs="Times New Roman"/>
          <w:sz w:val="26"/>
          <w:szCs w:val="26"/>
        </w:rPr>
        <w:t>»</w:t>
      </w:r>
      <w:r w:rsidR="002912D5" w:rsidRPr="0072666A">
        <w:rPr>
          <w:rFonts w:ascii="Times New Roman" w:hAnsi="Times New Roman" w:cs="Times New Roman"/>
          <w:sz w:val="26"/>
          <w:szCs w:val="26"/>
        </w:rPr>
        <w:t>,</w:t>
      </w:r>
      <w:r w:rsidR="0072666A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Собрания представителей Переславского муниципального района Ярославской области от 02.03.2016 № 222 «Об утверждении изменений в Генеральный план Пригородного сельского поселения Переславского муниципального района Ярославской области», </w:t>
      </w:r>
      <w:r w:rsidR="00AF2CEA" w:rsidRPr="0072666A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 22.10.2009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72666A">
        <w:rPr>
          <w:rFonts w:ascii="Times New Roman" w:hAnsi="Times New Roman" w:cs="Times New Roman"/>
          <w:sz w:val="26"/>
          <w:szCs w:val="26"/>
        </w:rPr>
        <w:t xml:space="preserve">122 «Об утверждении Правил землепользования и застройки города Переславля-Залесского», </w:t>
      </w:r>
      <w:r w:rsidR="00E70732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представителей Переславского муниципального района Ярославской области от 17.12.2009 № 226 «Об утверждении Правил землепользования и застройки Пригородного сельского поселения Переславского муниципального района», </w:t>
      </w:r>
      <w:r w:rsidR="00247E4F">
        <w:rPr>
          <w:rFonts w:ascii="Times New Roman" w:hAnsi="Times New Roman" w:cs="Times New Roman"/>
          <w:sz w:val="26"/>
          <w:szCs w:val="26"/>
        </w:rPr>
        <w:t xml:space="preserve">Уставом города </w:t>
      </w:r>
      <w:r w:rsidR="004D239E" w:rsidRPr="0072666A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500BA2" w:rsidRPr="0072666A">
        <w:rPr>
          <w:rFonts w:ascii="Times New Roman" w:hAnsi="Times New Roman" w:cs="Times New Roman"/>
          <w:sz w:val="26"/>
          <w:szCs w:val="26"/>
        </w:rPr>
        <w:t>, заявлением ООО «</w:t>
      </w:r>
      <w:proofErr w:type="spellStart"/>
      <w:r w:rsidR="00503E49" w:rsidRPr="0072666A">
        <w:rPr>
          <w:rFonts w:ascii="Times New Roman" w:hAnsi="Times New Roman" w:cs="Times New Roman"/>
          <w:sz w:val="26"/>
          <w:szCs w:val="26"/>
        </w:rPr>
        <w:t>Центрсвязьстрой</w:t>
      </w:r>
      <w:proofErr w:type="spellEnd"/>
      <w:r w:rsidR="00500BA2" w:rsidRPr="0072666A">
        <w:rPr>
          <w:rFonts w:ascii="Times New Roman" w:hAnsi="Times New Roman" w:cs="Times New Roman"/>
          <w:sz w:val="26"/>
          <w:szCs w:val="26"/>
        </w:rPr>
        <w:t>»</w:t>
      </w:r>
      <w:r w:rsidR="00503E49" w:rsidRPr="0072666A">
        <w:rPr>
          <w:rFonts w:ascii="Times New Roman" w:hAnsi="Times New Roman" w:cs="Times New Roman"/>
          <w:sz w:val="26"/>
          <w:szCs w:val="26"/>
        </w:rPr>
        <w:t xml:space="preserve"> от 0</w:t>
      </w:r>
      <w:r w:rsidR="003D0B27">
        <w:rPr>
          <w:rFonts w:ascii="Times New Roman" w:hAnsi="Times New Roman" w:cs="Times New Roman"/>
          <w:sz w:val="26"/>
          <w:szCs w:val="26"/>
        </w:rPr>
        <w:t>3</w:t>
      </w:r>
      <w:r w:rsidR="004D239E" w:rsidRPr="0072666A">
        <w:rPr>
          <w:rFonts w:ascii="Times New Roman" w:hAnsi="Times New Roman" w:cs="Times New Roman"/>
          <w:sz w:val="26"/>
          <w:szCs w:val="26"/>
        </w:rPr>
        <w:t>.</w:t>
      </w:r>
      <w:r w:rsidR="003D0B27">
        <w:rPr>
          <w:rFonts w:ascii="Times New Roman" w:hAnsi="Times New Roman" w:cs="Times New Roman"/>
          <w:sz w:val="26"/>
          <w:szCs w:val="26"/>
        </w:rPr>
        <w:t>10</w:t>
      </w:r>
      <w:r w:rsidR="00E248EF" w:rsidRPr="0072666A">
        <w:rPr>
          <w:rFonts w:ascii="Times New Roman" w:hAnsi="Times New Roman" w:cs="Times New Roman"/>
          <w:sz w:val="26"/>
          <w:szCs w:val="26"/>
        </w:rPr>
        <w:t>.2019 № ВХ.03.01-</w:t>
      </w:r>
      <w:r w:rsidR="003D0B27">
        <w:rPr>
          <w:rFonts w:ascii="Times New Roman" w:hAnsi="Times New Roman" w:cs="Times New Roman"/>
          <w:sz w:val="26"/>
          <w:szCs w:val="26"/>
        </w:rPr>
        <w:t>12495</w:t>
      </w:r>
      <w:r w:rsidR="00E248EF" w:rsidRPr="0072666A">
        <w:rPr>
          <w:rFonts w:ascii="Times New Roman" w:hAnsi="Times New Roman" w:cs="Times New Roman"/>
          <w:sz w:val="26"/>
          <w:szCs w:val="26"/>
        </w:rPr>
        <w:t>/19</w:t>
      </w:r>
      <w:r w:rsidR="00B942CD" w:rsidRPr="0072666A">
        <w:rPr>
          <w:rFonts w:ascii="Times New Roman" w:hAnsi="Times New Roman" w:cs="Times New Roman"/>
          <w:sz w:val="26"/>
          <w:szCs w:val="26"/>
        </w:rPr>
        <w:t>,</w:t>
      </w:r>
    </w:p>
    <w:p w:rsidR="00E70732" w:rsidRDefault="00E70732" w:rsidP="001E0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BC25DB" w:rsidP="00234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B45A1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DB45A1">
        <w:rPr>
          <w:rFonts w:ascii="Times New Roman" w:hAnsi="Times New Roman" w:cs="Times New Roman"/>
          <w:sz w:val="26"/>
          <w:szCs w:val="26"/>
        </w:rPr>
        <w:t>Центрсвязьстрой</w:t>
      </w:r>
      <w:proofErr w:type="spellEnd"/>
      <w:r w:rsidR="00DB45A1">
        <w:rPr>
          <w:rFonts w:ascii="Times New Roman" w:hAnsi="Times New Roman" w:cs="Times New Roman"/>
          <w:sz w:val="26"/>
          <w:szCs w:val="26"/>
        </w:rPr>
        <w:t>»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подготовить документацию по планировке территории (проект межевания территории) </w:t>
      </w:r>
      <w:r w:rsidR="005806BC">
        <w:rPr>
          <w:rFonts w:ascii="Times New Roman" w:hAnsi="Times New Roman" w:cs="Times New Roman"/>
          <w:sz w:val="26"/>
          <w:szCs w:val="26"/>
        </w:rPr>
        <w:t>для строительства линейного</w:t>
      </w:r>
      <w:r w:rsidR="00312841" w:rsidRPr="00503E49">
        <w:rPr>
          <w:rFonts w:ascii="Times New Roman" w:hAnsi="Times New Roman" w:cs="Times New Roman"/>
          <w:sz w:val="26"/>
          <w:szCs w:val="26"/>
        </w:rPr>
        <w:t xml:space="preserve"> объекта </w:t>
      </w:r>
      <w:r w:rsidR="00312841" w:rsidRPr="00503E49">
        <w:rPr>
          <w:rStyle w:val="fontstyle01"/>
          <w:sz w:val="26"/>
          <w:szCs w:val="26"/>
        </w:rPr>
        <w:t>«</w:t>
      </w:r>
      <w:r w:rsidR="00312841" w:rsidRPr="00503E49">
        <w:rPr>
          <w:rStyle w:val="fontstyle11"/>
          <w:sz w:val="26"/>
          <w:szCs w:val="26"/>
        </w:rPr>
        <w:t>Волоконно</w:t>
      </w:r>
      <w:r w:rsidR="00312841" w:rsidRPr="00503E49">
        <w:rPr>
          <w:rStyle w:val="fontstyle01"/>
          <w:sz w:val="26"/>
          <w:szCs w:val="26"/>
        </w:rPr>
        <w:t>-</w:t>
      </w:r>
      <w:r w:rsidR="00312841" w:rsidRPr="00503E49">
        <w:rPr>
          <w:rStyle w:val="fontstyle11"/>
          <w:sz w:val="26"/>
          <w:szCs w:val="26"/>
        </w:rPr>
        <w:t>оптический кабель</w:t>
      </w:r>
      <w:r w:rsidR="00312841">
        <w:rPr>
          <w:rStyle w:val="fontstyle11"/>
          <w:sz w:val="26"/>
          <w:szCs w:val="26"/>
        </w:rPr>
        <w:t xml:space="preserve"> </w:t>
      </w:r>
      <w:r w:rsidR="00312841" w:rsidRPr="00503E49">
        <w:rPr>
          <w:rStyle w:val="fontstyle01"/>
          <w:sz w:val="26"/>
          <w:szCs w:val="26"/>
        </w:rPr>
        <w:t>(</w:t>
      </w:r>
      <w:r w:rsidR="00312841" w:rsidRPr="00503E49">
        <w:rPr>
          <w:rStyle w:val="fontstyle11"/>
          <w:sz w:val="26"/>
          <w:szCs w:val="26"/>
        </w:rPr>
        <w:t>ВОК</w:t>
      </w:r>
      <w:r w:rsidR="00312841" w:rsidRPr="00503E49">
        <w:rPr>
          <w:rStyle w:val="fontstyle01"/>
          <w:sz w:val="26"/>
          <w:szCs w:val="26"/>
        </w:rPr>
        <w:t xml:space="preserve">) </w:t>
      </w:r>
      <w:r w:rsidR="00312841" w:rsidRPr="00503E49">
        <w:rPr>
          <w:rStyle w:val="fontstyle11"/>
          <w:sz w:val="26"/>
          <w:szCs w:val="26"/>
        </w:rPr>
        <w:t xml:space="preserve">ТКЦ </w:t>
      </w:r>
      <w:r w:rsidR="00312841" w:rsidRPr="00503E49">
        <w:rPr>
          <w:rStyle w:val="fontstyle01"/>
          <w:sz w:val="26"/>
          <w:szCs w:val="26"/>
        </w:rPr>
        <w:t xml:space="preserve">- </w:t>
      </w:r>
      <w:r w:rsidR="00312841" w:rsidRPr="00503E49">
        <w:rPr>
          <w:rStyle w:val="fontstyle11"/>
          <w:sz w:val="26"/>
          <w:szCs w:val="26"/>
        </w:rPr>
        <w:t xml:space="preserve">ТП </w:t>
      </w:r>
      <w:r w:rsidR="00312841" w:rsidRPr="00503E49">
        <w:rPr>
          <w:rStyle w:val="fontstyle01"/>
          <w:sz w:val="26"/>
          <w:szCs w:val="26"/>
        </w:rPr>
        <w:t xml:space="preserve">600 </w:t>
      </w:r>
      <w:r w:rsidR="00312841" w:rsidRPr="00503E49">
        <w:rPr>
          <w:rStyle w:val="fontstyle11"/>
          <w:sz w:val="26"/>
          <w:szCs w:val="26"/>
        </w:rPr>
        <w:t xml:space="preserve">ЦФО </w:t>
      </w:r>
      <w:proofErr w:type="spellStart"/>
      <w:r w:rsidR="0023413E">
        <w:rPr>
          <w:rStyle w:val="fontstyle11"/>
          <w:sz w:val="26"/>
          <w:szCs w:val="26"/>
        </w:rPr>
        <w:t>ЦФО</w:t>
      </w:r>
      <w:proofErr w:type="spellEnd"/>
      <w:r w:rsidR="0023413E">
        <w:rPr>
          <w:rStyle w:val="fontstyle11"/>
          <w:sz w:val="26"/>
          <w:szCs w:val="26"/>
        </w:rPr>
        <w:t xml:space="preserve"> – ВОЛС МГ </w:t>
      </w:r>
      <w:proofErr w:type="spellStart"/>
      <w:r w:rsidR="0023413E">
        <w:rPr>
          <w:rStyle w:val="fontstyle11"/>
          <w:sz w:val="26"/>
          <w:szCs w:val="26"/>
        </w:rPr>
        <w:lastRenderedPageBreak/>
        <w:t>Починки-Грязовец</w:t>
      </w:r>
      <w:proofErr w:type="spellEnd"/>
      <w:r w:rsidR="0023413E">
        <w:rPr>
          <w:rStyle w:val="fontstyle11"/>
          <w:sz w:val="26"/>
          <w:szCs w:val="26"/>
        </w:rPr>
        <w:t xml:space="preserve"> ООО «Газпром </w:t>
      </w:r>
      <w:proofErr w:type="spellStart"/>
      <w:r w:rsidR="0023413E">
        <w:rPr>
          <w:rStyle w:val="fontstyle11"/>
          <w:sz w:val="26"/>
          <w:szCs w:val="26"/>
        </w:rPr>
        <w:t>трансгаз</w:t>
      </w:r>
      <w:proofErr w:type="spellEnd"/>
      <w:r w:rsidR="0023413E">
        <w:rPr>
          <w:rStyle w:val="fontstyle11"/>
          <w:sz w:val="26"/>
          <w:szCs w:val="26"/>
        </w:rPr>
        <w:t xml:space="preserve"> Ухта»</w:t>
      </w:r>
      <w:r w:rsidR="00312841" w:rsidRPr="00503E49">
        <w:rPr>
          <w:rStyle w:val="fontstyle01"/>
          <w:sz w:val="26"/>
          <w:szCs w:val="26"/>
        </w:rPr>
        <w:t xml:space="preserve"> в границах </w:t>
      </w:r>
      <w:r w:rsidR="0023413E">
        <w:rPr>
          <w:rStyle w:val="fontstyle01"/>
          <w:sz w:val="26"/>
          <w:szCs w:val="26"/>
        </w:rPr>
        <w:t xml:space="preserve">муниципального образования </w:t>
      </w:r>
      <w:r w:rsidR="0023413E" w:rsidRPr="00503E49">
        <w:rPr>
          <w:rStyle w:val="fontstyle01"/>
          <w:sz w:val="26"/>
          <w:szCs w:val="26"/>
        </w:rPr>
        <w:t>городского округа</w:t>
      </w:r>
      <w:r w:rsidR="0023413E">
        <w:rPr>
          <w:rStyle w:val="fontstyle01"/>
          <w:sz w:val="26"/>
          <w:szCs w:val="26"/>
        </w:rPr>
        <w:t xml:space="preserve"> </w:t>
      </w:r>
      <w:r w:rsidR="0023413E" w:rsidRPr="00503E49">
        <w:rPr>
          <w:rStyle w:val="fontstyle01"/>
          <w:sz w:val="26"/>
          <w:szCs w:val="26"/>
        </w:rPr>
        <w:t>город Переславль-Залесский</w:t>
      </w:r>
      <w:r w:rsidR="0023413E">
        <w:rPr>
          <w:rStyle w:val="fontstyle01"/>
          <w:sz w:val="26"/>
          <w:szCs w:val="26"/>
        </w:rPr>
        <w:t xml:space="preserve"> Ярославской области</w:t>
      </w:r>
      <w:r w:rsidR="00AF2CEA" w:rsidRPr="006D4582">
        <w:rPr>
          <w:rFonts w:ascii="Times New Roman" w:hAnsi="Times New Roman" w:cs="Times New Roman"/>
          <w:sz w:val="26"/>
          <w:szCs w:val="26"/>
        </w:rPr>
        <w:t xml:space="preserve"> за счет собственных средств</w:t>
      </w:r>
      <w:r w:rsidR="004D239E">
        <w:rPr>
          <w:rFonts w:ascii="Times New Roman" w:hAnsi="Times New Roman" w:cs="Times New Roman"/>
          <w:sz w:val="26"/>
          <w:szCs w:val="26"/>
        </w:rPr>
        <w:t xml:space="preserve"> в соответствии с техническим заданием (приложени</w:t>
      </w:r>
      <w:r w:rsidR="005806BC">
        <w:rPr>
          <w:rFonts w:ascii="Times New Roman" w:hAnsi="Times New Roman" w:cs="Times New Roman"/>
          <w:sz w:val="26"/>
          <w:szCs w:val="26"/>
        </w:rPr>
        <w:t>я 1, 2</w:t>
      </w:r>
      <w:r w:rsidR="004D239E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BC25DB" w:rsidRDefault="00BC25DB" w:rsidP="00BC25DB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F2CEA" w:rsidRPr="00BC25DB">
        <w:rPr>
          <w:rFonts w:ascii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 (</w:t>
      </w:r>
      <w:r w:rsidR="00502CC7" w:rsidRPr="00BC25DB">
        <w:rPr>
          <w:rFonts w:ascii="Times New Roman" w:hAnsi="Times New Roman" w:cs="Times New Roman"/>
          <w:sz w:val="26"/>
          <w:szCs w:val="26"/>
        </w:rPr>
        <w:t>Мустафиной А.Ю.</w:t>
      </w:r>
      <w:r w:rsidR="00AF2CEA" w:rsidRPr="00BC25DB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6D4582" w:rsidRDefault="00AF2CEA" w:rsidP="006D458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 xml:space="preserve">обеспечить проведение публичных слушаний по </w:t>
      </w:r>
      <w:r w:rsidR="004D239E">
        <w:rPr>
          <w:rFonts w:ascii="Times New Roman" w:hAnsi="Times New Roman" w:cs="Times New Roman"/>
          <w:sz w:val="26"/>
          <w:szCs w:val="26"/>
        </w:rPr>
        <w:t>проекту межевания территории</w:t>
      </w:r>
      <w:r w:rsidRPr="006D4582">
        <w:rPr>
          <w:rFonts w:ascii="Times New Roman" w:hAnsi="Times New Roman" w:cs="Times New Roman"/>
          <w:sz w:val="26"/>
          <w:szCs w:val="26"/>
        </w:rPr>
        <w:t xml:space="preserve"> после согласования документации;</w:t>
      </w:r>
    </w:p>
    <w:p w:rsidR="00AF2CEA" w:rsidRDefault="00AF2CEA" w:rsidP="006D458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городского округа города Переславля-Залесского докум</w:t>
      </w:r>
      <w:r w:rsidR="005806BC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4D239E">
        <w:rPr>
          <w:rFonts w:ascii="Times New Roman" w:hAnsi="Times New Roman" w:cs="Times New Roman"/>
          <w:sz w:val="26"/>
          <w:szCs w:val="26"/>
        </w:rPr>
        <w:t>проект</w:t>
      </w:r>
      <w:r w:rsidR="005806BC">
        <w:rPr>
          <w:rFonts w:ascii="Times New Roman" w:hAnsi="Times New Roman" w:cs="Times New Roman"/>
          <w:sz w:val="26"/>
          <w:szCs w:val="26"/>
        </w:rPr>
        <w:t>у</w:t>
      </w:r>
      <w:r w:rsidR="004D239E">
        <w:rPr>
          <w:rFonts w:ascii="Times New Roman" w:hAnsi="Times New Roman" w:cs="Times New Roman"/>
          <w:sz w:val="26"/>
          <w:szCs w:val="26"/>
        </w:rPr>
        <w:t xml:space="preserve"> межевания территории</w:t>
      </w:r>
      <w:r w:rsidRPr="006D4582">
        <w:rPr>
          <w:rFonts w:ascii="Times New Roman" w:hAnsi="Times New Roman" w:cs="Times New Roman"/>
          <w:sz w:val="26"/>
          <w:szCs w:val="26"/>
        </w:rPr>
        <w:t>, протокол собрания участников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Pr="006D4582">
        <w:rPr>
          <w:rFonts w:ascii="Times New Roman" w:hAnsi="Times New Roman" w:cs="Times New Roman"/>
          <w:sz w:val="26"/>
          <w:szCs w:val="26"/>
        </w:rPr>
        <w:t>.</w:t>
      </w:r>
    </w:p>
    <w:p w:rsidR="00614D42" w:rsidRPr="00BC25DB" w:rsidRDefault="00BC25DB" w:rsidP="00BC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F2CEA" w:rsidRPr="00BC25DB">
        <w:rPr>
          <w:rFonts w:ascii="Times New Roman" w:hAnsi="Times New Roman" w:cs="Times New Roman"/>
          <w:sz w:val="26"/>
          <w:szCs w:val="26"/>
        </w:rPr>
        <w:t>Управлению делами</w:t>
      </w:r>
      <w:r w:rsidR="00A309D0" w:rsidRPr="00BC25DB">
        <w:rPr>
          <w:rFonts w:ascii="Times New Roman" w:hAnsi="Times New Roman" w:cs="Times New Roman"/>
          <w:sz w:val="26"/>
          <w:szCs w:val="26"/>
        </w:rPr>
        <w:t xml:space="preserve"> и кадрами</w:t>
      </w:r>
      <w:r w:rsidR="00AF2CEA" w:rsidRPr="00BC25DB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</w:t>
      </w:r>
      <w:r w:rsidR="00A309D0" w:rsidRPr="00BC25DB">
        <w:rPr>
          <w:rFonts w:ascii="Times New Roman" w:hAnsi="Times New Roman" w:cs="Times New Roman"/>
          <w:sz w:val="26"/>
          <w:szCs w:val="26"/>
        </w:rPr>
        <w:t>есского</w:t>
      </w:r>
      <w:r w:rsidR="00AF2CEA" w:rsidRPr="00BC25DB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«Переславская неделя» и разместить на официальном сайте орган</w:t>
      </w:r>
      <w:r w:rsidR="004D239E" w:rsidRPr="00BC25DB">
        <w:rPr>
          <w:rFonts w:ascii="Times New Roman" w:hAnsi="Times New Roman" w:cs="Times New Roman"/>
          <w:sz w:val="26"/>
          <w:szCs w:val="26"/>
        </w:rPr>
        <w:t>ов</w:t>
      </w:r>
      <w:r w:rsidR="00AF2CEA" w:rsidRPr="00BC25DB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города Переславля-Залесского.</w:t>
      </w:r>
    </w:p>
    <w:p w:rsidR="006D4582" w:rsidRPr="00BC25DB" w:rsidRDefault="00BC25DB" w:rsidP="00BC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D4582" w:rsidRPr="00BC25DB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BC25DB">
        <w:rPr>
          <w:rFonts w:ascii="Times New Roman" w:hAnsi="Times New Roman" w:cs="Times New Roman"/>
          <w:sz w:val="26"/>
          <w:szCs w:val="26"/>
        </w:rPr>
        <w:t xml:space="preserve">за </w:t>
      </w:r>
      <w:r w:rsidR="006D4582" w:rsidRPr="00BC25DB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BC25DB">
        <w:rPr>
          <w:rFonts w:ascii="Times New Roman" w:hAnsi="Times New Roman" w:cs="Times New Roman"/>
          <w:sz w:val="26"/>
          <w:szCs w:val="26"/>
        </w:rPr>
        <w:t>ем</w:t>
      </w:r>
      <w:r w:rsidR="006D4582" w:rsidRPr="00BC25DB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 w:rsidRPr="00BC25DB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 w:rsidRPr="00BC25DB">
        <w:rPr>
          <w:rFonts w:ascii="Times New Roman" w:hAnsi="Times New Roman" w:cs="Times New Roman"/>
          <w:sz w:val="26"/>
          <w:szCs w:val="26"/>
        </w:rPr>
        <w:t xml:space="preserve"> И.Г.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2B9C" w:rsidRDefault="00522B9C" w:rsidP="006D45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6CD" w:rsidRDefault="00CB76CD" w:rsidP="006D45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6CD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Глав</w:t>
      </w:r>
      <w:r w:rsidR="00522B9C">
        <w:rPr>
          <w:rFonts w:ascii="Times New Roman" w:hAnsi="Times New Roman" w:cs="Times New Roman"/>
          <w:sz w:val="26"/>
          <w:szCs w:val="26"/>
        </w:rPr>
        <w:t>а</w:t>
      </w:r>
      <w:r w:rsidRPr="006D4582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CB76CD">
        <w:rPr>
          <w:rFonts w:ascii="Times New Roman" w:hAnsi="Times New Roman" w:cs="Times New Roman"/>
          <w:sz w:val="26"/>
          <w:szCs w:val="26"/>
        </w:rPr>
        <w:t xml:space="preserve"> </w:t>
      </w:r>
      <w:r w:rsidRPr="006D4582">
        <w:rPr>
          <w:rFonts w:ascii="Times New Roman" w:hAnsi="Times New Roman" w:cs="Times New Roman"/>
          <w:sz w:val="26"/>
          <w:szCs w:val="26"/>
        </w:rPr>
        <w:t>округа</w:t>
      </w:r>
      <w:r w:rsidR="00DA2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0F2" w:rsidRDefault="00CE5C31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E47F0"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DA28B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B76C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A28BD">
        <w:rPr>
          <w:rFonts w:ascii="Times New Roman" w:hAnsi="Times New Roman" w:cs="Times New Roman"/>
          <w:sz w:val="26"/>
          <w:szCs w:val="26"/>
        </w:rPr>
        <w:t>В.</w:t>
      </w:r>
      <w:r w:rsidR="00522B9C">
        <w:rPr>
          <w:rFonts w:ascii="Times New Roman" w:hAnsi="Times New Roman" w:cs="Times New Roman"/>
          <w:sz w:val="26"/>
          <w:szCs w:val="26"/>
        </w:rPr>
        <w:t>А</w:t>
      </w:r>
      <w:r w:rsidR="00DA28BD">
        <w:rPr>
          <w:rFonts w:ascii="Times New Roman" w:hAnsi="Times New Roman" w:cs="Times New Roman"/>
          <w:sz w:val="26"/>
          <w:szCs w:val="26"/>
        </w:rPr>
        <w:t xml:space="preserve">. </w:t>
      </w:r>
      <w:r w:rsidR="00522B9C">
        <w:rPr>
          <w:rFonts w:ascii="Times New Roman" w:hAnsi="Times New Roman" w:cs="Times New Roman"/>
          <w:sz w:val="26"/>
          <w:szCs w:val="26"/>
        </w:rPr>
        <w:t>Астраханцев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5670"/>
      </w:tblGrid>
      <w:tr w:rsidR="00DE1BB9" w:rsidRPr="00CB76CD" w:rsidTr="00677E71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DE1BB9" w:rsidRPr="00CB76CD" w:rsidRDefault="00DE1BB9" w:rsidP="00677E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  <w:bookmarkStart w:id="1" w:name="bookmark0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B76CD" w:rsidRDefault="00CB76CD" w:rsidP="00CB76CD">
            <w:pPr>
              <w:spacing w:after="0" w:line="240" w:lineRule="auto"/>
              <w:ind w:left="403" w:right="425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DE1BB9" w:rsidRPr="00CB76CD">
              <w:rPr>
                <w:rFonts w:ascii="Times New Roman" w:hAnsi="Times New Roman"/>
                <w:sz w:val="26"/>
                <w:szCs w:val="26"/>
              </w:rPr>
              <w:t xml:space="preserve">Приложение 1 к постановлению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DE1BB9" w:rsidRPr="00CB76CD" w:rsidRDefault="00CB76CD" w:rsidP="00CB76CD">
            <w:pPr>
              <w:spacing w:after="0" w:line="240" w:lineRule="auto"/>
              <w:ind w:left="403" w:right="425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DE1BB9" w:rsidRPr="00CB76CD">
              <w:rPr>
                <w:rFonts w:ascii="Times New Roman" w:hAnsi="Times New Roman"/>
                <w:sz w:val="26"/>
                <w:szCs w:val="26"/>
              </w:rPr>
              <w:t>Администрации городского округа</w:t>
            </w:r>
          </w:p>
          <w:p w:rsidR="00DE1BB9" w:rsidRPr="00CB76CD" w:rsidRDefault="00CB76CD" w:rsidP="00CB76CD">
            <w:pPr>
              <w:spacing w:after="0" w:line="240" w:lineRule="auto"/>
              <w:ind w:left="403" w:right="425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DE1BB9" w:rsidRPr="00CB76CD">
              <w:rPr>
                <w:rFonts w:ascii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DE1BB9" w:rsidRPr="00CB76CD" w:rsidRDefault="00CB76CD" w:rsidP="00677E71">
            <w:pPr>
              <w:spacing w:after="0" w:line="240" w:lineRule="auto"/>
              <w:ind w:left="-1413" w:right="425" w:firstLine="2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FA7DBD">
              <w:rPr>
                <w:rFonts w:ascii="Times New Roman" w:hAnsi="Times New Roman"/>
                <w:sz w:val="26"/>
                <w:szCs w:val="26"/>
              </w:rPr>
              <w:t xml:space="preserve">от                      </w:t>
            </w:r>
            <w:proofErr w:type="spellStart"/>
            <w:r w:rsidR="00FA7DBD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spellEnd"/>
            <w:r w:rsidR="00FA7D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A7DBD" w:rsidRPr="00FA7DBD">
              <w:rPr>
                <w:rFonts w:ascii="Times New Roman" w:hAnsi="Times New Roman" w:cs="Times New Roman"/>
                <w:sz w:val="26"/>
                <w:szCs w:val="26"/>
              </w:rPr>
              <w:t>06.11.2019 № ПОС.03-2585/19</w:t>
            </w:r>
          </w:p>
          <w:p w:rsidR="00DE1BB9" w:rsidRPr="00CB76CD" w:rsidRDefault="00DE1BB9" w:rsidP="00677E71">
            <w:pPr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1BB9" w:rsidRPr="00CB76CD" w:rsidRDefault="00DE1BB9" w:rsidP="00DE1BB9">
      <w:pPr>
        <w:pStyle w:val="32"/>
        <w:shd w:val="clear" w:color="auto" w:fill="auto"/>
        <w:spacing w:line="278" w:lineRule="exact"/>
        <w:rPr>
          <w:rFonts w:ascii="Times New Roman" w:hAnsi="Times New Roman"/>
          <w:b/>
          <w:color w:val="000000"/>
          <w:sz w:val="26"/>
          <w:szCs w:val="26"/>
        </w:rPr>
      </w:pPr>
    </w:p>
    <w:bookmarkEnd w:id="1"/>
    <w:p w:rsidR="00522B9C" w:rsidRPr="00CB76CD" w:rsidRDefault="00522B9C" w:rsidP="00522B9C">
      <w:pPr>
        <w:pStyle w:val="32"/>
        <w:shd w:val="clear" w:color="auto" w:fill="auto"/>
        <w:spacing w:line="278" w:lineRule="exact"/>
        <w:jc w:val="center"/>
        <w:rPr>
          <w:rFonts w:ascii="Times New Roman" w:hAnsi="Times New Roman"/>
          <w:color w:val="000000"/>
          <w:sz w:val="26"/>
          <w:szCs w:val="26"/>
        </w:rPr>
      </w:pPr>
      <w:r w:rsidRPr="00CB76CD">
        <w:rPr>
          <w:rFonts w:ascii="Times New Roman" w:hAnsi="Times New Roman"/>
          <w:color w:val="000000"/>
          <w:sz w:val="26"/>
          <w:szCs w:val="26"/>
        </w:rPr>
        <w:t>ЗАДАНИЕ</w:t>
      </w:r>
    </w:p>
    <w:p w:rsidR="00522B9C" w:rsidRPr="00CB76CD" w:rsidRDefault="00522B9C" w:rsidP="00522B9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B76CD">
        <w:rPr>
          <w:rFonts w:ascii="Times New Roman" w:hAnsi="Times New Roman"/>
          <w:color w:val="000000"/>
          <w:sz w:val="26"/>
          <w:szCs w:val="26"/>
        </w:rPr>
        <w:t>на выполнение инженерных изысканий, необходимых для подготовки</w:t>
      </w:r>
      <w:r w:rsidRPr="00CB76CD">
        <w:rPr>
          <w:rFonts w:ascii="Times New Roman" w:hAnsi="Times New Roman"/>
          <w:sz w:val="26"/>
          <w:szCs w:val="26"/>
        </w:rPr>
        <w:t xml:space="preserve"> документации по планировке территории, предусматривающей размещение линейного объекта </w:t>
      </w:r>
      <w:r w:rsidRPr="00CB76CD">
        <w:rPr>
          <w:rFonts w:ascii="Times New Roman" w:hAnsi="Times New Roman" w:cs="Arial"/>
          <w:color w:val="000000"/>
          <w:sz w:val="26"/>
          <w:szCs w:val="26"/>
        </w:rPr>
        <w:t xml:space="preserve">«Волоконно-оптический кабель (ВОК) ТП 600 ЦФО – ВОЛС МГ Починки – Грязовец  ООО « Газпром </w:t>
      </w:r>
      <w:proofErr w:type="spellStart"/>
      <w:r w:rsidRPr="00CB76CD">
        <w:rPr>
          <w:rFonts w:ascii="Times New Roman" w:hAnsi="Times New Roman" w:cs="Arial"/>
          <w:color w:val="000000"/>
          <w:sz w:val="26"/>
          <w:szCs w:val="26"/>
        </w:rPr>
        <w:t>трансгаз</w:t>
      </w:r>
      <w:proofErr w:type="spellEnd"/>
      <w:r w:rsidRPr="00CB76CD">
        <w:rPr>
          <w:rFonts w:ascii="Times New Roman" w:hAnsi="Times New Roman" w:cs="Arial"/>
          <w:color w:val="000000"/>
          <w:sz w:val="26"/>
          <w:szCs w:val="26"/>
        </w:rPr>
        <w:t xml:space="preserve"> Ухта».</w:t>
      </w: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636"/>
        <w:gridCol w:w="5783"/>
      </w:tblGrid>
      <w:tr w:rsidR="00522B9C" w:rsidRPr="00CB76CD" w:rsidTr="003C5CD0">
        <w:tc>
          <w:tcPr>
            <w:tcW w:w="617" w:type="dxa"/>
          </w:tcPr>
          <w:p w:rsidR="00522B9C" w:rsidRPr="003C5CD0" w:rsidRDefault="00522B9C" w:rsidP="00AF7F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Наименование разделов</w:t>
            </w:r>
          </w:p>
        </w:tc>
        <w:tc>
          <w:tcPr>
            <w:tcW w:w="5783" w:type="dxa"/>
          </w:tcPr>
          <w:p w:rsidR="00522B9C" w:rsidRPr="003C5CD0" w:rsidRDefault="00522B9C" w:rsidP="00AF7F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Содержание</w:t>
            </w:r>
          </w:p>
        </w:tc>
      </w:tr>
      <w:tr w:rsidR="00522B9C" w:rsidRPr="00CB76CD" w:rsidTr="003C5CD0">
        <w:trPr>
          <w:trHeight w:val="2585"/>
        </w:trPr>
        <w:tc>
          <w:tcPr>
            <w:tcW w:w="617" w:type="dxa"/>
          </w:tcPr>
          <w:p w:rsidR="00522B9C" w:rsidRPr="003C5CD0" w:rsidRDefault="00522B9C" w:rsidP="00AF7FEC">
            <w:pPr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Сведения об объекте капитального строительства для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размещения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 которого выполняются инженерные изыскания и его описание</w:t>
            </w:r>
          </w:p>
        </w:tc>
        <w:tc>
          <w:tcPr>
            <w:tcW w:w="5783" w:type="dxa"/>
          </w:tcPr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Наименование объекта капитального строительства: </w:t>
            </w:r>
            <w:r w:rsidRPr="003C5CD0"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«Волоконно-оптический кабель (ВОК) ТП 600 ЦФО – ВОЛС МГ Починки – Грязовец  ООО « Газпром </w:t>
            </w:r>
            <w:proofErr w:type="spellStart"/>
            <w:r w:rsidRPr="003C5CD0">
              <w:rPr>
                <w:rFonts w:ascii="Times New Roman" w:hAnsi="Times New Roman" w:cs="Arial"/>
                <w:color w:val="000000"/>
                <w:sz w:val="26"/>
                <w:szCs w:val="26"/>
              </w:rPr>
              <w:t>трансгаз</w:t>
            </w:r>
            <w:proofErr w:type="spellEnd"/>
            <w:r w:rsidRPr="003C5CD0"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 Ухта»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Вид объекта капитального строительства: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Волоконно-оптический кабель (ВОК).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Назначение объекта капитального строительства: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 w:cs="Arial"/>
                <w:color w:val="000000"/>
                <w:sz w:val="26"/>
                <w:szCs w:val="26"/>
              </w:rPr>
            </w:pPr>
            <w:r w:rsidRPr="003C5CD0">
              <w:rPr>
                <w:rFonts w:ascii="Times New Roman" w:hAnsi="Times New Roman" w:cs="Arial"/>
                <w:color w:val="000000"/>
                <w:sz w:val="26"/>
                <w:szCs w:val="26"/>
              </w:rPr>
              <w:t xml:space="preserve">Создание системы связи и вещания с космическим аппаратом «Ямал-601» в составе ведомственной сети связи АО «Газпром космические системы».  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Ориентировочная протяженность трассы объекта:</w:t>
            </w:r>
            <w:r w:rsidRPr="003C5CD0">
              <w:rPr>
                <w:rFonts w:ascii="Times New Roman" w:hAnsi="Times New Roman"/>
                <w:sz w:val="26"/>
                <w:szCs w:val="26"/>
              </w:rPr>
              <w:br/>
              <w:t xml:space="preserve">38100 м.  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Ориентировочная глубина заложения: 1,2 м.</w:t>
            </w:r>
          </w:p>
        </w:tc>
      </w:tr>
      <w:tr w:rsidR="00522B9C" w:rsidRPr="00CB76CD" w:rsidTr="003C5CD0">
        <w:tc>
          <w:tcPr>
            <w:tcW w:w="617" w:type="dxa"/>
          </w:tcPr>
          <w:p w:rsidR="00522B9C" w:rsidRPr="003C5CD0" w:rsidRDefault="00522B9C" w:rsidP="00AF7FEC">
            <w:pPr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Виды выполняемых инженерных изысканий</w:t>
            </w:r>
          </w:p>
        </w:tc>
        <w:tc>
          <w:tcPr>
            <w:tcW w:w="5783" w:type="dxa"/>
          </w:tcPr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Инженерно-геодезические изыскания.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Инженерно-геологические изыскания.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Инженерно-гидрометеорологические изыскания.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Инженерно-экологические изыскания.</w:t>
            </w:r>
          </w:p>
        </w:tc>
      </w:tr>
      <w:tr w:rsidR="00522B9C" w:rsidRPr="00DF5D1C" w:rsidTr="003C5CD0">
        <w:tc>
          <w:tcPr>
            <w:tcW w:w="617" w:type="dxa"/>
          </w:tcPr>
          <w:p w:rsidR="00522B9C" w:rsidRPr="003C5CD0" w:rsidRDefault="00522B9C" w:rsidP="00AF7FEC">
            <w:pPr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Основные требования </w:t>
            </w:r>
            <w:r w:rsidRPr="003C5CD0">
              <w:rPr>
                <w:rFonts w:ascii="Times New Roman" w:hAnsi="Times New Roman"/>
                <w:sz w:val="26"/>
                <w:szCs w:val="26"/>
              </w:rPr>
              <w:br/>
              <w:t>к предоставлению материалов и результатов инженерных изысканий</w:t>
            </w:r>
          </w:p>
        </w:tc>
        <w:tc>
          <w:tcPr>
            <w:tcW w:w="5783" w:type="dxa"/>
          </w:tcPr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</w:rPr>
              <w:t>1. Инженерно-геодезические изыскания.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</w:t>
            </w:r>
            <w:r w:rsidRPr="003C5CD0">
              <w:rPr>
                <w:rFonts w:ascii="Times New Roman" w:hAnsi="Times New Roman"/>
                <w:sz w:val="26"/>
                <w:szCs w:val="26"/>
              </w:rPr>
              <w:lastRenderedPageBreak/>
              <w:t>территории (акватории).</w:t>
            </w:r>
            <w:proofErr w:type="gramEnd"/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Выполнить создание опорной геодезической сети согласно СП 11-104-97.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Выполнить инженерно-топографическую съемку: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 линейных сооружений (кабель ВОЛС, прокладка в грунте)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</w:rPr>
              <w:t>коридорно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</w:rPr>
              <w:t>, протяженностью 38100 м, ширину полосы съёмки принять 50м, Масштаб съемки 1:2000 (для загородного участка). Съемку переходов масштаба 1:500 обосновать в программе работ;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Выполнить съемку существующих подземных коммуникаций (в случае наличия) с применением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</w:rPr>
              <w:t>трассопоискового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 оборудования. В процессе съемки определить глубину заложения, диаметр, назначение и материал подземных коммуникаций.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color w:val="FFFF00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По каждому пересекаемому сооружению должно быть указано наименование объекта, ведомственная принадлежность, контактные данные владельца, а также наименование, </w:t>
            </w:r>
            <w:r w:rsidRPr="003C5C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материал, глубина заложения и характеристика (напряжение, марка и количество силовых кабелей, давление для газопровода, диаметр труб для трубопроводов, пикет для автомобильных дорог, марка кабеля связи); 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При пересечениях с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 дополнительно указать: 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 высоты нижнего и верхнего проводов и тросов в месте пересечения, высоты точек подвески их на опорах, а также высоты верхних точек опор, если они расположены от оси проектируемой линии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 менее 15 м (при этом за точку подвески провода на промежуточных опорах принимается низ гирлянды изоляторов, а на анкерных опорах – точка крепления гирлянды к траверсе);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 напряжение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, назначение и класс линии связи с указанием начального и конечного пунктов, количество и марка проводов и тросов, номер, эскиз, материал опор. 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color w:val="FFFF00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Горизонтальный профиль при переходе через естественные и искусственные препятствия и сооружения 1:200, вертикальный профиль 1:200. 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firstLine="57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</w:rPr>
              <w:t>2. Инженерно-геологические изыскания.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Инженерно-геологические изыскания должны обеспечивать получение материалов об инженерно-геологических условиях и прогнозе их изменений в процессе эксплуатации объекта, необходимых для обоснования компоновки сооружений для принятия конструктивных и объемно-планировочных решений, 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lastRenderedPageBreak/>
              <w:t>Инженерно-геологические изыскания площадочных и линейных объектов выполнить согласно требованиям    СП 11-105-97, часть I-III,VI и Программы работ.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со СНиП 22-01-95 и тенденцию (направления) изменения отдельных факторов инженерно-геологических условии.</w:t>
            </w:r>
            <w:proofErr w:type="gramEnd"/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В результате проведения инженерно-геологических изысканий, необходимо определить: 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 нормативные и расчетные (при доверительной вероятности 0,85 и 0,95) характеристики физических, прочностных, деформационных и коррозионных, свой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ств гр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</w:rPr>
              <w:t>унтов для каждого выделенного инженерно-геологического элемента;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 нормативную глубину сезонного оттаивания и промерзания;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 оценку влияния проектируемых сооружений на условия формирования и развития процессов.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В инженерно-геологической характеристике (на разрезах и отдельной таблицей) должны быть приведены показатели физико-механических свой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ств гр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</w:rPr>
              <w:t>унтов (ИГЭ):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естественная влажность;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пределы пластичности;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плотность грунта ненарушенной структуры;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плотность частиц грунта;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lastRenderedPageBreak/>
              <w:t>- плотность сухого грунта;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коэффициент пористости;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гранулометрический анализ грунта;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модуль деформации грунта;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удельное сцепление грунта;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расчетное сопротивление грунта;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угол внутреннего трения;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модуль упругости грунта;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коэффициент поперечной деформации грунта;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характеристика коррозионной активности грунтов.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В каталоге координат и высот горных выработок указать глубины и дату бурения скважин.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Для всех скважин построить геологические колонки.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На инженерно-геологических профилях должны быть показаны: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 горные выработки;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</w:rPr>
              <w:t>зондировочные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 скважины;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 тип болот определить в соответствии с                 СП 86.13330.2014 «Магистральные трубопроводы».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Выполнить инженерно-геофизические исследования в соответствии с требованиями СП 47.13330.2012, СНиП 11-02-96, СП 11-105-97, часть I-VI, СТО Газпром 9.2- 03-2009, ГОСТ 9.602-2016 с целью: 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 определения коррозионной агрессивности грунтов;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</w:rPr>
              <w:t>3. Инженерно-гидрометеорологические изыскания</w:t>
            </w:r>
          </w:p>
          <w:p w:rsidR="00522B9C" w:rsidRPr="003C5CD0" w:rsidRDefault="00522B9C" w:rsidP="00AF7FEC">
            <w:pPr>
              <w:tabs>
                <w:tab w:val="left" w:pos="2290"/>
                <w:tab w:val="left" w:pos="3370"/>
              </w:tabs>
              <w:suppressAutoHyphens/>
              <w:ind w:firstLine="573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3C5CD0">
              <w:rPr>
                <w:rFonts w:ascii="Times New Roman" w:hAnsi="Times New Roman"/>
                <w:iCs/>
                <w:sz w:val="26"/>
                <w:szCs w:val="26"/>
              </w:rPr>
              <w:t xml:space="preserve">Инженерно-гидрометеорологические изыскания должны обеспечивать комплексное изучение условий территории строительства и прогноз возможных изменений этих условий в результате взаимодействия с проектируемым объектом с целью получения необходимых и </w:t>
            </w:r>
            <w:r w:rsidRPr="003C5CD0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 xml:space="preserve">достаточных материалов для принятия обоснованных проектных решений. В отчете использовать данные </w:t>
            </w:r>
            <w:proofErr w:type="gramStart"/>
            <w:r w:rsidRPr="003C5CD0">
              <w:rPr>
                <w:rFonts w:ascii="Times New Roman" w:hAnsi="Times New Roman"/>
                <w:iCs/>
                <w:sz w:val="26"/>
                <w:szCs w:val="26"/>
              </w:rPr>
              <w:t>геодезических</w:t>
            </w:r>
            <w:proofErr w:type="gramEnd"/>
            <w:r w:rsidRPr="003C5CD0">
              <w:rPr>
                <w:rFonts w:ascii="Times New Roman" w:hAnsi="Times New Roman"/>
                <w:iCs/>
                <w:sz w:val="26"/>
                <w:szCs w:val="26"/>
              </w:rPr>
              <w:t>, геологических и экологических изыскании.</w:t>
            </w:r>
          </w:p>
          <w:p w:rsidR="00522B9C" w:rsidRPr="003C5CD0" w:rsidRDefault="00522B9C" w:rsidP="00AF7FEC">
            <w:pPr>
              <w:tabs>
                <w:tab w:val="left" w:pos="2290"/>
                <w:tab w:val="left" w:pos="3370"/>
              </w:tabs>
              <w:suppressAutoHyphens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iCs/>
                <w:sz w:val="26"/>
                <w:szCs w:val="26"/>
              </w:rPr>
              <w:t xml:space="preserve">Состав и виды работ по инженерно-гидрометеорологических изысканий </w:t>
            </w:r>
            <w:r w:rsidRPr="003C5CD0">
              <w:rPr>
                <w:rFonts w:ascii="Times New Roman" w:hAnsi="Times New Roman"/>
                <w:sz w:val="26"/>
                <w:szCs w:val="26"/>
              </w:rPr>
              <w:t>в соответствии с СП-11-103-97: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-Сбор и анализ исходных данных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</w:rPr>
              <w:t>метео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 и гидрологической изученности территории, данных по плотинам и гидросооружениям на водотоках;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-Получение данных с ближайших метеостанций и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</w:rPr>
              <w:t>водпостов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, обработка данных; 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 Расчет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</w:rPr>
              <w:t>метеохарактеристик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-Рекогносцировочное обследование территории в зоне пересечений водотоков с трассой ВОК;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-Определение характеристик на основе гидрографических изысканий;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-Измерения уровней воды, скоростей, глубин по поперечникам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–п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</w:rPr>
              <w:t>о 3 створа в каждом пересечении;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-Обработка рекогносцировочного обследования водотоков;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-Обработка данных измерений – по 3 створа в каждом пересечении;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-Обработка наблюдений деформаций русел рек;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-Выбор аналога при отсутствии данных наблюдений в исследуемом створе;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-Построение кривой расходов гидравлическим методом;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-Составление климатической характеристики;</w:t>
            </w:r>
          </w:p>
          <w:p w:rsidR="00522B9C" w:rsidRPr="003C5CD0" w:rsidRDefault="00522B9C" w:rsidP="00AF7FEC">
            <w:pPr>
              <w:spacing w:line="240" w:lineRule="auto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-Фотоработы - по 4 снимка на каждое пересечение трассы с ВОК;</w:t>
            </w:r>
          </w:p>
          <w:p w:rsidR="00522B9C" w:rsidRPr="003C5CD0" w:rsidRDefault="00522B9C" w:rsidP="00AF7FEC">
            <w:pPr>
              <w:spacing w:after="0"/>
              <w:ind w:firstLine="57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-Подготовка отчета по инженерным </w:t>
            </w:r>
            <w:r w:rsidRPr="003C5CD0">
              <w:rPr>
                <w:rFonts w:ascii="Times New Roman" w:hAnsi="Times New Roman"/>
                <w:sz w:val="26"/>
                <w:szCs w:val="26"/>
              </w:rPr>
              <w:lastRenderedPageBreak/>
              <w:t>гидрометеорологическим изысканиям.</w:t>
            </w:r>
          </w:p>
          <w:p w:rsidR="00522B9C" w:rsidRPr="003C5CD0" w:rsidRDefault="00522B9C" w:rsidP="00AF7FEC">
            <w:pPr>
              <w:tabs>
                <w:tab w:val="left" w:pos="2290"/>
                <w:tab w:val="left" w:pos="3370"/>
              </w:tabs>
              <w:suppressAutoHyphens/>
              <w:spacing w:after="0"/>
              <w:ind w:firstLine="573"/>
              <w:jc w:val="both"/>
              <w:rPr>
                <w:rFonts w:cs="Arial"/>
                <w:iCs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Выполнить промерные работы в соответствии с масштабом топографической съемки и требованиями     СП 11-104-97 (часть III).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Выполнить комплекс гидрографических и гидрологических работ на водных объектах, попадающих в полосу съемки.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Выполнить предварительную оценку возможности проявления опасных гидрометеорологических процессов и явлений, характерных для региона. 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</w:rPr>
              <w:t>4. Инженерно-экологические изыскания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Инженерно-экологические изыскания для строительства должны обеспечивать получение материалов, необходимых для оценки современного состояния природной среды на территории участка проектируемого строительства.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Инженерные изыскания выполняются в целях получения: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</w:t>
            </w:r>
            <w:r w:rsidRPr="003C5CD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3C5CD0">
              <w:rPr>
                <w:rFonts w:ascii="Times New Roman" w:hAnsi="Times New Roman"/>
                <w:sz w:val="26"/>
                <w:szCs w:val="26"/>
              </w:rPr>
              <w:t>материалов о природных условиях территории, на которой будут осуществляться строительство сооружений и факторах техногенного воздействия на окружающую среду, о прогнозе их изменения, необходимых для разработки решений относительно такой территории;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</w:t>
            </w:r>
            <w:r w:rsidRPr="003C5CD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3C5CD0">
              <w:rPr>
                <w:rFonts w:ascii="Times New Roman" w:hAnsi="Times New Roman"/>
                <w:sz w:val="26"/>
                <w:szCs w:val="26"/>
              </w:rPr>
              <w:t>материалов, необходимых для обоснования решений по строительству проектируемых сооружений, проектирования инженерной защиты таких объектов, разработки мероприятий по охране окружающей среды, проекта организации строительства;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</w:t>
            </w:r>
            <w:r w:rsidRPr="003C5CD0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материалов, необходимых для разработки решений о проведении профилактических и других необходимых мероприятий, выполнения земляных работ, разработки документации по планировке территории, а также для подготовки решений по вопросам, возникшим при подготовке проектной документации, ее </w:t>
            </w:r>
            <w:r w:rsidRPr="003C5CD0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согласовании или утверждении.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Состав и виды работ по инженерно-экологическим изысканиям в соответствии с СП 11-102-97: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 почвенные и грунтовые исследования. Количество и пространственное распределение проб почв и грунтов должны сформировать представительную выборку для выявления реального уровня загрязнения;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 определение агрохимических свойств почв, мощности плодородного и потенциально-плодородного слоя (на основе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оценки плодородия отдельных генетических горизонтов почвенного профиля основных типов почв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 исследование химического загрязнения водоносных горизонтов, которые могут подвергнуться загрязнению, в том числе выше и ниже по потоку подземных вод;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 выполнить оценку загрязнения водных объектов, находящихся в границах зоны влияния проектируемого объекта, с определением качества воды и донных отложений;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- исследование и оценка радиационной обстановки;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 оценка экологических ограничений намечаемой деятельности (ООПТ,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</w:rPr>
              <w:t>водоохранные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 зоны, СЗЗ, наличие редких и охраняемых видов и биотопов и др.);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- разработка предложений по организации локального экологического мониторинга. 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Инженерные изыскания выполнить в один этап в соответствии с п. 4.33        СП 47.13330.2016.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</w:rPr>
              <w:t>Перечень материалов, представляемых в результате работ: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В результате работ должен быть представлены следующие отчеты: 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1. Отчет по инженерно-геодезическим изысканиям;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2. Отчет по инженерно-геологическим изысканиям;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lastRenderedPageBreak/>
              <w:t>3. Отчет по инженерно-экологическим изысканиям;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4.</w:t>
            </w:r>
            <w:r w:rsidRPr="003C5CD0">
              <w:rPr>
                <w:sz w:val="26"/>
                <w:szCs w:val="26"/>
              </w:rPr>
              <w:t> </w:t>
            </w:r>
            <w:r w:rsidRPr="003C5CD0">
              <w:rPr>
                <w:rFonts w:ascii="Times New Roman" w:hAnsi="Times New Roman"/>
                <w:sz w:val="26"/>
                <w:szCs w:val="26"/>
              </w:rPr>
              <w:t>Отчет по инженерно-гидрометеорологическим изысканиям.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Текстовые материалы на бумажных носителях предоставляются в брошюрованном виде на листах формата А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4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Графические материалы на бумажных носителях предоставляются в формате кратном от А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</w:rPr>
              <w:t>2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 до нестандартного формата листа.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Электронные версии текстовых и графических материалов документации предоставляются на DVD или CD дисках.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Текстовые материалы должны быть представлены в текстовом формате PDF.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Графические материалы инженерных изысканий должны быть представлены в векторном виде в формате ГИС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</w:rPr>
              <w:t>AutoCAD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</w:rPr>
              <w:t xml:space="preserve"> (.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</w:rPr>
              <w:t>dwg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</w:rPr>
              <w:t>) в местной системе координат и Балтийской системе высот, а также в формате PDF.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В Минстрой России передаются текстовые и графические материалы инженерных изысканий, собранные в отчет на бумажном носителе в составе материалов по обоснованию проекта планировки территории на бумажном носителе в 2-х экз. с соответствующим такой документации шифром. Остальные экземпляры и их количества - в соответствии с требованиями инициатора.</w:t>
            </w:r>
          </w:p>
          <w:p w:rsidR="00522B9C" w:rsidRPr="003C5CD0" w:rsidRDefault="00522B9C" w:rsidP="00AF7FEC">
            <w:pPr>
              <w:spacing w:after="0" w:line="288" w:lineRule="auto"/>
              <w:ind w:firstLine="45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Листы всех экземпляров материалов инженерных изысканий должны быть пронумерованы, сброшюрованы, прошиты и заверены печатью и подписью исполнителя на обороте последнего листа на месте прошивки.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Электронный вид материалов – в соответствии с требованиями инициатора.</w:t>
            </w:r>
          </w:p>
        </w:tc>
      </w:tr>
      <w:tr w:rsidR="00522B9C" w:rsidRPr="00DF5D1C" w:rsidTr="003C5CD0">
        <w:tc>
          <w:tcPr>
            <w:tcW w:w="617" w:type="dxa"/>
          </w:tcPr>
          <w:p w:rsidR="00522B9C" w:rsidRPr="003C5CD0" w:rsidRDefault="00522B9C" w:rsidP="00AF7FEC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Описание границ территории проведения инженерных изысканий</w:t>
            </w:r>
          </w:p>
        </w:tc>
        <w:tc>
          <w:tcPr>
            <w:tcW w:w="5783" w:type="dxa"/>
          </w:tcPr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 xml:space="preserve">Часть территории </w:t>
            </w:r>
            <w:r w:rsidRPr="003C5CD0">
              <w:rPr>
                <w:rFonts w:ascii="Times New Roman" w:hAnsi="Times New Roman" w:cs="Arial"/>
                <w:sz w:val="26"/>
                <w:szCs w:val="26"/>
              </w:rPr>
              <w:t>муниципального образования городской округ город Переславль-Залесский Ярославской области.</w:t>
            </w:r>
          </w:p>
          <w:p w:rsidR="00522B9C" w:rsidRPr="003C5CD0" w:rsidRDefault="00522B9C" w:rsidP="00AF7FEC">
            <w:pPr>
              <w:spacing w:after="0"/>
              <w:ind w:firstLine="57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CD0">
              <w:rPr>
                <w:rFonts w:ascii="Times New Roman" w:hAnsi="Times New Roman"/>
                <w:sz w:val="26"/>
                <w:szCs w:val="26"/>
              </w:rPr>
              <w:t>Ориентировочная площадь инженерных изысканий – 1905000 кв. м.</w:t>
            </w:r>
          </w:p>
        </w:tc>
      </w:tr>
    </w:tbl>
    <w:p w:rsidR="003C5CD0" w:rsidRDefault="003C5CD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5CD0" w:rsidRDefault="003C5CD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DE1BB9" w:rsidRPr="003C5CD0" w:rsidTr="00DE1BB9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DE1BB9" w:rsidRPr="003C5CD0" w:rsidRDefault="00DE1BB9" w:rsidP="00677E7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C5CD0" w:rsidRDefault="003C5CD0" w:rsidP="003C5CD0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</w:t>
            </w:r>
            <w:r w:rsidR="00DE1BB9"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Приложение 2 к постановлению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</w:t>
            </w:r>
          </w:p>
          <w:p w:rsidR="00DE1BB9" w:rsidRPr="003C5CD0" w:rsidRDefault="003C5CD0" w:rsidP="003C5CD0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</w:t>
            </w:r>
            <w:r w:rsidR="00DE1BB9"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Администрации городского округа</w:t>
            </w:r>
          </w:p>
          <w:p w:rsidR="00DE1BB9" w:rsidRPr="003C5CD0" w:rsidRDefault="003C5CD0" w:rsidP="003C5CD0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</w:t>
            </w:r>
            <w:r w:rsidR="00DE1BB9"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города Переславля-Залесского</w:t>
            </w:r>
          </w:p>
          <w:p w:rsidR="00DE1BB9" w:rsidRPr="003C5CD0" w:rsidRDefault="003C5CD0" w:rsidP="00DE1BB9">
            <w:pPr>
              <w:tabs>
                <w:tab w:val="left" w:pos="4716"/>
              </w:tabs>
              <w:spacing w:after="0" w:line="240" w:lineRule="auto"/>
              <w:ind w:left="-1413" w:right="425" w:firstLine="27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="00DE1BB9"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                       №                                                                  </w:t>
            </w:r>
          </w:p>
          <w:p w:rsidR="00DE1BB9" w:rsidRPr="003C5CD0" w:rsidRDefault="00DE1BB9" w:rsidP="00DE1BB9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E1BB9" w:rsidRPr="003C5CD0" w:rsidRDefault="00DE1BB9" w:rsidP="00DE1BB9">
      <w:pPr>
        <w:spacing w:after="0" w:line="278" w:lineRule="exact"/>
        <w:rPr>
          <w:rFonts w:ascii="Times New Roman" w:hAnsi="Times New Roman" w:cs="Arial"/>
          <w:b/>
          <w:color w:val="000000"/>
          <w:sz w:val="26"/>
          <w:szCs w:val="26"/>
          <w:lang w:eastAsia="ru-RU"/>
        </w:rPr>
      </w:pPr>
    </w:p>
    <w:p w:rsidR="00522B9C" w:rsidRPr="003C5CD0" w:rsidRDefault="00522B9C" w:rsidP="00522B9C">
      <w:pPr>
        <w:spacing w:after="0" w:line="278" w:lineRule="exact"/>
        <w:jc w:val="center"/>
        <w:rPr>
          <w:rFonts w:ascii="Times New Roman" w:hAnsi="Times New Roman" w:cs="Arial"/>
          <w:color w:val="000000"/>
          <w:sz w:val="26"/>
          <w:szCs w:val="26"/>
          <w:lang w:eastAsia="ru-RU"/>
        </w:rPr>
      </w:pPr>
      <w:r w:rsidRPr="003C5CD0">
        <w:rPr>
          <w:rFonts w:ascii="Times New Roman" w:hAnsi="Times New Roman" w:cs="Arial"/>
          <w:color w:val="000000"/>
          <w:sz w:val="26"/>
          <w:szCs w:val="26"/>
          <w:lang w:eastAsia="ru-RU"/>
        </w:rPr>
        <w:t xml:space="preserve">ЗАДАНИЕ </w:t>
      </w:r>
    </w:p>
    <w:p w:rsidR="00522B9C" w:rsidRPr="003C5CD0" w:rsidRDefault="00522B9C" w:rsidP="00522B9C">
      <w:pPr>
        <w:autoSpaceDE w:val="0"/>
        <w:autoSpaceDN w:val="0"/>
        <w:adjustRightInd w:val="0"/>
        <w:jc w:val="both"/>
        <w:rPr>
          <w:rFonts w:ascii="Times New Roman" w:hAnsi="Times New Roman" w:cs="Arial"/>
          <w:color w:val="000000"/>
          <w:sz w:val="26"/>
          <w:szCs w:val="26"/>
        </w:rPr>
      </w:pPr>
      <w:r w:rsidRPr="003C5CD0">
        <w:rPr>
          <w:rFonts w:ascii="Times New Roman" w:hAnsi="Times New Roman"/>
          <w:color w:val="000000"/>
          <w:sz w:val="26"/>
          <w:szCs w:val="26"/>
          <w:lang w:eastAsia="ru-RU"/>
        </w:rPr>
        <w:t>на подготовку</w:t>
      </w:r>
      <w:r w:rsidRPr="003C5CD0">
        <w:rPr>
          <w:rFonts w:ascii="Times New Roman" w:hAnsi="Times New Roman"/>
          <w:sz w:val="26"/>
          <w:szCs w:val="26"/>
          <w:lang w:eastAsia="ru-RU"/>
        </w:rPr>
        <w:t xml:space="preserve"> документации по планировке территории, предусматривающей размещение объекта </w:t>
      </w:r>
      <w:r w:rsidRPr="003C5CD0">
        <w:rPr>
          <w:rFonts w:ascii="Times New Roman" w:hAnsi="Times New Roman" w:cs="Arial"/>
          <w:color w:val="000000"/>
          <w:sz w:val="26"/>
          <w:szCs w:val="26"/>
        </w:rPr>
        <w:t xml:space="preserve">«Волоконно-оптический кабель (ВОК) ТП 600 ЦФО – ВОЛС МГ Починки – Грязовец ООО «Газпром </w:t>
      </w:r>
      <w:proofErr w:type="spellStart"/>
      <w:r w:rsidRPr="003C5CD0">
        <w:rPr>
          <w:rFonts w:ascii="Times New Roman" w:hAnsi="Times New Roman" w:cs="Arial"/>
          <w:color w:val="000000"/>
          <w:sz w:val="26"/>
          <w:szCs w:val="26"/>
        </w:rPr>
        <w:t>трансгаз</w:t>
      </w:r>
      <w:proofErr w:type="spellEnd"/>
      <w:r w:rsidRPr="003C5CD0">
        <w:rPr>
          <w:rFonts w:ascii="Times New Roman" w:hAnsi="Times New Roman" w:cs="Arial"/>
          <w:color w:val="000000"/>
          <w:sz w:val="26"/>
          <w:szCs w:val="26"/>
        </w:rPr>
        <w:t xml:space="preserve"> Ухта».</w:t>
      </w:r>
    </w:p>
    <w:p w:rsidR="00522B9C" w:rsidRPr="003C5CD0" w:rsidRDefault="00522B9C" w:rsidP="00522B9C">
      <w:pPr>
        <w:keepNext/>
        <w:keepLines/>
        <w:spacing w:after="0" w:line="240" w:lineRule="auto"/>
        <w:jc w:val="center"/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eastAsia="ru-RU"/>
        </w:rPr>
      </w:pPr>
      <w:r w:rsidRPr="003C5CD0"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eastAsia="ru-RU"/>
        </w:rPr>
        <w:t xml:space="preserve"> (указывается наименование объекта)</w:t>
      </w:r>
    </w:p>
    <w:p w:rsidR="00522B9C" w:rsidRPr="003C5CD0" w:rsidRDefault="00522B9C" w:rsidP="00522B9C">
      <w:pPr>
        <w:spacing w:after="0" w:line="278" w:lineRule="exact"/>
        <w:jc w:val="center"/>
        <w:rPr>
          <w:rFonts w:ascii="Times New Roman" w:hAnsi="Times New Roman" w:cs="Arial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636"/>
        <w:gridCol w:w="6066"/>
      </w:tblGrid>
      <w:tr w:rsidR="00522B9C" w:rsidRPr="003C5CD0" w:rsidTr="003C5CD0">
        <w:tc>
          <w:tcPr>
            <w:tcW w:w="617" w:type="dxa"/>
          </w:tcPr>
          <w:p w:rsidR="00522B9C" w:rsidRPr="003C5CD0" w:rsidRDefault="00522B9C" w:rsidP="00AF7FEC">
            <w:pPr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jc w:val="center"/>
              <w:rPr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разделов</w:t>
            </w:r>
          </w:p>
        </w:tc>
        <w:tc>
          <w:tcPr>
            <w:tcW w:w="6066" w:type="dxa"/>
          </w:tcPr>
          <w:p w:rsidR="00522B9C" w:rsidRPr="003C5CD0" w:rsidRDefault="00522B9C" w:rsidP="00AF7FEC">
            <w:pPr>
              <w:jc w:val="center"/>
              <w:rPr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</w:t>
            </w:r>
          </w:p>
        </w:tc>
      </w:tr>
      <w:tr w:rsidR="00522B9C" w:rsidRPr="003C5CD0" w:rsidTr="003C5CD0">
        <w:trPr>
          <w:trHeight w:val="776"/>
        </w:trPr>
        <w:tc>
          <w:tcPr>
            <w:tcW w:w="617" w:type="dxa"/>
          </w:tcPr>
          <w:p w:rsidR="00522B9C" w:rsidRPr="003C5CD0" w:rsidRDefault="00522B9C" w:rsidP="00AF7FEC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636" w:type="dxa"/>
          </w:tcPr>
          <w:p w:rsidR="00522B9C" w:rsidRPr="003C5CD0" w:rsidRDefault="008E615D" w:rsidP="00AF7FEC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3" o:spid="_x0000_s1026" style="position:absolute;left:0;text-align:left;z-index:251659264;visibility:visible;mso-wrap-distance-top:-3e-5mm;mso-wrap-distance-bottom:-3e-5mm;mso-position-horizontal-relative:text;mso-position-vertical-relative:text" from="-13.65pt,-57.6pt" to="474.2pt,-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" strokeweight=".5pt">
                  <v:stroke joinstyle="miter"/>
                </v:line>
              </w:pict>
            </w:r>
            <w:r w:rsidR="00522B9C"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6066" w:type="dxa"/>
          </w:tcPr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Проект планировки территории, содержащий проект межевания территории</w:t>
            </w:r>
          </w:p>
        </w:tc>
      </w:tr>
      <w:tr w:rsidR="00522B9C" w:rsidRPr="003C5CD0" w:rsidTr="003C5CD0">
        <w:trPr>
          <w:trHeight w:val="988"/>
        </w:trPr>
        <w:tc>
          <w:tcPr>
            <w:tcW w:w="617" w:type="dxa"/>
          </w:tcPr>
          <w:p w:rsidR="00522B9C" w:rsidRPr="003C5CD0" w:rsidRDefault="00522B9C" w:rsidP="00AF7FEC">
            <w:pPr>
              <w:rPr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6066" w:type="dxa"/>
          </w:tcPr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Cs/>
                <w:spacing w:val="-5"/>
                <w:sz w:val="26"/>
                <w:szCs w:val="26"/>
                <w:lang w:eastAsia="ru-RU"/>
              </w:rPr>
              <w:t xml:space="preserve">АО «Газпром космические системы» (ОГРН </w:t>
            </w:r>
            <w:r w:rsidRPr="003C5CD0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1025002045177; дата внесения в ЕГРЮЛ записи о создании юридического лица 17.12.2002г; 141112, Российская Федерация, Московская область, г. Щелково, ул. Московская, дом 77Б</w:t>
            </w:r>
            <w:r w:rsidRPr="003C5CD0">
              <w:rPr>
                <w:rFonts w:ascii="Times New Roman" w:hAnsi="Times New Roman"/>
                <w:bCs/>
                <w:spacing w:val="-5"/>
                <w:sz w:val="26"/>
                <w:szCs w:val="26"/>
                <w:lang w:eastAsia="ru-RU"/>
              </w:rPr>
              <w:t>)</w:t>
            </w:r>
          </w:p>
        </w:tc>
      </w:tr>
      <w:tr w:rsidR="00522B9C" w:rsidRPr="003C5CD0" w:rsidTr="003C5CD0">
        <w:tc>
          <w:tcPr>
            <w:tcW w:w="617" w:type="dxa"/>
          </w:tcPr>
          <w:p w:rsidR="00522B9C" w:rsidRPr="003C5CD0" w:rsidRDefault="00522B9C" w:rsidP="00AF7FEC">
            <w:pPr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3C5CD0">
              <w:rPr>
                <w:rFonts w:ascii="Times New Roman" w:hAnsi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66" w:type="dxa"/>
          </w:tcPr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Кредитные средства </w:t>
            </w:r>
            <w:r w:rsidRPr="003C5CD0">
              <w:rPr>
                <w:rFonts w:ascii="Times New Roman" w:hAnsi="Times New Roman"/>
                <w:bCs/>
                <w:spacing w:val="-5"/>
                <w:sz w:val="26"/>
                <w:szCs w:val="26"/>
                <w:lang w:eastAsia="ru-RU"/>
              </w:rPr>
              <w:t>АО «Газпром космические системы»</w:t>
            </w:r>
          </w:p>
        </w:tc>
      </w:tr>
      <w:tr w:rsidR="00522B9C" w:rsidRPr="003C5CD0" w:rsidTr="003C5CD0">
        <w:tc>
          <w:tcPr>
            <w:tcW w:w="617" w:type="dxa"/>
          </w:tcPr>
          <w:p w:rsidR="00522B9C" w:rsidRPr="003C5CD0" w:rsidRDefault="00522B9C" w:rsidP="00AF7FEC">
            <w:pPr>
              <w:rPr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spacing w:after="0" w:line="240" w:lineRule="auto"/>
              <w:jc w:val="center"/>
              <w:rPr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066" w:type="dxa"/>
          </w:tcPr>
          <w:p w:rsidR="00522B9C" w:rsidRPr="003C5CD0" w:rsidRDefault="00522B9C" w:rsidP="00AF7FEC">
            <w:pPr>
              <w:spacing w:after="0" w:line="240" w:lineRule="auto"/>
              <w:ind w:left="34" w:right="33"/>
              <w:jc w:val="both"/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  <w:t>Вид планируемого к размещению объекта: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 w:cs="Arial"/>
                <w:color w:val="000000"/>
                <w:sz w:val="26"/>
                <w:szCs w:val="26"/>
                <w:lang w:eastAsia="ru-RU"/>
              </w:rPr>
              <w:t>«Волоконно-оптический кабель (ВОК) ТП 600 ЦФО – ВОЛС МГ Починки – Грязовец  ООО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 «Газпром </w:t>
            </w:r>
            <w:proofErr w:type="spellStart"/>
            <w:r w:rsidRPr="003C5CD0">
              <w:rPr>
                <w:rFonts w:ascii="Times New Roman" w:hAnsi="Times New Roman" w:cs="Arial"/>
                <w:color w:val="000000"/>
                <w:sz w:val="26"/>
                <w:szCs w:val="26"/>
                <w:lang w:eastAsia="ru-RU"/>
              </w:rPr>
              <w:t>трансгаз</w:t>
            </w:r>
            <w:proofErr w:type="spellEnd"/>
            <w:r w:rsidRPr="003C5CD0">
              <w:rPr>
                <w:rFonts w:ascii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 Ухта»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Ориентировочная протяженность трассы линейного объекта –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38,1 км.</w:t>
            </w:r>
          </w:p>
          <w:p w:rsidR="00522B9C" w:rsidRPr="003C5CD0" w:rsidRDefault="00522B9C" w:rsidP="00AF7FEC">
            <w:pPr>
              <w:spacing w:after="0" w:line="240" w:lineRule="auto"/>
              <w:ind w:left="34" w:right="33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  <w:t>Ориентировочная площадь территории разработки ДПТ</w:t>
            </w:r>
            <w:r w:rsidRPr="003C5CD0">
              <w:rPr>
                <w:rFonts w:ascii="Times New Roman" w:hAnsi="Times New Roman" w:cs="Arial"/>
                <w:sz w:val="26"/>
                <w:szCs w:val="26"/>
                <w:lang w:eastAsia="ru-RU"/>
              </w:rPr>
              <w:t xml:space="preserve"> – 228600 кв.м.</w:t>
            </w:r>
          </w:p>
        </w:tc>
      </w:tr>
      <w:tr w:rsidR="00522B9C" w:rsidRPr="003C5CD0" w:rsidTr="003C5CD0">
        <w:tc>
          <w:tcPr>
            <w:tcW w:w="617" w:type="dxa"/>
          </w:tcPr>
          <w:p w:rsidR="00522B9C" w:rsidRPr="003C5CD0" w:rsidRDefault="00522B9C" w:rsidP="00AF7FE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spacing w:after="0" w:line="240" w:lineRule="auto"/>
              <w:ind w:left="143" w:right="169"/>
              <w:jc w:val="center"/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 w:cs="Arial"/>
                <w:sz w:val="26"/>
                <w:szCs w:val="26"/>
                <w:lang w:eastAsia="ru-RU"/>
              </w:rPr>
              <w:t xml:space="preserve">Населенные пункты, поселения, городские округа, муниципальные районы, субъекты Российской Федерации, </w:t>
            </w:r>
            <w:r w:rsidRPr="003C5CD0">
              <w:rPr>
                <w:rFonts w:ascii="Times New Roman" w:hAnsi="Times New Roman" w:cs="Arial"/>
                <w:sz w:val="26"/>
                <w:szCs w:val="26"/>
                <w:lang w:eastAsia="ru-RU"/>
              </w:rPr>
              <w:br/>
              <w:t>в отношении которых осуществляется подготовка документации по планировке территории</w:t>
            </w:r>
          </w:p>
          <w:p w:rsidR="00522B9C" w:rsidRPr="003C5CD0" w:rsidRDefault="00522B9C" w:rsidP="00AF7F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522B9C" w:rsidRPr="003C5CD0" w:rsidRDefault="00522B9C" w:rsidP="00AF7FEC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  <w:t>Описание проектируемой территории:</w:t>
            </w:r>
          </w:p>
          <w:p w:rsidR="00522B9C" w:rsidRPr="003C5CD0" w:rsidRDefault="00522B9C" w:rsidP="00AF7FEC">
            <w:pPr>
              <w:spacing w:after="0" w:line="240" w:lineRule="auto"/>
              <w:ind w:left="34" w:right="33"/>
              <w:jc w:val="both"/>
              <w:rPr>
                <w:rFonts w:ascii="Times New Roman" w:hAnsi="Times New Roman" w:cs="Arial"/>
                <w:sz w:val="26"/>
                <w:szCs w:val="26"/>
                <w:highlight w:val="green"/>
                <w:lang w:eastAsia="ru-RU"/>
              </w:rPr>
            </w:pPr>
            <w:r w:rsidRPr="003C5CD0">
              <w:rPr>
                <w:rFonts w:ascii="Times New Roman" w:hAnsi="Times New Roman" w:cs="Arial"/>
                <w:sz w:val="26"/>
                <w:szCs w:val="26"/>
                <w:lang w:eastAsia="ru-RU"/>
              </w:rPr>
              <w:t>Документация по планировке территории разрабатывается для части территории: муниципального образования городской округ город Переславль-Залесский Ярославской области.</w:t>
            </w:r>
          </w:p>
        </w:tc>
      </w:tr>
      <w:tr w:rsidR="00522B9C" w:rsidRPr="003C5CD0" w:rsidTr="003C5CD0">
        <w:tc>
          <w:tcPr>
            <w:tcW w:w="617" w:type="dxa"/>
          </w:tcPr>
          <w:p w:rsidR="00522B9C" w:rsidRPr="003C5CD0" w:rsidRDefault="00522B9C" w:rsidP="00AF7FEC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spacing w:after="0" w:line="240" w:lineRule="auto"/>
              <w:ind w:left="143" w:right="169"/>
              <w:jc w:val="center"/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 w:cs="Arial"/>
                <w:sz w:val="26"/>
                <w:szCs w:val="26"/>
                <w:lang w:eastAsia="ru-RU"/>
              </w:rPr>
              <w:t>Состав документации по планировке территории</w:t>
            </w:r>
          </w:p>
          <w:p w:rsidR="00522B9C" w:rsidRPr="003C5CD0" w:rsidRDefault="00522B9C" w:rsidP="00AF7FEC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66" w:type="dxa"/>
          </w:tcPr>
          <w:p w:rsidR="00522B9C" w:rsidRPr="003C5CD0" w:rsidRDefault="00522B9C" w:rsidP="00AF7FEC">
            <w:pPr>
              <w:tabs>
                <w:tab w:val="left" w:pos="6021"/>
              </w:tabs>
              <w:spacing w:after="0" w:line="240" w:lineRule="auto"/>
              <w:ind w:left="34"/>
              <w:jc w:val="both"/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 w:cs="Arial"/>
                <w:b/>
                <w:sz w:val="26"/>
                <w:szCs w:val="26"/>
                <w:lang w:val="en-US" w:eastAsia="ru-RU"/>
              </w:rPr>
              <w:t>I</w:t>
            </w:r>
            <w:r w:rsidRPr="003C5CD0"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  <w:t>. Проект планировки территории должен состоять из основной (утверждаемой) части и материалов по ее обоснованию.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1. Основная часть проекта планировки территории включает в себя: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раздел 1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«Проект планировки территории. Графическая часть»;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раздел 2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«Положение о размещении линейных объектов».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2.  Материалы по обоснованию проекта планировки территории включают в себя: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раздел 3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"Материалы по обоснованию проекта планировки территории. Графическая часть";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раздел 4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"Материалы по обоснованию проекта планировки территории. Пояснительная записка".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Раздел 1 «Проект планировки территории. Графическая часть»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чертеж красных линий;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чертеж границ зон планируемого размещения линейных объектов;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На чертеже красных линий отображаются: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в) номера характерных точек красных линий, в том числе точек начала и окончания красных линий, точек изменения описания красных линий.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обеспечивающих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522B9C" w:rsidRPr="003C5CD0" w:rsidRDefault="00522B9C" w:rsidP="00AF7FEC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чертеже границ зон планируемого размещения линейных объектов, подлежащих переносу (переустройству) из зон планируемого размещения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линейных объектов, отображаются: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Раздел 2 «Положение о размещении линейных объектов»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должен содержать следующую информацию: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2" w:name="Par1"/>
            <w:bookmarkEnd w:id="2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3" w:name="Par2"/>
            <w:bookmarkEnd w:id="3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в) перечень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г) перечень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требования к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архитектурным решениям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522B9C" w:rsidRPr="003C5CD0" w:rsidRDefault="00522B9C" w:rsidP="00522B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требований к цветовому решению внешнего облика таких объектов;</w:t>
            </w:r>
          </w:p>
          <w:p w:rsidR="00522B9C" w:rsidRPr="003C5CD0" w:rsidRDefault="00522B9C" w:rsidP="00522B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требований к строительным материалам, определяющим внешний облик таких объектов;</w:t>
            </w:r>
          </w:p>
          <w:p w:rsidR="00522B9C" w:rsidRPr="003C5CD0" w:rsidRDefault="00522B9C" w:rsidP="00522B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ж) информация о необходимости осуществления мероприятий по сохранению объектов культурного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наследия от возможного негативного воздействия в связи с размещением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и) информация о необходимости осуществления мероприятий по защите территории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от чрезвычайных ситуаций природного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и техногенного характера, в том числе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по обеспечению пожарной безопасности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гражданской обороне.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Раздел 3 «Материалы по обоснованию проекта планировки территории. Графическая часть»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содержит следующие схемы: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в) схема границ территорий объектов культурного наследия;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г) схема границ зон с особыми условиями использования территорий;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д) схема границ территорий, подверженных риску возникновения чрезвычайных ситуаций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природного и техногенного характера (пожар, взрыв, химическое, радиоактивное заражение,</w:t>
            </w:r>
            <w:proofErr w:type="gramEnd"/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затопление, подтопление, оползень, карсты, эрозия и т.д.);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е) схема конструктивных и планировочных решений.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Схема расположения элементов планировочной структуры разрабатывается в масштабе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б) границы зон планируемого размещения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линейных объектов, устанавливаемые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б) границы зон планируемого размещения линейных объектов, устанавливаемые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г) сведения об отнесении к определенной категории земель в границах территории,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в отношении которой осуществляется подготовка проекта планировки;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в случае планируемого размещения таковых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осуществляется подготовка проекта планировки отображаются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д) границы территорий выявленных объектов культурного наследия.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которая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границы охранных зон существующих инженерных сетей и сооружений;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границы зон существующих охраняемых и режимных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границы зон санитарной охраны источников водоснабжения;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границы прибрежных защитных полос;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границы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водоохранных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зон;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границы зон охраны объектов культурного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наследия (памятников истории и культуры) федерального, регионального и местного значения;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границы зон затопления, подтопления;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 границы санитарно-защитных зон существующих промышленных объектов и производств и (или) их комплексов;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границы площадей залегания полезных ископаемых;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границы придорожной полосы автомобильной дороги;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границы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приаэродромной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территории;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- границы охранных зон железных дорог;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границы санитарных разрывов, установленных от существующих железнодорожных линий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и автодорог, а также объектов энергетики;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 законодательством Российской Федерации.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б) границы зон планируемого размещения линейных объектов, устанавливаемые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в соответствии с нормативно-техническими документами).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д) схемы в графической форме для обоснования размещения линейных объектов.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Раздел 4 «Материалы по обоснованию проекта планировки территории. Пояснительная записка»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содержит: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б) обоснование 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определения границ зон планируемого размещения линейных объектов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е) ведомость пересечений границ зон планируемого размещения линейного объекта (объектов) с объектами капитального строительства,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" w:history="1">
              <w:r w:rsidRPr="003C5CD0">
                <w:rPr>
                  <w:rFonts w:ascii="Times New Roman" w:hAnsi="Times New Roman"/>
                  <w:sz w:val="26"/>
                  <w:szCs w:val="26"/>
                  <w:lang w:eastAsia="ru-RU"/>
                </w:rPr>
                <w:t>части 2 статьи 47</w:t>
              </w:r>
            </w:hyperlink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Градостроительного кодекса Российской Федерации (далее - Кодекс);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г) решение о подготовке документации по планировке территории с приложением задания;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д) информация об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  <w:lang w:val="en-US" w:eastAsia="ru-RU"/>
              </w:rPr>
              <w:t>II</w:t>
            </w:r>
            <w:r w:rsidRPr="003C5CD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 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1. Текстовая часть проекта межевания территории включает в себя: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2) перечень и сведения о площади образуемых земельных участков, которые будут отнесены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к территориям общего пользования или имуществу общего пользования, в том числе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в отношении которых предполагаются резервирование и (или) изъятие для государственных или муниципальных нужд;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3) вид разрешенного использования образуемых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земельных участков в соответствии с проектом планировки территории в случаях, предусмотренных Кодексом.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2. На чертежах межевания территории отображаются: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2) красные линии, утвержденные в составе проекта планировки территории или красные линии, утверждаемые, изменяемые проектом межевания территории в соответствии с пунктом 2 части 2 статьи 43 Кодекса;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4) границы образуемых и (или) изменяемых земельных участков, условные номера образуемых земельных участков, в том числе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в отношении которых предполагаются их резервирование и (или) изъятие для государственных или муниципальных нужд;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5) границы публичных сервитутов.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 подготовке проекта межевания территории в целях определения местоположения границ образуемых и (или) изменяемых лесных участков 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3. Материалы по обоснованию проекта межевания территории включают в себя чертежи, на которых отображаются: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1) границы существующих земельных участков;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2) границы зон с особыми условиями использования территорий;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3) местоположение существующих объектов капитального строительства;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4) границы особо охраняемых природных территорий;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5) границы территорий объектов культурного наследия.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22B9C" w:rsidRPr="003C5CD0" w:rsidTr="003C5CD0">
        <w:tc>
          <w:tcPr>
            <w:tcW w:w="617" w:type="dxa"/>
          </w:tcPr>
          <w:p w:rsidR="00522B9C" w:rsidRPr="003C5CD0" w:rsidRDefault="00522B9C" w:rsidP="00AF7FEC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 w:cs="Arial"/>
                <w:sz w:val="26"/>
                <w:szCs w:val="26"/>
                <w:lang w:val="en-US" w:eastAsia="ru-RU"/>
              </w:rPr>
            </w:pPr>
            <w:r w:rsidRPr="003C5CD0">
              <w:rPr>
                <w:rFonts w:ascii="Times New Roman" w:hAnsi="Times New Roman" w:cs="Arial"/>
                <w:sz w:val="26"/>
                <w:szCs w:val="26"/>
                <w:lang w:eastAsia="ru-RU"/>
              </w:rPr>
              <w:lastRenderedPageBreak/>
              <w:t>7</w:t>
            </w:r>
            <w:r w:rsidRPr="003C5CD0">
              <w:rPr>
                <w:rFonts w:ascii="Times New Roman" w:hAnsi="Times New Roman" w:cs="Arial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3636" w:type="dxa"/>
          </w:tcPr>
          <w:p w:rsidR="00522B9C" w:rsidRPr="003C5CD0" w:rsidRDefault="00522B9C" w:rsidP="00AF7F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Иные требования</w:t>
            </w:r>
          </w:p>
        </w:tc>
        <w:tc>
          <w:tcPr>
            <w:tcW w:w="6066" w:type="dxa"/>
          </w:tcPr>
          <w:p w:rsidR="00522B9C" w:rsidRPr="003C5CD0" w:rsidRDefault="00522B9C" w:rsidP="00AF7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Основные требования к форме представляемых материалов.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Графические материалы, входящие в состав проекта планировки территории, разрабатываются в масштабе 1:500 или 1:1000 - в случае подготовки документации по планировке территории в отношении территории в границах населенных пунктов; 1:2000 или 1:5000 - в случае подготовки документации по планировке территории в отношении территории за границами населенных пунктов, за исключением графических материалов, для которых пунктом 6 настоящего задания установлен иной масштаб.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Штампы чертежей документации по планировке территории должны указывать на вид разрабатываемой документации: ППТ (для проекта планировки территории), ПМТ (для проекта межевания территории), а также № листа в соответствии со схемой расположения участков трассы по листам.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Графическая часть материалов и результатов инженерно-геодезических изысканий должна содержать штамп (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ы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) организации выполнившей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топосъемку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, а также год выполнения таких изысканий.</w:t>
            </w:r>
          </w:p>
          <w:p w:rsidR="00522B9C" w:rsidRPr="003C5CD0" w:rsidRDefault="00522B9C" w:rsidP="00AF7FE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На графических материалах документации по планировке территории должны показываться направления «Юг-Север».</w:t>
            </w:r>
          </w:p>
          <w:p w:rsidR="00522B9C" w:rsidRPr="003C5CD0" w:rsidRDefault="00522B9C" w:rsidP="00AF7FEC">
            <w:pPr>
              <w:tabs>
                <w:tab w:val="left" w:pos="34"/>
                <w:tab w:val="left" w:pos="2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Текстовые материалы на бумажных носителях предоставляются в брошюрованном виде на листах формата А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522B9C" w:rsidRPr="003C5CD0" w:rsidRDefault="00522B9C" w:rsidP="00AF7FEC">
            <w:pPr>
              <w:tabs>
                <w:tab w:val="left" w:pos="34"/>
                <w:tab w:val="left" w:pos="2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Графические материалы на бумажных носителях предоставляются в формате кратном от А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до нестандартного формата листа. </w:t>
            </w:r>
          </w:p>
          <w:p w:rsidR="00522B9C" w:rsidRPr="003C5CD0" w:rsidRDefault="00522B9C" w:rsidP="00AF7FEC">
            <w:p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Электронные версии текстовых и графических материалов документации предоставляются на DVD или CD дисках.</w:t>
            </w:r>
          </w:p>
          <w:p w:rsidR="00522B9C" w:rsidRPr="003C5CD0" w:rsidRDefault="00522B9C" w:rsidP="00AF7FEC">
            <w:pPr>
              <w:tabs>
                <w:tab w:val="left" w:pos="34"/>
                <w:tab w:val="left" w:pos="2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Текстовые материалы должны быть представлены в текстовом формате PDF.</w:t>
            </w:r>
          </w:p>
          <w:p w:rsidR="00522B9C" w:rsidRPr="003C5CD0" w:rsidRDefault="00522B9C" w:rsidP="00AF7FEC">
            <w:pPr>
              <w:tabs>
                <w:tab w:val="left" w:pos="34"/>
                <w:tab w:val="left" w:pos="21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Графические материалы проекта должны быть представлены в векторном виде в формате ГИС 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AutoCAD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dwg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) или </w:t>
            </w:r>
            <w:r w:rsidRPr="003C5CD0">
              <w:rPr>
                <w:rFonts w:ascii="Times New Roman" w:hAnsi="Times New Roman"/>
                <w:sz w:val="26"/>
                <w:szCs w:val="26"/>
                <w:lang w:val="en-US" w:eastAsia="ru-RU"/>
              </w:rPr>
              <w:t>MapInfo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, а также в формате PDF.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границ земельных участков, подлежащих образованию в соответствии с проектом межевания территории, предоставляется в формате </w:t>
            </w:r>
            <w:r w:rsidRPr="003C5CD0">
              <w:rPr>
                <w:rFonts w:ascii="Times New Roman" w:hAnsi="Times New Roman"/>
                <w:sz w:val="26"/>
                <w:szCs w:val="26"/>
                <w:lang w:val="en-US" w:eastAsia="ru-RU"/>
              </w:rPr>
              <w:t>mid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C5CD0">
              <w:rPr>
                <w:rFonts w:ascii="Times New Roman" w:hAnsi="Times New Roman"/>
                <w:sz w:val="26"/>
                <w:szCs w:val="26"/>
                <w:lang w:val="en-US" w:eastAsia="ru-RU"/>
              </w:rPr>
              <w:t>mif</w:t>
            </w:r>
            <w:proofErr w:type="spellEnd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3C5CD0">
              <w:rPr>
                <w:rFonts w:ascii="Times New Roman" w:hAnsi="Times New Roman"/>
                <w:sz w:val="26"/>
                <w:szCs w:val="26"/>
                <w:lang w:val="en-US" w:eastAsia="ru-RU"/>
              </w:rPr>
              <w:t>XML</w:t>
            </w: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>Оформление электронной версии документации по планировке территории осуществляется в соответствии с требованиями</w:t>
            </w:r>
            <w:proofErr w:type="gramStart"/>
            <w:r w:rsidRPr="003C5CD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Основные требования к количеству представляемых материалов: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На утверждение  передаются: текстовые и графические материалы документации по планировке территории на бумажном носителе в 3-х экз. с соответствующим такой документации шифром.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Листы всех экземпляров документации по планировке территории, должны быть пронумерованы, сброшюрованы, прошиты и заверены печатью и подписью разработчика на обороте последнего листа на месте прошивки.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</w:t>
            </w:r>
            <w:proofErr w:type="gramStart"/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границ земельных участков, подлежащих образованию в соответствии с проектом межевания территории предоставляется</w:t>
            </w:r>
            <w:proofErr w:type="gramEnd"/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в электронном виде в формате, обеспечивающим внесение сведений в ГКН (</w:t>
            </w:r>
            <w:r w:rsidRPr="003C5CD0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mid</w:t>
            </w:r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/</w:t>
            </w:r>
            <w:proofErr w:type="spellStart"/>
            <w:r w:rsidRPr="003C5CD0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mif</w:t>
            </w:r>
            <w:proofErr w:type="spellEnd"/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, </w:t>
            </w:r>
            <w:r w:rsidRPr="003C5CD0">
              <w:rPr>
                <w:rFonts w:ascii="Times New Roman" w:hAnsi="Times New Roman"/>
                <w:iCs/>
                <w:sz w:val="26"/>
                <w:szCs w:val="26"/>
                <w:lang w:val="en-US" w:eastAsia="ru-RU"/>
              </w:rPr>
              <w:t>XML</w:t>
            </w:r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) – 1 экз.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3C5CD0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 xml:space="preserve">На электронном носителе предоставляются материалы в количестве, достаточном для: </w:t>
            </w:r>
            <w:r w:rsidRPr="003C5CD0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br/>
              <w:t xml:space="preserve">1) оставления электронной версии в архиве   </w:t>
            </w:r>
            <w:r w:rsidRPr="003C5CD0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2) </w:t>
            </w:r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направления главе поселения, главе городского округа, применительно к </w:t>
            </w:r>
            <w:proofErr w:type="gramStart"/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территориям</w:t>
            </w:r>
            <w:proofErr w:type="gramEnd"/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которых осуществлялась подготовка такой документации в порядке части 15 статьи 45 Кодекса; в орган местного самоуправления городского округа, орган местного самоуправления муниципального района для размещения в ИСОГД в порядке части 2 статьи 57 Кодекса. </w:t>
            </w:r>
          </w:p>
          <w:p w:rsidR="00522B9C" w:rsidRPr="003C5CD0" w:rsidRDefault="00522B9C" w:rsidP="00AF7F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eastAsia="ru-RU"/>
              </w:rPr>
            </w:pPr>
            <w:proofErr w:type="gramStart"/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Подготовленная и согласованная документация по планировке территории направляется в Минстрой России, который осуществляет проверку подготовленной на основании его решения документации по планировке территории на соответствие требованиям, указанным в части 10 статьи 45 Кодекса, в течение тридцати дней со дня поступления такой документации и по результатам проверки утверждает документацию по планировке территории или принимает решение об отклонении такой документации и о</w:t>
            </w:r>
            <w:proofErr w:type="gramEnd"/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направлении</w:t>
            </w:r>
            <w:proofErr w:type="gramEnd"/>
            <w:r w:rsidRPr="003C5CD0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ее на доработку.</w:t>
            </w:r>
          </w:p>
        </w:tc>
      </w:tr>
    </w:tbl>
    <w:p w:rsidR="00522B9C" w:rsidRPr="003C5CD0" w:rsidRDefault="00522B9C" w:rsidP="00522B9C">
      <w:pPr>
        <w:rPr>
          <w:sz w:val="26"/>
          <w:szCs w:val="26"/>
        </w:rPr>
      </w:pPr>
    </w:p>
    <w:p w:rsidR="000A190D" w:rsidRPr="003C5CD0" w:rsidRDefault="000A190D" w:rsidP="006D45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A190D" w:rsidRPr="003C5CD0" w:rsidSect="00CB76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24190A6F"/>
    <w:multiLevelType w:val="hybridMultilevel"/>
    <w:tmpl w:val="83F27BD2"/>
    <w:lvl w:ilvl="0" w:tplc="ECF88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2779F"/>
    <w:multiLevelType w:val="hybridMultilevel"/>
    <w:tmpl w:val="7D3277CA"/>
    <w:lvl w:ilvl="0" w:tplc="6C321C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67A07"/>
    <w:rsid w:val="000847CE"/>
    <w:rsid w:val="000A1889"/>
    <w:rsid w:val="000A190D"/>
    <w:rsid w:val="001001FB"/>
    <w:rsid w:val="00100B50"/>
    <w:rsid w:val="00115BD4"/>
    <w:rsid w:val="001B65C3"/>
    <w:rsid w:val="001C4DD8"/>
    <w:rsid w:val="001E0B11"/>
    <w:rsid w:val="001F5213"/>
    <w:rsid w:val="002163A1"/>
    <w:rsid w:val="0023413E"/>
    <w:rsid w:val="00247E4F"/>
    <w:rsid w:val="002912D5"/>
    <w:rsid w:val="002C3A21"/>
    <w:rsid w:val="00301D1E"/>
    <w:rsid w:val="00312841"/>
    <w:rsid w:val="00351023"/>
    <w:rsid w:val="00362801"/>
    <w:rsid w:val="003C5CD0"/>
    <w:rsid w:val="003D0B27"/>
    <w:rsid w:val="004020F2"/>
    <w:rsid w:val="00405500"/>
    <w:rsid w:val="00450FD1"/>
    <w:rsid w:val="004B6360"/>
    <w:rsid w:val="004D239E"/>
    <w:rsid w:val="00500BA2"/>
    <w:rsid w:val="00502CC7"/>
    <w:rsid w:val="00503E49"/>
    <w:rsid w:val="00522B9C"/>
    <w:rsid w:val="005240B5"/>
    <w:rsid w:val="00545792"/>
    <w:rsid w:val="00550575"/>
    <w:rsid w:val="00551009"/>
    <w:rsid w:val="005806BC"/>
    <w:rsid w:val="0058560E"/>
    <w:rsid w:val="00614D42"/>
    <w:rsid w:val="00656394"/>
    <w:rsid w:val="00660368"/>
    <w:rsid w:val="00694A8F"/>
    <w:rsid w:val="006A05AE"/>
    <w:rsid w:val="006B7145"/>
    <w:rsid w:val="006D4582"/>
    <w:rsid w:val="00710420"/>
    <w:rsid w:val="00713617"/>
    <w:rsid w:val="0072666A"/>
    <w:rsid w:val="007326AF"/>
    <w:rsid w:val="00735094"/>
    <w:rsid w:val="00765E70"/>
    <w:rsid w:val="007B0DDA"/>
    <w:rsid w:val="008B1C8D"/>
    <w:rsid w:val="008E615D"/>
    <w:rsid w:val="009611B0"/>
    <w:rsid w:val="009B47A0"/>
    <w:rsid w:val="00A309D0"/>
    <w:rsid w:val="00A549B5"/>
    <w:rsid w:val="00A63013"/>
    <w:rsid w:val="00A670D8"/>
    <w:rsid w:val="00AF2CEA"/>
    <w:rsid w:val="00B211F9"/>
    <w:rsid w:val="00B661C0"/>
    <w:rsid w:val="00B713ED"/>
    <w:rsid w:val="00B76C8F"/>
    <w:rsid w:val="00B942CD"/>
    <w:rsid w:val="00BA0AE4"/>
    <w:rsid w:val="00BC25DB"/>
    <w:rsid w:val="00BD59F3"/>
    <w:rsid w:val="00BF356C"/>
    <w:rsid w:val="00BF63E7"/>
    <w:rsid w:val="00C2552D"/>
    <w:rsid w:val="00C46645"/>
    <w:rsid w:val="00C767C8"/>
    <w:rsid w:val="00CB76CD"/>
    <w:rsid w:val="00CE5C31"/>
    <w:rsid w:val="00D17896"/>
    <w:rsid w:val="00D22EAF"/>
    <w:rsid w:val="00D709E1"/>
    <w:rsid w:val="00DA28BD"/>
    <w:rsid w:val="00DB45A1"/>
    <w:rsid w:val="00DE1BB9"/>
    <w:rsid w:val="00DF4205"/>
    <w:rsid w:val="00DF5BB1"/>
    <w:rsid w:val="00E248EF"/>
    <w:rsid w:val="00E47635"/>
    <w:rsid w:val="00E7011D"/>
    <w:rsid w:val="00E70732"/>
    <w:rsid w:val="00E94B4A"/>
    <w:rsid w:val="00EB6C83"/>
    <w:rsid w:val="00EE47F0"/>
    <w:rsid w:val="00F15F0B"/>
    <w:rsid w:val="00F540C5"/>
    <w:rsid w:val="00F546F1"/>
    <w:rsid w:val="00FA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paragraph" w:styleId="21">
    <w:name w:val="Body Text Indent 2"/>
    <w:basedOn w:val="a"/>
    <w:link w:val="22"/>
    <w:rsid w:val="003C5CD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5CD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paragraph" w:styleId="21">
    <w:name w:val="Body Text Indent 2"/>
    <w:basedOn w:val="a"/>
    <w:link w:val="22"/>
    <w:rsid w:val="003C5CD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5CD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26</Pages>
  <Words>6474</Words>
  <Characters>36905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6</cp:revision>
  <cp:lastPrinted>2019-11-01T11:03:00Z</cp:lastPrinted>
  <dcterms:created xsi:type="dcterms:W3CDTF">2019-10-31T12:15:00Z</dcterms:created>
  <dcterms:modified xsi:type="dcterms:W3CDTF">2019-11-06T07:11:00Z</dcterms:modified>
</cp:coreProperties>
</file>