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C3" w:rsidRPr="00F658C3" w:rsidRDefault="00F658C3" w:rsidP="00F658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58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C3" w:rsidRPr="00F658C3" w:rsidRDefault="00F658C3" w:rsidP="00F658C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658C3" w:rsidRPr="00F658C3" w:rsidRDefault="00F658C3" w:rsidP="00F658C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658C3" w:rsidRPr="00F658C3" w:rsidRDefault="00F658C3" w:rsidP="00F658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658C3" w:rsidRPr="00F658C3" w:rsidRDefault="00F658C3" w:rsidP="00F658C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F658C3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658C3" w:rsidRPr="00F658C3" w:rsidRDefault="00F658C3" w:rsidP="00F658C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F658C3" w:rsidRPr="00F658C3" w:rsidRDefault="00F658C3" w:rsidP="00F658C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F658C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658C3" w:rsidRPr="00F658C3" w:rsidRDefault="00F658C3" w:rsidP="00F658C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F658C3" w:rsidRPr="00F658C3" w:rsidRDefault="00F658C3" w:rsidP="00F658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8C3" w:rsidRPr="00F658C3" w:rsidRDefault="00F658C3" w:rsidP="00F65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8C3">
        <w:rPr>
          <w:rFonts w:ascii="Times New Roman" w:hAnsi="Times New Roman" w:cs="Times New Roman"/>
          <w:sz w:val="26"/>
          <w:szCs w:val="26"/>
        </w:rPr>
        <w:t>От</w:t>
      </w:r>
      <w:r w:rsidR="00C116FA">
        <w:rPr>
          <w:rFonts w:ascii="Times New Roman" w:hAnsi="Times New Roman" w:cs="Times New Roman"/>
          <w:sz w:val="26"/>
          <w:szCs w:val="26"/>
        </w:rPr>
        <w:t xml:space="preserve"> 08.12.2022</w:t>
      </w:r>
      <w:r w:rsidRPr="00F658C3">
        <w:rPr>
          <w:rFonts w:ascii="Times New Roman" w:hAnsi="Times New Roman" w:cs="Times New Roman"/>
          <w:sz w:val="26"/>
          <w:szCs w:val="26"/>
        </w:rPr>
        <w:t xml:space="preserve"> № </w:t>
      </w:r>
      <w:r w:rsidR="00C116FA">
        <w:rPr>
          <w:rFonts w:ascii="Times New Roman" w:hAnsi="Times New Roman" w:cs="Times New Roman"/>
          <w:sz w:val="26"/>
          <w:szCs w:val="26"/>
        </w:rPr>
        <w:t>ПОС.03-2694/22</w:t>
      </w:r>
    </w:p>
    <w:p w:rsidR="00F658C3" w:rsidRPr="00F658C3" w:rsidRDefault="00F658C3" w:rsidP="00F65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8C3" w:rsidRPr="00F658C3" w:rsidRDefault="00F658C3" w:rsidP="00F658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8C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C116FA" w:rsidRDefault="00C116FA" w:rsidP="00F70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16FA" w:rsidRDefault="00C116FA" w:rsidP="00F70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5DEA" w:rsidRPr="007A5DEA" w:rsidRDefault="00F709B7" w:rsidP="00F709B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A5DE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A5DEA" w:rsidRPr="007A5DEA">
        <w:rPr>
          <w:rFonts w:ascii="Times New Roman" w:hAnsi="Times New Roman" w:cs="Times New Roman"/>
          <w:sz w:val="26"/>
          <w:szCs w:val="26"/>
        </w:rPr>
        <w:t xml:space="preserve">Комплексного плана </w:t>
      </w:r>
      <w:r w:rsidR="007A5DEA" w:rsidRPr="007A5DEA">
        <w:rPr>
          <w:rFonts w:ascii="Times New Roman" w:hAnsi="Times New Roman" w:cs="Times New Roman"/>
          <w:color w:val="000000"/>
          <w:sz w:val="26"/>
          <w:szCs w:val="26"/>
        </w:rPr>
        <w:t xml:space="preserve">развития </w:t>
      </w:r>
    </w:p>
    <w:p w:rsidR="009E0854" w:rsidRDefault="007A5DEA" w:rsidP="00F709B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A5DEA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городского округа город </w:t>
      </w:r>
    </w:p>
    <w:p w:rsidR="009E0854" w:rsidRDefault="007A5DEA" w:rsidP="00F709B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A5DEA">
        <w:rPr>
          <w:rFonts w:ascii="Times New Roman" w:hAnsi="Times New Roman" w:cs="Times New Roman"/>
          <w:color w:val="000000"/>
          <w:sz w:val="26"/>
          <w:szCs w:val="26"/>
        </w:rPr>
        <w:t xml:space="preserve">Переславль-Залесский </w:t>
      </w:r>
      <w:r w:rsidR="009E0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5DEA">
        <w:rPr>
          <w:rFonts w:ascii="Times New Roman" w:hAnsi="Times New Roman" w:cs="Times New Roman"/>
          <w:color w:val="000000"/>
          <w:sz w:val="26"/>
          <w:szCs w:val="26"/>
        </w:rPr>
        <w:t>Ярославской области</w:t>
      </w:r>
      <w:r w:rsidR="009E085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A5DEA" w:rsidRPr="007A5DEA" w:rsidRDefault="009E0854" w:rsidP="00F70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2023-</w:t>
      </w:r>
      <w:r w:rsidR="007A5DEA" w:rsidRPr="007A5DEA">
        <w:rPr>
          <w:rFonts w:ascii="Times New Roman" w:hAnsi="Times New Roman" w:cs="Times New Roman"/>
          <w:color w:val="000000"/>
          <w:sz w:val="26"/>
          <w:szCs w:val="26"/>
        </w:rPr>
        <w:t>2027 годы</w:t>
      </w:r>
    </w:p>
    <w:p w:rsidR="007A5DEA" w:rsidRDefault="007A5DEA" w:rsidP="00F709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16FA" w:rsidRDefault="00C116FA" w:rsidP="00C116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0854" w:rsidRDefault="009E0854" w:rsidP="00C11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</w:t>
      </w:r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9E085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9E08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Уставом городского округа город Переславль-Залесский Ярославской области</w:t>
      </w:r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116FA" w:rsidRPr="009E0854" w:rsidRDefault="00C116FA" w:rsidP="00C116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9B7" w:rsidRDefault="00F709B7" w:rsidP="00C11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F709B7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:rsidR="00C116FA" w:rsidRPr="00F709B7" w:rsidRDefault="00C116FA" w:rsidP="00C11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F709B7" w:rsidRPr="009E0854" w:rsidRDefault="00F709B7" w:rsidP="00C116FA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0854">
        <w:rPr>
          <w:rFonts w:ascii="Times New Roman" w:hAnsi="Times New Roman" w:cs="Times New Roman"/>
          <w:b w:val="0"/>
          <w:color w:val="auto"/>
          <w:sz w:val="26"/>
          <w:szCs w:val="26"/>
        </w:rPr>
        <w:t>1. Утвердить</w:t>
      </w:r>
      <w:r w:rsidR="009E0854" w:rsidRPr="009E08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9E0854" w:rsidRPr="009E0854">
        <w:rPr>
          <w:rFonts w:ascii="Times New Roman" w:hAnsi="Times New Roman" w:cs="Times New Roman"/>
          <w:b w:val="0"/>
          <w:sz w:val="26"/>
          <w:szCs w:val="26"/>
        </w:rPr>
        <w:t xml:space="preserve">Комплексный план </w:t>
      </w:r>
      <w:r w:rsidR="009E0854" w:rsidRPr="009E08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развития территории городского округа город Переславль-Залесский  Ярославской области на 2023-2027 годы </w:t>
      </w:r>
      <w:r w:rsidRPr="009E08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согласно приложению. </w:t>
      </w:r>
    </w:p>
    <w:p w:rsidR="00F709B7" w:rsidRPr="009E0854" w:rsidRDefault="00F709B7" w:rsidP="00F658C3">
      <w:pPr>
        <w:pStyle w:val="1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E0854">
        <w:rPr>
          <w:rFonts w:ascii="Times New Roman" w:hAnsi="Times New Roman" w:cs="Times New Roman"/>
          <w:b w:val="0"/>
          <w:color w:val="auto"/>
          <w:sz w:val="26"/>
          <w:szCs w:val="26"/>
        </w:rPr>
        <w:t>2. Опубликовать настоящее постановление в газете «</w:t>
      </w:r>
      <w:proofErr w:type="spellStart"/>
      <w:r w:rsidRPr="009E0854"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Переславская</w:t>
      </w:r>
      <w:proofErr w:type="spellEnd"/>
      <w:r w:rsidRPr="009E085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9E0854" w:rsidRPr="009E0854" w:rsidRDefault="009E0854" w:rsidP="00F658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9E0854" w:rsidRPr="009E0854" w:rsidRDefault="009E0854" w:rsidP="00F65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города Переславля-Залесского Литвину</w:t>
      </w:r>
      <w:r w:rsidR="00C116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E08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09B7" w:rsidRDefault="00F709B7" w:rsidP="00F709B7">
      <w:pPr>
        <w:pStyle w:val="consplusnormal0"/>
        <w:ind w:firstLine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06425D" w:rsidRDefault="0006425D" w:rsidP="00F709B7">
      <w:pPr>
        <w:pStyle w:val="consplusnormal0"/>
        <w:ind w:firstLine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F709B7" w:rsidRPr="009E0854" w:rsidRDefault="00F709B7" w:rsidP="00F709B7">
      <w:pPr>
        <w:pStyle w:val="consplusnormal0"/>
        <w:ind w:firstLine="0"/>
        <w:rPr>
          <w:rFonts w:ascii="Times New Roman" w:hAnsi="Times New Roman" w:cs="Times New Roman"/>
          <w:bCs/>
          <w:kern w:val="36"/>
          <w:sz w:val="26"/>
          <w:szCs w:val="26"/>
        </w:rPr>
      </w:pPr>
    </w:p>
    <w:p w:rsidR="009E0854" w:rsidRPr="009E0854" w:rsidRDefault="009E0854" w:rsidP="00F709B7">
      <w:pPr>
        <w:pStyle w:val="consplusnormal0"/>
        <w:ind w:firstLine="0"/>
        <w:rPr>
          <w:rFonts w:ascii="Times New Roman" w:hAnsi="Times New Roman" w:cs="Times New Roman"/>
          <w:bCs/>
          <w:kern w:val="36"/>
          <w:sz w:val="26"/>
          <w:szCs w:val="26"/>
        </w:rPr>
      </w:pPr>
      <w:proofErr w:type="gramStart"/>
      <w:r w:rsidRPr="009E0854">
        <w:rPr>
          <w:rFonts w:ascii="Times New Roman" w:hAnsi="Times New Roman" w:cs="Times New Roman"/>
          <w:bCs/>
          <w:kern w:val="36"/>
          <w:sz w:val="26"/>
          <w:szCs w:val="26"/>
        </w:rPr>
        <w:t>Исполняющий</w:t>
      </w:r>
      <w:proofErr w:type="gramEnd"/>
      <w:r w:rsidRPr="009E0854">
        <w:rPr>
          <w:rFonts w:ascii="Times New Roman" w:hAnsi="Times New Roman" w:cs="Times New Roman"/>
          <w:bCs/>
          <w:kern w:val="36"/>
          <w:sz w:val="26"/>
          <w:szCs w:val="26"/>
        </w:rPr>
        <w:t xml:space="preserve"> обязанности </w:t>
      </w:r>
    </w:p>
    <w:p w:rsidR="00F709B7" w:rsidRPr="00F709B7" w:rsidRDefault="009E0854" w:rsidP="00F709B7">
      <w:pPr>
        <w:pStyle w:val="consplusnormal0"/>
        <w:ind w:firstLine="0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9E0854">
        <w:rPr>
          <w:rFonts w:ascii="Times New Roman" w:hAnsi="Times New Roman" w:cs="Times New Roman"/>
          <w:bCs/>
          <w:kern w:val="36"/>
          <w:sz w:val="26"/>
          <w:szCs w:val="26"/>
        </w:rPr>
        <w:t xml:space="preserve">Главы </w:t>
      </w:r>
      <w:r w:rsidR="00F709B7" w:rsidRPr="009E0854">
        <w:rPr>
          <w:rFonts w:ascii="Times New Roman" w:hAnsi="Times New Roman" w:cs="Times New Roman"/>
          <w:bCs/>
          <w:kern w:val="36"/>
          <w:sz w:val="26"/>
          <w:szCs w:val="26"/>
        </w:rPr>
        <w:t>города Переславля-Залесского</w:t>
      </w:r>
      <w:r w:rsidR="00F709B7" w:rsidRPr="009E0854">
        <w:rPr>
          <w:rFonts w:ascii="Times New Roman" w:hAnsi="Times New Roman" w:cs="Times New Roman"/>
          <w:bCs/>
          <w:kern w:val="36"/>
          <w:sz w:val="26"/>
          <w:szCs w:val="26"/>
        </w:rPr>
        <w:tab/>
      </w:r>
      <w:r w:rsidR="00F709B7" w:rsidRPr="009E0854">
        <w:rPr>
          <w:rFonts w:ascii="Times New Roman" w:hAnsi="Times New Roman" w:cs="Times New Roman"/>
          <w:bCs/>
          <w:kern w:val="36"/>
          <w:sz w:val="26"/>
          <w:szCs w:val="26"/>
        </w:rPr>
        <w:tab/>
        <w:t xml:space="preserve">                          </w:t>
      </w:r>
      <w:r w:rsidR="003E403E">
        <w:rPr>
          <w:rFonts w:ascii="Times New Roman" w:hAnsi="Times New Roman" w:cs="Times New Roman"/>
          <w:bCs/>
          <w:kern w:val="36"/>
          <w:sz w:val="26"/>
          <w:szCs w:val="26"/>
        </w:rPr>
        <w:t xml:space="preserve">         </w:t>
      </w:r>
      <w:r w:rsidR="00F709B7" w:rsidRPr="009E0854">
        <w:rPr>
          <w:rFonts w:ascii="Times New Roman" w:hAnsi="Times New Roman" w:cs="Times New Roman"/>
          <w:bCs/>
          <w:kern w:val="36"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А.Н. Тарасенков</w:t>
      </w:r>
    </w:p>
    <w:p w:rsidR="00F709B7" w:rsidRDefault="00F709B7" w:rsidP="00F709B7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  <w:r w:rsidRPr="00566C3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F709B7" w:rsidRDefault="00F709B7" w:rsidP="00F709B7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:rsidR="00F709B7" w:rsidRDefault="00F709B7" w:rsidP="003E403E">
      <w:pPr>
        <w:pStyle w:val="1"/>
        <w:spacing w:before="0" w:after="0"/>
        <w:ind w:left="567"/>
        <w:jc w:val="left"/>
        <w:rPr>
          <w:sz w:val="28"/>
          <w:szCs w:val="28"/>
        </w:rPr>
      </w:pPr>
    </w:p>
    <w:p w:rsidR="003E403E" w:rsidRPr="003E403E" w:rsidRDefault="003E403E" w:rsidP="003E403E">
      <w:pPr>
        <w:rPr>
          <w:lang w:eastAsia="ru-RU"/>
        </w:rPr>
        <w:sectPr w:rsidR="003E403E" w:rsidRPr="003E403E" w:rsidSect="00C116FA">
          <w:footerReference w:type="default" r:id="rId13"/>
          <w:pgSz w:w="11907" w:h="16839" w:code="9"/>
          <w:pgMar w:top="1134" w:right="851" w:bottom="1134" w:left="1701" w:header="709" w:footer="149" w:gutter="0"/>
          <w:cols w:space="708"/>
          <w:titlePg/>
          <w:docGrid w:linePitch="360"/>
        </w:sectPr>
      </w:pPr>
    </w:p>
    <w:p w:rsidR="00F709B7" w:rsidRPr="00F709B7" w:rsidRDefault="003E403E" w:rsidP="003E403E">
      <w:pPr>
        <w:widowControl w:val="0"/>
        <w:shd w:val="clear" w:color="auto" w:fill="FFFFFF"/>
        <w:spacing w:after="0" w:line="240" w:lineRule="auto"/>
        <w:ind w:firstLine="907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</w:t>
      </w:r>
      <w:r w:rsidR="00F709B7" w:rsidRPr="00F709B7">
        <w:rPr>
          <w:rFonts w:ascii="Times New Roman" w:hAnsi="Times New Roman" w:cs="Times New Roman"/>
          <w:color w:val="000000"/>
          <w:sz w:val="26"/>
          <w:szCs w:val="26"/>
        </w:rPr>
        <w:t>е к постановлению</w:t>
      </w:r>
    </w:p>
    <w:p w:rsidR="00F709B7" w:rsidRPr="00F709B7" w:rsidRDefault="003E403E" w:rsidP="003E403E">
      <w:pPr>
        <w:widowControl w:val="0"/>
        <w:shd w:val="clear" w:color="auto" w:fill="FFFFFF"/>
        <w:spacing w:after="0" w:line="240" w:lineRule="auto"/>
        <w:ind w:firstLine="9072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709B7" w:rsidRPr="00F709B7">
        <w:rPr>
          <w:rFonts w:ascii="Times New Roman" w:hAnsi="Times New Roman" w:cs="Times New Roman"/>
          <w:color w:val="000000"/>
          <w:sz w:val="26"/>
          <w:szCs w:val="26"/>
        </w:rPr>
        <w:t>дминистрации города Переславля-Залесского</w:t>
      </w:r>
    </w:p>
    <w:p w:rsidR="00F709B7" w:rsidRPr="00F709B7" w:rsidRDefault="003E403E" w:rsidP="003E403E">
      <w:pPr>
        <w:widowControl w:val="0"/>
        <w:spacing w:after="0" w:line="240" w:lineRule="auto"/>
        <w:ind w:firstLine="9072"/>
        <w:rPr>
          <w:rFonts w:ascii="Times New Roman" w:eastAsia="SimSu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116FA">
        <w:rPr>
          <w:rFonts w:ascii="Times New Roman" w:hAnsi="Times New Roman" w:cs="Times New Roman"/>
          <w:color w:val="000000"/>
          <w:sz w:val="26"/>
          <w:szCs w:val="26"/>
        </w:rPr>
        <w:t xml:space="preserve">т 08.12.2022 </w:t>
      </w:r>
      <w:r w:rsidR="00F709B7" w:rsidRPr="00F709B7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C116FA">
        <w:rPr>
          <w:rFonts w:ascii="Times New Roman" w:hAnsi="Times New Roman" w:cs="Times New Roman"/>
          <w:color w:val="000000"/>
          <w:sz w:val="26"/>
          <w:szCs w:val="26"/>
        </w:rPr>
        <w:t xml:space="preserve"> ПОС.03-2694/22</w:t>
      </w:r>
    </w:p>
    <w:p w:rsidR="00F709B7" w:rsidRDefault="00F709B7" w:rsidP="00F709B7">
      <w:pPr>
        <w:pStyle w:val="1"/>
        <w:spacing w:before="0" w:after="0"/>
        <w:rPr>
          <w:sz w:val="28"/>
          <w:szCs w:val="28"/>
        </w:rPr>
      </w:pPr>
    </w:p>
    <w:p w:rsidR="00C66066" w:rsidRPr="00C43990" w:rsidRDefault="00C66066" w:rsidP="00C66066">
      <w:pPr>
        <w:pStyle w:val="1"/>
        <w:spacing w:before="0" w:after="0"/>
        <w:rPr>
          <w:sz w:val="28"/>
          <w:szCs w:val="28"/>
        </w:rPr>
      </w:pPr>
      <w:r w:rsidRPr="00C43990">
        <w:rPr>
          <w:sz w:val="28"/>
          <w:szCs w:val="28"/>
        </w:rPr>
        <w:t>Общая информация о социально-экономическом положении городского округа город Переславль-Залесский</w:t>
      </w:r>
    </w:p>
    <w:p w:rsidR="00C66066" w:rsidRPr="00C43990" w:rsidRDefault="00C66066" w:rsidP="00C6606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617FC">
        <w:rPr>
          <w:rFonts w:ascii="Times New Roman" w:hAnsi="Times New Roman" w:cs="Times New Roman"/>
          <w:b/>
          <w:i/>
          <w:sz w:val="26"/>
          <w:szCs w:val="26"/>
        </w:rPr>
        <w:t xml:space="preserve">Общая характеристика района 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 xml:space="preserve">Общая площадь – 3130,67 кв. км. 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В состав городского округа входят 310 населенных пунктов, из которых 309 единиц – сельские населенные пункты.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Численность населения городского округа в 2021 году составила 53 808 человек, из них 17 153 человек – сельское население.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Удобное географическое расположение, наличие развитой инфраструктуры, свободных производственных площадей, квалифицированной рабочей силы позволяют быть городскому округу выгодным для развития бизнеса и инвестирования, а наличие богатейших природных, исторических и культурных памятников способствуют развитию туризма.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Городской округ город Переславль-Залесский – муниципальное образование, расположенное в 140 км северо-восточнее от Москвы и в 120 км к югу от Ярославля. Переславль-Залеский – центр национального природно-исторического парка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 xml:space="preserve"> озеро», площадь которого составляет около 25 тыс.га. 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 xml:space="preserve">На 1 января 2022 года на территории городского округа город Переславль-Залесский зарегистрировано 1187 организаций. 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  <w:lang w:eastAsia="ru-RU"/>
        </w:rPr>
        <w:t xml:space="preserve">На крупных и средних предприятиях городского округа работают почти 10,5 тыс. человек. </w:t>
      </w:r>
      <w:r w:rsidRPr="009617FC">
        <w:rPr>
          <w:rFonts w:ascii="Times New Roman" w:hAnsi="Times New Roman" w:cs="Times New Roman"/>
          <w:spacing w:val="-2"/>
          <w:sz w:val="26"/>
          <w:szCs w:val="26"/>
        </w:rPr>
        <w:t xml:space="preserve">Среднемесячная заработная плата за 2021 год составила 41408 руб. 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На 31.12.2021 уровень регистрируемой безработицы составил 0,5%.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b/>
          <w:i/>
          <w:sz w:val="26"/>
          <w:szCs w:val="26"/>
        </w:rPr>
        <w:t>Промышленность</w:t>
      </w:r>
      <w:r w:rsidRPr="009617FC">
        <w:rPr>
          <w:rFonts w:ascii="Times New Roman" w:hAnsi="Times New Roman" w:cs="Times New Roman"/>
          <w:sz w:val="26"/>
          <w:szCs w:val="26"/>
        </w:rPr>
        <w:t>. На территории городского округа город Переславль-Залесский зарегистрировано 193 промышленных организации. Промышленность в городском округе представлена обрабатывающим производством, производством и распределением электроэнергии, газа и воды. Основные организации, осуществляющие деятельность на территории городского округа: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1. ООО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ПолиЭР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>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2. АО «Завод ЛИТ»;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3. ООО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Монди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 xml:space="preserve"> Переславль»;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4. АО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Переславский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 xml:space="preserve"> хлебозавод»;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5. ОАО «Залесье»;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6. ООО «Кенгуру»;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7. ООО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Диазоний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>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8. Обособленное подразделение АО «Фирма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Витафарма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>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9. ООО «Научно-исследовательский институт космических и авиационных материалов»;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9617FC">
        <w:rPr>
          <w:rFonts w:ascii="Times New Roman" w:hAnsi="Times New Roman" w:cs="Times New Roman"/>
          <w:spacing w:val="-5"/>
          <w:sz w:val="26"/>
          <w:szCs w:val="26"/>
        </w:rPr>
        <w:t xml:space="preserve">10. </w:t>
      </w:r>
      <w:r w:rsidRPr="009617FC">
        <w:rPr>
          <w:rFonts w:ascii="Times New Roman" w:hAnsi="Times New Roman" w:cs="Times New Roman"/>
          <w:spacing w:val="-4"/>
          <w:sz w:val="26"/>
          <w:szCs w:val="26"/>
        </w:rPr>
        <w:t>ООО «МИД»;</w:t>
      </w:r>
    </w:p>
    <w:p w:rsidR="00C66066" w:rsidRPr="009617FC" w:rsidRDefault="00C66066" w:rsidP="00C6606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 xml:space="preserve">11. ООО «НПК 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Протэкт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>».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b/>
          <w:i/>
          <w:sz w:val="26"/>
          <w:szCs w:val="26"/>
        </w:rPr>
        <w:lastRenderedPageBreak/>
        <w:t>Сельское хозяйство</w:t>
      </w:r>
      <w:r w:rsidRPr="009617FC">
        <w:rPr>
          <w:rFonts w:ascii="Times New Roman" w:hAnsi="Times New Roman" w:cs="Times New Roman"/>
          <w:sz w:val="26"/>
          <w:szCs w:val="26"/>
        </w:rPr>
        <w:t>. В городском округе осуществляют производственную деятельность 14 сельскохозяйственных предприятий и 11 крестьянско-фермерских хозяйств: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АО «Имени В.И. Ленина»;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СПК «Колхоз имени Мичурина»;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</w:t>
      </w:r>
      <w:r w:rsidRPr="00961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17FC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>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ООО «Нагорье»;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ООО «Ярославские дали»;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ООО «Смоленское»;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ООО «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Колокарево-Агро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>»;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– КФХ Воронина Н.В.;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 xml:space="preserve">– КФХ </w:t>
      </w:r>
      <w:proofErr w:type="spellStart"/>
      <w:r w:rsidRPr="009617FC">
        <w:rPr>
          <w:rFonts w:ascii="Times New Roman" w:hAnsi="Times New Roman" w:cs="Times New Roman"/>
          <w:sz w:val="26"/>
          <w:szCs w:val="26"/>
        </w:rPr>
        <w:t>Ливинцова</w:t>
      </w:r>
      <w:proofErr w:type="spellEnd"/>
      <w:r w:rsidRPr="009617FC">
        <w:rPr>
          <w:rFonts w:ascii="Times New Roman" w:hAnsi="Times New Roman" w:cs="Times New Roman"/>
          <w:sz w:val="26"/>
          <w:szCs w:val="26"/>
        </w:rPr>
        <w:t xml:space="preserve"> С.А. и другие.</w:t>
      </w:r>
    </w:p>
    <w:p w:rsidR="00C66066" w:rsidRPr="009617FC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b/>
          <w:i/>
          <w:sz w:val="26"/>
          <w:szCs w:val="26"/>
        </w:rPr>
        <w:t>Дорожное хозяйство</w:t>
      </w:r>
      <w:r w:rsidRPr="009617F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7FC">
        <w:rPr>
          <w:rFonts w:ascii="Times New Roman" w:hAnsi="Times New Roman" w:cs="Times New Roman"/>
          <w:sz w:val="26"/>
          <w:szCs w:val="26"/>
        </w:rPr>
        <w:t>По территории городского округа</w:t>
      </w:r>
      <w:r w:rsidRPr="00C43990">
        <w:rPr>
          <w:rFonts w:ascii="Times New Roman" w:hAnsi="Times New Roman" w:cs="Times New Roman"/>
          <w:sz w:val="26"/>
          <w:szCs w:val="26"/>
        </w:rPr>
        <w:t xml:space="preserve"> город Переславль-Залесский проходят: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– автомобильная дорога федерального значения М-8 «Холмогоры»: Москва – Ярославль – Вологда – Архангельск;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 xml:space="preserve">– железная дорога: участок Александров </w:t>
      </w:r>
      <w:r w:rsidRPr="00C4399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43990">
        <w:rPr>
          <w:rFonts w:ascii="Times New Roman" w:hAnsi="Times New Roman" w:cs="Times New Roman"/>
          <w:sz w:val="26"/>
          <w:szCs w:val="26"/>
        </w:rPr>
        <w:t xml:space="preserve"> – Ярославль-Главный.</w:t>
      </w:r>
    </w:p>
    <w:p w:rsidR="00C66066" w:rsidRPr="0055042F" w:rsidRDefault="00C66066" w:rsidP="00C660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042F">
        <w:rPr>
          <w:rFonts w:ascii="Times New Roman" w:hAnsi="Times New Roman" w:cs="Times New Roman"/>
          <w:sz w:val="26"/>
          <w:szCs w:val="26"/>
        </w:rPr>
        <w:t>Протяженность сети автомобильных дорог общего пользования местного значения в городском округе составляет 916,4 км, из них 768,2 км расположены в сельской территории. Общая протяженность автомобильных дорог местного значения в твердом покрытии составляет 276,4 км.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042F">
        <w:rPr>
          <w:rFonts w:ascii="Times New Roman" w:hAnsi="Times New Roman" w:cs="Times New Roman"/>
          <w:b/>
          <w:i/>
          <w:sz w:val="26"/>
          <w:szCs w:val="26"/>
        </w:rPr>
        <w:t>Жилищное строительство</w:t>
      </w:r>
      <w:r w:rsidRPr="0055042F">
        <w:rPr>
          <w:rFonts w:ascii="Times New Roman" w:hAnsi="Times New Roman" w:cs="Times New Roman"/>
          <w:sz w:val="26"/>
          <w:szCs w:val="26"/>
        </w:rPr>
        <w:t xml:space="preserve">. Общая площадь жилого фонда на 01.01.2022 составила 2037,2 тыс. кв. метров. </w:t>
      </w:r>
      <w:proofErr w:type="gramStart"/>
      <w:r w:rsidRPr="0055042F">
        <w:rPr>
          <w:rFonts w:ascii="Times New Roman" w:hAnsi="Times New Roman" w:cs="Times New Roman"/>
          <w:sz w:val="26"/>
          <w:szCs w:val="26"/>
        </w:rPr>
        <w:t>На конец</w:t>
      </w:r>
      <w:proofErr w:type="gramEnd"/>
      <w:r w:rsidRPr="0055042F">
        <w:rPr>
          <w:rFonts w:ascii="Times New Roman" w:hAnsi="Times New Roman" w:cs="Times New Roman"/>
          <w:sz w:val="26"/>
          <w:szCs w:val="26"/>
        </w:rPr>
        <w:t xml:space="preserve"> 2021 года на территории городского округа были расположены 100</w:t>
      </w:r>
      <w:r w:rsidR="002D5F15" w:rsidRPr="0055042F">
        <w:rPr>
          <w:rFonts w:ascii="Times New Roman" w:hAnsi="Times New Roman" w:cs="Times New Roman"/>
          <w:sz w:val="26"/>
          <w:szCs w:val="26"/>
        </w:rPr>
        <w:t>7</w:t>
      </w:r>
      <w:r w:rsidRPr="0055042F">
        <w:rPr>
          <w:rFonts w:ascii="Times New Roman" w:hAnsi="Times New Roman" w:cs="Times New Roman"/>
          <w:sz w:val="26"/>
          <w:szCs w:val="26"/>
        </w:rPr>
        <w:t xml:space="preserve"> многоквартирных жилых домов.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b/>
          <w:i/>
          <w:sz w:val="26"/>
          <w:szCs w:val="26"/>
        </w:rPr>
        <w:t>Газификация.</w:t>
      </w:r>
      <w:r w:rsidRPr="00C43990">
        <w:rPr>
          <w:rFonts w:ascii="Times New Roman" w:hAnsi="Times New Roman" w:cs="Times New Roman"/>
          <w:sz w:val="26"/>
          <w:szCs w:val="26"/>
        </w:rPr>
        <w:t xml:space="preserve"> По состоянию на 01.01.2022 количество газифицированных населенных пунктов составляет 31 ед., в которых проживают 46849 человек. Общая протяженность уличной газовой сети составляет 627,2 км.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b/>
          <w:i/>
          <w:sz w:val="26"/>
          <w:szCs w:val="26"/>
        </w:rPr>
        <w:t>Образование</w:t>
      </w:r>
      <w:r w:rsidRPr="00C43990">
        <w:rPr>
          <w:rFonts w:ascii="Times New Roman" w:hAnsi="Times New Roman" w:cs="Times New Roman"/>
          <w:sz w:val="26"/>
          <w:szCs w:val="26"/>
        </w:rPr>
        <w:t>. Система образования городского округа город Переславль-Залесский представлена следующими учреждениями: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30 муниципальных дошкольных образовательных учреждений;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 xml:space="preserve">‒ 22 муниципальных общеобразовательных учреждения; 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8 учреждений дополнительного образования;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1 лагерь.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Число обучающихся в общеобразовательных учреждениях ‒ 5737 чел. В первую смену обучается 94% детей. Для своевременной доставки детей к месту обучения по 27 маршрутам задействованы 19 автобусов. Обеспечивается подвоз 404 обучающихся</w:t>
      </w:r>
      <w:r w:rsidRPr="00C43990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C43990">
        <w:rPr>
          <w:rFonts w:ascii="Times New Roman" w:hAnsi="Times New Roman" w:cs="Times New Roman"/>
          <w:sz w:val="26"/>
          <w:szCs w:val="26"/>
        </w:rPr>
        <w:t>На 01.01.2022 дети в возрасте от 3 до 7 лет обеспечены детскими садами в полном объеме.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C43990">
        <w:rPr>
          <w:rFonts w:ascii="Times New Roman" w:hAnsi="Times New Roman" w:cs="Times New Roman"/>
          <w:b/>
          <w:i/>
          <w:sz w:val="26"/>
          <w:szCs w:val="26"/>
        </w:rPr>
        <w:t>Здравоохранение</w:t>
      </w:r>
      <w:r w:rsidRPr="00C43990">
        <w:rPr>
          <w:rFonts w:ascii="Times New Roman" w:hAnsi="Times New Roman" w:cs="Times New Roman"/>
          <w:sz w:val="26"/>
          <w:szCs w:val="26"/>
        </w:rPr>
        <w:t xml:space="preserve">. </w:t>
      </w:r>
      <w:r w:rsidRPr="00C43990">
        <w:rPr>
          <w:rFonts w:ascii="Times New Roman" w:hAnsi="Times New Roman" w:cs="Times New Roman"/>
          <w:spacing w:val="-5"/>
          <w:sz w:val="26"/>
          <w:szCs w:val="26"/>
        </w:rPr>
        <w:t>Лечебно-диагностическим и организационно-методическим центром здравоохранения городского округа город Переславль-Залесский является ГБУЗ ЯО «</w:t>
      </w:r>
      <w:proofErr w:type="spellStart"/>
      <w:r w:rsidRPr="00C43990">
        <w:rPr>
          <w:rFonts w:ascii="Times New Roman" w:hAnsi="Times New Roman" w:cs="Times New Roman"/>
          <w:spacing w:val="-5"/>
          <w:sz w:val="26"/>
          <w:szCs w:val="26"/>
        </w:rPr>
        <w:t>Переславская</w:t>
      </w:r>
      <w:proofErr w:type="spellEnd"/>
      <w:r w:rsidRPr="00C43990">
        <w:rPr>
          <w:rFonts w:ascii="Times New Roman" w:hAnsi="Times New Roman" w:cs="Times New Roman"/>
          <w:spacing w:val="-5"/>
          <w:sz w:val="26"/>
          <w:szCs w:val="26"/>
        </w:rPr>
        <w:t xml:space="preserve"> центральная районная больница», которая представлена: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</w:t>
      </w:r>
      <w:r w:rsidRPr="00C43990">
        <w:rPr>
          <w:rFonts w:ascii="Times New Roman" w:hAnsi="Times New Roman" w:cs="Times New Roman"/>
          <w:spacing w:val="-5"/>
          <w:sz w:val="26"/>
          <w:szCs w:val="26"/>
        </w:rPr>
        <w:t xml:space="preserve"> 3 поликлиники;</w:t>
      </w:r>
      <w:r w:rsidRPr="00C439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2 врачебные амбулатории.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lastRenderedPageBreak/>
        <w:t>‒ 5 врачебных отделений;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1 отделение скорой медицинской помощи;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1 приемное отделение;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1 женская консультация;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sz w:val="26"/>
          <w:szCs w:val="26"/>
        </w:rPr>
        <w:t>‒ 17 фельдшерско-акушерских пунктов.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90">
        <w:rPr>
          <w:rFonts w:ascii="Times New Roman" w:hAnsi="Times New Roman" w:cs="Times New Roman"/>
          <w:b/>
          <w:i/>
          <w:sz w:val="26"/>
          <w:szCs w:val="26"/>
        </w:rPr>
        <w:t>Культура</w:t>
      </w:r>
      <w:r w:rsidRPr="00C43990">
        <w:rPr>
          <w:rFonts w:ascii="Times New Roman" w:hAnsi="Times New Roman" w:cs="Times New Roman"/>
          <w:sz w:val="26"/>
          <w:szCs w:val="26"/>
        </w:rPr>
        <w:t xml:space="preserve">. </w:t>
      </w:r>
      <w:r w:rsidRPr="00C43990">
        <w:rPr>
          <w:rFonts w:ascii="Times New Roman" w:eastAsia="Times New Roman" w:hAnsi="Times New Roman" w:cs="Times New Roman"/>
          <w:color w:val="030000"/>
          <w:sz w:val="26"/>
          <w:szCs w:val="26"/>
          <w:shd w:val="clear" w:color="auto" w:fill="FFFFFF"/>
          <w:lang w:eastAsia="ru-RU"/>
        </w:rPr>
        <w:t xml:space="preserve">Сфера культуры в городском округе представлена сетью </w:t>
      </w:r>
      <w:r w:rsidRPr="00C4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учреждений: </w:t>
      </w:r>
    </w:p>
    <w:p w:rsidR="00C66066" w:rsidRPr="00C43990" w:rsidRDefault="00C66066" w:rsidP="00C660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МУК «Дом культуры города Переславля-Залесского»; </w:t>
      </w:r>
    </w:p>
    <w:p w:rsidR="00C66066" w:rsidRPr="00C43990" w:rsidRDefault="00C66066" w:rsidP="00C660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МУК «Централизованная библиотечная система»; </w:t>
      </w:r>
    </w:p>
    <w:p w:rsidR="00C66066" w:rsidRPr="00C43990" w:rsidRDefault="00C66066" w:rsidP="00C660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990">
        <w:rPr>
          <w:rFonts w:ascii="Times New Roman" w:eastAsia="Times New Roman" w:hAnsi="Times New Roman" w:cs="Times New Roman"/>
          <w:sz w:val="26"/>
          <w:szCs w:val="26"/>
          <w:lang w:eastAsia="ru-RU"/>
        </w:rPr>
        <w:t>‒ МОУ ДО Детская школа искусств г. Переславля-Залесского.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МУК «Дом культуры города Переславля-Залесского» включает в себя 18 учреждений, из них 17 домов культуры находятся в сельской местности.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b/>
          <w:i/>
          <w:sz w:val="26"/>
          <w:szCs w:val="26"/>
        </w:rPr>
        <w:t>Физическая культура и спорт</w:t>
      </w:r>
      <w:r w:rsidRPr="00C43990">
        <w:rPr>
          <w:rFonts w:ascii="Times New Roman" w:hAnsi="Times New Roman" w:cs="Times New Roman"/>
          <w:sz w:val="26"/>
          <w:szCs w:val="26"/>
        </w:rPr>
        <w:t xml:space="preserve">. </w:t>
      </w:r>
      <w:r w:rsidRPr="00C43990">
        <w:rPr>
          <w:rFonts w:ascii="Times New Roman" w:eastAsia="Calibri" w:hAnsi="Times New Roman" w:cs="Times New Roman"/>
          <w:sz w:val="26"/>
          <w:szCs w:val="26"/>
        </w:rPr>
        <w:t>По состоянию на 01.01.2022 на территории городского округа город Переславль-Залесский функционируют 162 спортивных сооружения, из которых 132 единицы – муниципальной формы собственности, 19 единиц – частной формы собственности, 7 единиц – областной формы собственности и 4 единицы – федеральной формы собственности.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eastAsia="Calibri" w:hAnsi="Times New Roman" w:cs="Times New Roman"/>
          <w:sz w:val="26"/>
          <w:szCs w:val="26"/>
        </w:rPr>
        <w:t>В 2021 году на территории городского округа занимались спортом 18,4 тыс. человек или 36,2% от общей численности населения в возрасте от 3-х до 79 лет.</w:t>
      </w:r>
    </w:p>
    <w:p w:rsidR="00C66066" w:rsidRPr="00C43990" w:rsidRDefault="00C66066" w:rsidP="00C6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990">
        <w:rPr>
          <w:rFonts w:ascii="Times New Roman" w:hAnsi="Times New Roman" w:cs="Times New Roman"/>
          <w:b/>
          <w:i/>
          <w:sz w:val="26"/>
          <w:szCs w:val="26"/>
        </w:rPr>
        <w:t xml:space="preserve">Туризм. </w:t>
      </w:r>
      <w:r w:rsidRPr="00C43990">
        <w:rPr>
          <w:rFonts w:ascii="Times New Roman" w:hAnsi="Times New Roman" w:cs="Times New Roman"/>
          <w:sz w:val="26"/>
          <w:szCs w:val="26"/>
        </w:rPr>
        <w:t>Ежегодно городской округ посещают более 650 тыс. туристов и экскурсантов. Основную долю туристического потока – 70% – занимают экскурсанты. Основные объекты отрасли:</w:t>
      </w:r>
    </w:p>
    <w:p w:rsidR="00C66066" w:rsidRPr="00C43990" w:rsidRDefault="00C66066" w:rsidP="00C6606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eastAsia="Calibri" w:hAnsi="Times New Roman" w:cs="Times New Roman"/>
          <w:sz w:val="26"/>
          <w:szCs w:val="26"/>
        </w:rPr>
        <w:t>– 7 туристско-рекреационных комплексов: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Переславская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 xml:space="preserve"> слобода»,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Fisch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Herberg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 xml:space="preserve"> - Сельдь Царский Посол»,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Джао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Да</w:t>
      </w:r>
      <w:proofErr w:type="gramStart"/>
      <w:r w:rsidRPr="00C43990">
        <w:rPr>
          <w:rFonts w:ascii="Times New Roman" w:eastAsia="Calibri" w:hAnsi="Times New Roman" w:cs="Times New Roman"/>
          <w:sz w:val="26"/>
          <w:szCs w:val="26"/>
        </w:rPr>
        <w:t>!ч</w:t>
      </w:r>
      <w:proofErr w:type="gramEnd"/>
      <w:r w:rsidRPr="00C43990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>», «Ботик», «Попов луг», «Эль Ранчо», «AZIMUT отель Переславль»;</w:t>
      </w:r>
    </w:p>
    <w:p w:rsidR="00C66066" w:rsidRPr="00C43990" w:rsidRDefault="00C66066" w:rsidP="00C6606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eastAsia="Calibri" w:hAnsi="Times New Roman" w:cs="Times New Roman"/>
          <w:sz w:val="26"/>
          <w:szCs w:val="26"/>
        </w:rPr>
        <w:t>– 2 базы отдыха: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Плещеево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Урев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C66066" w:rsidRPr="00C43990" w:rsidRDefault="00C66066" w:rsidP="00C6606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eastAsia="Calibri" w:hAnsi="Times New Roman" w:cs="Times New Roman"/>
          <w:sz w:val="26"/>
          <w:szCs w:val="26"/>
        </w:rPr>
        <w:t xml:space="preserve">– 1 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экокемпинг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>: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  <w:lang w:val="en-US"/>
        </w:rPr>
        <w:t>Sfera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C66066" w:rsidRPr="00C43990" w:rsidRDefault="00C66066" w:rsidP="00C6606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eastAsia="Calibri" w:hAnsi="Times New Roman" w:cs="Times New Roman"/>
          <w:sz w:val="26"/>
          <w:szCs w:val="26"/>
        </w:rPr>
        <w:t>– ФГБУ «Национальный парк «</w:t>
      </w:r>
      <w:proofErr w:type="spellStart"/>
      <w:r w:rsidRPr="00C43990">
        <w:rPr>
          <w:rFonts w:ascii="Times New Roman" w:eastAsia="Calibri" w:hAnsi="Times New Roman" w:cs="Times New Roman"/>
          <w:sz w:val="26"/>
          <w:szCs w:val="26"/>
        </w:rPr>
        <w:t>Плещеево</w:t>
      </w:r>
      <w:proofErr w:type="spellEnd"/>
      <w:r w:rsidRPr="00C43990">
        <w:rPr>
          <w:rFonts w:ascii="Times New Roman" w:eastAsia="Calibri" w:hAnsi="Times New Roman" w:cs="Times New Roman"/>
          <w:sz w:val="26"/>
          <w:szCs w:val="26"/>
        </w:rPr>
        <w:t xml:space="preserve"> озеро»;</w:t>
      </w:r>
    </w:p>
    <w:p w:rsidR="00C66066" w:rsidRPr="00C43990" w:rsidRDefault="00C66066" w:rsidP="00C66066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C43990">
        <w:rPr>
          <w:rFonts w:ascii="Times New Roman" w:eastAsia="Calibri" w:hAnsi="Times New Roman" w:cs="Times New Roman"/>
          <w:sz w:val="26"/>
          <w:szCs w:val="26"/>
        </w:rPr>
        <w:t>– ГАУК ЯО «Переславль-Залесский государственный историко-архитектурный и художественный музей-заповедник».</w:t>
      </w:r>
    </w:p>
    <w:p w:rsidR="00C66066" w:rsidRPr="00C43990" w:rsidRDefault="00C66066">
      <w:pPr>
        <w:rPr>
          <w:rFonts w:ascii="Times New Roman" w:hAnsi="Times New Roman" w:cs="Times New Roman"/>
          <w:b/>
          <w:color w:val="7F7F7F" w:themeColor="text1" w:themeTint="80"/>
          <w:sz w:val="28"/>
        </w:rPr>
      </w:pPr>
      <w:r w:rsidRPr="00C43990">
        <w:rPr>
          <w:rFonts w:ascii="Times New Roman" w:hAnsi="Times New Roman" w:cs="Times New Roman"/>
          <w:b/>
          <w:color w:val="7F7F7F" w:themeColor="text1" w:themeTint="80"/>
          <w:sz w:val="28"/>
        </w:rPr>
        <w:br w:type="page"/>
      </w:r>
    </w:p>
    <w:p w:rsidR="009E0854" w:rsidRDefault="009E0854" w:rsidP="004B7638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B7638" w:rsidRPr="00C43990" w:rsidRDefault="004B7638" w:rsidP="004B7638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43990">
        <w:rPr>
          <w:rFonts w:ascii="Times New Roman" w:hAnsi="Times New Roman" w:cs="Times New Roman"/>
          <w:b/>
          <w:color w:val="000000" w:themeColor="text1"/>
          <w:sz w:val="28"/>
        </w:rPr>
        <w:t xml:space="preserve">Комплексный план развития </w:t>
      </w:r>
      <w:r w:rsidR="00BE6CDE" w:rsidRPr="00C43990">
        <w:rPr>
          <w:rFonts w:ascii="Times New Roman" w:hAnsi="Times New Roman" w:cs="Times New Roman"/>
          <w:b/>
          <w:color w:val="000000" w:themeColor="text1"/>
          <w:sz w:val="28"/>
        </w:rPr>
        <w:t xml:space="preserve">территории </w:t>
      </w:r>
      <w:r w:rsidR="00FD1DDB" w:rsidRPr="00C43990">
        <w:rPr>
          <w:rFonts w:ascii="Times New Roman" w:hAnsi="Times New Roman" w:cs="Times New Roman"/>
          <w:b/>
          <w:color w:val="000000" w:themeColor="text1"/>
          <w:sz w:val="28"/>
        </w:rPr>
        <w:t>городского округа город Переславль-Залесский Ярославской области</w:t>
      </w:r>
    </w:p>
    <w:p w:rsidR="004B7638" w:rsidRPr="00C43990" w:rsidRDefault="004B7638" w:rsidP="00C87184">
      <w:pPr>
        <w:pStyle w:val="1"/>
        <w:spacing w:before="60" w:after="60"/>
        <w:rPr>
          <w:color w:val="000000" w:themeColor="text1"/>
          <w:sz w:val="22"/>
        </w:rPr>
      </w:pPr>
      <w:r w:rsidRPr="00C43990">
        <w:rPr>
          <w:color w:val="000000" w:themeColor="text1"/>
          <w:sz w:val="22"/>
          <w:lang w:val="en-US"/>
        </w:rPr>
        <w:t>I</w:t>
      </w:r>
      <w:r w:rsidRPr="00C43990">
        <w:rPr>
          <w:color w:val="000000" w:themeColor="text1"/>
          <w:sz w:val="22"/>
        </w:rPr>
        <w:t>.ЭКОНОМИЧЕСКОЕ РАЗВИТИЕ</w:t>
      </w:r>
    </w:p>
    <w:p w:rsidR="004B7638" w:rsidRPr="00C43990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1. Промышленность</w:t>
      </w:r>
    </w:p>
    <w:p w:rsidR="00362C12" w:rsidRPr="00C43990" w:rsidRDefault="00362C12" w:rsidP="00362C12">
      <w:pPr>
        <w:spacing w:before="120" w:after="6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Общая информация: 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1766"/>
        <w:gridCol w:w="2268"/>
      </w:tblGrid>
      <w:tr w:rsidR="000345AD" w:rsidRPr="00C43990" w:rsidTr="003E403E">
        <w:trPr>
          <w:trHeight w:val="148"/>
        </w:trPr>
        <w:tc>
          <w:tcPr>
            <w:tcW w:w="675" w:type="dxa"/>
          </w:tcPr>
          <w:p w:rsidR="00362C12" w:rsidRPr="00C43990" w:rsidRDefault="00362C12" w:rsidP="006E5755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12" w:rsidRPr="00C43990" w:rsidRDefault="00362C12" w:rsidP="006E5755">
            <w:pPr>
              <w:pStyle w:val="Defaul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  <w:r w:rsidR="00533378" w:rsidRPr="00C43990">
              <w:rPr>
                <w:color w:val="000000" w:themeColor="text1"/>
                <w:sz w:val="20"/>
                <w:szCs w:val="26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362C12" w:rsidRPr="00C43990" w:rsidRDefault="00362C12" w:rsidP="00F91889">
            <w:pPr>
              <w:pStyle w:val="Defaul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3E403E">
        <w:tc>
          <w:tcPr>
            <w:tcW w:w="675" w:type="dxa"/>
          </w:tcPr>
          <w:p w:rsidR="00362C12" w:rsidRPr="00C43990" w:rsidRDefault="00362C12" w:rsidP="006E5755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12" w:rsidRPr="00C43990" w:rsidRDefault="00362C12" w:rsidP="00733D3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Число зарегистрированных организаций промышленных видов деятельности (по данным </w:t>
            </w:r>
            <w:proofErr w:type="spellStart"/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Ярославльстата</w:t>
            </w:r>
            <w:proofErr w:type="spellEnd"/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конец года, следующего за отчетным</w:t>
            </w:r>
            <w:r w:rsidR="006E5755"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B00126"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единиц</w:t>
            </w:r>
          </w:p>
        </w:tc>
        <w:tc>
          <w:tcPr>
            <w:tcW w:w="2268" w:type="dxa"/>
            <w:vAlign w:val="center"/>
          </w:tcPr>
          <w:p w:rsidR="00362C12" w:rsidRPr="00C43990" w:rsidRDefault="00B00126" w:rsidP="0007012F">
            <w:pPr>
              <w:pStyle w:val="Default"/>
              <w:jc w:val="center"/>
              <w:rPr>
                <w:color w:val="auto"/>
                <w:sz w:val="20"/>
                <w:szCs w:val="26"/>
              </w:rPr>
            </w:pPr>
            <w:r w:rsidRPr="00C43990">
              <w:rPr>
                <w:color w:val="auto"/>
                <w:sz w:val="20"/>
                <w:szCs w:val="26"/>
              </w:rPr>
              <w:t>219</w:t>
            </w:r>
          </w:p>
        </w:tc>
      </w:tr>
      <w:tr w:rsidR="000345AD" w:rsidRPr="00C43990" w:rsidTr="003E403E">
        <w:trPr>
          <w:trHeight w:val="166"/>
        </w:trPr>
        <w:tc>
          <w:tcPr>
            <w:tcW w:w="675" w:type="dxa"/>
          </w:tcPr>
          <w:p w:rsidR="00362C12" w:rsidRPr="00C43990" w:rsidRDefault="00362C12" w:rsidP="00362C12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17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C12" w:rsidRPr="00C43990" w:rsidRDefault="00362C12" w:rsidP="00B0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Среднесписочная численность работников (без внешних совместителей) предприятий промышленного производства муниципального образования (без субъектов малого предпринимательства)</w:t>
            </w:r>
            <w:r w:rsidR="00B00126"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человек</w:t>
            </w:r>
          </w:p>
        </w:tc>
        <w:tc>
          <w:tcPr>
            <w:tcW w:w="2268" w:type="dxa"/>
            <w:vAlign w:val="center"/>
          </w:tcPr>
          <w:p w:rsidR="00362C12" w:rsidRPr="00C43990" w:rsidRDefault="00B00126" w:rsidP="00070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43990">
              <w:rPr>
                <w:rFonts w:ascii="Times New Roman" w:hAnsi="Times New Roman"/>
                <w:sz w:val="20"/>
                <w:szCs w:val="26"/>
              </w:rPr>
              <w:t>4 234</w:t>
            </w:r>
          </w:p>
        </w:tc>
      </w:tr>
      <w:tr w:rsidR="000345AD" w:rsidRPr="00C43990" w:rsidTr="003E403E">
        <w:tc>
          <w:tcPr>
            <w:tcW w:w="675" w:type="dxa"/>
          </w:tcPr>
          <w:p w:rsidR="00362C12" w:rsidRPr="00C43990" w:rsidRDefault="00362C12" w:rsidP="00362C12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1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12" w:rsidRPr="00C43990" w:rsidRDefault="00362C12" w:rsidP="00B001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фактическим видам экономической деятельности предприятиями промышленного производства МО (без субъектов малого предпринимательства)</w:t>
            </w:r>
            <w:r w:rsidR="00B00126"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млн. руб.</w:t>
            </w:r>
          </w:p>
        </w:tc>
        <w:tc>
          <w:tcPr>
            <w:tcW w:w="2268" w:type="dxa"/>
            <w:vAlign w:val="center"/>
          </w:tcPr>
          <w:p w:rsidR="00362C12" w:rsidRPr="00C43990" w:rsidRDefault="009C552F" w:rsidP="00B001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43990">
              <w:rPr>
                <w:rFonts w:ascii="Times New Roman" w:hAnsi="Times New Roman"/>
                <w:sz w:val="20"/>
                <w:szCs w:val="26"/>
              </w:rPr>
              <w:t>22</w:t>
            </w:r>
            <w:r w:rsidR="00B00126" w:rsidRPr="00C43990">
              <w:rPr>
                <w:rFonts w:ascii="Times New Roman" w:hAnsi="Times New Roman"/>
                <w:sz w:val="20"/>
                <w:szCs w:val="26"/>
              </w:rPr>
              <w:t> </w:t>
            </w:r>
            <w:r w:rsidRPr="00C43990">
              <w:rPr>
                <w:rFonts w:ascii="Times New Roman" w:hAnsi="Times New Roman"/>
                <w:sz w:val="20"/>
                <w:szCs w:val="26"/>
              </w:rPr>
              <w:t>579</w:t>
            </w:r>
            <w:r w:rsidR="00B00126" w:rsidRPr="00C43990">
              <w:rPr>
                <w:rFonts w:ascii="Times New Roman" w:hAnsi="Times New Roman"/>
                <w:sz w:val="20"/>
                <w:szCs w:val="26"/>
              </w:rPr>
              <w:t xml:space="preserve"> </w:t>
            </w:r>
          </w:p>
        </w:tc>
      </w:tr>
      <w:tr w:rsidR="000345AD" w:rsidRPr="00C43990" w:rsidTr="003E403E">
        <w:tc>
          <w:tcPr>
            <w:tcW w:w="675" w:type="dxa"/>
          </w:tcPr>
          <w:p w:rsidR="00362C12" w:rsidRPr="00C43990" w:rsidRDefault="00362C12" w:rsidP="00362C12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17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12" w:rsidRPr="00C43990" w:rsidRDefault="00533378" w:rsidP="000345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Инвестиции в основной капитал по организациям (без субъектов малого предпринимательства и без учета объема инвестиций, не наблюдаемых прямыми статистическими методами)</w:t>
            </w:r>
            <w:r w:rsidR="00B00126"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млн.руб.</w:t>
            </w:r>
          </w:p>
        </w:tc>
        <w:tc>
          <w:tcPr>
            <w:tcW w:w="2268" w:type="dxa"/>
            <w:vAlign w:val="center"/>
          </w:tcPr>
          <w:p w:rsidR="00362C12" w:rsidRPr="00C43990" w:rsidRDefault="00B00126" w:rsidP="001D33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C43990">
              <w:rPr>
                <w:rFonts w:ascii="Times New Roman" w:hAnsi="Times New Roman"/>
                <w:sz w:val="20"/>
                <w:szCs w:val="26"/>
              </w:rPr>
              <w:t>1</w:t>
            </w:r>
            <w:r w:rsidR="001D33C3" w:rsidRPr="00C43990">
              <w:rPr>
                <w:rFonts w:ascii="Times New Roman" w:hAnsi="Times New Roman"/>
                <w:sz w:val="20"/>
                <w:szCs w:val="26"/>
              </w:rPr>
              <w:t> </w:t>
            </w:r>
            <w:r w:rsidRPr="00C43990">
              <w:rPr>
                <w:rFonts w:ascii="Times New Roman" w:hAnsi="Times New Roman"/>
                <w:sz w:val="20"/>
                <w:szCs w:val="26"/>
              </w:rPr>
              <w:t>32</w:t>
            </w:r>
            <w:r w:rsidR="001D33C3" w:rsidRPr="00C43990">
              <w:rPr>
                <w:rFonts w:ascii="Times New Roman" w:hAnsi="Times New Roman"/>
                <w:sz w:val="20"/>
                <w:szCs w:val="26"/>
                <w:lang w:val="en-US"/>
              </w:rPr>
              <w:t>8</w:t>
            </w:r>
          </w:p>
        </w:tc>
      </w:tr>
    </w:tbl>
    <w:p w:rsidR="00362C12" w:rsidRPr="00C43990" w:rsidRDefault="00362C12" w:rsidP="00362C1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6"/>
        </w:rPr>
      </w:pPr>
      <w:r w:rsidRPr="00C43990">
        <w:rPr>
          <w:rFonts w:ascii="Times New Roman" w:hAnsi="Times New Roman" w:cs="Times New Roman"/>
          <w:color w:val="000000" w:themeColor="text1"/>
          <w:sz w:val="20"/>
          <w:szCs w:val="26"/>
          <w:vertAlign w:val="superscript"/>
        </w:rPr>
        <w:t>1</w:t>
      </w:r>
      <w:r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 </w:t>
      </w:r>
      <w:r w:rsidR="000345AD"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На основании д</w:t>
      </w:r>
      <w:r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анны</w:t>
      </w:r>
      <w:r w:rsidR="000345AD"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х</w:t>
      </w:r>
      <w:r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 xml:space="preserve"> </w:t>
      </w:r>
      <w:proofErr w:type="spellStart"/>
      <w:r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Ярославльстат</w:t>
      </w:r>
      <w:r w:rsidR="000345AD"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а</w:t>
      </w:r>
      <w:proofErr w:type="spellEnd"/>
      <w:r w:rsidRPr="00C43990">
        <w:rPr>
          <w:rFonts w:ascii="Times New Roman" w:hAnsi="Times New Roman" w:cs="Times New Roman"/>
          <w:color w:val="000000" w:themeColor="text1"/>
          <w:sz w:val="20"/>
          <w:szCs w:val="26"/>
        </w:rPr>
        <w:t>.</w:t>
      </w:r>
    </w:p>
    <w:p w:rsidR="00362C12" w:rsidRPr="00C43990" w:rsidRDefault="00362C12" w:rsidP="00362C12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26"/>
        </w:rPr>
      </w:pPr>
    </w:p>
    <w:p w:rsidR="004B7638" w:rsidRPr="00AF11F4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2. Сельское хозяйство</w:t>
      </w:r>
    </w:p>
    <w:p w:rsidR="002952EF" w:rsidRPr="00AF11F4" w:rsidRDefault="002952EF" w:rsidP="002952EF">
      <w:pPr>
        <w:spacing w:before="120" w:after="6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Общая информация: 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333"/>
        <w:gridCol w:w="1701"/>
      </w:tblGrid>
      <w:tr w:rsidR="000345AD" w:rsidRPr="00AF11F4" w:rsidTr="003E403E">
        <w:tc>
          <w:tcPr>
            <w:tcW w:w="675" w:type="dxa"/>
            <w:shd w:val="clear" w:color="auto" w:fill="FFFFFF" w:themeFill="background1"/>
            <w:vAlign w:val="center"/>
          </w:tcPr>
          <w:p w:rsidR="002952EF" w:rsidRPr="00AF11F4" w:rsidRDefault="002952EF" w:rsidP="007A57EB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33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2EF" w:rsidRPr="00AF11F4" w:rsidRDefault="002952EF" w:rsidP="007A57EB">
            <w:pPr>
              <w:pStyle w:val="Defaul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952EF" w:rsidRPr="00AF11F4" w:rsidRDefault="002952EF" w:rsidP="00185B00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B90C21" w:rsidRPr="00AF11F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7E1" w:rsidRPr="00AF11F4" w:rsidRDefault="002277E1" w:rsidP="002277E1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Индекс производства продукции сельского хозяйства</w:t>
            </w:r>
            <w:r w:rsidR="00733D3B" w:rsidRPr="00AF11F4">
              <w:rPr>
                <w:bCs/>
                <w:color w:val="000000" w:themeColor="text1"/>
                <w:sz w:val="20"/>
                <w:szCs w:val="20"/>
              </w:rPr>
              <w:t>, %</w:t>
            </w:r>
          </w:p>
        </w:tc>
        <w:tc>
          <w:tcPr>
            <w:tcW w:w="1701" w:type="dxa"/>
            <w:vAlign w:val="center"/>
          </w:tcPr>
          <w:p w:rsidR="002277E1" w:rsidRPr="00AF11F4" w:rsidRDefault="0049190E" w:rsidP="007A57E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97,9</w:t>
            </w:r>
          </w:p>
        </w:tc>
      </w:tr>
      <w:tr w:rsidR="002277E1" w:rsidRPr="00AF11F4" w:rsidTr="003E403E">
        <w:trPr>
          <w:trHeight w:val="166"/>
        </w:trPr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7E1" w:rsidRPr="00AF11F4" w:rsidRDefault="002277E1" w:rsidP="002277E1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Объем производства продукции животноводства, млн. руб.</w:t>
            </w:r>
          </w:p>
        </w:tc>
        <w:tc>
          <w:tcPr>
            <w:tcW w:w="1701" w:type="dxa"/>
            <w:vAlign w:val="center"/>
          </w:tcPr>
          <w:p w:rsidR="002277E1" w:rsidRPr="00AF11F4" w:rsidRDefault="00DA3C6A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238,9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7E1" w:rsidRPr="00AF11F4" w:rsidRDefault="002277E1" w:rsidP="002277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Объем производства продукции растениеводства, млн. руб.</w:t>
            </w:r>
          </w:p>
        </w:tc>
        <w:tc>
          <w:tcPr>
            <w:tcW w:w="1701" w:type="dxa"/>
            <w:vAlign w:val="center"/>
          </w:tcPr>
          <w:p w:rsidR="002277E1" w:rsidRPr="00AF11F4" w:rsidRDefault="00043EC8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124,3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7E1" w:rsidRPr="00AF11F4" w:rsidRDefault="002277E1" w:rsidP="002277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хозяйств всех категорий</w:t>
            </w:r>
          </w:p>
        </w:tc>
        <w:tc>
          <w:tcPr>
            <w:tcW w:w="1701" w:type="dxa"/>
            <w:vAlign w:val="center"/>
          </w:tcPr>
          <w:p w:rsidR="002277E1" w:rsidRPr="00AF11F4" w:rsidRDefault="00185B00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7E1" w:rsidRPr="00AF11F4" w:rsidRDefault="002277E1" w:rsidP="002277E1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КФХ и ЛПХ</w:t>
            </w:r>
          </w:p>
        </w:tc>
        <w:tc>
          <w:tcPr>
            <w:tcW w:w="1701" w:type="dxa"/>
            <w:vAlign w:val="center"/>
          </w:tcPr>
          <w:p w:rsidR="002277E1" w:rsidRPr="00AF11F4" w:rsidRDefault="00185B00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7E1" w:rsidRPr="00AF11F4" w:rsidRDefault="002277E1" w:rsidP="002277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площадь земель с/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назначения</w:t>
            </w:r>
          </w:p>
        </w:tc>
        <w:tc>
          <w:tcPr>
            <w:tcW w:w="1701" w:type="dxa"/>
            <w:vAlign w:val="center"/>
          </w:tcPr>
          <w:p w:rsidR="002277E1" w:rsidRPr="00AF11F4" w:rsidRDefault="002277E1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103831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7E1" w:rsidRPr="00AF11F4" w:rsidRDefault="002277E1" w:rsidP="002277E1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пашня</w:t>
            </w:r>
          </w:p>
        </w:tc>
        <w:tc>
          <w:tcPr>
            <w:tcW w:w="1701" w:type="dxa"/>
            <w:vAlign w:val="center"/>
          </w:tcPr>
          <w:p w:rsidR="002277E1" w:rsidRPr="00AF11F4" w:rsidRDefault="002277E1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67768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5.1.1.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7E1" w:rsidRPr="00AF11F4" w:rsidRDefault="002277E1" w:rsidP="002277E1">
            <w:pPr>
              <w:spacing w:after="0" w:line="240" w:lineRule="auto"/>
              <w:ind w:left="17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них используемая пашня</w:t>
            </w:r>
          </w:p>
        </w:tc>
        <w:tc>
          <w:tcPr>
            <w:tcW w:w="1701" w:type="dxa"/>
            <w:vAlign w:val="center"/>
          </w:tcPr>
          <w:p w:rsidR="002277E1" w:rsidRPr="00AF11F4" w:rsidRDefault="002277E1" w:rsidP="007A57E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16,29</w:t>
            </w:r>
          </w:p>
        </w:tc>
      </w:tr>
      <w:tr w:rsidR="002277E1" w:rsidRPr="00AF11F4" w:rsidTr="003E403E">
        <w:tc>
          <w:tcPr>
            <w:tcW w:w="675" w:type="dxa"/>
          </w:tcPr>
          <w:p w:rsidR="002277E1" w:rsidRPr="00AF11F4" w:rsidRDefault="002277E1" w:rsidP="002277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2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7E1" w:rsidRPr="00AF11F4" w:rsidRDefault="002277E1" w:rsidP="002277E1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Средняя численность работников сельскохозяйственных организаций (без субъектов МП)</w:t>
            </w:r>
          </w:p>
        </w:tc>
        <w:tc>
          <w:tcPr>
            <w:tcW w:w="1701" w:type="dxa"/>
            <w:vAlign w:val="center"/>
          </w:tcPr>
          <w:p w:rsidR="002277E1" w:rsidRPr="00AF11F4" w:rsidRDefault="002277E1" w:rsidP="00185B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  <w:r w:rsidR="00185B00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2952EF" w:rsidRPr="00AF11F4" w:rsidRDefault="002952EF" w:rsidP="004B7638">
      <w:pPr>
        <w:spacing w:before="60" w:after="60" w:line="240" w:lineRule="auto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tbl>
      <w:tblPr>
        <w:tblStyle w:val="a3"/>
        <w:tblW w:w="5000" w:type="pct"/>
        <w:tblLook w:val="04A0"/>
      </w:tblPr>
      <w:tblGrid>
        <w:gridCol w:w="616"/>
        <w:gridCol w:w="1491"/>
        <w:gridCol w:w="1560"/>
        <w:gridCol w:w="2155"/>
        <w:gridCol w:w="1404"/>
        <w:gridCol w:w="1277"/>
        <w:gridCol w:w="1786"/>
        <w:gridCol w:w="1696"/>
        <w:gridCol w:w="1221"/>
        <w:gridCol w:w="1581"/>
      </w:tblGrid>
      <w:tr w:rsidR="00182807" w:rsidRPr="00AF11F4" w:rsidTr="00185B00">
        <w:trPr>
          <w:trHeight w:val="436"/>
          <w:tblHeader/>
        </w:trPr>
        <w:tc>
          <w:tcPr>
            <w:tcW w:w="142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2952EF" w:rsidRPr="00AF11F4" w:rsidRDefault="002952EF" w:rsidP="002275D2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" w:type="pct"/>
            <w:vAlign w:val="center"/>
          </w:tcPr>
          <w:p w:rsidR="002952EF" w:rsidRPr="00AF11F4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54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2952EF" w:rsidRPr="00AF11F4" w:rsidRDefault="002952EF" w:rsidP="002275D2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83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614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70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46" w:type="pct"/>
            <w:vAlign w:val="center"/>
          </w:tcPr>
          <w:p w:rsidR="002952EF" w:rsidRPr="00AF11F4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</w:p>
          <w:p w:rsidR="002952EF" w:rsidRPr="00AF11F4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9" w:type="pct"/>
            <w:vAlign w:val="center"/>
          </w:tcPr>
          <w:p w:rsidR="002952EF" w:rsidRPr="00AF11F4" w:rsidRDefault="002952EF" w:rsidP="002275D2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369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2952EF" w:rsidRPr="00AF11F4" w:rsidRDefault="002952EF" w:rsidP="002275D2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72" w:type="pct"/>
            <w:vAlign w:val="center"/>
          </w:tcPr>
          <w:p w:rsidR="002952EF" w:rsidRPr="00AF11F4" w:rsidRDefault="002952EF" w:rsidP="002275D2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2952EF" w:rsidRPr="00AF11F4" w:rsidRDefault="001D716C" w:rsidP="002275D2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952EF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Продвижение локальной продукции</w:t>
            </w:r>
          </w:p>
        </w:tc>
      </w:tr>
      <w:tr w:rsidR="00182807" w:rsidRPr="00AF11F4" w:rsidTr="00185B00">
        <w:trPr>
          <w:trHeight w:val="154"/>
        </w:trPr>
        <w:tc>
          <w:tcPr>
            <w:tcW w:w="142" w:type="pct"/>
            <w:shd w:val="clear" w:color="auto" w:fill="FFFFFF" w:themeFill="background1"/>
          </w:tcPr>
          <w:p w:rsidR="002952EF" w:rsidRPr="0055042F" w:rsidRDefault="001D716C" w:rsidP="00EF523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952EF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491" w:type="pct"/>
            <w:shd w:val="clear" w:color="auto" w:fill="FFFFFF" w:themeFill="background1"/>
          </w:tcPr>
          <w:p w:rsidR="002952EF" w:rsidRPr="0055042F" w:rsidRDefault="00733D3B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системы ярмарочной торговли</w:t>
            </w:r>
          </w:p>
        </w:tc>
        <w:tc>
          <w:tcPr>
            <w:tcW w:w="454" w:type="pct"/>
            <w:shd w:val="clear" w:color="auto" w:fill="FFFFFF" w:themeFill="background1"/>
          </w:tcPr>
          <w:p w:rsidR="002952EF" w:rsidRPr="0055042F" w:rsidRDefault="00766714" w:rsidP="00C054B7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Недостаточно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развита реализация</w:t>
            </w:r>
            <w:r w:rsidR="00530862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продукции местного производства</w:t>
            </w:r>
          </w:p>
        </w:tc>
        <w:tc>
          <w:tcPr>
            <w:tcW w:w="583" w:type="pct"/>
            <w:shd w:val="clear" w:color="auto" w:fill="FFFFFF" w:themeFill="background1"/>
          </w:tcPr>
          <w:p w:rsidR="002952EF" w:rsidRPr="0055042F" w:rsidRDefault="00221E58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Расширение рынка </w:t>
            </w:r>
            <w:r w:rsidR="00EF5237"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сбыта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продукции местных товаропроизводителей</w:t>
            </w:r>
          </w:p>
        </w:tc>
        <w:tc>
          <w:tcPr>
            <w:tcW w:w="614" w:type="pct"/>
            <w:shd w:val="clear" w:color="auto" w:fill="FFFFFF" w:themeFill="background1"/>
          </w:tcPr>
          <w:p w:rsidR="002952EF" w:rsidRPr="0055042F" w:rsidRDefault="00530862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Обеспечение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населения местной продукцией</w:t>
            </w:r>
          </w:p>
        </w:tc>
        <w:tc>
          <w:tcPr>
            <w:tcW w:w="470" w:type="pct"/>
            <w:shd w:val="clear" w:color="auto" w:fill="FFFFFF" w:themeFill="background1"/>
          </w:tcPr>
          <w:p w:rsidR="00530862" w:rsidRPr="0055042F" w:rsidRDefault="00530862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Количество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ярмарок</w:t>
            </w:r>
            <w:r w:rsidR="00C054B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  <w:r w:rsidR="001D33C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иниц</w:t>
            </w:r>
          </w:p>
        </w:tc>
        <w:tc>
          <w:tcPr>
            <w:tcW w:w="846" w:type="pct"/>
            <w:shd w:val="clear" w:color="auto" w:fill="FFFFFF" w:themeFill="background1"/>
          </w:tcPr>
          <w:p w:rsidR="002952EF" w:rsidRPr="0055042F" w:rsidRDefault="00530862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Нормативно-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правовые документы</w:t>
            </w:r>
          </w:p>
        </w:tc>
        <w:tc>
          <w:tcPr>
            <w:tcW w:w="559" w:type="pct"/>
            <w:shd w:val="clear" w:color="auto" w:fill="FFFFFF" w:themeFill="background1"/>
          </w:tcPr>
          <w:p w:rsidR="009E1B25" w:rsidRPr="0055042F" w:rsidRDefault="009E1B25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Стратегия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социально-экономического развития городского округа город Переславль-Залесский Ярославской области до 2030 года</w:t>
            </w:r>
            <w:r w:rsidR="00D133EB"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952EF" w:rsidRPr="0055042F" w:rsidRDefault="00530862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Переславля-Залесского от 23.04.2019 № ПОС.03-0947/19 «Об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 Переславль-Залесский Ярославской области»</w:t>
            </w:r>
          </w:p>
        </w:tc>
        <w:tc>
          <w:tcPr>
            <w:tcW w:w="369" w:type="pct"/>
            <w:shd w:val="clear" w:color="auto" w:fill="FFFFFF" w:themeFill="background1"/>
          </w:tcPr>
          <w:p w:rsidR="00530862" w:rsidRPr="0055042F" w:rsidRDefault="009E1B25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472" w:type="pct"/>
            <w:shd w:val="clear" w:color="auto" w:fill="FFFFFF" w:themeFill="background1"/>
          </w:tcPr>
          <w:p w:rsidR="002952EF" w:rsidRPr="0055042F" w:rsidRDefault="008B353B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города Переславля-Залесского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2952EF" w:rsidRPr="00AF11F4" w:rsidRDefault="002952EF" w:rsidP="000571D1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057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Развитие крестьянско-фермерских хозяйств и личного подсобного хозяйства</w:t>
            </w:r>
          </w:p>
        </w:tc>
      </w:tr>
      <w:tr w:rsidR="00182807" w:rsidRPr="00AF11F4" w:rsidTr="00AF11F4">
        <w:trPr>
          <w:trHeight w:val="154"/>
        </w:trPr>
        <w:tc>
          <w:tcPr>
            <w:tcW w:w="142" w:type="pct"/>
            <w:shd w:val="clear" w:color="auto" w:fill="auto"/>
          </w:tcPr>
          <w:p w:rsidR="0076724F" w:rsidRPr="00AF11F4" w:rsidRDefault="0076724F" w:rsidP="000571D1">
            <w:pPr>
              <w:spacing w:before="40"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057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491" w:type="pct"/>
            <w:shd w:val="clear" w:color="auto" w:fill="auto"/>
          </w:tcPr>
          <w:p w:rsidR="0076724F" w:rsidRPr="00AF11F4" w:rsidRDefault="0076724F" w:rsidP="00C054B7">
            <w:pPr>
              <w:spacing w:before="40"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продвижение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владельцев ЛПХ на получение гранта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Агростартап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54" w:type="pct"/>
            <w:shd w:val="clear" w:color="auto" w:fill="auto"/>
          </w:tcPr>
          <w:p w:rsidR="0076724F" w:rsidRPr="00AF11F4" w:rsidRDefault="0076724F" w:rsidP="00C054B7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Тенденция на уменьшение</w:t>
            </w:r>
            <w:r w:rsidR="00EF5237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5237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работающих КФХ </w:t>
            </w:r>
          </w:p>
        </w:tc>
        <w:tc>
          <w:tcPr>
            <w:tcW w:w="583" w:type="pct"/>
            <w:shd w:val="clear" w:color="auto" w:fill="auto"/>
          </w:tcPr>
          <w:p w:rsidR="0076724F" w:rsidRPr="00AF11F4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Получение гранта на развитие, регистрация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ИП</w:t>
            </w:r>
          </w:p>
        </w:tc>
        <w:tc>
          <w:tcPr>
            <w:tcW w:w="614" w:type="pct"/>
            <w:shd w:val="clear" w:color="auto" w:fill="auto"/>
          </w:tcPr>
          <w:p w:rsidR="0076724F" w:rsidRPr="00AF11F4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Создание </w:t>
            </w:r>
            <w:r w:rsidR="00EF5237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новых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рабочих мест</w:t>
            </w:r>
          </w:p>
        </w:tc>
        <w:tc>
          <w:tcPr>
            <w:tcW w:w="470" w:type="pct"/>
            <w:shd w:val="clear" w:color="auto" w:fill="auto"/>
          </w:tcPr>
          <w:p w:rsidR="0076724F" w:rsidRPr="0055042F" w:rsidRDefault="002102FD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Регистрация КФХ, ИП </w:t>
            </w:r>
            <w:r w:rsidR="00C054B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менее 1ед. в год</w:t>
            </w:r>
          </w:p>
        </w:tc>
        <w:tc>
          <w:tcPr>
            <w:tcW w:w="846" w:type="pct"/>
            <w:shd w:val="clear" w:color="auto" w:fill="auto"/>
          </w:tcPr>
          <w:p w:rsidR="0076724F" w:rsidRPr="0055042F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Подготовка документов для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участия в конкурсе</w:t>
            </w:r>
          </w:p>
        </w:tc>
        <w:tc>
          <w:tcPr>
            <w:tcW w:w="559" w:type="pct"/>
            <w:shd w:val="clear" w:color="auto" w:fill="auto"/>
          </w:tcPr>
          <w:p w:rsidR="0076724F" w:rsidRPr="0055042F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Порядок по предоставлению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грантов </w:t>
            </w:r>
            <w:r w:rsidR="00EF523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Агростартап</w:t>
            </w:r>
            <w:proofErr w:type="spellEnd"/>
            <w:r w:rsidR="008B353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утвержденный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523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остановлением Правительства </w:t>
            </w:r>
            <w:r w:rsidR="00D133E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Ярославской </w:t>
            </w:r>
            <w:r w:rsidR="00EF523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области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06.07.2020 №</w:t>
            </w:r>
            <w:r w:rsidR="008B353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568-п</w:t>
            </w:r>
          </w:p>
        </w:tc>
        <w:tc>
          <w:tcPr>
            <w:tcW w:w="369" w:type="pct"/>
            <w:shd w:val="clear" w:color="auto" w:fill="auto"/>
          </w:tcPr>
          <w:p w:rsidR="00EF5237" w:rsidRPr="0055042F" w:rsidRDefault="00EF523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2102FD" w:rsidRPr="0055042F">
              <w:rPr>
                <w:rFonts w:ascii="Times New Roman" w:hAnsi="Times New Roman" w:cs="Times New Roman"/>
                <w:sz w:val="20"/>
                <w:szCs w:val="20"/>
              </w:rPr>
              <w:t>3-2027</w:t>
            </w:r>
          </w:p>
          <w:p w:rsidR="00EF5237" w:rsidRPr="0055042F" w:rsidRDefault="00EF523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6724F" w:rsidRPr="0055042F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 – 1 ед.;</w:t>
            </w:r>
          </w:p>
          <w:p w:rsidR="0076724F" w:rsidRPr="0055042F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– 1 ед.;</w:t>
            </w:r>
          </w:p>
          <w:p w:rsidR="0076724F" w:rsidRPr="0055042F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– 1 ед.;</w:t>
            </w:r>
          </w:p>
          <w:p w:rsidR="0076724F" w:rsidRPr="0055042F" w:rsidRDefault="0076724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– 1 ед.</w:t>
            </w:r>
            <w:r w:rsidR="002102FD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2102FD" w:rsidRPr="0055042F" w:rsidRDefault="002102FD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– 1 ед.</w:t>
            </w:r>
          </w:p>
        </w:tc>
        <w:tc>
          <w:tcPr>
            <w:tcW w:w="472" w:type="pct"/>
            <w:shd w:val="clear" w:color="auto" w:fill="auto"/>
          </w:tcPr>
          <w:p w:rsidR="0076724F" w:rsidRPr="00AF11F4" w:rsidRDefault="008B353B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города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Переславля-Залесского</w:t>
            </w:r>
          </w:p>
        </w:tc>
      </w:tr>
      <w:tr w:rsidR="00A5198C" w:rsidRPr="00AF11F4" w:rsidTr="00AF11F4">
        <w:trPr>
          <w:trHeight w:val="154"/>
        </w:trPr>
        <w:tc>
          <w:tcPr>
            <w:tcW w:w="142" w:type="pct"/>
            <w:shd w:val="clear" w:color="auto" w:fill="auto"/>
          </w:tcPr>
          <w:p w:rsidR="00A5198C" w:rsidRPr="00AF11F4" w:rsidRDefault="00A5198C" w:rsidP="000571D1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0571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491" w:type="pct"/>
            <w:shd w:val="clear" w:color="auto" w:fill="auto"/>
          </w:tcPr>
          <w:p w:rsidR="00A5198C" w:rsidRPr="00AF11F4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 основании социального контракта малоимущим гражданам на мероприятие «Ведение личного подсобного хозяйства»</w:t>
            </w:r>
          </w:p>
        </w:tc>
        <w:tc>
          <w:tcPr>
            <w:tcW w:w="454" w:type="pct"/>
            <w:shd w:val="clear" w:color="auto" w:fill="auto"/>
          </w:tcPr>
          <w:p w:rsidR="00A5198C" w:rsidRPr="00AF11F4" w:rsidRDefault="00A5198C" w:rsidP="00C054B7">
            <w:pPr>
              <w:spacing w:before="40" w:line="230" w:lineRule="auto"/>
              <w:ind w:left="-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семьи, одиноко проживающего гражданина ниже величины прожиточного минимума по независящим от него причинам</w:t>
            </w:r>
          </w:p>
        </w:tc>
        <w:tc>
          <w:tcPr>
            <w:tcW w:w="583" w:type="pct"/>
            <w:shd w:val="clear" w:color="auto" w:fill="auto"/>
          </w:tcPr>
          <w:p w:rsidR="00A5198C" w:rsidRPr="00AF11F4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личных подсобных хозяйств, увеличение доходов граждан</w:t>
            </w:r>
          </w:p>
        </w:tc>
        <w:tc>
          <w:tcPr>
            <w:tcW w:w="614" w:type="pct"/>
            <w:shd w:val="clear" w:color="auto" w:fill="auto"/>
          </w:tcPr>
          <w:p w:rsidR="00A5198C" w:rsidRPr="00AF11F4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Снижение уровня бедности</w:t>
            </w:r>
          </w:p>
        </w:tc>
        <w:tc>
          <w:tcPr>
            <w:tcW w:w="470" w:type="pct"/>
            <w:shd w:val="clear" w:color="auto" w:fill="auto"/>
          </w:tcPr>
          <w:p w:rsidR="00A5198C" w:rsidRPr="00AF11F4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Ежегодный плановый показатель</w:t>
            </w:r>
          </w:p>
        </w:tc>
        <w:tc>
          <w:tcPr>
            <w:tcW w:w="846" w:type="pct"/>
            <w:shd w:val="clear" w:color="auto" w:fill="auto"/>
          </w:tcPr>
          <w:p w:rsidR="00A5198C" w:rsidRPr="00AF11F4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 федерального и регионального бюджетов–</w:t>
            </w:r>
          </w:p>
        </w:tc>
        <w:tc>
          <w:tcPr>
            <w:tcW w:w="559" w:type="pct"/>
            <w:shd w:val="clear" w:color="auto" w:fill="auto"/>
          </w:tcPr>
          <w:p w:rsidR="00A5198C" w:rsidRPr="0055042F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17.07.1999 № 178-ФЗ «О государственной социальной помощи»</w:t>
            </w:r>
            <w:r w:rsidR="00D133EB" w:rsidRPr="005504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198C" w:rsidRPr="0055042F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07.05.2018 </w:t>
            </w:r>
            <w:r w:rsidR="00D133EB" w:rsidRPr="005504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369" w:type="pct"/>
            <w:shd w:val="clear" w:color="auto" w:fill="auto"/>
          </w:tcPr>
          <w:p w:rsidR="00A5198C" w:rsidRPr="0055042F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4ABD" w:rsidRPr="0055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472" w:type="pct"/>
            <w:shd w:val="clear" w:color="auto" w:fill="auto"/>
          </w:tcPr>
          <w:p w:rsidR="00A5198C" w:rsidRPr="00AF11F4" w:rsidRDefault="00A5198C" w:rsidP="00C054B7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2952EF" w:rsidRPr="00AF11F4" w:rsidRDefault="002952EF" w:rsidP="002275D2">
      <w:pPr>
        <w:spacing w:before="60" w:after="60" w:line="230" w:lineRule="auto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p w:rsidR="004B7638" w:rsidRPr="00AF11F4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3. Малое и среднее предпринимательство</w:t>
      </w:r>
    </w:p>
    <w:p w:rsidR="004B7638" w:rsidRPr="00AF11F4" w:rsidRDefault="004B7638" w:rsidP="002275D2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559"/>
      </w:tblGrid>
      <w:tr w:rsidR="000345AD" w:rsidRPr="00AF11F4" w:rsidTr="003E403E">
        <w:tc>
          <w:tcPr>
            <w:tcW w:w="675" w:type="dxa"/>
          </w:tcPr>
          <w:p w:rsidR="004B7638" w:rsidRPr="00AF11F4" w:rsidRDefault="004B7638" w:rsidP="002275D2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38" w:rsidRPr="00AF11F4" w:rsidRDefault="004B7638" w:rsidP="002275D2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4B7638" w:rsidRPr="00AF11F4" w:rsidRDefault="004B7638" w:rsidP="002275D2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AF11F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AF11F4" w:rsidTr="003E403E">
        <w:tc>
          <w:tcPr>
            <w:tcW w:w="675" w:type="dxa"/>
          </w:tcPr>
          <w:p w:rsidR="004B7638" w:rsidRPr="00AF11F4" w:rsidRDefault="004B7638" w:rsidP="002275D2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38" w:rsidRPr="00AF11F4" w:rsidRDefault="00533378" w:rsidP="00EF5237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Количество</w:t>
            </w:r>
            <w:r w:rsidR="00C05181" w:rsidRPr="00AF11F4">
              <w:rPr>
                <w:bCs/>
                <w:color w:val="000000" w:themeColor="text1"/>
                <w:sz w:val="20"/>
                <w:szCs w:val="20"/>
              </w:rPr>
              <w:t xml:space="preserve"> субъектов малого и среднего предпринимательства, ед</w:t>
            </w:r>
            <w:r w:rsidR="00A17762" w:rsidRPr="00AF11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4B7638" w:rsidRPr="00AF11F4" w:rsidRDefault="002B50BB" w:rsidP="00EF5237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2</w:t>
            </w:r>
            <w:r w:rsidR="00EF5237" w:rsidRPr="00AF11F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F11F4">
              <w:rPr>
                <w:color w:val="000000" w:themeColor="text1"/>
                <w:sz w:val="20"/>
                <w:szCs w:val="20"/>
              </w:rPr>
              <w:t>234</w:t>
            </w:r>
          </w:p>
        </w:tc>
      </w:tr>
      <w:tr w:rsidR="000345AD" w:rsidRPr="00AF11F4" w:rsidTr="003E403E">
        <w:trPr>
          <w:trHeight w:val="161"/>
        </w:trPr>
        <w:tc>
          <w:tcPr>
            <w:tcW w:w="675" w:type="dxa"/>
          </w:tcPr>
          <w:p w:rsidR="00C05181" w:rsidRPr="00AF11F4" w:rsidRDefault="00C05181" w:rsidP="002275D2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181" w:rsidRPr="00AF11F4" w:rsidRDefault="00C05181" w:rsidP="00EF5237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Число индивидуальных предпринимателей всего/на 10 тыс. чел. населения</w:t>
            </w:r>
          </w:p>
        </w:tc>
        <w:tc>
          <w:tcPr>
            <w:tcW w:w="1559" w:type="dxa"/>
            <w:vAlign w:val="center"/>
          </w:tcPr>
          <w:p w:rsidR="00C05181" w:rsidRPr="00AF11F4" w:rsidRDefault="002B50BB" w:rsidP="00EF5237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275</w:t>
            </w:r>
          </w:p>
        </w:tc>
      </w:tr>
      <w:tr w:rsidR="000345AD" w:rsidRPr="00AF11F4" w:rsidTr="003E403E">
        <w:trPr>
          <w:trHeight w:val="161"/>
        </w:trPr>
        <w:tc>
          <w:tcPr>
            <w:tcW w:w="675" w:type="dxa"/>
          </w:tcPr>
          <w:p w:rsidR="000345AD" w:rsidRPr="00AF11F4" w:rsidRDefault="000345AD" w:rsidP="000345A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AD" w:rsidRPr="00AF11F4" w:rsidRDefault="000345AD" w:rsidP="00EF5237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Числ</w:t>
            </w:r>
            <w:r w:rsidR="00533378" w:rsidRPr="00AF11F4">
              <w:rPr>
                <w:bCs/>
                <w:color w:val="000000" w:themeColor="text1"/>
                <w:sz w:val="20"/>
                <w:szCs w:val="20"/>
              </w:rPr>
              <w:t>о</w:t>
            </w: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самозанятых</w:t>
            </w:r>
            <w:proofErr w:type="spellEnd"/>
            <w:r w:rsidRPr="00AF11F4">
              <w:rPr>
                <w:bCs/>
                <w:color w:val="000000" w:themeColor="text1"/>
                <w:sz w:val="20"/>
                <w:szCs w:val="20"/>
              </w:rPr>
              <w:t>, человек</w:t>
            </w:r>
          </w:p>
        </w:tc>
        <w:tc>
          <w:tcPr>
            <w:tcW w:w="1559" w:type="dxa"/>
            <w:vAlign w:val="center"/>
          </w:tcPr>
          <w:p w:rsidR="000345AD" w:rsidRPr="00AF11F4" w:rsidRDefault="00733D3B" w:rsidP="00EF5237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–*</w:t>
            </w:r>
          </w:p>
        </w:tc>
      </w:tr>
      <w:tr w:rsidR="000345AD" w:rsidRPr="00AF11F4" w:rsidTr="003E403E">
        <w:trPr>
          <w:trHeight w:val="189"/>
        </w:trPr>
        <w:tc>
          <w:tcPr>
            <w:tcW w:w="675" w:type="dxa"/>
          </w:tcPr>
          <w:p w:rsidR="000345AD" w:rsidRPr="00AF11F4" w:rsidRDefault="000345AD" w:rsidP="000345A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AD" w:rsidRPr="00AF11F4" w:rsidRDefault="00220993" w:rsidP="00EF5237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Количество объектов имущества, включенных в соответствующий Перечень муниципального имущества, предназначенного для предоставления субъектам малого и среднего предпринимательства и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самозанят</w:t>
            </w:r>
            <w:r w:rsidR="00925BEB" w:rsidRPr="00AF11F4">
              <w:rPr>
                <w:bCs/>
                <w:color w:val="000000" w:themeColor="text1"/>
                <w:sz w:val="20"/>
                <w:szCs w:val="20"/>
              </w:rPr>
              <w:t>ым</w:t>
            </w:r>
            <w:proofErr w:type="spellEnd"/>
            <w:r w:rsidR="00925BEB" w:rsidRPr="00AF11F4">
              <w:rPr>
                <w:bCs/>
                <w:color w:val="000000" w:themeColor="text1"/>
                <w:sz w:val="20"/>
                <w:szCs w:val="20"/>
              </w:rPr>
              <w:t xml:space="preserve"> гражданам, на дату отчета</w:t>
            </w:r>
          </w:p>
        </w:tc>
        <w:tc>
          <w:tcPr>
            <w:tcW w:w="1559" w:type="dxa"/>
            <w:vAlign w:val="center"/>
          </w:tcPr>
          <w:p w:rsidR="000345AD" w:rsidRPr="00AF11F4" w:rsidRDefault="00B46E1D" w:rsidP="00EF5237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</w:tr>
      <w:tr w:rsidR="000345AD" w:rsidRPr="00AF11F4" w:rsidTr="003E403E">
        <w:trPr>
          <w:trHeight w:val="463"/>
        </w:trPr>
        <w:tc>
          <w:tcPr>
            <w:tcW w:w="675" w:type="dxa"/>
          </w:tcPr>
          <w:p w:rsidR="000345AD" w:rsidRPr="00AF11F4" w:rsidRDefault="000345AD" w:rsidP="002275D2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5AD" w:rsidRPr="00AF11F4" w:rsidRDefault="00220993" w:rsidP="00EF5237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Количество сданных в аренду субъектам малого и среднего предпринимательства и организациям и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самозанятым</w:t>
            </w:r>
            <w:proofErr w:type="spellEnd"/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гражданам объектов имущества, включенных в Перечень муниципального имущества, предназначенного для предоставления субъектам малого и среднего </w:t>
            </w:r>
            <w:r w:rsidRPr="00AF11F4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предпринимательства и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самозанятым</w:t>
            </w:r>
            <w:proofErr w:type="spellEnd"/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гражданам, на дату отчета</w:t>
            </w:r>
          </w:p>
        </w:tc>
        <w:tc>
          <w:tcPr>
            <w:tcW w:w="1559" w:type="dxa"/>
            <w:vAlign w:val="center"/>
          </w:tcPr>
          <w:p w:rsidR="000345AD" w:rsidRPr="00AF11F4" w:rsidRDefault="00925BEB" w:rsidP="00EF5237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</w:tr>
    </w:tbl>
    <w:p w:rsidR="004B7638" w:rsidRPr="00AF11F4" w:rsidRDefault="00733D3B" w:rsidP="00733D3B">
      <w:pPr>
        <w:spacing w:after="0" w:line="230" w:lineRule="auto"/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ru-RU"/>
        </w:rPr>
      </w:pPr>
      <w:r w:rsidRPr="00AF11F4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ru-RU"/>
        </w:rPr>
        <w:lastRenderedPageBreak/>
        <w:t>* Информация Межрайонной инспекцией Федеральной налоговой службой № 7</w:t>
      </w:r>
      <w:r w:rsidR="00177FE6" w:rsidRPr="00AF11F4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ru-RU"/>
        </w:rPr>
        <w:t xml:space="preserve"> по Ярославской области</w:t>
      </w:r>
      <w:r w:rsidRPr="00AF11F4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ru-RU"/>
        </w:rPr>
        <w:t xml:space="preserve"> </w:t>
      </w:r>
      <w:r w:rsidR="00137BBC" w:rsidRPr="00AF11F4"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ru-RU"/>
        </w:rPr>
        <w:t>не предоставляется</w:t>
      </w:r>
    </w:p>
    <w:p w:rsidR="000345AD" w:rsidRPr="00AF11F4" w:rsidRDefault="000345AD" w:rsidP="007C1A6D">
      <w:pPr>
        <w:spacing w:after="0" w:line="230" w:lineRule="auto"/>
        <w:rPr>
          <w:rFonts w:ascii="Times New Roman" w:eastAsia="Times New Roman" w:hAnsi="Times New Roman" w:cs="Calibri"/>
          <w:color w:val="000000" w:themeColor="text1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545"/>
        <w:gridCol w:w="1798"/>
        <w:gridCol w:w="1608"/>
        <w:gridCol w:w="1786"/>
        <w:gridCol w:w="1786"/>
        <w:gridCol w:w="1457"/>
        <w:gridCol w:w="1531"/>
        <w:gridCol w:w="1887"/>
        <w:gridCol w:w="1046"/>
        <w:gridCol w:w="1343"/>
      </w:tblGrid>
      <w:tr w:rsidR="003265F1" w:rsidRPr="00AF11F4" w:rsidTr="00114256">
        <w:trPr>
          <w:trHeight w:val="436"/>
          <w:tblHeader/>
        </w:trPr>
        <w:tc>
          <w:tcPr>
            <w:tcW w:w="142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0345AD" w:rsidRPr="00AF11F4" w:rsidRDefault="000345AD" w:rsidP="000345A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7" w:type="pct"/>
            <w:vAlign w:val="center"/>
          </w:tcPr>
          <w:p w:rsidR="000345AD" w:rsidRPr="00AF11F4" w:rsidRDefault="000345AD" w:rsidP="000345A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37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0345AD" w:rsidRPr="00AF11F4" w:rsidRDefault="000345AD" w:rsidP="000345A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87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87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90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05" w:type="pct"/>
            <w:vAlign w:val="center"/>
          </w:tcPr>
          <w:p w:rsidR="000345AD" w:rsidRPr="00AF11F4" w:rsidRDefault="000345AD" w:rsidP="000345A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2" w:type="pct"/>
            <w:vAlign w:val="center"/>
          </w:tcPr>
          <w:p w:rsidR="000345AD" w:rsidRPr="00AF11F4" w:rsidRDefault="000345AD" w:rsidP="000345A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40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0345AD" w:rsidRPr="00AF11F4" w:rsidRDefault="000345AD" w:rsidP="000345A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93" w:type="pct"/>
            <w:vAlign w:val="center"/>
          </w:tcPr>
          <w:p w:rsidR="000345AD" w:rsidRPr="00AF11F4" w:rsidRDefault="000345AD" w:rsidP="000345AD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0345AD" w:rsidRPr="00AF11F4" w:rsidRDefault="000345AD" w:rsidP="000345AD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Поддержка субъектов малого и среднего предпринимательства</w:t>
            </w:r>
          </w:p>
        </w:tc>
      </w:tr>
      <w:tr w:rsidR="00DC392E" w:rsidRPr="00AF11F4" w:rsidTr="00172C25">
        <w:trPr>
          <w:trHeight w:val="154"/>
        </w:trPr>
        <w:tc>
          <w:tcPr>
            <w:tcW w:w="142" w:type="pct"/>
          </w:tcPr>
          <w:p w:rsidR="00ED06A7" w:rsidRPr="00AF11F4" w:rsidRDefault="00ED06A7" w:rsidP="004B10BD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587" w:type="pct"/>
          </w:tcPr>
          <w:p w:rsidR="0011600F" w:rsidRPr="00AF11F4" w:rsidRDefault="0011600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Имущественная поддержка субъектов малого и среднего предпринимательства,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</w:p>
        </w:tc>
        <w:tc>
          <w:tcPr>
            <w:tcW w:w="437" w:type="pct"/>
          </w:tcPr>
          <w:p w:rsidR="00ED06A7" w:rsidRPr="00AF11F4" w:rsidRDefault="00172C25" w:rsidP="00C054B7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Потребность в аренде помещений на льготной основе</w:t>
            </w:r>
          </w:p>
        </w:tc>
        <w:tc>
          <w:tcPr>
            <w:tcW w:w="487" w:type="pct"/>
          </w:tcPr>
          <w:p w:rsidR="00ED06A7" w:rsidRPr="00AF11F4" w:rsidRDefault="00ED06A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благоприятных экономических и организационных условий для формирования устойчивой п</w:t>
            </w:r>
            <w:r w:rsidR="0011600F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редпринимательской деятельности</w:t>
            </w:r>
          </w:p>
        </w:tc>
        <w:tc>
          <w:tcPr>
            <w:tcW w:w="487" w:type="pct"/>
          </w:tcPr>
          <w:p w:rsidR="00ED06A7" w:rsidRPr="0055042F" w:rsidRDefault="00ED06A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предпринимательской деятельности, уве</w:t>
            </w:r>
            <w:r w:rsidR="00172C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личение количества рабочих мест,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172C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овышение уровня жизни населения</w:t>
            </w:r>
          </w:p>
        </w:tc>
        <w:tc>
          <w:tcPr>
            <w:tcW w:w="490" w:type="pct"/>
          </w:tcPr>
          <w:p w:rsidR="0011600F" w:rsidRPr="0055042F" w:rsidRDefault="0011600F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субъек</w:t>
            </w:r>
            <w:r w:rsidR="008E05EB"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тов МСП, которым предоставлена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имущественная поддержка</w:t>
            </w:r>
            <w:r w:rsidR="00C054B7"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2</w:t>
            </w:r>
            <w:r w:rsidR="009B2D94"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72C25"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субъектов МСП</w:t>
            </w:r>
          </w:p>
        </w:tc>
        <w:tc>
          <w:tcPr>
            <w:tcW w:w="905" w:type="pct"/>
          </w:tcPr>
          <w:p w:rsidR="00ED06A7" w:rsidRPr="0055042F" w:rsidRDefault="00ED06A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 муниципальной собственности перспективных объектов для предоставления во временное пользование (аренду).</w:t>
            </w:r>
            <w:r w:rsidR="00172C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бюджетных средств на проведение кадастровых и оценочных работ по объектам муниципальной собственности.</w:t>
            </w:r>
          </w:p>
        </w:tc>
        <w:tc>
          <w:tcPr>
            <w:tcW w:w="532" w:type="pct"/>
          </w:tcPr>
          <w:p w:rsidR="00ED06A7" w:rsidRPr="0055042F" w:rsidRDefault="00ED06A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города Переславля-Залесского от 15.09.2015 № ПОС.03-1404/15 «Об утверждении Порядка формирования, ведения, ежегодного дополнения и опубликования Перечня муниципального имущества городского округа города Переславля-Залесского, предназначенного для предоставления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среднего предпринимательства»</w:t>
            </w:r>
            <w:r w:rsidR="00D216B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D06A7" w:rsidRPr="0055042F" w:rsidRDefault="00ED06A7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Переславля-Залесского от 21.04.2021 № ПОС. 03-0784/21 «Об утверждении Положения 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440" w:type="pct"/>
          </w:tcPr>
          <w:p w:rsidR="00ED06A7" w:rsidRPr="0055042F" w:rsidRDefault="004B10BD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</w:t>
            </w:r>
            <w:r w:rsidR="009B2D94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9B2D94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9B2D94" w:rsidRPr="0055042F" w:rsidRDefault="009B2D94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 – 2 ед.;</w:t>
            </w:r>
          </w:p>
          <w:p w:rsidR="009B2D94" w:rsidRPr="0055042F" w:rsidRDefault="009B2D94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 – 2 ед.;</w:t>
            </w:r>
          </w:p>
          <w:p w:rsidR="009B2D94" w:rsidRPr="0055042F" w:rsidRDefault="009B2D94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 – 2 ед.;</w:t>
            </w:r>
          </w:p>
          <w:p w:rsidR="009B2D94" w:rsidRPr="0055042F" w:rsidRDefault="009B2D94" w:rsidP="00C054B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 – 2 ед.</w:t>
            </w:r>
          </w:p>
        </w:tc>
        <w:tc>
          <w:tcPr>
            <w:tcW w:w="493" w:type="pct"/>
          </w:tcPr>
          <w:p w:rsidR="00ED06A7" w:rsidRPr="00AF11F4" w:rsidRDefault="008E05EB" w:rsidP="00C054B7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910C0F" w:rsidRPr="00AF11F4" w:rsidTr="00172C25">
        <w:trPr>
          <w:trHeight w:val="154"/>
        </w:trPr>
        <w:tc>
          <w:tcPr>
            <w:tcW w:w="142" w:type="pct"/>
            <w:shd w:val="clear" w:color="auto" w:fill="auto"/>
          </w:tcPr>
          <w:p w:rsidR="00910C0F" w:rsidRPr="0055042F" w:rsidRDefault="00910C0F" w:rsidP="00020BC7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587" w:type="pct"/>
            <w:shd w:val="clear" w:color="auto" w:fill="auto"/>
          </w:tcPr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Информационная, консультационная поддержка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437" w:type="pct"/>
            <w:shd w:val="clear" w:color="auto" w:fill="auto"/>
          </w:tcPr>
          <w:p w:rsidR="00910C0F" w:rsidRPr="0055042F" w:rsidRDefault="0011600F" w:rsidP="003E1B8A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Недостаточный уровень знаний  для начала и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ведения предпринимательской деятельности, информированности о мерах государственной поддержки; недостаток персонала требуемой квалификации</w:t>
            </w:r>
          </w:p>
        </w:tc>
        <w:tc>
          <w:tcPr>
            <w:tcW w:w="487" w:type="pct"/>
            <w:shd w:val="clear" w:color="auto" w:fill="auto"/>
          </w:tcPr>
          <w:p w:rsidR="00910C0F" w:rsidRPr="0055042F" w:rsidRDefault="00DC392E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роли малого и среднего предприниматель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в развитии городского округа</w:t>
            </w:r>
          </w:p>
        </w:tc>
        <w:tc>
          <w:tcPr>
            <w:tcW w:w="487" w:type="pct"/>
            <w:shd w:val="clear" w:color="auto" w:fill="auto"/>
          </w:tcPr>
          <w:p w:rsidR="00910C0F" w:rsidRPr="0055042F" w:rsidRDefault="0011600F" w:rsidP="003E1B8A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информированности СМСП,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</w:t>
            </w:r>
          </w:p>
        </w:tc>
        <w:tc>
          <w:tcPr>
            <w:tcW w:w="490" w:type="pct"/>
            <w:shd w:val="clear" w:color="auto" w:fill="auto"/>
          </w:tcPr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предоставленных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консультаций – 957 ед.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Количество опубликованных/ направленных субъектам МСП материалов</w:t>
            </w:r>
          </w:p>
          <w:p w:rsidR="00910C0F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845 ед.</w:t>
            </w:r>
          </w:p>
        </w:tc>
        <w:tc>
          <w:tcPr>
            <w:tcW w:w="905" w:type="pct"/>
            <w:shd w:val="clear" w:color="auto" w:fill="auto"/>
          </w:tcPr>
          <w:p w:rsidR="00910C0F" w:rsidRPr="0055042F" w:rsidRDefault="003E1B8A" w:rsidP="003E1B8A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532" w:type="pct"/>
            <w:shd w:val="clear" w:color="auto" w:fill="auto"/>
          </w:tcPr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Стратегия социально-экономического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развития городского округа город Переславль-Залесский Ярославской области до 2030 года</w:t>
            </w:r>
          </w:p>
        </w:tc>
        <w:tc>
          <w:tcPr>
            <w:tcW w:w="440" w:type="pct"/>
            <w:shd w:val="clear" w:color="auto" w:fill="auto"/>
          </w:tcPr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9E1B25" w:rsidRPr="0055042F">
              <w:rPr>
                <w:rFonts w:ascii="Times New Roman" w:hAnsi="Times New Roman" w:cs="Times New Roman"/>
                <w:sz w:val="20"/>
                <w:szCs w:val="20"/>
              </w:rPr>
              <w:t>3-2027</w:t>
            </w:r>
          </w:p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год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10C0F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185 ед./</w:t>
            </w:r>
            <w:r w:rsidR="00910C0F" w:rsidRPr="0055042F">
              <w:rPr>
                <w:rFonts w:ascii="Times New Roman" w:hAnsi="Times New Roman" w:cs="Times New Roman"/>
                <w:sz w:val="20"/>
                <w:szCs w:val="20"/>
              </w:rPr>
              <w:t>155 ед.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10C0F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190 ед./</w:t>
            </w:r>
            <w:r w:rsidR="00910C0F" w:rsidRPr="0055042F">
              <w:rPr>
                <w:rFonts w:ascii="Times New Roman" w:hAnsi="Times New Roman" w:cs="Times New Roman"/>
                <w:sz w:val="20"/>
                <w:szCs w:val="20"/>
              </w:rPr>
              <w:t>165 ед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192 ед./ 170 ед.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194 ед./ 175 ед.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9E1B25" w:rsidRPr="0055042F" w:rsidRDefault="009E1B25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196 ед./ 180 ед.</w:t>
            </w:r>
          </w:p>
        </w:tc>
        <w:tc>
          <w:tcPr>
            <w:tcW w:w="493" w:type="pct"/>
            <w:shd w:val="clear" w:color="auto" w:fill="auto"/>
          </w:tcPr>
          <w:p w:rsidR="00910C0F" w:rsidRPr="0055042F" w:rsidRDefault="00910C0F" w:rsidP="003E1B8A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города Переславля-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Залесского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0345AD" w:rsidRPr="00AF11F4" w:rsidRDefault="000345AD" w:rsidP="000345AD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3.2. </w:t>
            </w:r>
            <w:r w:rsidRPr="00AF11F4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AF11F4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>самозанятости</w:t>
            </w:r>
            <w:proofErr w:type="spellEnd"/>
            <w:r w:rsidRPr="00AF11F4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 граждан</w:t>
            </w:r>
          </w:p>
        </w:tc>
      </w:tr>
      <w:tr w:rsidR="003265F1" w:rsidRPr="00AF11F4" w:rsidTr="00172C25">
        <w:trPr>
          <w:trHeight w:val="154"/>
        </w:trPr>
        <w:tc>
          <w:tcPr>
            <w:tcW w:w="142" w:type="pct"/>
          </w:tcPr>
          <w:p w:rsidR="00C00629" w:rsidRPr="00AF11F4" w:rsidRDefault="00C00629" w:rsidP="003265F1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587" w:type="pct"/>
          </w:tcPr>
          <w:p w:rsidR="00C00629" w:rsidRPr="0055042F" w:rsidRDefault="007A57EB" w:rsidP="00D644F3">
            <w:pPr>
              <w:spacing w:line="230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безработным гражданам с целью создания ими собственного дела</w:t>
            </w:r>
          </w:p>
        </w:tc>
        <w:tc>
          <w:tcPr>
            <w:tcW w:w="437" w:type="pct"/>
          </w:tcPr>
          <w:p w:rsidR="00C00629" w:rsidRPr="0055042F" w:rsidRDefault="003265F1" w:rsidP="00D644F3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="00C00629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еформальная занятость граждан в различных сферах экономической деятельности</w:t>
            </w:r>
          </w:p>
        </w:tc>
        <w:tc>
          <w:tcPr>
            <w:tcW w:w="487" w:type="pct"/>
          </w:tcPr>
          <w:p w:rsidR="00C00629" w:rsidRPr="0055042F" w:rsidRDefault="00C00629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Снижение неформальной занятости граждан</w:t>
            </w:r>
          </w:p>
        </w:tc>
        <w:tc>
          <w:tcPr>
            <w:tcW w:w="487" w:type="pct"/>
          </w:tcPr>
          <w:p w:rsidR="00C00629" w:rsidRPr="0055042F" w:rsidRDefault="00C00629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уровня занятости населения</w:t>
            </w:r>
          </w:p>
        </w:tc>
        <w:tc>
          <w:tcPr>
            <w:tcW w:w="490" w:type="pct"/>
          </w:tcPr>
          <w:p w:rsidR="00C00629" w:rsidRPr="0055042F" w:rsidRDefault="00F807EC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трудоустроенных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175</w:t>
            </w:r>
            <w:r w:rsidR="00172C25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 </w:t>
            </w:r>
            <w:r w:rsidR="00C00629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чел</w:t>
            </w:r>
            <w:r w:rsidR="00172C25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овек</w:t>
            </w:r>
          </w:p>
        </w:tc>
        <w:tc>
          <w:tcPr>
            <w:tcW w:w="905" w:type="pct"/>
          </w:tcPr>
          <w:p w:rsidR="00C00629" w:rsidRPr="0055042F" w:rsidRDefault="00C00629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sz w:val="20"/>
              </w:rPr>
              <w:t>В соответствии с Законом Российской Федерации от 19 апреля 1991 года № 1032-</w:t>
            </w:r>
            <w:r w:rsidRPr="0055042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55042F">
              <w:rPr>
                <w:rFonts w:ascii="Times New Roman" w:hAnsi="Times New Roman" w:cs="Times New Roman"/>
                <w:sz w:val="20"/>
              </w:rPr>
              <w:t xml:space="preserve"> «О занятости населения в Российской Федерации», Федеральным законом от 27 июля 2010 года № 210-ФЗ «Об </w:t>
            </w:r>
            <w:r w:rsidRPr="0055042F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организации предоставления государственных и муниципальных услуг», приказом Министерства труда и социальной защиты Российской Федерации от 24 декабря 2013 года № 773н «Об утверждении федерального государственного стандарта государственной услуги по содействию  </w:t>
            </w:r>
            <w:proofErr w:type="spellStart"/>
            <w:r w:rsidRPr="0055042F">
              <w:rPr>
                <w:rFonts w:ascii="Times New Roman" w:hAnsi="Times New Roman" w:cs="Times New Roman"/>
                <w:bCs/>
                <w:sz w:val="20"/>
              </w:rPr>
              <w:t>самозанятости</w:t>
            </w:r>
            <w:proofErr w:type="spellEnd"/>
            <w:r w:rsidRPr="0055042F">
              <w:rPr>
                <w:rFonts w:ascii="Times New Roman" w:hAnsi="Times New Roman" w:cs="Times New Roman"/>
                <w:bCs/>
                <w:sz w:val="20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</w:t>
            </w:r>
            <w:r w:rsidRPr="0055042F">
              <w:rPr>
                <w:rFonts w:ascii="Times New Roman" w:hAnsi="Times New Roman" w:cs="Times New Roman"/>
                <w:bCs/>
                <w:sz w:val="20"/>
              </w:rPr>
              <w:lastRenderedPageBreak/>
              <w:t>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</w:t>
            </w:r>
            <w:r w:rsidRPr="0055042F">
              <w:rPr>
                <w:rFonts w:ascii="Times New Roman" w:hAnsi="Times New Roman" w:cs="Times New Roman"/>
                <w:bCs/>
                <w:sz w:val="20"/>
              </w:rPr>
              <w:lastRenderedPageBreak/>
              <w:t>щей государственной регистрации»</w:t>
            </w:r>
          </w:p>
        </w:tc>
        <w:tc>
          <w:tcPr>
            <w:tcW w:w="532" w:type="pct"/>
          </w:tcPr>
          <w:p w:rsidR="00C00629" w:rsidRPr="0055042F" w:rsidRDefault="00C00629" w:rsidP="00D644F3">
            <w:pPr>
              <w:ind w:right="-2"/>
              <w:jc w:val="both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sz w:val="20"/>
              </w:rPr>
              <w:lastRenderedPageBreak/>
              <w:t xml:space="preserve">Постановление Правительства области     от 03.05.2011 № 340-п «О разработке и утверждении административных регламентов предоставления государственных услуг», от 03.06.2011 № 417-п «Об утверждении Перечня государственных услуг Ярославской </w:t>
            </w:r>
            <w:r w:rsidRPr="0055042F">
              <w:rPr>
                <w:rFonts w:ascii="Times New Roman" w:hAnsi="Times New Roman" w:cs="Times New Roman"/>
                <w:sz w:val="20"/>
              </w:rPr>
              <w:lastRenderedPageBreak/>
              <w:t xml:space="preserve">области и признании утратившими силу и частично утратившими силу отдельных постановлений Правительства области», Приказ </w:t>
            </w:r>
            <w:r w:rsidRPr="0055042F">
              <w:rPr>
                <w:rFonts w:ascii="Times New Roman" w:hAnsi="Times New Roman" w:cs="Times New Roman"/>
                <w:sz w:val="20"/>
                <w:lang w:eastAsia="ru-RU"/>
              </w:rPr>
              <w:t>департамента государственной службы занятости населения Ярославской области от 30.07.2012 № 5-з «Об утверждении административных регламентов предоставления государственных услуг в области содействия занятости населения.</w:t>
            </w:r>
          </w:p>
          <w:p w:rsidR="00C00629" w:rsidRPr="0055042F" w:rsidRDefault="00C00629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sz w:val="20"/>
              </w:rPr>
              <w:t>Ведомственная целевая программа «Содействие занятости населения» на 2020-2025 годы</w:t>
            </w:r>
          </w:p>
        </w:tc>
        <w:tc>
          <w:tcPr>
            <w:tcW w:w="440" w:type="pct"/>
          </w:tcPr>
          <w:p w:rsidR="00C00629" w:rsidRPr="0055042F" w:rsidRDefault="00C00629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202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-202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93" w:type="pct"/>
          </w:tcPr>
          <w:p w:rsidR="004B7767" w:rsidRPr="0055042F" w:rsidRDefault="00F807EC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  <w:p w:rsidR="00F807EC" w:rsidRPr="0055042F" w:rsidRDefault="00F807EC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00629" w:rsidRPr="0055042F" w:rsidRDefault="00D644F3" w:rsidP="00D644F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ГКУ ЯО «Центр занятости населения города Переславля-Залесского»</w:t>
            </w:r>
          </w:p>
        </w:tc>
      </w:tr>
      <w:tr w:rsidR="00A5198C" w:rsidRPr="00AF11F4" w:rsidTr="00172C25">
        <w:trPr>
          <w:trHeight w:val="75"/>
        </w:trPr>
        <w:tc>
          <w:tcPr>
            <w:tcW w:w="142" w:type="pct"/>
          </w:tcPr>
          <w:p w:rsidR="00A5198C" w:rsidRPr="00AF11F4" w:rsidRDefault="00A5198C" w:rsidP="00A5198C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3.2.2</w:t>
            </w:r>
          </w:p>
        </w:tc>
        <w:tc>
          <w:tcPr>
            <w:tcW w:w="587" w:type="pct"/>
          </w:tcPr>
          <w:p w:rsidR="00A5198C" w:rsidRPr="00AF11F4" w:rsidRDefault="00A5198C" w:rsidP="00D644F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</w:rPr>
              <w:t>Оказание социальной помощи на основании социального контракта малоимущим гражданам на мероприятие «Осуществление индивидуальной предпринимательской деятельности»</w:t>
            </w:r>
          </w:p>
        </w:tc>
        <w:tc>
          <w:tcPr>
            <w:tcW w:w="437" w:type="pct"/>
          </w:tcPr>
          <w:p w:rsidR="00A5198C" w:rsidRPr="00AF11F4" w:rsidRDefault="00A5198C" w:rsidP="00D644F3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семьи, одиноко проживающего гражданина ниже величины прожиточного минимума по независящим от него причинам</w:t>
            </w:r>
          </w:p>
        </w:tc>
        <w:tc>
          <w:tcPr>
            <w:tcW w:w="487" w:type="pct"/>
          </w:tcPr>
          <w:p w:rsidR="00A5198C" w:rsidRPr="00AF11F4" w:rsidRDefault="00A5198C" w:rsidP="00D644F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</w:rPr>
              <w:t xml:space="preserve">Увеличение количества индивидуальных предпринимателей,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</w:rPr>
              <w:t>самозанятых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</w:rPr>
              <w:t>, увеличение доходов граждан</w:t>
            </w:r>
          </w:p>
        </w:tc>
        <w:tc>
          <w:tcPr>
            <w:tcW w:w="487" w:type="pct"/>
          </w:tcPr>
          <w:p w:rsidR="00A5198C" w:rsidRPr="00AF11F4" w:rsidRDefault="00A5198C" w:rsidP="00D644F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Снижение уровня бедности</w:t>
            </w:r>
          </w:p>
        </w:tc>
        <w:tc>
          <w:tcPr>
            <w:tcW w:w="490" w:type="pct"/>
          </w:tcPr>
          <w:p w:rsidR="00A5198C" w:rsidRPr="00AF11F4" w:rsidRDefault="00A5198C" w:rsidP="00D644F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Ежегодный плановый показатель</w:t>
            </w:r>
          </w:p>
        </w:tc>
        <w:tc>
          <w:tcPr>
            <w:tcW w:w="905" w:type="pct"/>
          </w:tcPr>
          <w:p w:rsidR="00A5198C" w:rsidRPr="00AF11F4" w:rsidRDefault="00A5198C" w:rsidP="00D644F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 федерального и регионального бюджетов</w:t>
            </w:r>
          </w:p>
        </w:tc>
        <w:tc>
          <w:tcPr>
            <w:tcW w:w="532" w:type="pct"/>
          </w:tcPr>
          <w:p w:rsidR="00A5198C" w:rsidRPr="00AF11F4" w:rsidRDefault="00A5198C" w:rsidP="00D644F3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17.07.1999 № 178-ФЗ «О гос</w:t>
            </w:r>
            <w:r w:rsidR="00D644F3">
              <w:rPr>
                <w:rFonts w:ascii="Times New Roman" w:hAnsi="Times New Roman" w:cs="Times New Roman"/>
                <w:sz w:val="20"/>
                <w:szCs w:val="20"/>
              </w:rPr>
              <w:t>ударственной социальной помощи»;</w:t>
            </w:r>
          </w:p>
          <w:p w:rsidR="00A5198C" w:rsidRPr="00AF11F4" w:rsidRDefault="00A5198C" w:rsidP="00D644F3">
            <w:pPr>
              <w:spacing w:before="40"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Указ Президента РФ от 07.05.2018 </w:t>
            </w:r>
            <w:r w:rsidR="00D644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440" w:type="pct"/>
          </w:tcPr>
          <w:p w:rsidR="00A5198C" w:rsidRPr="0055042F" w:rsidRDefault="00A5198C" w:rsidP="00D644F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24ABD" w:rsidRPr="0055042F">
              <w:rPr>
                <w:rFonts w:ascii="Times New Roman" w:hAnsi="Times New Roman" w:cs="Times New Roman"/>
                <w:sz w:val="20"/>
                <w:szCs w:val="20"/>
              </w:rPr>
              <w:t>023-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93" w:type="pct"/>
          </w:tcPr>
          <w:p w:rsidR="00A5198C" w:rsidRPr="0055042F" w:rsidRDefault="00A5198C" w:rsidP="00D644F3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0345AD" w:rsidRPr="00AF11F4" w:rsidRDefault="000345AD" w:rsidP="007C1A6D">
      <w:pPr>
        <w:spacing w:after="0" w:line="230" w:lineRule="auto"/>
        <w:rPr>
          <w:rFonts w:ascii="Times New Roman" w:eastAsia="Times New Roman" w:hAnsi="Times New Roman" w:cs="Calibri"/>
          <w:color w:val="000000" w:themeColor="text1"/>
          <w:sz w:val="12"/>
          <w:szCs w:val="20"/>
          <w:lang w:eastAsia="ru-RU"/>
        </w:rPr>
      </w:pPr>
    </w:p>
    <w:p w:rsidR="004B7638" w:rsidRPr="00AF11F4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4. Развитие туризма</w:t>
      </w:r>
    </w:p>
    <w:p w:rsidR="00C05181" w:rsidRPr="00AF11F4" w:rsidRDefault="004B7638" w:rsidP="007C1A6D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lang w:val="en-US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559"/>
      </w:tblGrid>
      <w:tr w:rsidR="000345AD" w:rsidRPr="00AF11F4" w:rsidTr="003E403E">
        <w:tc>
          <w:tcPr>
            <w:tcW w:w="675" w:type="dxa"/>
          </w:tcPr>
          <w:p w:rsidR="00A21A66" w:rsidRPr="00AF11F4" w:rsidRDefault="00A21A66" w:rsidP="007C1A6D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A66" w:rsidRPr="00AF11F4" w:rsidRDefault="00A21A66" w:rsidP="007C1A6D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A21A66" w:rsidRPr="00AF11F4" w:rsidRDefault="00A21A66" w:rsidP="007C1A6D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01.01.2022</w:t>
            </w:r>
          </w:p>
        </w:tc>
      </w:tr>
      <w:tr w:rsidR="000345AD" w:rsidRPr="00AF11F4" w:rsidTr="003E403E">
        <w:tc>
          <w:tcPr>
            <w:tcW w:w="675" w:type="dxa"/>
          </w:tcPr>
          <w:p w:rsidR="00A21A66" w:rsidRPr="00AF11F4" w:rsidRDefault="00A21A66" w:rsidP="007C1A6D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A66" w:rsidRPr="00AF11F4" w:rsidRDefault="00036A64" w:rsidP="000345AD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Численность </w:t>
            </w:r>
            <w:r w:rsidR="000345AD" w:rsidRPr="00AF11F4">
              <w:rPr>
                <w:bCs/>
                <w:color w:val="000000" w:themeColor="text1"/>
                <w:sz w:val="20"/>
                <w:szCs w:val="20"/>
              </w:rPr>
              <w:t xml:space="preserve">лиц, </w:t>
            </w:r>
            <w:r w:rsidRPr="00AF11F4">
              <w:rPr>
                <w:bCs/>
                <w:color w:val="000000" w:themeColor="text1"/>
                <w:sz w:val="20"/>
                <w:szCs w:val="20"/>
              </w:rPr>
              <w:t>размещенных в коллективных средствах размещения, тыс. чел.</w:t>
            </w:r>
          </w:p>
        </w:tc>
        <w:tc>
          <w:tcPr>
            <w:tcW w:w="1559" w:type="dxa"/>
            <w:vAlign w:val="center"/>
          </w:tcPr>
          <w:p w:rsidR="00A21A66" w:rsidRPr="00AF11F4" w:rsidRDefault="00296B8C" w:rsidP="00815EE0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144,6</w:t>
            </w:r>
          </w:p>
        </w:tc>
      </w:tr>
      <w:tr w:rsidR="000345AD" w:rsidRPr="00AF11F4" w:rsidTr="003E403E">
        <w:trPr>
          <w:trHeight w:val="166"/>
        </w:trPr>
        <w:tc>
          <w:tcPr>
            <w:tcW w:w="675" w:type="dxa"/>
          </w:tcPr>
          <w:p w:rsidR="00A21A66" w:rsidRPr="00AF11F4" w:rsidRDefault="00A21A66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A66" w:rsidRPr="00AF11F4" w:rsidRDefault="00036A64" w:rsidP="000345AD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Количество туристических объектов (коллективные средства размещения и объекты показа)</w:t>
            </w:r>
            <w:r w:rsidR="000345AD" w:rsidRPr="00AF11F4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ед</w:t>
            </w:r>
            <w:r w:rsidR="000345AD" w:rsidRPr="00AF11F4">
              <w:rPr>
                <w:bCs/>
                <w:color w:val="000000" w:themeColor="text1"/>
                <w:sz w:val="20"/>
                <w:szCs w:val="20"/>
              </w:rPr>
              <w:t>иниц</w:t>
            </w:r>
          </w:p>
        </w:tc>
        <w:tc>
          <w:tcPr>
            <w:tcW w:w="1559" w:type="dxa"/>
            <w:vAlign w:val="center"/>
          </w:tcPr>
          <w:p w:rsidR="00A21A66" w:rsidRPr="00AF11F4" w:rsidRDefault="00296B8C" w:rsidP="00815EE0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</w:tr>
      <w:tr w:rsidR="000345AD" w:rsidRPr="00AF11F4" w:rsidTr="003E403E">
        <w:trPr>
          <w:trHeight w:val="166"/>
        </w:trPr>
        <w:tc>
          <w:tcPr>
            <w:tcW w:w="675" w:type="dxa"/>
          </w:tcPr>
          <w:p w:rsidR="00036A64" w:rsidRPr="00AF11F4" w:rsidRDefault="00036A64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A64" w:rsidRPr="00AF11F4" w:rsidRDefault="00036A64" w:rsidP="000345AD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Доля классифицированных средств размещения от общего количества средств размещения, подлежащих обязательной классификации, % </w:t>
            </w:r>
          </w:p>
        </w:tc>
        <w:tc>
          <w:tcPr>
            <w:tcW w:w="1559" w:type="dxa"/>
            <w:vAlign w:val="center"/>
          </w:tcPr>
          <w:p w:rsidR="00036A64" w:rsidRPr="00AF11F4" w:rsidRDefault="00296B8C" w:rsidP="00815EE0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</w:tr>
    </w:tbl>
    <w:p w:rsidR="00A21A66" w:rsidRPr="00AF11F4" w:rsidRDefault="00A21A66" w:rsidP="007C1A6D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</w:p>
    <w:tbl>
      <w:tblPr>
        <w:tblStyle w:val="a3"/>
        <w:tblW w:w="5000" w:type="pct"/>
        <w:tblLook w:val="04A0"/>
      </w:tblPr>
      <w:tblGrid>
        <w:gridCol w:w="602"/>
        <w:gridCol w:w="1504"/>
        <w:gridCol w:w="1833"/>
        <w:gridCol w:w="1635"/>
        <w:gridCol w:w="1819"/>
        <w:gridCol w:w="1386"/>
        <w:gridCol w:w="1645"/>
        <w:gridCol w:w="1644"/>
        <w:gridCol w:w="1186"/>
        <w:gridCol w:w="1533"/>
      </w:tblGrid>
      <w:tr w:rsidR="005E5FCE" w:rsidRPr="00AF11F4" w:rsidTr="00390206">
        <w:trPr>
          <w:trHeight w:val="436"/>
          <w:tblHeader/>
        </w:trPr>
        <w:tc>
          <w:tcPr>
            <w:tcW w:w="144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5E5FCE" w:rsidRPr="00AF11F4" w:rsidRDefault="005E5FCE" w:rsidP="00785B1F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7" w:type="pct"/>
            <w:vAlign w:val="center"/>
          </w:tcPr>
          <w:p w:rsidR="005E5FCE" w:rsidRPr="00AF11F4" w:rsidRDefault="005E5FCE" w:rsidP="00785B1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35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5E5FCE" w:rsidRPr="00AF11F4" w:rsidRDefault="005E5FCE" w:rsidP="00785B1F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7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00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16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30" w:type="pct"/>
            <w:vAlign w:val="center"/>
          </w:tcPr>
          <w:p w:rsidR="005E5FCE" w:rsidRPr="00AF11F4" w:rsidRDefault="005E5FCE" w:rsidP="00785B1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6" w:type="pct"/>
            <w:vAlign w:val="center"/>
          </w:tcPr>
          <w:p w:rsidR="005E5FCE" w:rsidRPr="00AF11F4" w:rsidRDefault="005E5FCE" w:rsidP="00785B1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2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5E5FCE" w:rsidRPr="00AF11F4" w:rsidRDefault="005E5FCE" w:rsidP="00785B1F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03" w:type="pct"/>
            <w:vAlign w:val="center"/>
          </w:tcPr>
          <w:p w:rsidR="005E5FCE" w:rsidRPr="00AF11F4" w:rsidRDefault="005E5FCE" w:rsidP="00785B1F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DA75AC" w:rsidRPr="00AF11F4" w:rsidTr="00887C3D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DA75AC" w:rsidRPr="00AF11F4" w:rsidRDefault="00DA75AC" w:rsidP="00D644F3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</w:t>
            </w:r>
            <w:r w:rsidR="00D64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Развитие инфраструктуры для привлечения туристов</w:t>
            </w:r>
          </w:p>
        </w:tc>
      </w:tr>
      <w:tr w:rsidR="00DA75AC" w:rsidRPr="00AF11F4" w:rsidTr="00390206">
        <w:trPr>
          <w:trHeight w:val="3076"/>
        </w:trPr>
        <w:tc>
          <w:tcPr>
            <w:tcW w:w="144" w:type="pct"/>
          </w:tcPr>
          <w:p w:rsidR="00DA75AC" w:rsidRPr="00AF11F4" w:rsidRDefault="00DA75AC" w:rsidP="00D644F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D64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627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Реализация проекта</w:t>
            </w:r>
            <w:r w:rsidRPr="00AF11F4">
              <w:rPr>
                <w:rStyle w:val="eop"/>
                <w:sz w:val="20"/>
                <w:szCs w:val="22"/>
              </w:rPr>
              <w:t xml:space="preserve"> </w:t>
            </w:r>
            <w:r w:rsidRPr="00AF11F4">
              <w:rPr>
                <w:rStyle w:val="normaltextrun"/>
                <w:sz w:val="20"/>
                <w:szCs w:val="22"/>
              </w:rPr>
              <w:t>«Переславль-Залесский. Туристский код центра города»</w:t>
            </w:r>
          </w:p>
        </w:tc>
        <w:tc>
          <w:tcPr>
            <w:tcW w:w="435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Изношенность и несоответствие имеющейся туристской инфраструктуры исторического центра города современным запросам гостей и жителей города</w:t>
            </w:r>
          </w:p>
        </w:tc>
        <w:tc>
          <w:tcPr>
            <w:tcW w:w="427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Новые элементы благоустройства: навигационные объекты, культурно-зрелищные элементы, цифровые продукты, элементы освещения и безопасности, объектов улично-дорожной сети</w:t>
            </w:r>
          </w:p>
        </w:tc>
        <w:tc>
          <w:tcPr>
            <w:tcW w:w="500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Обновленный исторический центр не только сохранит атмосферу исторического города, но и позволит каждому желающему воспользоваться современным информационным и инфраструктурным туристическим сервисом</w:t>
            </w:r>
          </w:p>
        </w:tc>
        <w:tc>
          <w:tcPr>
            <w:tcW w:w="416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Численность лиц, размещенных в коллективных средствах размещения,</w:t>
            </w:r>
            <w:r w:rsidR="00D644F3">
              <w:rPr>
                <w:rStyle w:val="normaltextrun"/>
                <w:sz w:val="20"/>
                <w:szCs w:val="22"/>
              </w:rPr>
              <w:t xml:space="preserve"> </w:t>
            </w:r>
            <w:r w:rsidR="00D644F3" w:rsidRPr="00AF11F4">
              <w:rPr>
                <w:rStyle w:val="normaltextrun"/>
                <w:sz w:val="20"/>
                <w:szCs w:val="22"/>
              </w:rPr>
              <w:t>–</w:t>
            </w:r>
            <w:r w:rsidRPr="00AF11F4">
              <w:rPr>
                <w:rStyle w:val="normaltextrun"/>
                <w:sz w:val="20"/>
                <w:szCs w:val="22"/>
              </w:rPr>
              <w:t xml:space="preserve"> 150 тыс. чел.</w:t>
            </w:r>
          </w:p>
        </w:tc>
        <w:tc>
          <w:tcPr>
            <w:tcW w:w="930" w:type="pct"/>
          </w:tcPr>
          <w:p w:rsidR="00D644F3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sz w:val="20"/>
                <w:szCs w:val="20"/>
              </w:rPr>
            </w:pPr>
            <w:r w:rsidRPr="00AF11F4">
              <w:rPr>
                <w:sz w:val="20"/>
                <w:szCs w:val="20"/>
              </w:rPr>
              <w:t>Завершен конкурсный отбор, протокол заседания конкурсной комиссии №1 от 27.07.2022.</w:t>
            </w:r>
          </w:p>
          <w:p w:rsidR="00D644F3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sz w:val="20"/>
                <w:szCs w:val="20"/>
              </w:rPr>
            </w:pPr>
            <w:r w:rsidRPr="00AF11F4">
              <w:rPr>
                <w:sz w:val="20"/>
                <w:szCs w:val="20"/>
              </w:rPr>
              <w:t xml:space="preserve">ФБ-215000,00 </w:t>
            </w:r>
            <w:proofErr w:type="spellStart"/>
            <w:r w:rsidRPr="00AF11F4">
              <w:rPr>
                <w:sz w:val="20"/>
                <w:szCs w:val="20"/>
              </w:rPr>
              <w:t>тыс</w:t>
            </w:r>
            <w:proofErr w:type="gramStart"/>
            <w:r w:rsidRPr="00AF11F4">
              <w:rPr>
                <w:sz w:val="20"/>
                <w:szCs w:val="20"/>
              </w:rPr>
              <w:t>.р</w:t>
            </w:r>
            <w:proofErr w:type="gramEnd"/>
            <w:r w:rsidRPr="00AF11F4">
              <w:rPr>
                <w:sz w:val="20"/>
                <w:szCs w:val="20"/>
              </w:rPr>
              <w:t>уб</w:t>
            </w:r>
            <w:proofErr w:type="spellEnd"/>
            <w:r w:rsidRPr="00AF11F4">
              <w:rPr>
                <w:sz w:val="20"/>
                <w:szCs w:val="20"/>
              </w:rPr>
              <w:t xml:space="preserve">; </w:t>
            </w:r>
          </w:p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sz w:val="20"/>
                <w:szCs w:val="20"/>
              </w:rPr>
              <w:t xml:space="preserve">ОБ-9000,00 </w:t>
            </w:r>
            <w:proofErr w:type="spellStart"/>
            <w:r w:rsidRPr="00AF11F4">
              <w:rPr>
                <w:sz w:val="20"/>
                <w:szCs w:val="20"/>
              </w:rPr>
              <w:t>тыс</w:t>
            </w:r>
            <w:proofErr w:type="gramStart"/>
            <w:r w:rsidRPr="00AF11F4">
              <w:rPr>
                <w:sz w:val="20"/>
                <w:szCs w:val="20"/>
              </w:rPr>
              <w:t>.р</w:t>
            </w:r>
            <w:proofErr w:type="gramEnd"/>
            <w:r w:rsidRPr="00AF11F4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556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Национальный проект «Туризм и индустрия гостеприимства»</w:t>
            </w:r>
          </w:p>
        </w:tc>
        <w:tc>
          <w:tcPr>
            <w:tcW w:w="462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rStyle w:val="normaltextru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03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Fonts w:ascii="Segoe UI" w:hAnsi="Segoe UI" w:cs="Segoe UI"/>
                <w:sz w:val="20"/>
                <w:szCs w:val="22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DA75AC" w:rsidRPr="00AF11F4" w:rsidTr="00390206">
        <w:trPr>
          <w:trHeight w:val="3076"/>
        </w:trPr>
        <w:tc>
          <w:tcPr>
            <w:tcW w:w="144" w:type="pct"/>
          </w:tcPr>
          <w:p w:rsidR="00DA75AC" w:rsidRPr="00AF11F4" w:rsidRDefault="00DA75AC" w:rsidP="00D644F3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="00D64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627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Создание новых туристических маршрутов во взаимосвязи с объектами туристического показа</w:t>
            </w:r>
          </w:p>
        </w:tc>
        <w:tc>
          <w:tcPr>
            <w:tcW w:w="435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 xml:space="preserve">Недостаточный уровень туристического потенциала города Переславля-Залесского с ежегодной </w:t>
            </w:r>
            <w:proofErr w:type="spellStart"/>
            <w:r w:rsidRPr="00AF11F4">
              <w:rPr>
                <w:rStyle w:val="normaltextrun"/>
                <w:sz w:val="20"/>
                <w:szCs w:val="22"/>
              </w:rPr>
              <w:t>востребованностью</w:t>
            </w:r>
            <w:proofErr w:type="spellEnd"/>
            <w:r w:rsidRPr="00AF11F4">
              <w:rPr>
                <w:rStyle w:val="normaltextrun"/>
                <w:sz w:val="20"/>
                <w:szCs w:val="22"/>
              </w:rPr>
              <w:t xml:space="preserve"> у туристов</w:t>
            </w:r>
          </w:p>
        </w:tc>
        <w:tc>
          <w:tcPr>
            <w:tcW w:w="427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Развитие туристической отрасли и системы туристической инфраструктуры</w:t>
            </w:r>
          </w:p>
        </w:tc>
        <w:tc>
          <w:tcPr>
            <w:tcW w:w="500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Повышение качества туристического потенциала, увеличение ежегодного количества туристов и экскурсантов</w:t>
            </w:r>
          </w:p>
        </w:tc>
        <w:tc>
          <w:tcPr>
            <w:tcW w:w="416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AF11F4">
              <w:rPr>
                <w:rStyle w:val="normaltextrun"/>
                <w:sz w:val="20"/>
                <w:szCs w:val="22"/>
              </w:rPr>
              <w:t>Численность принятых туристов и экскурсантов – 3929 тыс. человек</w:t>
            </w:r>
          </w:p>
        </w:tc>
        <w:tc>
          <w:tcPr>
            <w:tcW w:w="930" w:type="pct"/>
          </w:tcPr>
          <w:p w:rsidR="00DA75AC" w:rsidRPr="0055042F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55042F">
              <w:rPr>
                <w:sz w:val="20"/>
                <w:szCs w:val="20"/>
              </w:rPr>
              <w:t>Источник финансирования: инвестиционная программа развития</w:t>
            </w:r>
          </w:p>
        </w:tc>
        <w:tc>
          <w:tcPr>
            <w:tcW w:w="556" w:type="pct"/>
          </w:tcPr>
          <w:p w:rsidR="00E87BA3" w:rsidRPr="0055042F" w:rsidRDefault="00E87BA3" w:rsidP="00D644F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Стратегия социально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экономического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развития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Ярославской области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2030 года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DA75AC" w:rsidRPr="0055042F" w:rsidRDefault="00E87BA3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sz w:val="20"/>
                <w:szCs w:val="22"/>
              </w:rPr>
            </w:pPr>
            <w:r w:rsidRPr="0055042F">
              <w:rPr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62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AF11F4">
              <w:rPr>
                <w:rStyle w:val="normaltextru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503" w:type="pct"/>
          </w:tcPr>
          <w:p w:rsidR="00DA75AC" w:rsidRPr="00AF11F4" w:rsidRDefault="00DA75AC" w:rsidP="00D644F3">
            <w:pPr>
              <w:pStyle w:val="paragraph"/>
              <w:spacing w:before="0" w:beforeAutospacing="0" w:after="0" w:afterAutospacing="0" w:line="228" w:lineRule="auto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3E403E" w:rsidRDefault="003E403E" w:rsidP="00C87184">
      <w:pPr>
        <w:pStyle w:val="1"/>
        <w:spacing w:before="60" w:after="60"/>
        <w:rPr>
          <w:color w:val="000000" w:themeColor="text1"/>
          <w:sz w:val="22"/>
        </w:rPr>
      </w:pPr>
    </w:p>
    <w:p w:rsidR="003E403E" w:rsidRDefault="003E403E" w:rsidP="00C87184">
      <w:pPr>
        <w:pStyle w:val="1"/>
        <w:spacing w:before="60" w:after="60"/>
        <w:rPr>
          <w:color w:val="000000" w:themeColor="text1"/>
          <w:sz w:val="22"/>
        </w:rPr>
      </w:pPr>
    </w:p>
    <w:p w:rsidR="004B7638" w:rsidRPr="00B43AF0" w:rsidRDefault="004B7638" w:rsidP="00C87184">
      <w:pPr>
        <w:pStyle w:val="1"/>
        <w:spacing w:before="60" w:after="60"/>
        <w:rPr>
          <w:color w:val="000000" w:themeColor="text1"/>
          <w:sz w:val="22"/>
        </w:rPr>
      </w:pPr>
      <w:r w:rsidRPr="00AF11F4">
        <w:rPr>
          <w:color w:val="000000" w:themeColor="text1"/>
          <w:sz w:val="22"/>
          <w:lang w:val="en-US"/>
        </w:rPr>
        <w:lastRenderedPageBreak/>
        <w:t>II</w:t>
      </w:r>
      <w:r w:rsidRPr="00B43AF0">
        <w:rPr>
          <w:color w:val="000000" w:themeColor="text1"/>
          <w:sz w:val="22"/>
        </w:rPr>
        <w:t>. РАЗВИТИЕ ИНФРАСТРУКТУРЫ</w:t>
      </w:r>
    </w:p>
    <w:p w:rsidR="004B7638" w:rsidRPr="00AF11F4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1. Жилищная сфера</w:t>
      </w:r>
    </w:p>
    <w:p w:rsidR="00EB083E" w:rsidRPr="00AF11F4" w:rsidRDefault="00EB083E" w:rsidP="007C1A6D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758"/>
        <w:gridCol w:w="1417"/>
      </w:tblGrid>
      <w:tr w:rsidR="000345AD" w:rsidRPr="00AF11F4" w:rsidTr="00114256">
        <w:tc>
          <w:tcPr>
            <w:tcW w:w="675" w:type="dxa"/>
          </w:tcPr>
          <w:p w:rsidR="00EB083E" w:rsidRPr="00AF11F4" w:rsidRDefault="00EB083E" w:rsidP="007C1A6D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AF11F4" w:rsidRDefault="00EB083E" w:rsidP="007C1A6D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</w:tcPr>
          <w:p w:rsidR="00EB083E" w:rsidRPr="00AF11F4" w:rsidRDefault="00EB083E" w:rsidP="007C1A6D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AF11F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AF11F4" w:rsidTr="00114256">
        <w:tc>
          <w:tcPr>
            <w:tcW w:w="675" w:type="dxa"/>
          </w:tcPr>
          <w:p w:rsidR="005C1041" w:rsidRPr="00AF11F4" w:rsidRDefault="005C1041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041" w:rsidRPr="00AF11F4" w:rsidRDefault="005C1041" w:rsidP="007C1A6D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действие жилых домов, тыс. кв. метров общей площади</w:t>
            </w:r>
          </w:p>
        </w:tc>
        <w:tc>
          <w:tcPr>
            <w:tcW w:w="1417" w:type="dxa"/>
            <w:vAlign w:val="center"/>
          </w:tcPr>
          <w:p w:rsidR="005C1041" w:rsidRPr="00AF11F4" w:rsidRDefault="00845FAE" w:rsidP="00037CCA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62,36</w:t>
            </w:r>
          </w:p>
        </w:tc>
      </w:tr>
      <w:tr w:rsidR="000345AD" w:rsidRPr="00AF11F4" w:rsidTr="00114256">
        <w:tc>
          <w:tcPr>
            <w:tcW w:w="675" w:type="dxa"/>
          </w:tcPr>
          <w:p w:rsidR="005C1041" w:rsidRPr="00AF11F4" w:rsidRDefault="005C1041" w:rsidP="007C1A6D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041" w:rsidRPr="0055042F" w:rsidRDefault="005C1041" w:rsidP="007C1A6D">
            <w:pPr>
              <w:pStyle w:val="Default"/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color w:val="000000" w:themeColor="text1"/>
                <w:sz w:val="20"/>
                <w:szCs w:val="20"/>
              </w:rPr>
              <w:t>Число многоквартирных домов</w:t>
            </w:r>
            <w:r w:rsidR="00172C25" w:rsidRPr="0055042F">
              <w:rPr>
                <w:color w:val="000000" w:themeColor="text1"/>
                <w:sz w:val="20"/>
                <w:szCs w:val="20"/>
              </w:rPr>
              <w:t xml:space="preserve"> (на 1 января 2021 года)</w:t>
            </w:r>
          </w:p>
        </w:tc>
        <w:tc>
          <w:tcPr>
            <w:tcW w:w="1417" w:type="dxa"/>
            <w:vAlign w:val="center"/>
          </w:tcPr>
          <w:p w:rsidR="005C1041" w:rsidRPr="0055042F" w:rsidRDefault="002D5F15" w:rsidP="00037CCA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color w:val="000000" w:themeColor="text1"/>
                <w:sz w:val="20"/>
                <w:szCs w:val="20"/>
              </w:rPr>
              <w:t>1007</w:t>
            </w:r>
          </w:p>
        </w:tc>
      </w:tr>
      <w:tr w:rsidR="000345AD" w:rsidRPr="00AF11F4" w:rsidTr="00114256">
        <w:tc>
          <w:tcPr>
            <w:tcW w:w="675" w:type="dxa"/>
          </w:tcPr>
          <w:p w:rsidR="005C1041" w:rsidRPr="00AF11F4" w:rsidRDefault="005C1041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041" w:rsidRPr="0055042F" w:rsidRDefault="005C1041" w:rsidP="007C1A6D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Доля многоквартирных домов, расположенных на земельных участках, в отношении которых осуществлен государственный кадастровый учет, % </w:t>
            </w:r>
          </w:p>
        </w:tc>
        <w:tc>
          <w:tcPr>
            <w:tcW w:w="1417" w:type="dxa"/>
            <w:vAlign w:val="center"/>
          </w:tcPr>
          <w:p w:rsidR="005C1041" w:rsidRPr="0055042F" w:rsidRDefault="000D20C7" w:rsidP="00037CCA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78,13</w:t>
            </w:r>
          </w:p>
        </w:tc>
      </w:tr>
      <w:tr w:rsidR="000345AD" w:rsidRPr="00AF11F4" w:rsidTr="00114256">
        <w:tc>
          <w:tcPr>
            <w:tcW w:w="675" w:type="dxa"/>
          </w:tcPr>
          <w:p w:rsidR="005C1041" w:rsidRPr="00AF11F4" w:rsidRDefault="005C1041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041" w:rsidRPr="0055042F" w:rsidRDefault="005C1041" w:rsidP="007C1A6D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площадь жилых помещений, приходящаяся в среднем на одного жителя, кв. метров</w:t>
            </w:r>
            <w:r w:rsidR="00172C25"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172C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1 января 2021 года</w:t>
            </w:r>
            <w:r w:rsidR="00172C25"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5C1041" w:rsidRPr="0055042F" w:rsidRDefault="00785B1F" w:rsidP="00037CCA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35,9</w:t>
            </w:r>
          </w:p>
        </w:tc>
      </w:tr>
      <w:tr w:rsidR="000345AD" w:rsidRPr="00AF11F4" w:rsidTr="00114256">
        <w:trPr>
          <w:trHeight w:val="166"/>
        </w:trPr>
        <w:tc>
          <w:tcPr>
            <w:tcW w:w="675" w:type="dxa"/>
          </w:tcPr>
          <w:p w:rsidR="005C1041" w:rsidRPr="00AF11F4" w:rsidRDefault="005C1041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041" w:rsidRPr="0055042F" w:rsidRDefault="005C1041" w:rsidP="007C1A6D">
            <w:pPr>
              <w:pStyle w:val="Default"/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color w:val="000000" w:themeColor="text1"/>
                <w:sz w:val="20"/>
                <w:szCs w:val="20"/>
              </w:rPr>
              <w:t xml:space="preserve">Общая площадь жилых помещений в аварийном и ветхом жилищном фонде </w:t>
            </w:r>
          </w:p>
        </w:tc>
        <w:tc>
          <w:tcPr>
            <w:tcW w:w="1417" w:type="dxa"/>
            <w:vAlign w:val="center"/>
          </w:tcPr>
          <w:p w:rsidR="005C1041" w:rsidRPr="0055042F" w:rsidRDefault="00845FAE" w:rsidP="00037CCA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FC6115" w:rsidRPr="0055042F">
              <w:rPr>
                <w:rFonts w:ascii="Times New Roman" w:hAnsi="Times New Roman" w:cs="Times New Roman"/>
                <w:sz w:val="18"/>
                <w:szCs w:val="18"/>
              </w:rPr>
              <w:t>608,75</w:t>
            </w:r>
          </w:p>
        </w:tc>
      </w:tr>
      <w:tr w:rsidR="000345AD" w:rsidRPr="00AF11F4" w:rsidTr="00114256">
        <w:tc>
          <w:tcPr>
            <w:tcW w:w="675" w:type="dxa"/>
          </w:tcPr>
          <w:p w:rsidR="005C1041" w:rsidRPr="00AF11F4" w:rsidRDefault="005C1041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041" w:rsidRPr="00AF11F4" w:rsidRDefault="005C1041" w:rsidP="007C1A6D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земельных участков, предоставленных для строительства, кв. м</w:t>
            </w:r>
          </w:p>
        </w:tc>
        <w:tc>
          <w:tcPr>
            <w:tcW w:w="1417" w:type="dxa"/>
            <w:vAlign w:val="center"/>
          </w:tcPr>
          <w:p w:rsidR="005C1041" w:rsidRPr="00AF11F4" w:rsidRDefault="000D20C7" w:rsidP="00037CCA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55081</w:t>
            </w:r>
          </w:p>
        </w:tc>
      </w:tr>
      <w:tr w:rsidR="000345AD" w:rsidRPr="00AF11F4" w:rsidTr="00114256">
        <w:tc>
          <w:tcPr>
            <w:tcW w:w="675" w:type="dxa"/>
          </w:tcPr>
          <w:p w:rsidR="005C1041" w:rsidRPr="00AF11F4" w:rsidRDefault="005C1041" w:rsidP="007C1A6D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041" w:rsidRPr="00AF11F4" w:rsidRDefault="005C1041" w:rsidP="007C1A6D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 земельных участков, представленных для строительства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аукционах) не было получено разрешение на ввод в эксплуатацию в течени</w:t>
            </w:r>
            <w:r w:rsidR="00C872A2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лет, кв. метров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1041" w:rsidRPr="00AF11F4" w:rsidRDefault="000319D1" w:rsidP="00037CCA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2981</w:t>
            </w:r>
          </w:p>
        </w:tc>
      </w:tr>
    </w:tbl>
    <w:p w:rsidR="00E915D9" w:rsidRPr="00AF11F4" w:rsidRDefault="00E915D9" w:rsidP="00172C25">
      <w:pPr>
        <w:spacing w:after="0" w:line="23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27"/>
        <w:gridCol w:w="1620"/>
        <w:gridCol w:w="1393"/>
        <w:gridCol w:w="1620"/>
        <w:gridCol w:w="1701"/>
        <w:gridCol w:w="1620"/>
        <w:gridCol w:w="1499"/>
        <w:gridCol w:w="1620"/>
        <w:gridCol w:w="1620"/>
        <w:gridCol w:w="1467"/>
      </w:tblGrid>
      <w:tr w:rsidR="00487EF0" w:rsidRPr="00AF11F4" w:rsidTr="00706E24">
        <w:trPr>
          <w:trHeight w:val="436"/>
          <w:tblHeader/>
        </w:trPr>
        <w:tc>
          <w:tcPr>
            <w:tcW w:w="155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4B7638" w:rsidRPr="00AF11F4" w:rsidRDefault="004B7638" w:rsidP="007C1A6D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2" w:type="pct"/>
            <w:vAlign w:val="center"/>
          </w:tcPr>
          <w:p w:rsidR="004B7638" w:rsidRPr="00AF11F4" w:rsidRDefault="004B7638" w:rsidP="007C1A6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70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4B7638" w:rsidRPr="00AF11F4" w:rsidRDefault="004B7638" w:rsidP="007C1A6D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18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11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59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90" w:type="pct"/>
            <w:vAlign w:val="center"/>
          </w:tcPr>
          <w:p w:rsidR="004B7638" w:rsidRPr="00AF11F4" w:rsidRDefault="004B7638" w:rsidP="007C1A6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00" w:type="pct"/>
            <w:vAlign w:val="center"/>
          </w:tcPr>
          <w:p w:rsidR="004B7638" w:rsidRPr="00AF11F4" w:rsidRDefault="004B7638" w:rsidP="007C1A6D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5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4B7638" w:rsidRPr="00AF11F4" w:rsidRDefault="004B7638" w:rsidP="007C1A6D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0" w:type="pct"/>
            <w:vAlign w:val="center"/>
          </w:tcPr>
          <w:p w:rsidR="004B7638" w:rsidRPr="00AF11F4" w:rsidRDefault="004B7638" w:rsidP="007C1A6D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AF11F4" w:rsidRDefault="004B7638" w:rsidP="0011425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 Сокращение фонда аварийного жилья</w:t>
            </w:r>
          </w:p>
        </w:tc>
      </w:tr>
      <w:tr w:rsidR="00487EF0" w:rsidRPr="00AF11F4" w:rsidTr="00706E24">
        <w:trPr>
          <w:trHeight w:val="154"/>
        </w:trPr>
        <w:tc>
          <w:tcPr>
            <w:tcW w:w="155" w:type="pct"/>
            <w:vMerge w:val="restart"/>
          </w:tcPr>
          <w:p w:rsidR="007D610E" w:rsidRPr="00AF11F4" w:rsidRDefault="007D610E" w:rsidP="00114256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622" w:type="pct"/>
            <w:vMerge w:val="restart"/>
          </w:tcPr>
          <w:p w:rsidR="007D610E" w:rsidRPr="00AF11F4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непригодных для проживания жилых помещений, аварийных домов</w:t>
            </w:r>
          </w:p>
        </w:tc>
        <w:tc>
          <w:tcPr>
            <w:tcW w:w="370" w:type="pct"/>
            <w:vMerge w:val="restart"/>
          </w:tcPr>
          <w:p w:rsidR="007D610E" w:rsidRPr="00AF11F4" w:rsidRDefault="00785B1F" w:rsidP="0091555F">
            <w:pPr>
              <w:spacing w:line="235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</w:t>
            </w:r>
            <w:r w:rsidR="007D610E"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 24.02.2022 признано аварийными и подлежащими сносу 43 многоквартирных дом</w:t>
            </w:r>
            <w:r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</w:t>
            </w:r>
            <w:r w:rsidR="007D610E"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314 квартир, общей (рассе</w:t>
            </w:r>
            <w:r w:rsidR="00037CCA"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ляемой) площадью 11 608,75 кв.</w:t>
            </w:r>
            <w:r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037CCA"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</w:t>
            </w:r>
          </w:p>
        </w:tc>
        <w:tc>
          <w:tcPr>
            <w:tcW w:w="418" w:type="pct"/>
            <w:vMerge w:val="restart"/>
          </w:tcPr>
          <w:p w:rsidR="007D610E" w:rsidRPr="00AF11F4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Уменьшение объема аварийного жилищного фонда</w:t>
            </w:r>
          </w:p>
        </w:tc>
        <w:tc>
          <w:tcPr>
            <w:tcW w:w="511" w:type="pct"/>
            <w:vMerge w:val="restart"/>
          </w:tcPr>
          <w:p w:rsidR="007D610E" w:rsidRPr="0055042F" w:rsidRDefault="007D610E" w:rsidP="0091555F">
            <w:pPr>
              <w:tabs>
                <w:tab w:val="left" w:pos="709"/>
              </w:tabs>
              <w:suppressAutoHyphens/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Сокращение аварийного жилищного фонда,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обеспечение благоустроенными жилыми помещениями граждан, выплата возмещения за изымаемые жилые помещения в аварийных МКД, консолидация финансовых ресурсов для реализации мероприятий.</w:t>
            </w:r>
          </w:p>
        </w:tc>
        <w:tc>
          <w:tcPr>
            <w:tcW w:w="459" w:type="pct"/>
          </w:tcPr>
          <w:p w:rsidR="007D610E" w:rsidRPr="0055042F" w:rsidRDefault="00055612" w:rsidP="0091555F">
            <w:pPr>
              <w:spacing w:line="235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1485,3 </w:t>
            </w:r>
            <w:r w:rsidR="00785B1F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 м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0" w:type="pct"/>
          </w:tcPr>
          <w:p w:rsidR="007D610E" w:rsidRPr="0055042F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2023 г</w:t>
            </w:r>
            <w:r w:rsidR="00055612" w:rsidRPr="005504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од – 1923</w:t>
            </w:r>
            <w:r w:rsidRPr="0055042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224,00 руб.</w:t>
            </w:r>
          </w:p>
        </w:tc>
        <w:tc>
          <w:tcPr>
            <w:tcW w:w="600" w:type="pct"/>
          </w:tcPr>
          <w:p w:rsidR="007D610E" w:rsidRPr="0055042F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kern w:val="1"/>
                <w:sz w:val="20"/>
                <w:szCs w:val="20"/>
                <w:lang w:eastAsia="ar-SA"/>
              </w:rPr>
              <w:t xml:space="preserve">Городская адресная программа 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«Переселение граждан из аварийного жилищного фонда городского округа город Переславль-Залесский Ярославской области» на 2019-2025 годы, муниципальная программа 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«Обеспечение доступным и комфортным жильем населения 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городского округа город Переславль-Залесский Ярославской области»</w:t>
            </w:r>
          </w:p>
        </w:tc>
        <w:tc>
          <w:tcPr>
            <w:tcW w:w="465" w:type="pct"/>
          </w:tcPr>
          <w:p w:rsidR="00785B1F" w:rsidRPr="0055042F" w:rsidRDefault="007D610E" w:rsidP="0091555F">
            <w:pPr>
              <w:spacing w:line="235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</w:t>
            </w:r>
            <w:r w:rsidR="00055612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-2025</w:t>
            </w:r>
          </w:p>
          <w:p w:rsidR="007D610E" w:rsidRPr="0055042F" w:rsidRDefault="00785B1F" w:rsidP="0091555F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023 год – 1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485,3 кв. м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" w:type="pct"/>
          </w:tcPr>
          <w:p w:rsidR="007D610E" w:rsidRPr="00AF11F4" w:rsidRDefault="004B7767" w:rsidP="0091555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87EF0" w:rsidRPr="00AF11F4" w:rsidTr="00706E24">
        <w:trPr>
          <w:trHeight w:val="154"/>
        </w:trPr>
        <w:tc>
          <w:tcPr>
            <w:tcW w:w="155" w:type="pct"/>
            <w:vMerge/>
          </w:tcPr>
          <w:p w:rsidR="007D610E" w:rsidRPr="00AF11F4" w:rsidRDefault="007D610E" w:rsidP="00037CCA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/>
          </w:tcPr>
          <w:p w:rsidR="007D610E" w:rsidRPr="00AF11F4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7D610E" w:rsidRPr="00AF11F4" w:rsidRDefault="007D610E" w:rsidP="0091555F">
            <w:pPr>
              <w:spacing w:line="235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7D610E" w:rsidRPr="00AF11F4" w:rsidRDefault="007D610E" w:rsidP="0091555F">
            <w:pPr>
              <w:spacing w:line="235" w:lineRule="auto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7D610E" w:rsidRPr="0055042F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</w:tcPr>
          <w:p w:rsidR="007D610E" w:rsidRPr="0055042F" w:rsidRDefault="00055612" w:rsidP="0091555F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353,7 кв.м.</w:t>
            </w:r>
          </w:p>
        </w:tc>
        <w:tc>
          <w:tcPr>
            <w:tcW w:w="890" w:type="pct"/>
          </w:tcPr>
          <w:p w:rsidR="00055612" w:rsidRPr="0055042F" w:rsidRDefault="00055612" w:rsidP="0091555F">
            <w:pPr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2023 год – 7041201,00 руб.;</w:t>
            </w:r>
            <w:r w:rsidR="007D610E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:rsidR="007D610E" w:rsidRPr="0055042F" w:rsidRDefault="00055612" w:rsidP="0091555F">
            <w:pPr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год  – 9363</w:t>
            </w:r>
            <w:r w:rsidR="007D610E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680,00 руб.</w:t>
            </w:r>
          </w:p>
        </w:tc>
        <w:tc>
          <w:tcPr>
            <w:tcW w:w="600" w:type="pct"/>
          </w:tcPr>
          <w:p w:rsidR="007D610E" w:rsidRPr="0055042F" w:rsidRDefault="007D610E" w:rsidP="0091555F">
            <w:pPr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Городская целевая программа «Жилище на 2022-2024 годы», 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«Обеспечение доступным и комфортным жильем населения городского округа город Переславль-Залесский Ярославской области»</w:t>
            </w:r>
          </w:p>
        </w:tc>
        <w:tc>
          <w:tcPr>
            <w:tcW w:w="465" w:type="pct"/>
          </w:tcPr>
          <w:p w:rsidR="007D610E" w:rsidRPr="0055042F" w:rsidRDefault="00055612" w:rsidP="0091555F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7D610E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-2024</w:t>
            </w:r>
          </w:p>
          <w:p w:rsidR="00785B1F" w:rsidRPr="0055042F" w:rsidRDefault="00055612" w:rsidP="0091555F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  <w:r w:rsidR="00785B1F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 147,6 кв. м;</w:t>
            </w:r>
          </w:p>
          <w:p w:rsidR="00785B1F" w:rsidRPr="0055042F" w:rsidRDefault="00785B1F" w:rsidP="00055612">
            <w:pPr>
              <w:spacing w:line="235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– 206,1 кв. м</w:t>
            </w:r>
            <w:r w:rsidR="00055612" w:rsidRPr="0055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" w:type="pct"/>
          </w:tcPr>
          <w:p w:rsidR="007D610E" w:rsidRPr="00AF11F4" w:rsidRDefault="004B7767" w:rsidP="0091555F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AF11F4" w:rsidRDefault="004B7638" w:rsidP="00114256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 Капитальный ремонт многоквартирных домов</w:t>
            </w:r>
          </w:p>
        </w:tc>
      </w:tr>
      <w:tr w:rsidR="00487EF0" w:rsidRPr="00AF11F4" w:rsidTr="00706E24">
        <w:trPr>
          <w:trHeight w:val="154"/>
        </w:trPr>
        <w:tc>
          <w:tcPr>
            <w:tcW w:w="155" w:type="pct"/>
          </w:tcPr>
          <w:p w:rsidR="00EF1265" w:rsidRPr="00AF11F4" w:rsidRDefault="00EF1265" w:rsidP="0011425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622" w:type="pct"/>
          </w:tcPr>
          <w:p w:rsidR="00A77EF4" w:rsidRPr="00AF11F4" w:rsidRDefault="00A77EF4" w:rsidP="0091555F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капитального ремонта общего имущества многоквартирных домов</w:t>
            </w:r>
          </w:p>
        </w:tc>
        <w:tc>
          <w:tcPr>
            <w:tcW w:w="370" w:type="pct"/>
          </w:tcPr>
          <w:p w:rsidR="00EF1265" w:rsidRPr="00AF11F4" w:rsidRDefault="00175658" w:rsidP="0091555F">
            <w:pPr>
              <w:spacing w:line="23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Износ жилищного фонда/ конструкций в МКД</w:t>
            </w:r>
          </w:p>
        </w:tc>
        <w:tc>
          <w:tcPr>
            <w:tcW w:w="418" w:type="pct"/>
          </w:tcPr>
          <w:p w:rsidR="00EF1265" w:rsidRPr="00AF11F4" w:rsidRDefault="00487EF0" w:rsidP="0091555F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Проведение капитального</w:t>
            </w:r>
            <w:r w:rsidR="00A77EF4" w:rsidRPr="00AF11F4">
              <w:rPr>
                <w:rFonts w:ascii="Times New Roman" w:hAnsi="Times New Roman"/>
                <w:sz w:val="20"/>
                <w:szCs w:val="20"/>
              </w:rPr>
              <w:t xml:space="preserve"> ремонт</w:t>
            </w:r>
            <w:r w:rsidRPr="00AF11F4">
              <w:rPr>
                <w:rFonts w:ascii="Times New Roman" w:hAnsi="Times New Roman"/>
                <w:sz w:val="20"/>
                <w:szCs w:val="20"/>
              </w:rPr>
              <w:t>а многоквартирных</w:t>
            </w:r>
            <w:r w:rsidR="00A77EF4" w:rsidRPr="00AF11F4"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511" w:type="pct"/>
          </w:tcPr>
          <w:p w:rsidR="00EF1265" w:rsidRPr="0055042F" w:rsidRDefault="00A77EF4" w:rsidP="0091555F">
            <w:pPr>
              <w:spacing w:line="23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населения;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условий для проживания граждан в многоквартирных домах</w:t>
            </w:r>
          </w:p>
        </w:tc>
        <w:tc>
          <w:tcPr>
            <w:tcW w:w="459" w:type="pct"/>
          </w:tcPr>
          <w:p w:rsidR="00EF1265" w:rsidRPr="0055042F" w:rsidRDefault="002D5F15" w:rsidP="008802C9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t>2</w:t>
            </w:r>
            <w:r w:rsidR="008802C9" w:rsidRPr="0055042F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="00487EF0" w:rsidRPr="0055042F">
              <w:rPr>
                <w:rFonts w:ascii="Times New Roman" w:hAnsi="Times New Roman"/>
                <w:sz w:val="20"/>
                <w:szCs w:val="20"/>
              </w:rPr>
              <w:t>многоквартирных дом</w:t>
            </w:r>
            <w:r w:rsidR="008802C9" w:rsidRPr="0055042F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890" w:type="pct"/>
          </w:tcPr>
          <w:p w:rsidR="00A77EF4" w:rsidRPr="0055042F" w:rsidRDefault="00487EF0" w:rsidP="0091555F">
            <w:pPr>
              <w:spacing w:line="23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00" w:type="pct"/>
          </w:tcPr>
          <w:p w:rsidR="00EF1265" w:rsidRPr="0055042F" w:rsidRDefault="00A77EF4" w:rsidP="0091555F">
            <w:pPr>
              <w:spacing w:line="23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t xml:space="preserve">Региональная программа капитального ремонта общего имущества в многоквартирных домах Ярославской области на 2014-2043 годы (постановление Правительства Ярославской области от </w:t>
            </w:r>
            <w:r w:rsidRPr="0055042F">
              <w:rPr>
                <w:rFonts w:ascii="Times New Roman" w:hAnsi="Times New Roman"/>
                <w:sz w:val="20"/>
                <w:szCs w:val="20"/>
              </w:rPr>
              <w:lastRenderedPageBreak/>
              <w:t>31.12.2013 № 1779-п)</w:t>
            </w:r>
          </w:p>
        </w:tc>
        <w:tc>
          <w:tcPr>
            <w:tcW w:w="465" w:type="pct"/>
          </w:tcPr>
          <w:p w:rsidR="002D5F15" w:rsidRPr="0055042F" w:rsidRDefault="002D5F15" w:rsidP="002D5F15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  <w:p w:rsidR="002D5F15" w:rsidRPr="0055042F" w:rsidRDefault="002D5F15" w:rsidP="002D5F15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D5F15" w:rsidRPr="0055042F" w:rsidRDefault="002D5F15" w:rsidP="002D5F15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2023 год - 11 </w:t>
            </w:r>
            <w:r w:rsidR="008802C9" w:rsidRPr="0055042F">
              <w:rPr>
                <w:rFonts w:ascii="Times New Roman" w:hAnsi="Times New Roman"/>
                <w:sz w:val="20"/>
                <w:szCs w:val="20"/>
              </w:rPr>
              <w:t>многоквартирных домов</w:t>
            </w: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114256" w:rsidRPr="0055042F" w:rsidRDefault="002D5F15" w:rsidP="002D5F15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2024 год - 18 </w:t>
            </w:r>
            <w:r w:rsidR="008802C9" w:rsidRPr="0055042F">
              <w:rPr>
                <w:rFonts w:ascii="Times New Roman" w:hAnsi="Times New Roman"/>
                <w:sz w:val="20"/>
                <w:szCs w:val="20"/>
              </w:rPr>
              <w:t>многоквартирных домов</w:t>
            </w:r>
          </w:p>
        </w:tc>
        <w:tc>
          <w:tcPr>
            <w:tcW w:w="510" w:type="pct"/>
          </w:tcPr>
          <w:p w:rsidR="00EF1265" w:rsidRPr="00AF11F4" w:rsidRDefault="004B7767" w:rsidP="0091555F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E915D9" w:rsidRPr="00AF11F4" w:rsidTr="00E915D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E915D9" w:rsidRPr="00AF11F4" w:rsidRDefault="00E915D9" w:rsidP="0011425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 Развитие жилищного строительства</w:t>
            </w:r>
          </w:p>
        </w:tc>
      </w:tr>
      <w:tr w:rsidR="00E915D9" w:rsidRPr="00AF11F4" w:rsidTr="00706E24">
        <w:trPr>
          <w:trHeight w:val="154"/>
        </w:trPr>
        <w:tc>
          <w:tcPr>
            <w:tcW w:w="155" w:type="pct"/>
          </w:tcPr>
          <w:p w:rsidR="00E915D9" w:rsidRPr="00AF11F4" w:rsidRDefault="00E915D9" w:rsidP="0011425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622" w:type="pct"/>
          </w:tcPr>
          <w:p w:rsidR="00E915D9" w:rsidRPr="00AF11F4" w:rsidRDefault="00E915D9" w:rsidP="0091555F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Достижение ежегодного целевого показателя жилищного строительства на территории муниципального образования</w:t>
            </w:r>
          </w:p>
        </w:tc>
        <w:tc>
          <w:tcPr>
            <w:tcW w:w="370" w:type="pct"/>
          </w:tcPr>
          <w:p w:rsidR="00E915D9" w:rsidRPr="00AF11F4" w:rsidRDefault="00E915D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Недостаточное обеспечение населения комфортным и качественным жильем</w:t>
            </w:r>
          </w:p>
        </w:tc>
        <w:tc>
          <w:tcPr>
            <w:tcW w:w="418" w:type="pct"/>
          </w:tcPr>
          <w:p w:rsidR="00E915D9" w:rsidRPr="00AF11F4" w:rsidRDefault="00E915D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Развитие рынка жилищного строительства</w:t>
            </w:r>
          </w:p>
        </w:tc>
        <w:tc>
          <w:tcPr>
            <w:tcW w:w="511" w:type="pct"/>
          </w:tcPr>
          <w:p w:rsidR="00E915D9" w:rsidRPr="00AF11F4" w:rsidRDefault="00E915D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Увеличение площади жилищного строительства</w:t>
            </w:r>
          </w:p>
        </w:tc>
        <w:tc>
          <w:tcPr>
            <w:tcW w:w="459" w:type="pct"/>
          </w:tcPr>
          <w:p w:rsidR="00785B1F" w:rsidRPr="0055042F" w:rsidRDefault="00DB4347" w:rsidP="0091555F">
            <w:pPr>
              <w:spacing w:line="228" w:lineRule="auto"/>
              <w:ind w:left="-51" w:righ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Площадь жилищного строительства</w:t>
            </w:r>
          </w:p>
          <w:p w:rsidR="00E915D9" w:rsidRPr="0055042F" w:rsidRDefault="001F1E0F" w:rsidP="0091555F">
            <w:pPr>
              <w:spacing w:line="228" w:lineRule="auto"/>
              <w:ind w:left="-102" w:right="-29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2023 год</w:t>
            </w:r>
            <w:r w:rsidR="00E915D9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7</w:t>
            </w:r>
            <w:r w:rsidR="00931AA0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  <w:r w:rsidR="00E915D9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,6 тыс. кв</w:t>
            </w:r>
            <w:proofErr w:type="gramStart"/>
            <w:r w:rsidR="00E915D9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.м</w:t>
            </w:r>
            <w:proofErr w:type="gramEnd"/>
            <w:r w:rsidR="00E915D9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;</w:t>
            </w:r>
          </w:p>
          <w:p w:rsidR="00E915D9" w:rsidRPr="0055042F" w:rsidRDefault="00E915D9" w:rsidP="0091555F">
            <w:pPr>
              <w:spacing w:line="228" w:lineRule="auto"/>
              <w:ind w:left="-102" w:right="-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2024 г</w:t>
            </w:r>
            <w:r w:rsidR="001F1E0F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од 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– 7</w:t>
            </w:r>
            <w:r w:rsidR="00931AA0"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7</w:t>
            </w: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,8 тыс. кв</w:t>
            </w:r>
            <w:proofErr w:type="gramStart"/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0" w:type="pct"/>
          </w:tcPr>
          <w:p w:rsidR="00E915D9" w:rsidRPr="0055042F" w:rsidRDefault="00931AA0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Соглашение с Правительством Ярославской области от 07.09.2018</w:t>
            </w:r>
          </w:p>
        </w:tc>
        <w:tc>
          <w:tcPr>
            <w:tcW w:w="600" w:type="pct"/>
          </w:tcPr>
          <w:p w:rsidR="00E915D9" w:rsidRPr="0055042F" w:rsidRDefault="00931AA0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«Жилье и городская среда»</w:t>
            </w:r>
          </w:p>
        </w:tc>
        <w:tc>
          <w:tcPr>
            <w:tcW w:w="465" w:type="pct"/>
          </w:tcPr>
          <w:p w:rsidR="00E915D9" w:rsidRPr="0055042F" w:rsidRDefault="00E915D9" w:rsidP="0091555F">
            <w:pPr>
              <w:spacing w:line="228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  <w:r w:rsidR="001F1E0F"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-2024</w:t>
            </w:r>
          </w:p>
        </w:tc>
        <w:tc>
          <w:tcPr>
            <w:tcW w:w="510" w:type="pct"/>
          </w:tcPr>
          <w:p w:rsidR="00E915D9" w:rsidRPr="00AF11F4" w:rsidRDefault="00E915D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AF11F4" w:rsidRDefault="004B7638" w:rsidP="00114256">
      <w:pPr>
        <w:pStyle w:val="2"/>
        <w:spacing w:before="60" w:after="60" w:line="228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2. Теплоснабжение</w:t>
      </w:r>
    </w:p>
    <w:p w:rsidR="00F73144" w:rsidRPr="00AF11F4" w:rsidRDefault="00F73144" w:rsidP="00114256">
      <w:pPr>
        <w:spacing w:after="60" w:line="228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418"/>
      </w:tblGrid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pStyle w:val="Default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pStyle w:val="Default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</w:tcPr>
          <w:p w:rsidR="00DE2E49" w:rsidRPr="00AF11F4" w:rsidRDefault="00DE2E49" w:rsidP="00114256">
            <w:pPr>
              <w:pStyle w:val="Default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01.01.2022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pStyle w:val="Default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14256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Удельная величина потребления тепловой энергии, Гкал на 1 кв. метр общей площади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F11F4">
              <w:rPr>
                <w:rFonts w:ascii="Times New Roman" w:hAnsi="Times New Roman" w:cs="Times New Roman"/>
                <w:color w:val="000000"/>
                <w:sz w:val="20"/>
              </w:rPr>
              <w:t>0,040715</w:t>
            </w:r>
          </w:p>
        </w:tc>
      </w:tr>
      <w:tr w:rsidR="00DE2E49" w:rsidRPr="00AF11F4" w:rsidTr="00A04D2D">
        <w:trPr>
          <w:trHeight w:val="166"/>
        </w:trPr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14256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Количество котельных (источников теплоснабжения населения и организаций-получателей средств из бюджета; без учета ведомственной принадлежности и формы собственности), на конец отчетного периода, ед.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</w:tr>
      <w:tr w:rsidR="00DE2E49" w:rsidRPr="00AF11F4" w:rsidTr="00A04D2D">
        <w:trPr>
          <w:trHeight w:val="166"/>
        </w:trPr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14256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Протяженность тепловых и паровых сетей в двухтрубном исчислении, на конец отчетного периода, км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143,1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Протяженность тепловых и паровых сетей в двухтрубном исчислении, нуждающихся в замене, на конец отчетного периода, км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119,2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Заменено тепловых и паровых сетей в двухтрубном исчислении, с учетом предыдущих периодов по году, км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5,48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6. 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Потери тепловой энергии, с учетом предыдущих периодов по году, Гкал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/>
                <w:sz w:val="20"/>
                <w:szCs w:val="20"/>
              </w:rPr>
              <w:t>146075,0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площадь жилых помещений, на конец отчетного периода, оборудованная отоплением (за исключением печного отопления), тыс. кв. м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997,6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Численность населения, обеспеченного услугой централизованного теплоснабжения", в ед. и % к общей численности МР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34578 чел., 62%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Физический износ тепловых и паровых сетей, %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83,4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Протяженность тепловых и паровых сетей в двухтрубном исчислении со степенью износа более 60%, на конец отчетного периода, км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119,2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отпускаемой тепловой энергии потребителям по приборам учета, %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46,6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многоквартирных домов МО, оснащенных 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(коллективными) приборами учета горячей 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Общее количество многоквартирных домов МО, подлежащих оснащению 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(коллективными) приборами учета горячей 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многоквартирных домов МО, оснащенных 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(коллективными) приборами учета тепловой энергии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F11F4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</w:p>
        </w:tc>
      </w:tr>
      <w:tr w:rsidR="00DE2E49" w:rsidRPr="00AF11F4" w:rsidTr="00A04D2D">
        <w:tc>
          <w:tcPr>
            <w:tcW w:w="675" w:type="dxa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14256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Общее количество многоквартирных домов МО, подлежащих оснащению 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(коллективными) приборами учета тепловой энергии</w:t>
            </w:r>
          </w:p>
        </w:tc>
        <w:tc>
          <w:tcPr>
            <w:tcW w:w="1418" w:type="dxa"/>
            <w:vAlign w:val="center"/>
          </w:tcPr>
          <w:p w:rsidR="00DE2E49" w:rsidRPr="00AF11F4" w:rsidRDefault="00DE2E49" w:rsidP="00114256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</w:p>
        </w:tc>
      </w:tr>
    </w:tbl>
    <w:p w:rsidR="00E72F35" w:rsidRPr="00AF11F4" w:rsidRDefault="00E72F35" w:rsidP="00114256">
      <w:pPr>
        <w:pStyle w:val="Default"/>
        <w:spacing w:line="228" w:lineRule="auto"/>
        <w:rPr>
          <w:color w:val="000000" w:themeColor="text1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616"/>
        <w:gridCol w:w="1555"/>
        <w:gridCol w:w="1287"/>
        <w:gridCol w:w="1619"/>
        <w:gridCol w:w="1404"/>
        <w:gridCol w:w="1549"/>
        <w:gridCol w:w="2239"/>
        <w:gridCol w:w="1716"/>
        <w:gridCol w:w="1221"/>
        <w:gridCol w:w="1581"/>
      </w:tblGrid>
      <w:tr w:rsidR="000345AD" w:rsidRPr="00AF11F4" w:rsidTr="00195693">
        <w:trPr>
          <w:trHeight w:val="436"/>
        </w:trPr>
        <w:tc>
          <w:tcPr>
            <w:tcW w:w="155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4B7638" w:rsidRPr="00AF11F4" w:rsidRDefault="004B7638" w:rsidP="00A04D2D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0" w:type="pct"/>
            <w:vAlign w:val="center"/>
          </w:tcPr>
          <w:p w:rsidR="004B7638" w:rsidRPr="00AF11F4" w:rsidRDefault="004B7638" w:rsidP="00A04D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74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4B7638" w:rsidRPr="00AF11F4" w:rsidRDefault="004B7638" w:rsidP="00A04D2D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94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43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2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61" w:type="pct"/>
            <w:vAlign w:val="center"/>
          </w:tcPr>
          <w:p w:rsidR="004B7638" w:rsidRPr="00AF11F4" w:rsidRDefault="004B7638" w:rsidP="00A04D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84" w:type="pct"/>
            <w:vAlign w:val="center"/>
          </w:tcPr>
          <w:p w:rsidR="004B7638" w:rsidRPr="00AF11F4" w:rsidRDefault="004B7638" w:rsidP="00A04D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22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4B7638" w:rsidRPr="00AF11F4" w:rsidRDefault="004B7638" w:rsidP="00A04D2D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AF11F4" w:rsidTr="00C87AB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AF11F4" w:rsidRDefault="004B7638" w:rsidP="00A04D2D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2.1.</w:t>
            </w:r>
            <w:r w:rsidRPr="00AF11F4">
              <w:rPr>
                <w:rFonts w:ascii="Times New Roman" w:eastAsia="Times New Roman" w:hAnsi="Times New Roman" w:cs="Calibri"/>
                <w:color w:val="000000" w:themeColor="text1"/>
                <w:sz w:val="20"/>
                <w:szCs w:val="20"/>
                <w:lang w:eastAsia="ru-RU"/>
              </w:rPr>
              <w:t xml:space="preserve"> Модернизация и реконструкция объектов</w:t>
            </w:r>
          </w:p>
        </w:tc>
      </w:tr>
      <w:tr w:rsidR="007618B9" w:rsidRPr="00AF11F4" w:rsidTr="00195693">
        <w:trPr>
          <w:trHeight w:val="154"/>
        </w:trPr>
        <w:tc>
          <w:tcPr>
            <w:tcW w:w="155" w:type="pct"/>
            <w:shd w:val="clear" w:color="auto" w:fill="auto"/>
          </w:tcPr>
          <w:p w:rsidR="007618B9" w:rsidRPr="00AF11F4" w:rsidRDefault="007618B9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630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ЦТП, ИТП</w:t>
            </w:r>
          </w:p>
        </w:tc>
        <w:tc>
          <w:tcPr>
            <w:tcW w:w="374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 износ оборудования</w:t>
            </w:r>
          </w:p>
        </w:tc>
        <w:tc>
          <w:tcPr>
            <w:tcW w:w="494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 ГВС</w:t>
            </w:r>
          </w:p>
        </w:tc>
        <w:tc>
          <w:tcPr>
            <w:tcW w:w="443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уровня износа сетей</w:t>
            </w:r>
          </w:p>
        </w:tc>
        <w:tc>
          <w:tcPr>
            <w:tcW w:w="422" w:type="pct"/>
            <w:shd w:val="clear" w:color="auto" w:fill="auto"/>
          </w:tcPr>
          <w:p w:rsidR="007618B9" w:rsidRPr="00AF11F4" w:rsidRDefault="00DB4347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ЦТП, ИТП – </w:t>
            </w:r>
            <w:r w:rsidR="007618B9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шт.</w:t>
            </w:r>
          </w:p>
        </w:tc>
        <w:tc>
          <w:tcPr>
            <w:tcW w:w="861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ПСД в наличии</w:t>
            </w:r>
          </w:p>
        </w:tc>
        <w:tc>
          <w:tcPr>
            <w:tcW w:w="684" w:type="pct"/>
            <w:shd w:val="clear" w:color="auto" w:fill="auto"/>
          </w:tcPr>
          <w:p w:rsidR="007618B9" w:rsidRPr="00AF11F4" w:rsidRDefault="00FD60C0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2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515" w:type="pct"/>
            <w:shd w:val="clear" w:color="auto" w:fill="auto"/>
          </w:tcPr>
          <w:p w:rsidR="007618B9" w:rsidRPr="00AF11F4" w:rsidRDefault="004B7767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</w:t>
            </w:r>
            <w:r w:rsidR="00E915D9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города Переславля-Залесского</w:t>
            </w:r>
          </w:p>
        </w:tc>
      </w:tr>
      <w:tr w:rsidR="007618B9" w:rsidRPr="00AF11F4" w:rsidTr="00195693">
        <w:trPr>
          <w:trHeight w:val="154"/>
        </w:trPr>
        <w:tc>
          <w:tcPr>
            <w:tcW w:w="155" w:type="pct"/>
            <w:shd w:val="clear" w:color="auto" w:fill="auto"/>
          </w:tcPr>
          <w:p w:rsidR="007618B9" w:rsidRPr="00AF11F4" w:rsidRDefault="007618B9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630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тепловых сетей</w:t>
            </w:r>
          </w:p>
        </w:tc>
        <w:tc>
          <w:tcPr>
            <w:tcW w:w="374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 износ трубопроводов</w:t>
            </w:r>
          </w:p>
        </w:tc>
        <w:tc>
          <w:tcPr>
            <w:tcW w:w="494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 ГВС и теплоснабжения</w:t>
            </w:r>
          </w:p>
        </w:tc>
        <w:tc>
          <w:tcPr>
            <w:tcW w:w="443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уровня износа сетей</w:t>
            </w:r>
          </w:p>
        </w:tc>
        <w:tc>
          <w:tcPr>
            <w:tcW w:w="422" w:type="pct"/>
            <w:shd w:val="clear" w:color="auto" w:fill="auto"/>
          </w:tcPr>
          <w:p w:rsidR="007618B9" w:rsidRPr="00AF11F4" w:rsidRDefault="00DB4347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тепловых сетей –42,5</w:t>
            </w:r>
            <w:r w:rsidR="007618B9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км</w:t>
            </w:r>
          </w:p>
        </w:tc>
        <w:tc>
          <w:tcPr>
            <w:tcW w:w="861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ПСД в наличии</w:t>
            </w:r>
          </w:p>
        </w:tc>
        <w:tc>
          <w:tcPr>
            <w:tcW w:w="684" w:type="pct"/>
            <w:shd w:val="clear" w:color="auto" w:fill="auto"/>
          </w:tcPr>
          <w:p w:rsidR="007618B9" w:rsidRPr="00AF11F4" w:rsidRDefault="00FD60C0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2" w:type="pct"/>
            <w:shd w:val="clear" w:color="auto" w:fill="auto"/>
          </w:tcPr>
          <w:p w:rsidR="007618B9" w:rsidRPr="00AF11F4" w:rsidRDefault="007618B9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515" w:type="pct"/>
            <w:shd w:val="clear" w:color="auto" w:fill="auto"/>
          </w:tcPr>
          <w:p w:rsidR="007618B9" w:rsidRPr="00AF11F4" w:rsidRDefault="004B7767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AF11F4" w:rsidRDefault="004B7638" w:rsidP="00A04D2D">
      <w:pPr>
        <w:pStyle w:val="2"/>
        <w:spacing w:before="60" w:line="228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3. Водоснабжение и водоотведение</w:t>
      </w:r>
    </w:p>
    <w:p w:rsidR="00EF0750" w:rsidRPr="00AF11F4" w:rsidRDefault="00EF0750" w:rsidP="00A04D2D">
      <w:pPr>
        <w:spacing w:after="0" w:line="228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1984"/>
      </w:tblGrid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pStyle w:val="Default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</w:tcPr>
          <w:p w:rsidR="00DE2E49" w:rsidRPr="00AF11F4" w:rsidRDefault="00DE2E49" w:rsidP="00A04D2D">
            <w:pPr>
              <w:pStyle w:val="Default"/>
              <w:spacing w:line="228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01.01.2022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pStyle w:val="Default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Общая площадь жилых помещений, на конец отчетного периода, оборудованная холодным водоснабжением, тыс. кв.метров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pStyle w:val="Default"/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991,2</w:t>
            </w:r>
          </w:p>
        </w:tc>
      </w:tr>
      <w:tr w:rsidR="00DE2E49" w:rsidRPr="00AF11F4" w:rsidTr="003E403E">
        <w:trPr>
          <w:trHeight w:val="166"/>
        </w:trPr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Общая площадь жилых помещений, на конец отчетного периода, оборудованная канализацией, тыс. кв. метров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972,5</w:t>
            </w:r>
          </w:p>
        </w:tc>
      </w:tr>
      <w:tr w:rsidR="00DE2E49" w:rsidRPr="00AF11F4" w:rsidTr="003E403E">
        <w:trPr>
          <w:trHeight w:val="166"/>
        </w:trPr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Одиночное протяжение водопроводов, на конец отчетного периода,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273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,2</w:t>
            </w:r>
          </w:p>
        </w:tc>
      </w:tr>
      <w:tr w:rsidR="00DE2E49" w:rsidRPr="00AF11F4" w:rsidTr="003E403E">
        <w:trPr>
          <w:trHeight w:val="166"/>
        </w:trPr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Одиночное протяжение канализационных коллекторов, на конец отчетного периода,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201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,5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Заменено водопроводных сетей, с учетом предыдущих периодов по году,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3,07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Заменено канализационных сетей, с учетом предыдущих периодов по году,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3,64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7. 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Одиночное протяжение водопроводов, нуждающихся в замене, на конец отчетного период,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Одиночное протяжение канализационных коллекторов, нуждающихся в замене, на конец отчетного периода,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потерь воды в централизованных системах водоснабжения при транспортировке  в общем объеме воды, поданной в водопроводную сеть, %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49,7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Удельная величина потребления холодной воды, куб. метров на 1 человека</w:t>
            </w:r>
          </w:p>
        </w:tc>
        <w:tc>
          <w:tcPr>
            <w:tcW w:w="1984" w:type="dxa"/>
            <w:vAlign w:val="center"/>
          </w:tcPr>
          <w:p w:rsidR="00DE2E49" w:rsidRPr="00AF11F4" w:rsidRDefault="00BF477E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32,4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spacing w:after="0" w:line="228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Доля сточных вод, соответствующих установленным требованиям в отношении к общему объему сточных вод, %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Численность населения, обеспеченного централизованным холодным водоснабжением, чел. и в % к общей численности МР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45281</w:t>
            </w:r>
            <w:r w:rsidR="00B70858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чел.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79,4%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Численность населения, обеспеченного централизованным водоотведением, чел. и в % к общей численности МР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34219</w:t>
            </w:r>
            <w:r w:rsidR="00B70858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чел.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60,3%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Физический износ объектов централизованных систем холодного водоснабжения, в том числе сетей, %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Физический износ объектов централизованных систем водоотведения, в том числе сетей, %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Протяженность сетей холодного водоснабжения со степенью физического износа более 60%, на конец отчетного периода,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Протяженность сетей водоотведения со степенью физического износа более 60%, на конец отчетного периода, км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Количество многоквартирных домов МО, оснащенных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(коллективными) приборами учета холодной воды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A04D2D">
            <w:pPr>
              <w:pStyle w:val="Default"/>
              <w:spacing w:line="228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Общее количество многоквартирных домов МО, подлежащих оснащению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(коллективными) приборами учета холодной воды</w:t>
            </w:r>
          </w:p>
        </w:tc>
        <w:tc>
          <w:tcPr>
            <w:tcW w:w="1984" w:type="dxa"/>
            <w:vAlign w:val="center"/>
          </w:tcPr>
          <w:p w:rsidR="00DE2E49" w:rsidRPr="00AF11F4" w:rsidRDefault="00DE2E49" w:rsidP="00A04D2D">
            <w:pPr>
              <w:spacing w:after="0" w:line="228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261</w:t>
            </w:r>
          </w:p>
        </w:tc>
      </w:tr>
    </w:tbl>
    <w:p w:rsidR="002D1709" w:rsidRPr="00AF11F4" w:rsidRDefault="002D1709" w:rsidP="00A04D2D">
      <w:pPr>
        <w:pStyle w:val="Default"/>
        <w:spacing w:line="228" w:lineRule="auto"/>
        <w:rPr>
          <w:color w:val="000000" w:themeColor="text1"/>
          <w:sz w:val="20"/>
          <w:szCs w:val="20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57"/>
        <w:gridCol w:w="1798"/>
        <w:gridCol w:w="1074"/>
        <w:gridCol w:w="1559"/>
        <w:gridCol w:w="1349"/>
        <w:gridCol w:w="1446"/>
        <w:gridCol w:w="2304"/>
        <w:gridCol w:w="2029"/>
        <w:gridCol w:w="1254"/>
        <w:gridCol w:w="1517"/>
      </w:tblGrid>
      <w:tr w:rsidR="000345AD" w:rsidRPr="00AF11F4" w:rsidTr="00A04D2D">
        <w:trPr>
          <w:trHeight w:val="436"/>
          <w:tblHeader/>
        </w:trPr>
        <w:tc>
          <w:tcPr>
            <w:tcW w:w="155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№</w:t>
            </w:r>
          </w:p>
          <w:p w:rsidR="004B7638" w:rsidRPr="00AF11F4" w:rsidRDefault="004B7638" w:rsidP="00A04D2D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" w:type="pct"/>
            <w:vAlign w:val="center"/>
          </w:tcPr>
          <w:p w:rsidR="004B7638" w:rsidRPr="00AF11F4" w:rsidRDefault="004B7638" w:rsidP="00A04D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63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4B7638" w:rsidRPr="00AF11F4" w:rsidRDefault="004B7638" w:rsidP="00A04D2D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27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56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89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779" w:type="pct"/>
            <w:vAlign w:val="center"/>
          </w:tcPr>
          <w:p w:rsidR="004B7638" w:rsidRPr="00AF11F4" w:rsidRDefault="004B7638" w:rsidP="00A04D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86" w:type="pct"/>
            <w:vAlign w:val="center"/>
          </w:tcPr>
          <w:p w:rsidR="004B7638" w:rsidRPr="00AF11F4" w:rsidRDefault="004B7638" w:rsidP="00A04D2D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24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4B7638" w:rsidRPr="00AF11F4" w:rsidRDefault="004B7638" w:rsidP="00A04D2D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3" w:type="pct"/>
            <w:vAlign w:val="center"/>
          </w:tcPr>
          <w:p w:rsidR="004B7638" w:rsidRPr="00AF11F4" w:rsidRDefault="004B7638" w:rsidP="00A04D2D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AF11F4" w:rsidTr="00A04D2D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4B7638" w:rsidRPr="00AF11F4" w:rsidRDefault="004B7638" w:rsidP="00A04D2D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 Реконструкция и модернизация сетей</w:t>
            </w:r>
          </w:p>
        </w:tc>
      </w:tr>
      <w:tr w:rsidR="00A04D2D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B70858" w:rsidRPr="00AF11F4" w:rsidRDefault="00B70858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  <w:r w:rsidR="005C5DA9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B70858" w:rsidRPr="00AF11F4" w:rsidRDefault="00B70858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очистных сооружений канализации в сельской местности</w:t>
            </w:r>
            <w:r w:rsidR="00856B12"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(с. Нагорье)</w:t>
            </w:r>
          </w:p>
        </w:tc>
        <w:tc>
          <w:tcPr>
            <w:tcW w:w="363" w:type="pct"/>
            <w:shd w:val="clear" w:color="auto" w:fill="auto"/>
          </w:tcPr>
          <w:p w:rsidR="00B70858" w:rsidRPr="00AF11F4" w:rsidRDefault="00856B12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Необходима модернизация существующей системы жилищно-коммунального хозяйства</w:t>
            </w:r>
          </w:p>
        </w:tc>
        <w:tc>
          <w:tcPr>
            <w:tcW w:w="527" w:type="pct"/>
            <w:shd w:val="clear" w:color="auto" w:fill="auto"/>
          </w:tcPr>
          <w:p w:rsidR="00B70858" w:rsidRPr="00AF11F4" w:rsidRDefault="00856B12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качественной системы жилищно-коммунального хозяйства</w:t>
            </w:r>
          </w:p>
        </w:tc>
        <w:tc>
          <w:tcPr>
            <w:tcW w:w="456" w:type="pct"/>
            <w:shd w:val="clear" w:color="auto" w:fill="auto"/>
          </w:tcPr>
          <w:p w:rsidR="00B70858" w:rsidRPr="00AF11F4" w:rsidRDefault="00B708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системы жилищно-коммунального хозяйства</w:t>
            </w:r>
          </w:p>
        </w:tc>
        <w:tc>
          <w:tcPr>
            <w:tcW w:w="489" w:type="pct"/>
            <w:shd w:val="clear" w:color="auto" w:fill="auto"/>
          </w:tcPr>
          <w:p w:rsidR="00B70858" w:rsidRPr="00AF11F4" w:rsidRDefault="00F878AA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объектов – </w:t>
            </w:r>
            <w:r w:rsidR="005C5DA9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779" w:type="pct"/>
            <w:shd w:val="clear" w:color="auto" w:fill="auto"/>
          </w:tcPr>
          <w:p w:rsidR="006F5821" w:rsidRPr="0055042F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ПСД в наличии</w:t>
            </w:r>
          </w:p>
          <w:p w:rsidR="006F5821" w:rsidRPr="0055042F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СМР 2023-2024 годы </w:t>
            </w:r>
          </w:p>
          <w:p w:rsidR="00B70858" w:rsidRPr="0055042F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154 600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6F5821" w:rsidRPr="0055042F" w:rsidRDefault="006F5821" w:rsidP="0091555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проект «Оздоровление Волги»</w:t>
            </w:r>
            <w:r w:rsidR="0091555F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70858" w:rsidRPr="0055042F" w:rsidRDefault="00FD60C0" w:rsidP="0091555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  <w:r w:rsidR="0091555F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EA47D2" w:rsidRPr="0055042F" w:rsidRDefault="00EA47D2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Государственная программа «Обеспечение качественными коммунальными услугами населения Ярославской области»</w:t>
            </w:r>
          </w:p>
        </w:tc>
        <w:tc>
          <w:tcPr>
            <w:tcW w:w="424" w:type="pct"/>
            <w:shd w:val="clear" w:color="auto" w:fill="auto"/>
          </w:tcPr>
          <w:p w:rsidR="00B70858" w:rsidRPr="0055042F" w:rsidRDefault="00B70858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5C5DA9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A47D2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F5821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:rsidR="00B70858" w:rsidRPr="0055042F" w:rsidRDefault="004B7767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</w:t>
            </w:r>
            <w:r w:rsidR="00175658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города Переславля-Залесского</w:t>
            </w:r>
          </w:p>
        </w:tc>
      </w:tr>
      <w:tr w:rsidR="00A04D2D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175658" w:rsidRPr="00AF11F4" w:rsidRDefault="00175658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</w:p>
        </w:tc>
        <w:tc>
          <w:tcPr>
            <w:tcW w:w="608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Модернизация объектов водоснабжения и водоотведения</w:t>
            </w:r>
          </w:p>
        </w:tc>
        <w:tc>
          <w:tcPr>
            <w:tcW w:w="363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Высокий износ трубопроводов</w:t>
            </w:r>
          </w:p>
        </w:tc>
        <w:tc>
          <w:tcPr>
            <w:tcW w:w="527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56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Снижение уровня износа сетей</w:t>
            </w:r>
          </w:p>
        </w:tc>
        <w:tc>
          <w:tcPr>
            <w:tcW w:w="489" w:type="pct"/>
            <w:shd w:val="clear" w:color="auto" w:fill="auto"/>
          </w:tcPr>
          <w:p w:rsidR="00D1126C" w:rsidRPr="00AF11F4" w:rsidRDefault="00F878AA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сетей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</w:t>
            </w:r>
            <w:r w:rsidR="00D1126C" w:rsidRPr="00AF11F4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26C" w:rsidRPr="00AF11F4">
              <w:rPr>
                <w:rFonts w:ascii="Times New Roman" w:hAnsi="Times New Roman" w:cs="Times New Roman"/>
                <w:sz w:val="20"/>
                <w:szCs w:val="20"/>
              </w:rPr>
              <w:t>км,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26C" w:rsidRPr="00AF11F4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75658" w:rsidRPr="00AF11F4" w:rsidRDefault="00D1126C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3,86 км - сетей водоснабжения</w:t>
            </w:r>
            <w:r w:rsidR="009155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126C" w:rsidRPr="00AF11F4" w:rsidRDefault="00D1126C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1,25 км – сетей водоотведения</w:t>
            </w:r>
            <w:r w:rsidR="00F878AA" w:rsidRPr="00AF11F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126C" w:rsidRPr="00AF11F4" w:rsidRDefault="00F878AA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водоотведения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26C"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79" w:type="pct"/>
            <w:shd w:val="clear" w:color="auto" w:fill="auto"/>
          </w:tcPr>
          <w:p w:rsidR="00D1126C" w:rsidRPr="00AF11F4" w:rsidRDefault="00D1126C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ПСД в наличии</w:t>
            </w:r>
          </w:p>
        </w:tc>
        <w:tc>
          <w:tcPr>
            <w:tcW w:w="686" w:type="pct"/>
            <w:shd w:val="clear" w:color="auto" w:fill="auto"/>
          </w:tcPr>
          <w:p w:rsidR="00D1126C" w:rsidRPr="00AF11F4" w:rsidRDefault="00FD60C0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4" w:type="pct"/>
            <w:shd w:val="clear" w:color="auto" w:fill="auto"/>
          </w:tcPr>
          <w:p w:rsidR="00175658" w:rsidRPr="00AF11F4" w:rsidRDefault="00D1126C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513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A04D2D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175658" w:rsidRPr="00AF11F4" w:rsidRDefault="00175658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  <w:r w:rsidR="00F878AA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</w:t>
            </w:r>
            <w:r w:rsidR="00F878AA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очистных сооружений канализации города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Переславля-Залесского</w:t>
            </w:r>
          </w:p>
        </w:tc>
        <w:tc>
          <w:tcPr>
            <w:tcW w:w="363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Высокий износ оборудования</w:t>
            </w:r>
          </w:p>
        </w:tc>
        <w:tc>
          <w:tcPr>
            <w:tcW w:w="527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56" w:type="pct"/>
            <w:shd w:val="clear" w:color="auto" w:fill="auto"/>
          </w:tcPr>
          <w:p w:rsidR="00175658" w:rsidRPr="00AF11F4" w:rsidRDefault="00175658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уровня износа оборудования</w:t>
            </w:r>
          </w:p>
        </w:tc>
        <w:tc>
          <w:tcPr>
            <w:tcW w:w="489" w:type="pct"/>
            <w:shd w:val="clear" w:color="auto" w:fill="auto"/>
          </w:tcPr>
          <w:p w:rsidR="00175658" w:rsidRPr="00AF11F4" w:rsidRDefault="00F4046E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– 1 ед.</w:t>
            </w:r>
          </w:p>
        </w:tc>
        <w:tc>
          <w:tcPr>
            <w:tcW w:w="779" w:type="pct"/>
            <w:shd w:val="clear" w:color="auto" w:fill="auto"/>
          </w:tcPr>
          <w:p w:rsidR="00D1126C" w:rsidRPr="00AF11F4" w:rsidRDefault="00D1126C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Требуется разработка ПСД</w:t>
            </w:r>
          </w:p>
        </w:tc>
        <w:tc>
          <w:tcPr>
            <w:tcW w:w="686" w:type="pct"/>
            <w:shd w:val="clear" w:color="auto" w:fill="auto"/>
          </w:tcPr>
          <w:p w:rsidR="00175658" w:rsidRPr="0055042F" w:rsidRDefault="00FD60C0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  <w:t xml:space="preserve">Стратегия социально-экономического развития городского округа город Переславль-Залесский </w:t>
            </w:r>
            <w:r w:rsidRPr="0055042F"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  <w:lastRenderedPageBreak/>
              <w:t>Ярославской области до 2030 года</w:t>
            </w:r>
          </w:p>
        </w:tc>
        <w:tc>
          <w:tcPr>
            <w:tcW w:w="424" w:type="pct"/>
            <w:shd w:val="clear" w:color="auto" w:fill="auto"/>
          </w:tcPr>
          <w:p w:rsidR="00175658" w:rsidRPr="0055042F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2023-2026</w:t>
            </w:r>
          </w:p>
        </w:tc>
        <w:tc>
          <w:tcPr>
            <w:tcW w:w="513" w:type="pct"/>
            <w:shd w:val="clear" w:color="auto" w:fill="auto"/>
          </w:tcPr>
          <w:p w:rsidR="00175658" w:rsidRPr="0055042F" w:rsidRDefault="00175658" w:rsidP="0091555F">
            <w:pPr>
              <w:spacing w:line="228" w:lineRule="auto"/>
              <w:jc w:val="both"/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</w:t>
            </w:r>
            <w:r w:rsidR="002B645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 города Переславля-Залесского</w:t>
            </w:r>
          </w:p>
        </w:tc>
      </w:tr>
      <w:tr w:rsidR="00E31D74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E31D74" w:rsidRPr="00AF11F4" w:rsidRDefault="00E31D74" w:rsidP="00E31D7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608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Реконструкция </w:t>
            </w:r>
            <w:r w:rsidR="00E67A53"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сетей </w:t>
            </w: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водоснабжения, включающая реконструкцию водозабора, реконструкцию станции 1-го и 2-го подъема воды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</w:t>
            </w:r>
          </w:p>
        </w:tc>
        <w:tc>
          <w:tcPr>
            <w:tcW w:w="363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 износ оборудования</w:t>
            </w:r>
          </w:p>
        </w:tc>
        <w:tc>
          <w:tcPr>
            <w:tcW w:w="527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56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уровня износа оборудования</w:t>
            </w:r>
          </w:p>
        </w:tc>
        <w:tc>
          <w:tcPr>
            <w:tcW w:w="489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сетей</w:t>
            </w:r>
          </w:p>
        </w:tc>
        <w:tc>
          <w:tcPr>
            <w:tcW w:w="779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686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«Развитие туризма и отдыха в Ярославской области</w:t>
            </w:r>
            <w:r w:rsidR="00EA47D2"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4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13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91555F" w:rsidRDefault="0091555F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E31D74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E31D74" w:rsidRPr="00AF11F4" w:rsidRDefault="00E31D74" w:rsidP="00E31D7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3.1.5</w:t>
            </w:r>
          </w:p>
        </w:tc>
        <w:tc>
          <w:tcPr>
            <w:tcW w:w="608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локальных очистных сооружений для ливневых стоков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</w:t>
            </w:r>
          </w:p>
        </w:tc>
        <w:tc>
          <w:tcPr>
            <w:tcW w:w="363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Необходимо обеспечение объекта инженерной инфраструктурой</w:t>
            </w:r>
          </w:p>
        </w:tc>
        <w:tc>
          <w:tcPr>
            <w:tcW w:w="527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требований экологической безопасности </w:t>
            </w:r>
          </w:p>
        </w:tc>
        <w:tc>
          <w:tcPr>
            <w:tcW w:w="456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Подключение объекта к системе водоотведения</w:t>
            </w:r>
          </w:p>
        </w:tc>
        <w:tc>
          <w:tcPr>
            <w:tcW w:w="489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– 1 ед.</w:t>
            </w:r>
            <w:r w:rsidR="0091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="00A16C11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сетей – 1,13 км</w:t>
            </w:r>
          </w:p>
        </w:tc>
        <w:tc>
          <w:tcPr>
            <w:tcW w:w="779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686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«Развитие туризма и отдыха в Ярославской области</w:t>
            </w:r>
            <w:r w:rsidR="00EA47D2"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24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513" w:type="pct"/>
            <w:shd w:val="clear" w:color="auto" w:fill="auto"/>
          </w:tcPr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1D74" w:rsidRPr="00AF11F4" w:rsidRDefault="00E31D74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F5821" w:rsidRPr="00AF11F4" w:rsidTr="00A04D2D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6F5821" w:rsidRPr="00AF11F4" w:rsidRDefault="006F5821" w:rsidP="00E31D74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 Обеспечение населения качественной питьевой водой</w:t>
            </w:r>
          </w:p>
        </w:tc>
      </w:tr>
      <w:tr w:rsidR="006F5821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6F5821" w:rsidRPr="00AF11F4" w:rsidRDefault="006F5821" w:rsidP="00E31D7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608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водозабора города Переславля-Залесского</w:t>
            </w:r>
          </w:p>
        </w:tc>
        <w:tc>
          <w:tcPr>
            <w:tcW w:w="363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Высокий износ оборудования</w:t>
            </w:r>
          </w:p>
        </w:tc>
        <w:tc>
          <w:tcPr>
            <w:tcW w:w="527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56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Снижение уровня износа оборудования</w:t>
            </w:r>
          </w:p>
        </w:tc>
        <w:tc>
          <w:tcPr>
            <w:tcW w:w="489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– 1 ед.</w:t>
            </w:r>
          </w:p>
        </w:tc>
        <w:tc>
          <w:tcPr>
            <w:tcW w:w="779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ПСД в наличии</w:t>
            </w:r>
          </w:p>
        </w:tc>
        <w:tc>
          <w:tcPr>
            <w:tcW w:w="686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Стратегия социально-экономического развития городского округа город Переславль-Залесский </w:t>
            </w: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Ярославской области до 2030 года</w:t>
            </w:r>
          </w:p>
        </w:tc>
        <w:tc>
          <w:tcPr>
            <w:tcW w:w="424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513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F5821" w:rsidRPr="00AF11F4" w:rsidTr="00644A9A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6F5821" w:rsidRPr="00AF11F4" w:rsidRDefault="006F5821" w:rsidP="00E31D7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 Строительство сетей</w:t>
            </w:r>
          </w:p>
        </w:tc>
      </w:tr>
      <w:tr w:rsidR="006F5821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6F5821" w:rsidRPr="00AF11F4" w:rsidRDefault="006F5821" w:rsidP="00E31D7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608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Возмещение затрат на подключение (техническое присоединение) объекта капитального строительства к сетям водоотведения (ливневые стоки)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Переславль-Залесский.</w:t>
            </w:r>
          </w:p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сети водоотведения с очистными сооружениями на территории рекреационного комплекса на берегу Плещеева озера в городском округе город Переславль-Залесский.</w:t>
            </w:r>
          </w:p>
        </w:tc>
        <w:tc>
          <w:tcPr>
            <w:tcW w:w="363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Необходимо обеспечение объекта инженерной инфраструктурой </w:t>
            </w:r>
          </w:p>
        </w:tc>
        <w:tc>
          <w:tcPr>
            <w:tcW w:w="527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56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Подключение объекта к сетям водоотведения</w:t>
            </w:r>
          </w:p>
        </w:tc>
        <w:tc>
          <w:tcPr>
            <w:tcW w:w="489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сетей – 1,82 км.</w:t>
            </w:r>
          </w:p>
        </w:tc>
        <w:tc>
          <w:tcPr>
            <w:tcW w:w="779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686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программа «Развитие туризма </w:t>
            </w:r>
            <w:r w:rsidR="0091555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отдыха в Ярославской области»;</w:t>
            </w:r>
          </w:p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«Экономическое развитие и инновационная экономика в Ярославской области»</w:t>
            </w:r>
          </w:p>
        </w:tc>
        <w:tc>
          <w:tcPr>
            <w:tcW w:w="424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513" w:type="pct"/>
            <w:shd w:val="clear" w:color="auto" w:fill="auto"/>
          </w:tcPr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5821" w:rsidRPr="00AF11F4" w:rsidRDefault="006F5821" w:rsidP="0091555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F5821" w:rsidRPr="00AF11F4" w:rsidTr="00A04D2D">
        <w:trPr>
          <w:trHeight w:val="154"/>
        </w:trPr>
        <w:tc>
          <w:tcPr>
            <w:tcW w:w="155" w:type="pct"/>
            <w:shd w:val="clear" w:color="auto" w:fill="auto"/>
          </w:tcPr>
          <w:p w:rsidR="006F5821" w:rsidRPr="00AF11F4" w:rsidRDefault="006F5821" w:rsidP="00E31D74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</w:t>
            </w:r>
          </w:p>
        </w:tc>
        <w:tc>
          <w:tcPr>
            <w:tcW w:w="608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инженерных изысканий и подготовка проектной документации на </w:t>
            </w: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строительство объекта капитального строительства, в том числе экспертизы сетей водоснабжения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Переславль-Залесский.</w:t>
            </w:r>
          </w:p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Возмещение затрат на подключение (техническое присоединение) объекта капитального строительства к сетям водоснабжения (ливневые стоки)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Переславль-Залесский.</w:t>
            </w:r>
          </w:p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Строительство сети водоснабжения на территории рекреационного комплекса на берегу Плещеева </w:t>
            </w: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озера в городском округе город Переславль-Залесский</w:t>
            </w:r>
          </w:p>
        </w:tc>
        <w:tc>
          <w:tcPr>
            <w:tcW w:w="363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Необходимо обеспечение объекта инженерной инфраструктурой</w:t>
            </w:r>
          </w:p>
        </w:tc>
        <w:tc>
          <w:tcPr>
            <w:tcW w:w="527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56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Подключение объекта к сетям водоснабжения</w:t>
            </w:r>
          </w:p>
        </w:tc>
        <w:tc>
          <w:tcPr>
            <w:tcW w:w="489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сетей – 0,7 км.</w:t>
            </w:r>
          </w:p>
        </w:tc>
        <w:tc>
          <w:tcPr>
            <w:tcW w:w="779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686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программа «Развитие туризма </w:t>
            </w:r>
            <w:r w:rsidR="00AC5B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отдыха в Ярославской области»;</w:t>
            </w:r>
          </w:p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Государственная программа «Экономическое развитие и инновационная экономика в Ярославской области»</w:t>
            </w:r>
          </w:p>
        </w:tc>
        <w:tc>
          <w:tcPr>
            <w:tcW w:w="424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513" w:type="pct"/>
            <w:shd w:val="clear" w:color="auto" w:fill="auto"/>
          </w:tcPr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F5821" w:rsidRPr="00AF11F4" w:rsidRDefault="006F5821" w:rsidP="00AC5B4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Залесского</w:t>
            </w:r>
          </w:p>
        </w:tc>
      </w:tr>
    </w:tbl>
    <w:p w:rsidR="004B7638" w:rsidRPr="00AF11F4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lastRenderedPageBreak/>
        <w:t xml:space="preserve">4. </w:t>
      </w:r>
      <w:r w:rsidR="002D1709" w:rsidRPr="00AF11F4">
        <w:rPr>
          <w:rFonts w:ascii="Times New Roman" w:hAnsi="Times New Roman" w:cs="Times New Roman"/>
          <w:color w:val="auto"/>
          <w:sz w:val="24"/>
        </w:rPr>
        <w:t xml:space="preserve">Электроснабжение </w:t>
      </w:r>
    </w:p>
    <w:p w:rsidR="00DF1176" w:rsidRPr="00AF11F4" w:rsidRDefault="00DF1176" w:rsidP="00DF1176">
      <w:pPr>
        <w:spacing w:after="6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616"/>
        <w:gridCol w:w="1559"/>
      </w:tblGrid>
      <w:tr w:rsidR="000345AD" w:rsidRPr="00AF11F4" w:rsidTr="003E403E">
        <w:tc>
          <w:tcPr>
            <w:tcW w:w="675" w:type="dxa"/>
          </w:tcPr>
          <w:p w:rsidR="00DF1176" w:rsidRPr="00AF11F4" w:rsidRDefault="00DF1176" w:rsidP="00F13C84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AF11F4" w:rsidRDefault="00DF1176" w:rsidP="00F13C84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DF1176" w:rsidRPr="00AF11F4" w:rsidRDefault="00DF1176" w:rsidP="00F91889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AF11F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AF11F4" w:rsidTr="003E403E">
        <w:tc>
          <w:tcPr>
            <w:tcW w:w="675" w:type="dxa"/>
          </w:tcPr>
          <w:p w:rsidR="00DF1176" w:rsidRPr="00AF11F4" w:rsidRDefault="00DF1176" w:rsidP="00F13C8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176" w:rsidRPr="00AF11F4" w:rsidRDefault="00DF1176" w:rsidP="00636A5B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Произведено электрической энергии </w:t>
            </w:r>
            <w:r w:rsidR="002D1709" w:rsidRPr="00AF11F4">
              <w:rPr>
                <w:bCs/>
                <w:color w:val="000000" w:themeColor="text1"/>
                <w:sz w:val="20"/>
                <w:szCs w:val="20"/>
              </w:rPr>
              <w:t>генерирующими объектами</w:t>
            </w:r>
            <w:r w:rsidR="0053000D" w:rsidRPr="00AF11F4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2D1709" w:rsidRPr="00AF11F4">
              <w:rPr>
                <w:bCs/>
                <w:color w:val="000000" w:themeColor="text1"/>
                <w:sz w:val="20"/>
                <w:szCs w:val="20"/>
              </w:rPr>
              <w:t xml:space="preserve"> функционирующими на основе использования возобновляемых источников энергии (ВИЭ)</w:t>
            </w:r>
            <w:r w:rsidRPr="00AF11F4">
              <w:rPr>
                <w:bCs/>
                <w:color w:val="000000" w:themeColor="text1"/>
                <w:sz w:val="20"/>
                <w:szCs w:val="20"/>
              </w:rPr>
              <w:t>, с учетом предыдущих периодов по году, тыс. кВт /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176" w:rsidRPr="00AF11F4" w:rsidRDefault="00DE2E49" w:rsidP="00A54FB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–</w:t>
            </w:r>
          </w:p>
        </w:tc>
      </w:tr>
      <w:tr w:rsidR="000345AD" w:rsidRPr="00AF11F4" w:rsidTr="003E403E">
        <w:trPr>
          <w:trHeight w:val="166"/>
        </w:trPr>
        <w:tc>
          <w:tcPr>
            <w:tcW w:w="675" w:type="dxa"/>
          </w:tcPr>
          <w:p w:rsidR="002D1709" w:rsidRPr="00AF11F4" w:rsidRDefault="002D1709" w:rsidP="00036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709" w:rsidRPr="00AF11F4" w:rsidRDefault="002D1709" w:rsidP="003E403E">
            <w:pPr>
              <w:pStyle w:val="Default"/>
              <w:tabs>
                <w:tab w:val="left" w:pos="12650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Количество установленных </w:t>
            </w:r>
            <w:proofErr w:type="spellStart"/>
            <w:r w:rsidRPr="00AF11F4">
              <w:rPr>
                <w:bCs/>
                <w:color w:val="000000" w:themeColor="text1"/>
                <w:sz w:val="20"/>
                <w:szCs w:val="20"/>
              </w:rPr>
              <w:t>энергоэффективных</w:t>
            </w:r>
            <w:proofErr w:type="spellEnd"/>
            <w:r w:rsidRPr="00AF11F4">
              <w:rPr>
                <w:bCs/>
                <w:color w:val="000000" w:themeColor="text1"/>
                <w:sz w:val="20"/>
                <w:szCs w:val="20"/>
              </w:rPr>
              <w:t xml:space="preserve"> светильников наружного освещения ед. </w:t>
            </w:r>
          </w:p>
        </w:tc>
        <w:tc>
          <w:tcPr>
            <w:tcW w:w="1559" w:type="dxa"/>
            <w:vAlign w:val="center"/>
          </w:tcPr>
          <w:p w:rsidR="002D1709" w:rsidRPr="00AF11F4" w:rsidRDefault="00F4046E" w:rsidP="00A54F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2950</w:t>
            </w:r>
          </w:p>
        </w:tc>
      </w:tr>
      <w:tr w:rsidR="000345AD" w:rsidRPr="00AF11F4" w:rsidTr="003E403E">
        <w:tc>
          <w:tcPr>
            <w:tcW w:w="675" w:type="dxa"/>
          </w:tcPr>
          <w:p w:rsidR="002D1709" w:rsidRPr="00AF11F4" w:rsidRDefault="002D1709" w:rsidP="00036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09" w:rsidRPr="00AF11F4" w:rsidRDefault="002D1709" w:rsidP="00F13C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Общее количество светильников наружного освещения, ед.</w:t>
            </w:r>
          </w:p>
        </w:tc>
        <w:tc>
          <w:tcPr>
            <w:tcW w:w="1559" w:type="dxa"/>
            <w:vAlign w:val="center"/>
          </w:tcPr>
          <w:p w:rsidR="002D1709" w:rsidRPr="00AF11F4" w:rsidRDefault="0046157D" w:rsidP="00A54F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5225</w:t>
            </w:r>
          </w:p>
        </w:tc>
      </w:tr>
      <w:tr w:rsidR="000345AD" w:rsidRPr="00AF11F4" w:rsidTr="003E403E">
        <w:tc>
          <w:tcPr>
            <w:tcW w:w="675" w:type="dxa"/>
          </w:tcPr>
          <w:p w:rsidR="002D1709" w:rsidRPr="00AF11F4" w:rsidRDefault="002D1709" w:rsidP="00036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09" w:rsidRPr="00AF11F4" w:rsidRDefault="002D1709" w:rsidP="00F13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Удельный расход электрической энергии на снабжение органов государственной власти Ярославской области и государственных учреждений Ярославской области</w:t>
            </w:r>
            <w:r w:rsidR="0053000D"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кВт*ч./м</w:t>
            </w:r>
            <w:r w:rsidR="0053000D"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1709" w:rsidRPr="00AF11F4" w:rsidRDefault="00F4046E" w:rsidP="00A54F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24,1</w:t>
            </w:r>
          </w:p>
        </w:tc>
      </w:tr>
      <w:tr w:rsidR="000345AD" w:rsidRPr="00AF11F4" w:rsidTr="003E403E">
        <w:tc>
          <w:tcPr>
            <w:tcW w:w="675" w:type="dxa"/>
          </w:tcPr>
          <w:p w:rsidR="002D1709" w:rsidRPr="00AF11F4" w:rsidRDefault="002D1709" w:rsidP="00036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09" w:rsidRPr="00AF11F4" w:rsidRDefault="002D1709" w:rsidP="00F13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Количество многоквартирных домов МО, оснащенных </w:t>
            </w:r>
            <w:proofErr w:type="spellStart"/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(коллективными) приборами учета электрической энергии</w:t>
            </w:r>
          </w:p>
        </w:tc>
        <w:tc>
          <w:tcPr>
            <w:tcW w:w="1559" w:type="dxa"/>
            <w:vAlign w:val="center"/>
          </w:tcPr>
          <w:p w:rsidR="002D1709" w:rsidRPr="00AF11F4" w:rsidRDefault="00EF1265" w:rsidP="00A54F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752</w:t>
            </w:r>
          </w:p>
        </w:tc>
      </w:tr>
      <w:tr w:rsidR="000345AD" w:rsidRPr="00AF11F4" w:rsidTr="003E403E">
        <w:tc>
          <w:tcPr>
            <w:tcW w:w="675" w:type="dxa"/>
          </w:tcPr>
          <w:p w:rsidR="002D1709" w:rsidRPr="00AF11F4" w:rsidRDefault="002D1709" w:rsidP="00036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2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709" w:rsidRPr="00AF11F4" w:rsidRDefault="002D1709" w:rsidP="00F13C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Общее количество многоквартирных домов МО, подлежащих оснащению </w:t>
            </w:r>
            <w:proofErr w:type="spellStart"/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общедомовыми</w:t>
            </w:r>
            <w:proofErr w:type="spellEnd"/>
            <w:r w:rsidRPr="00AF11F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(коллективными) приборами учета электрической энергии</w:t>
            </w:r>
          </w:p>
        </w:tc>
        <w:tc>
          <w:tcPr>
            <w:tcW w:w="1559" w:type="dxa"/>
            <w:vAlign w:val="center"/>
          </w:tcPr>
          <w:p w:rsidR="002D1709" w:rsidRPr="00AF11F4" w:rsidRDefault="00EF1265" w:rsidP="00A54F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782</w:t>
            </w:r>
          </w:p>
        </w:tc>
      </w:tr>
    </w:tbl>
    <w:p w:rsidR="00DF1176" w:rsidRPr="00AF11F4" w:rsidRDefault="00DF1176" w:rsidP="004B7638">
      <w:pPr>
        <w:pStyle w:val="a4"/>
        <w:ind w:left="0"/>
        <w:rPr>
          <w:rFonts w:ascii="Times New Roman" w:hAnsi="Times New Roman" w:cs="Times New Roman"/>
          <w:b/>
          <w:color w:val="000000" w:themeColor="text1"/>
          <w:sz w:val="14"/>
          <w:szCs w:val="20"/>
        </w:rPr>
      </w:pPr>
    </w:p>
    <w:tbl>
      <w:tblPr>
        <w:tblStyle w:val="a3"/>
        <w:tblW w:w="4974" w:type="pct"/>
        <w:tblLayout w:type="fixed"/>
        <w:tblLook w:val="04A0"/>
      </w:tblPr>
      <w:tblGrid>
        <w:gridCol w:w="553"/>
        <w:gridCol w:w="1736"/>
        <w:gridCol w:w="1250"/>
        <w:gridCol w:w="1350"/>
        <w:gridCol w:w="1253"/>
        <w:gridCol w:w="1542"/>
        <w:gridCol w:w="2309"/>
        <w:gridCol w:w="1736"/>
        <w:gridCol w:w="1542"/>
        <w:gridCol w:w="1439"/>
      </w:tblGrid>
      <w:tr w:rsidR="008A7386" w:rsidRPr="00AF11F4" w:rsidTr="003E403E">
        <w:trPr>
          <w:trHeight w:val="436"/>
          <w:tblHeader/>
        </w:trPr>
        <w:tc>
          <w:tcPr>
            <w:tcW w:w="188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336067" w:rsidRPr="00AF11F4" w:rsidRDefault="00336067" w:rsidP="008A7386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0" w:type="pct"/>
            <w:vAlign w:val="center"/>
          </w:tcPr>
          <w:p w:rsidR="00336067" w:rsidRPr="00AF11F4" w:rsidRDefault="00336067" w:rsidP="008A738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25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336067" w:rsidRPr="00AF11F4" w:rsidRDefault="00336067" w:rsidP="008A7386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(краткое описание ситуации)</w:t>
            </w:r>
          </w:p>
        </w:tc>
        <w:tc>
          <w:tcPr>
            <w:tcW w:w="459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26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524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785" w:type="pct"/>
            <w:vAlign w:val="center"/>
          </w:tcPr>
          <w:p w:rsidR="00336067" w:rsidRPr="00AF11F4" w:rsidRDefault="00336067" w:rsidP="008A738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90" w:type="pct"/>
            <w:vAlign w:val="center"/>
          </w:tcPr>
          <w:p w:rsidR="00336067" w:rsidRPr="00AF11F4" w:rsidRDefault="00336067" w:rsidP="008A738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524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336067" w:rsidRPr="00AF11F4" w:rsidRDefault="00336067" w:rsidP="008A7386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89" w:type="pct"/>
            <w:vAlign w:val="center"/>
          </w:tcPr>
          <w:p w:rsidR="00336067" w:rsidRPr="00AF11F4" w:rsidRDefault="00336067" w:rsidP="008A7386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336067" w:rsidRPr="00AF11F4" w:rsidTr="003E403E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336067" w:rsidRPr="00AF11F4" w:rsidRDefault="00336067" w:rsidP="008A7386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4.1. Повышение надежности энергообеспечения (замена ЛЭП и 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т.д.)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и опор (36 шт.) (протяженность 3.883 км) село Слободка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3883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и опор (60 шт.) (протяженность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2,109 км) село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Никитская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Слобода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Улучшение уровня жизни населения, увеличение процента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2109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и опор (41шт.) (протяженность 4,3 км) село Смоленское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4300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4.1.4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с заменой трансформаторной подстанции 10 кВ трансформаторной мощностью 0,16 МВА на 0,25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(17 шт.) (протяженность 2,21 км),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(40 шт.) (протяженность 2,6 км) село Городище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4810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 w:rsidR="00AC5B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с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монтажом разъединителя (1 шт.) (протяженность 0,85 км),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(58 шт.) (протяженность 4,03 км),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(43 шт.) (протяженность 2,73 км), строительство ТП 10 кВ (трансформаторная мощность 0,250 МВА) село Хмельники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Частые перебои в электроснабжении в </w:t>
            </w: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качества и надежности электроснаб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Улучшение уровня жизни населения,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7610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4.1.6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и опор (14шт.) (протяженность 1,43 км) село Большая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Брембола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1430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4.1.7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с заменой трансформаторной подстанции 10 кВ трансформаторной мощностью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0,160 МВА на 0,250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и опор (54 шт.) (протяженность 3,25 км) село Воронцово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3250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4.1.8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(протяженность 0.1 км), строительство трансформаторной подстанции 10 кВ (трансформаторная мощность 0,160 МВА), 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(протяженность 0,39 км),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 0,4 кВ с заменой опор (17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провода на СИП (протяженность 1.86 км) село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Глебовское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2350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4.1.9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(протяженность 0,02 км), строительство трансформаторной подстанции 10 кВ (трансформаторная мощность 0,160 МВА), 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(протяженность 0,04 км) село Троицкая Слобода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Частые перебои в электроснабжении в </w:t>
            </w: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качества и надежности электроснаб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Улучшение уровня жизни населения,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60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</w:t>
            </w:r>
            <w:r w:rsidR="00AC5B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с заменой трансформаторной подстанции 10 кВ трансформаторной мощностью 0,100 на 0,160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(16 шт.) (протяженность 2,15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Евстигнеево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2250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с монтажом разъединителя (1 шт.) (протяженность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0,3 км), строительство трансформаторной подстанции 10 кВ (трансформаторная мощность 0,160 МВА),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(24 шт.) (протяженность 3,12 км), реконструкция с заменой трансформаторной подстанции 10 кВ трансформаторной мощностью 0,100 МВА на 0,160 МВА, строительство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(протяженность 0,260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Криушкино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Улучшение уровня жизни населения, увеличение процента освещенности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3680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(протяженность 0,41 км), монтаж разъединителя (2 шт.), реконструкция с заменой трансформаторной подстанции 10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кВ трансформаторной мощностью 0,1 МВА на 0,16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(протяженность 2,47 км) село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Яропольцы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2880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участка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(протяженность 5,5 км) поселок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Сольба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5500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AC5B4E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  <w:r w:rsidR="00AC5B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(26 шт.) и провода на СИП (протяженность 1,045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Григорово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1045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(20 шт.) и провода на СИП (протяженность 1,627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Веслево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1627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ответвления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с монтажом разъединителя (2 шт.) (протяженность 0,3 км), строительство трансформаторной подстанции 10 кВ (трансформаторная мощность 0,25 МВА),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(52 шт.) и провода на СИП (протяженность 2,012 км) деревня Петухово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2312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ответвления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с монтажом разъединителя (1 шт.) (протяженность 0,9 км), реконструкция с заменой комплектной трансформаторной подстанции 10 кВ трансформаторной мощностью 0,063 МВА на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0,16 МВА, строительство трансформаторной подстанции 10 кВ (трансформаторная мощность 0,063 МВА),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(53 шт.) и провода на СИП (протяженность 4.35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Княжево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5250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Модернизация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кВ с установкой разъединителя (1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строительство трансформаторной подстанции 10 кВ (трансформаторная мощность 0,063 МВА), реконструкция с заменой комплектной трансформаторной подстанции 10 кВ трансформаторной мощностью 0,25 МВА на 0,4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провода и опор (72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(протяженность 5,6 км), строительство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переводом нагрузки на новую трансформаторной подстанции 10 кВ (протяженность 0,04 км), строительство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переводом нагрузки на новую трансформаторной подстанции 10 кВ (протяженность 0,2 км),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(10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(протяженность 0,725 км) село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Купань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6565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4.1.1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трансформаторной подстанции 10 кВ с трансформатором мощностью 0,16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lastRenderedPageBreak/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(17 шт.) и провода на СИП (протяженность 0,5 км),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(17 шт.) и провода на СИП (протяженность 0,5 км) деревня Бакшеево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Улучшение уровня жизни населения, увеличение процента освещенности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1000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AC5B4E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 (протяженность 3,900 км), опор (82 шт.) деревня Перелески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3900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трансформаторной подстанции 10кВ с трансформатором мощностью 0,160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провод марки СИП (около 1,1 км) и деревянных опор на железобетонные (3 шт.)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Алферьево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1100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с заменой комплектной трансформаторной подстанции 10 кВ трансформаторной мощностью 0,1 МВА на 0,16 МВА, 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и опор (28 шт.) (протяженность 2,225 км) деревня Выползова Слободка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2225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(32 шт.) и провода на СИП (протяженность 2,425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Михальцево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2425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СИП, опор (29 шт.) (протяженность 2,025 км), реконструкция с заменой комплектной трансформаторной подстанции 10 кВ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трансформаторной мощностью 0,040 МВА на 0,063 МВА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Вилино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2025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с заменой провода на СИП, и установкой дополнительных опор (11 шт.) (протяженность 2,889 км)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Воронкино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2889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с заменой опор и провода на СИП (протяженность 2,1 км) деревня Андрианово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2100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0" w:type="pct"/>
            <w:shd w:val="clear" w:color="auto" w:fill="auto"/>
          </w:tcPr>
          <w:p w:rsidR="008A7386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(60 </w:t>
            </w:r>
            <w:proofErr w:type="spellStart"/>
            <w:proofErr w:type="gram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и провода на СИП, (протяженность 2,7 км), реконструкция с заменой комплектной трансформаторной подстанции 10 кВ трансформаторной мощностью 0,160 МВА на 0,4 МВА село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Берендеево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2700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4.1.2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опор и провода на СИП, (протяженность 1,4 км), реконструкция с заменой комплектной трансформаторной подстанции 10 кВ трансформаторной мощностью 0,1 МВА на 0,160 МВА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Бурцево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Кисьма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1400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  <w:r w:rsidR="00F536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 опор (32 шт.) и провода на СИП,  (протяженность 1,35 км), реконструкция с заменой комплектной трансформаторной подстанции 10 кВ трансформаторной мощностью 0,04 МВА на 0,063 МВА, строительство ответвления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кВ (протяженность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0,6 км), строительство ТП 10 кВ (трансформаторная мощность 0,1 МВА) д</w:t>
            </w:r>
            <w:r w:rsidR="00A04D2D"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Дреплево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, д</w:t>
            </w:r>
            <w:proofErr w:type="gramStart"/>
            <w:r w:rsidR="00A04D2D"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орицы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1950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4.1.3</w:t>
            </w:r>
            <w:r w:rsidR="00EC04DB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кВ с заменой провода на СИП, опор (52 шт.) (протяженность 3,5 км), реконструкция с заменой комплектной трансформаторной подстанции 10 кВ трансформаторной мощностью 0,1 МВА на 0,160 МВА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Ченцы</w:t>
            </w:r>
            <w:proofErr w:type="spellEnd"/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Частые перебои в электроснабжении в деревнях и селах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3500 м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4.1.31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подстанции 110 кВ «Переславль» с заменой трансформаторов 2 × 25 МВА на трансформаторы 2 × 40 МВА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Риск выхода параметров электроэнергетического режима за область допустимых значений (перегрузка нагрузочных трансформаторов) в послеаварийных режимах в </w:t>
            </w:r>
            <w:r w:rsidRPr="00AF11F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период зимних максимальных нагрузок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Замена трансформаторов – 4 шт.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A7386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EC04DB" w:rsidRPr="00AF11F4" w:rsidRDefault="00F5365A" w:rsidP="008A7386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4.1.32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2-й цепи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кВ вдоль существующей </w:t>
            </w:r>
            <w:proofErr w:type="gram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кВ «Переславль-Кибернетик» и далее по трассе </w:t>
            </w:r>
            <w:r w:rsidRPr="00AF11F4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воздушной линии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 кВ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Глебовская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», реконструкция РУ 35 кВ</w:t>
            </w:r>
          </w:p>
        </w:tc>
        <w:tc>
          <w:tcPr>
            <w:tcW w:w="42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Риск выхода параметров электроэнергетического режима за область допустимых значений (перегрузка нагрузочных трансформаторов) в послеаварийных режимах в период зимних максимальных нагрузок</w:t>
            </w:r>
          </w:p>
        </w:tc>
        <w:tc>
          <w:tcPr>
            <w:tcW w:w="45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Улучшение качества и надежности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уровня жизни населения, увеличение процента освещенности городского округа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линии электропередач, км.</w:t>
            </w:r>
          </w:p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будет определено по факту выполненных мероприятий</w:t>
            </w:r>
          </w:p>
        </w:tc>
        <w:tc>
          <w:tcPr>
            <w:tcW w:w="785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90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4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  <w:shd w:val="clear" w:color="auto" w:fill="auto"/>
          </w:tcPr>
          <w:p w:rsidR="00EC04DB" w:rsidRPr="00AF11F4" w:rsidRDefault="00EC04D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  <w:proofErr w:type="gram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Ярэнерго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E4F6A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4E4F6A" w:rsidRPr="00AF11F4" w:rsidRDefault="00F5365A" w:rsidP="004E4F6A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4.1.33</w:t>
            </w:r>
          </w:p>
        </w:tc>
        <w:tc>
          <w:tcPr>
            <w:tcW w:w="590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реализации программы «Чистое небо»</w:t>
            </w:r>
          </w:p>
        </w:tc>
        <w:tc>
          <w:tcPr>
            <w:tcW w:w="425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Риск возникновения аварийных си</w:t>
            </w:r>
            <w:r w:rsidR="004A0B1B"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туаций при погодных условиях, улично-дорожная сеть перегружена сетями электроснабжения </w:t>
            </w:r>
          </w:p>
        </w:tc>
        <w:tc>
          <w:tcPr>
            <w:tcW w:w="459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ind w:firstLine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Обеспечение надежности эксплуатации систем электроснабжения</w:t>
            </w:r>
          </w:p>
        </w:tc>
        <w:tc>
          <w:tcPr>
            <w:tcW w:w="426" w:type="pct"/>
            <w:shd w:val="clear" w:color="auto" w:fill="auto"/>
          </w:tcPr>
          <w:p w:rsidR="004E4F6A" w:rsidRPr="00AF11F4" w:rsidRDefault="004A0B1B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Обеспечение надежности эксплуатации систем электроснабжения</w:t>
            </w:r>
          </w:p>
        </w:tc>
        <w:tc>
          <w:tcPr>
            <w:tcW w:w="524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линии электропередач, км</w:t>
            </w:r>
          </w:p>
        </w:tc>
        <w:tc>
          <w:tcPr>
            <w:tcW w:w="785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АО «Ярославская 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электросетевая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компания»</w:t>
            </w:r>
          </w:p>
        </w:tc>
        <w:tc>
          <w:tcPr>
            <w:tcW w:w="590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Перечень инвестиционных проектов АО «Ярославская 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электросетевая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компания»</w:t>
            </w:r>
          </w:p>
        </w:tc>
        <w:tc>
          <w:tcPr>
            <w:tcW w:w="524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  <w:shd w:val="clear" w:color="auto" w:fill="auto"/>
          </w:tcPr>
          <w:p w:rsidR="004E4F6A" w:rsidRPr="00AF11F4" w:rsidRDefault="004E4F6A" w:rsidP="00F5365A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 «Ярославская 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электросетевая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компания»</w:t>
            </w:r>
          </w:p>
        </w:tc>
      </w:tr>
      <w:tr w:rsidR="00A16C11" w:rsidRPr="00AF11F4" w:rsidTr="003E403E">
        <w:trPr>
          <w:trHeight w:val="154"/>
        </w:trPr>
        <w:tc>
          <w:tcPr>
            <w:tcW w:w="188" w:type="pct"/>
            <w:shd w:val="clear" w:color="auto" w:fill="auto"/>
          </w:tcPr>
          <w:p w:rsidR="00A16C11" w:rsidRPr="00AF11F4" w:rsidRDefault="00F5365A" w:rsidP="00A16C1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4.1.34</w:t>
            </w:r>
          </w:p>
        </w:tc>
        <w:tc>
          <w:tcPr>
            <w:tcW w:w="590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Возмещение затрат на </w:t>
            </w: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подключение (техническое присоединение) объекта капитального строительства к сетям энергоснабжения (в т.ч. строительство подстанции)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</w:t>
            </w:r>
          </w:p>
          <w:p w:rsidR="00EA47D2" w:rsidRPr="00AF11F4" w:rsidRDefault="00EA47D2" w:rsidP="00F5365A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сетей электроснабжения на территории рекреационного комплекса на берегу Плещеева озера в городском округе город Переславль-Залесский</w:t>
            </w:r>
          </w:p>
        </w:tc>
        <w:tc>
          <w:tcPr>
            <w:tcW w:w="425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Необходимо обеспечение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объекта инженерной инфраструктурой </w:t>
            </w:r>
          </w:p>
        </w:tc>
        <w:tc>
          <w:tcPr>
            <w:tcW w:w="459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Качественное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предоставление коммунальной услуги</w:t>
            </w:r>
          </w:p>
        </w:tc>
        <w:tc>
          <w:tcPr>
            <w:tcW w:w="426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Подключение объекта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 сетям электроснабжения</w:t>
            </w:r>
          </w:p>
        </w:tc>
        <w:tc>
          <w:tcPr>
            <w:tcW w:w="524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Протяженность сетей – 600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м.</w:t>
            </w:r>
          </w:p>
        </w:tc>
        <w:tc>
          <w:tcPr>
            <w:tcW w:w="785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Стоимость будет определена после </w:t>
            </w: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разработки ПСД</w:t>
            </w:r>
          </w:p>
        </w:tc>
        <w:tc>
          <w:tcPr>
            <w:tcW w:w="590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Государственная программа </w:t>
            </w: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«Развитие туризма и отдыха в Ярославской области</w:t>
            </w:r>
            <w:r w:rsidR="00EA47D2"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EA47D2" w:rsidRPr="00AF11F4" w:rsidRDefault="00EA47D2" w:rsidP="00F5365A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«Экономическое развитие и инновационная экономика в Ярославской области»</w:t>
            </w:r>
          </w:p>
        </w:tc>
        <w:tc>
          <w:tcPr>
            <w:tcW w:w="524" w:type="pct"/>
            <w:shd w:val="clear" w:color="auto" w:fill="auto"/>
          </w:tcPr>
          <w:p w:rsidR="00A16C11" w:rsidRPr="00AF11F4" w:rsidRDefault="00EA47D2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</w:t>
            </w:r>
            <w:r w:rsidR="00A16C11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  <w:shd w:val="clear" w:color="auto" w:fill="auto"/>
          </w:tcPr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»</w:t>
            </w:r>
          </w:p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6C11" w:rsidRPr="00AF11F4" w:rsidRDefault="00A16C11" w:rsidP="00F5365A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AF11F4" w:rsidRDefault="004B7638" w:rsidP="001C6BDB">
      <w:pPr>
        <w:pStyle w:val="2"/>
        <w:spacing w:before="60" w:after="60" w:line="23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lastRenderedPageBreak/>
        <w:t>5. Газоснабжение</w:t>
      </w:r>
    </w:p>
    <w:p w:rsidR="00DF1176" w:rsidRPr="00AF11F4" w:rsidRDefault="00DF1176" w:rsidP="001C6BDB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1843"/>
      </w:tblGrid>
      <w:tr w:rsidR="00DE2E49" w:rsidRPr="00AF11F4" w:rsidTr="003E403E">
        <w:tc>
          <w:tcPr>
            <w:tcW w:w="675" w:type="dxa"/>
          </w:tcPr>
          <w:p w:rsidR="00DE2E49" w:rsidRPr="00AF11F4" w:rsidRDefault="00DE2E49" w:rsidP="001C6BDB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C6BDB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DE2E49" w:rsidRPr="00AF11F4" w:rsidRDefault="00DE2E49" w:rsidP="001C6BDB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01.01.2022</w:t>
            </w:r>
          </w:p>
        </w:tc>
      </w:tr>
      <w:tr w:rsidR="00DE2E49" w:rsidRPr="00AF11F4" w:rsidTr="003E403E">
        <w:tc>
          <w:tcPr>
            <w:tcW w:w="675" w:type="dxa"/>
          </w:tcPr>
          <w:p w:rsidR="00DE2E49" w:rsidRPr="00AF11F4" w:rsidRDefault="00DE2E49" w:rsidP="001C6BDB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Общая площадь жилых помещений, оборудованных газом (сетевым, сжиженным), на конец отчетного периода, тыс. кв. метров</w:t>
            </w:r>
          </w:p>
        </w:tc>
        <w:tc>
          <w:tcPr>
            <w:tcW w:w="1843" w:type="dxa"/>
          </w:tcPr>
          <w:p w:rsidR="00DE2E49" w:rsidRPr="00AF11F4" w:rsidRDefault="00DE2E49" w:rsidP="001C6BDB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968,6</w:t>
            </w:r>
          </w:p>
        </w:tc>
      </w:tr>
      <w:tr w:rsidR="00DE2E49" w:rsidRPr="00AF11F4" w:rsidTr="003E403E">
        <w:trPr>
          <w:trHeight w:val="166"/>
        </w:trPr>
        <w:tc>
          <w:tcPr>
            <w:tcW w:w="675" w:type="dxa"/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Количество газифицированных сетевым газом населенных пунктов, на конец отчетного периода, единиц</w:t>
            </w:r>
          </w:p>
        </w:tc>
        <w:tc>
          <w:tcPr>
            <w:tcW w:w="1843" w:type="dxa"/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</w:tr>
      <w:tr w:rsidR="00DE2E49" w:rsidRPr="00AF11F4" w:rsidTr="003E403E">
        <w:trPr>
          <w:trHeight w:val="166"/>
        </w:trPr>
        <w:tc>
          <w:tcPr>
            <w:tcW w:w="675" w:type="dxa"/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Количество проживающих жителей в населенных пунктах, газифицированных сетевым газом, на конец отчетного периода, тыс. человек</w:t>
            </w:r>
          </w:p>
        </w:tc>
        <w:tc>
          <w:tcPr>
            <w:tcW w:w="1843" w:type="dxa"/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7,354</w:t>
            </w:r>
          </w:p>
        </w:tc>
      </w:tr>
      <w:tr w:rsidR="00DE2E49" w:rsidRPr="00AF11F4" w:rsidTr="003E403E">
        <w:trPr>
          <w:trHeight w:val="166"/>
        </w:trPr>
        <w:tc>
          <w:tcPr>
            <w:tcW w:w="675" w:type="dxa"/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E49" w:rsidRPr="00AF11F4" w:rsidRDefault="00DE2E49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Одиночное протяжение уличных газовых сетей в населенных пунктах, на конец отчетного периода, км</w:t>
            </w:r>
          </w:p>
        </w:tc>
        <w:tc>
          <w:tcPr>
            <w:tcW w:w="1843" w:type="dxa"/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627,23</w:t>
            </w:r>
          </w:p>
        </w:tc>
      </w:tr>
      <w:tr w:rsidR="00DE2E49" w:rsidRPr="00AF11F4" w:rsidTr="003E403E">
        <w:tc>
          <w:tcPr>
            <w:tcW w:w="675" w:type="dxa"/>
            <w:tcBorders>
              <w:bottom w:val="single" w:sz="4" w:space="0" w:color="auto"/>
            </w:tcBorders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1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C6BDB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жителей, подключенных и которым предоставлена возможность подключения к сетям газоснабжения,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19,67</w:t>
            </w:r>
          </w:p>
        </w:tc>
      </w:tr>
      <w:tr w:rsidR="00DE2E49" w:rsidRPr="00AF11F4" w:rsidTr="003E403E">
        <w:tc>
          <w:tcPr>
            <w:tcW w:w="675" w:type="dxa"/>
            <w:tcBorders>
              <w:bottom w:val="single" w:sz="4" w:space="0" w:color="auto"/>
            </w:tcBorders>
          </w:tcPr>
          <w:p w:rsidR="00DE2E49" w:rsidRPr="00AF11F4" w:rsidRDefault="00DE2E49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19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E49" w:rsidRPr="00AF11F4" w:rsidRDefault="00DE2E49" w:rsidP="001C6BDB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Удельная величина потребления природного газа, куб метров на 1 проживающего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E2E49" w:rsidRPr="00AF11F4" w:rsidRDefault="00BA20A6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600,7 куб. м. в год на чел.</w:t>
            </w:r>
          </w:p>
        </w:tc>
      </w:tr>
      <w:tr w:rsidR="003E403E" w:rsidRPr="00AF11F4" w:rsidTr="003E403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403E" w:rsidRPr="00AF11F4" w:rsidRDefault="003E403E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03E" w:rsidRPr="00AF11F4" w:rsidRDefault="003E403E" w:rsidP="001C6BDB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403E" w:rsidRPr="00AF11F4" w:rsidRDefault="003E403E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tblLook w:val="04A0"/>
      </w:tblPr>
      <w:tblGrid>
        <w:gridCol w:w="614"/>
        <w:gridCol w:w="1586"/>
        <w:gridCol w:w="1498"/>
        <w:gridCol w:w="1739"/>
        <w:gridCol w:w="1613"/>
        <w:gridCol w:w="1546"/>
        <w:gridCol w:w="1701"/>
        <w:gridCol w:w="1693"/>
        <w:gridCol w:w="1219"/>
        <w:gridCol w:w="1578"/>
      </w:tblGrid>
      <w:tr w:rsidR="00A54FBC" w:rsidRPr="00AF11F4" w:rsidTr="008A7386">
        <w:trPr>
          <w:trHeight w:val="436"/>
          <w:tblHeader/>
        </w:trPr>
        <w:tc>
          <w:tcPr>
            <w:tcW w:w="155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A54FBC" w:rsidRPr="00AF11F4" w:rsidRDefault="00A54FBC" w:rsidP="001C6BDB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" w:type="pct"/>
            <w:vAlign w:val="center"/>
          </w:tcPr>
          <w:p w:rsidR="00A54FBC" w:rsidRPr="00AF11F4" w:rsidRDefault="00A54FBC" w:rsidP="001C6BDB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17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A54FBC" w:rsidRPr="00AF11F4" w:rsidRDefault="00A54FBC" w:rsidP="001C6BDB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63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23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3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79" w:type="pct"/>
            <w:vAlign w:val="center"/>
          </w:tcPr>
          <w:p w:rsidR="00A54FBC" w:rsidRPr="00AF11F4" w:rsidRDefault="00A54FBC" w:rsidP="001C6BDB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4" w:type="pct"/>
            <w:vAlign w:val="center"/>
          </w:tcPr>
          <w:p w:rsidR="00A54FBC" w:rsidRPr="00AF11F4" w:rsidRDefault="00A54FBC" w:rsidP="001C6BDB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41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A54FBC" w:rsidRPr="00AF11F4" w:rsidRDefault="00A54FBC" w:rsidP="001C6BDB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614" w:type="pct"/>
            <w:vAlign w:val="center"/>
          </w:tcPr>
          <w:p w:rsidR="00A54FBC" w:rsidRPr="00AF11F4" w:rsidRDefault="00A54FBC" w:rsidP="001C6BDB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A54FBC" w:rsidRPr="00AF11F4" w:rsidTr="008A738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A54FBC" w:rsidRPr="00AF11F4" w:rsidRDefault="00A54FBC" w:rsidP="001C6BDB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 Строительство газопровода</w:t>
            </w:r>
          </w:p>
        </w:tc>
      </w:tr>
      <w:tr w:rsidR="00A54FBC" w:rsidRPr="00AF11F4" w:rsidTr="008A7386">
        <w:trPr>
          <w:trHeight w:val="154"/>
        </w:trPr>
        <w:tc>
          <w:tcPr>
            <w:tcW w:w="155" w:type="pct"/>
          </w:tcPr>
          <w:p w:rsidR="00A54FBC" w:rsidRPr="00AF11F4" w:rsidRDefault="00A54FBC" w:rsidP="001C6BDB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651" w:type="pct"/>
          </w:tcPr>
          <w:p w:rsidR="00E05003" w:rsidRPr="0055042F" w:rsidRDefault="00A54FBC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котельн</w:t>
            </w:r>
            <w:r w:rsidR="00E0500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ых</w:t>
            </w:r>
          </w:p>
          <w:p w:rsidR="00A54FBC" w:rsidRPr="0055042F" w:rsidRDefault="00E05003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</w:t>
            </w:r>
            <w:r w:rsidR="00A54FBC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Рязанцево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05003" w:rsidRPr="0055042F" w:rsidRDefault="00E05003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д. Горки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05003" w:rsidRPr="0055042F" w:rsidRDefault="00E05003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с. Елизарово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E05003" w:rsidRPr="0055042F" w:rsidRDefault="00E05003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пос. Дубки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Смоленское</w:t>
            </w:r>
          </w:p>
        </w:tc>
        <w:tc>
          <w:tcPr>
            <w:tcW w:w="417" w:type="pct"/>
          </w:tcPr>
          <w:p w:rsidR="00A54FBC" w:rsidRPr="0055042F" w:rsidRDefault="00A54FBC" w:rsidP="0039055B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мазута выше природного газа, транспортировка (поставка) мазута</w:t>
            </w:r>
          </w:p>
        </w:tc>
        <w:tc>
          <w:tcPr>
            <w:tcW w:w="463" w:type="pct"/>
          </w:tcPr>
          <w:p w:rsidR="00A54FBC" w:rsidRPr="0055042F" w:rsidRDefault="00A54FBC" w:rsidP="0039055B">
            <w:pPr>
              <w:spacing w:line="230" w:lineRule="auto"/>
              <w:jc w:val="both"/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Газификация населенн</w:t>
            </w:r>
            <w:r w:rsidR="00D934B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ых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пункт</w:t>
            </w:r>
            <w:r w:rsidR="00D934B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</w:p>
        </w:tc>
        <w:tc>
          <w:tcPr>
            <w:tcW w:w="423" w:type="pct"/>
          </w:tcPr>
          <w:p w:rsidR="00A54FBC" w:rsidRPr="0055042F" w:rsidRDefault="00A54FBC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затрат на выработку тепловой энергии</w:t>
            </w:r>
          </w:p>
        </w:tc>
        <w:tc>
          <w:tcPr>
            <w:tcW w:w="423" w:type="pct"/>
          </w:tcPr>
          <w:p w:rsidR="00A54FBC" w:rsidRPr="0055042F" w:rsidRDefault="00F9708D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построенных котельных в сельской местности – 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ед.</w:t>
            </w:r>
          </w:p>
        </w:tc>
        <w:tc>
          <w:tcPr>
            <w:tcW w:w="879" w:type="pct"/>
          </w:tcPr>
          <w:p w:rsidR="00CA63DE" w:rsidRPr="0055042F" w:rsidRDefault="00EC04DB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год </w:t>
            </w:r>
            <w:r w:rsidR="00CA63DE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09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 тыс. руб.</w:t>
            </w:r>
          </w:p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 объемов и источников финансирования</w:t>
            </w:r>
          </w:p>
        </w:tc>
        <w:tc>
          <w:tcPr>
            <w:tcW w:w="534" w:type="pct"/>
          </w:tcPr>
          <w:p w:rsidR="0039055B" w:rsidRPr="0055042F" w:rsidRDefault="0039055B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Переславля-Залесского от 26.01.2022 № ПОС.03-0191/22;</w:t>
            </w:r>
          </w:p>
          <w:p w:rsidR="0039055B" w:rsidRPr="0055042F" w:rsidRDefault="0039055B" w:rsidP="0039055B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«Обеспечение качественными коммунальными услугами населения Ярославской области»</w:t>
            </w:r>
          </w:p>
          <w:p w:rsidR="00EA47D2" w:rsidRPr="0055042F" w:rsidRDefault="00EA47D2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«Обеспечение качественными коммунальными услугами населения Ярославской области»</w:t>
            </w:r>
          </w:p>
        </w:tc>
        <w:tc>
          <w:tcPr>
            <w:tcW w:w="441" w:type="pct"/>
          </w:tcPr>
          <w:p w:rsidR="00E05003" w:rsidRPr="0055042F" w:rsidRDefault="00875091" w:rsidP="0039055B">
            <w:pPr>
              <w:spacing w:line="230" w:lineRule="auto"/>
              <w:ind w:right="-139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614" w:type="pct"/>
          </w:tcPr>
          <w:p w:rsidR="00A54FBC" w:rsidRPr="0055042F" w:rsidRDefault="00FD6C2E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A54FBC" w:rsidRPr="00AF11F4" w:rsidTr="008A7386">
        <w:trPr>
          <w:trHeight w:val="154"/>
        </w:trPr>
        <w:tc>
          <w:tcPr>
            <w:tcW w:w="155" w:type="pct"/>
          </w:tcPr>
          <w:p w:rsidR="00A54FBC" w:rsidRPr="0055042F" w:rsidRDefault="00A54FBC" w:rsidP="001C6BDB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  <w:r w:rsidR="00D934B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1" w:type="pct"/>
          </w:tcPr>
          <w:p w:rsidR="00A54FBC" w:rsidRPr="0055042F" w:rsidRDefault="00A54FBC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котельной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мкрн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Чкаловский</w:t>
            </w:r>
          </w:p>
        </w:tc>
        <w:tc>
          <w:tcPr>
            <w:tcW w:w="417" w:type="pct"/>
          </w:tcPr>
          <w:p w:rsidR="00A54FBC" w:rsidRPr="0055042F" w:rsidRDefault="00A54FBC" w:rsidP="0039055B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надежного теплоснабжения</w:t>
            </w:r>
          </w:p>
        </w:tc>
        <w:tc>
          <w:tcPr>
            <w:tcW w:w="463" w:type="pct"/>
          </w:tcPr>
          <w:p w:rsidR="00A54FBC" w:rsidRPr="0055042F" w:rsidRDefault="00A54FBC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 объекта в эксплуатацию, обеспечение потребителей надежным теплоснабжением</w:t>
            </w:r>
          </w:p>
        </w:tc>
        <w:tc>
          <w:tcPr>
            <w:tcW w:w="423" w:type="pct"/>
          </w:tcPr>
          <w:p w:rsidR="00A54FBC" w:rsidRPr="0055042F" w:rsidRDefault="00A54FBC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Бесперебойное теплоснабжение</w:t>
            </w:r>
          </w:p>
        </w:tc>
        <w:tc>
          <w:tcPr>
            <w:tcW w:w="423" w:type="pct"/>
          </w:tcPr>
          <w:p w:rsidR="00A54FBC" w:rsidRPr="0055042F" w:rsidRDefault="00F9708D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построенных котельных в городе – 1 ед.</w:t>
            </w:r>
          </w:p>
        </w:tc>
        <w:tc>
          <w:tcPr>
            <w:tcW w:w="879" w:type="pct"/>
          </w:tcPr>
          <w:p w:rsidR="001B7448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 годы – 187 000,0 тыс. руб. (требуется финансирование)</w:t>
            </w:r>
          </w:p>
        </w:tc>
        <w:tc>
          <w:tcPr>
            <w:tcW w:w="534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Переславля-Залесского от 26.01.2022 № ПОС.03-0191/22</w:t>
            </w:r>
            <w:r w:rsidR="0039055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54FBC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программа </w:t>
            </w: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«Обеспечение качественными коммунальными услугами населения Ярославской области»</w:t>
            </w:r>
          </w:p>
        </w:tc>
        <w:tc>
          <w:tcPr>
            <w:tcW w:w="441" w:type="pct"/>
          </w:tcPr>
          <w:p w:rsidR="00B70858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614" w:type="pct"/>
          </w:tcPr>
          <w:p w:rsidR="00A54FBC" w:rsidRPr="0055042F" w:rsidRDefault="00FD6C2E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875091" w:rsidRPr="00AF11F4" w:rsidTr="008A7386">
        <w:trPr>
          <w:trHeight w:val="154"/>
        </w:trPr>
        <w:tc>
          <w:tcPr>
            <w:tcW w:w="155" w:type="pct"/>
          </w:tcPr>
          <w:p w:rsidR="00875091" w:rsidRPr="0055042F" w:rsidRDefault="00875091" w:rsidP="001C6BDB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5.1.3</w:t>
            </w:r>
          </w:p>
        </w:tc>
        <w:tc>
          <w:tcPr>
            <w:tcW w:w="651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центральной городской котельной (замещение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Славич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17" w:type="pct"/>
          </w:tcPr>
          <w:p w:rsidR="00875091" w:rsidRPr="0055042F" w:rsidRDefault="00875091" w:rsidP="0039055B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надежного теплоснабжения</w:t>
            </w:r>
          </w:p>
        </w:tc>
        <w:tc>
          <w:tcPr>
            <w:tcW w:w="463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Ввод объекта в эксплуатацию, обеспечение потребителей надежным теплоснабжением</w:t>
            </w:r>
          </w:p>
        </w:tc>
        <w:tc>
          <w:tcPr>
            <w:tcW w:w="423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Бесперебойное теплоснабжение</w:t>
            </w:r>
          </w:p>
        </w:tc>
        <w:tc>
          <w:tcPr>
            <w:tcW w:w="423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построенных котельных в городе – 1 ед.</w:t>
            </w:r>
          </w:p>
        </w:tc>
        <w:tc>
          <w:tcPr>
            <w:tcW w:w="879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 годы – 1 500 000,0 тыс. руб. (требуется финансирование)</w:t>
            </w:r>
          </w:p>
        </w:tc>
        <w:tc>
          <w:tcPr>
            <w:tcW w:w="534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Переславля-Залесского от 26.01.2022 № ПОС.03-0191/22</w:t>
            </w:r>
            <w:r w:rsidR="0039055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«Обеспечение качественными коммунальными услугами населения Ярославской области»</w:t>
            </w:r>
          </w:p>
        </w:tc>
        <w:tc>
          <w:tcPr>
            <w:tcW w:w="441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614" w:type="pct"/>
          </w:tcPr>
          <w:p w:rsidR="00875091" w:rsidRPr="0055042F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875091" w:rsidRPr="00AF11F4" w:rsidTr="008A7386">
        <w:trPr>
          <w:trHeight w:val="154"/>
        </w:trPr>
        <w:tc>
          <w:tcPr>
            <w:tcW w:w="155" w:type="pct"/>
          </w:tcPr>
          <w:p w:rsidR="00875091" w:rsidRPr="00AF11F4" w:rsidRDefault="00875091" w:rsidP="00875091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1" w:type="pct"/>
          </w:tcPr>
          <w:p w:rsidR="00875091" w:rsidRPr="00AF11F4" w:rsidRDefault="00875091" w:rsidP="0039055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Возмещение затрат на подключение (техническое присоединение) объекта капитального строительства к сетям газоснабжения для создания туристско-рекреационного комплекса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</w:t>
            </w: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городском округе город Переславль-Залесский.</w:t>
            </w:r>
          </w:p>
          <w:p w:rsidR="00875091" w:rsidRPr="00AF11F4" w:rsidRDefault="00875091" w:rsidP="0039055B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сетей газоснабжения на территории рекреационного комплекса на берегу Плещеева озера в городском округе город Переславль-Залесский</w:t>
            </w:r>
          </w:p>
        </w:tc>
        <w:tc>
          <w:tcPr>
            <w:tcW w:w="417" w:type="pct"/>
          </w:tcPr>
          <w:p w:rsidR="00875091" w:rsidRPr="00AF11F4" w:rsidRDefault="00875091" w:rsidP="0039055B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Необходимо обеспечение объекта инженерной инфраструктурой </w:t>
            </w:r>
          </w:p>
        </w:tc>
        <w:tc>
          <w:tcPr>
            <w:tcW w:w="463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Качественное предоставление коммунальной услуги</w:t>
            </w:r>
          </w:p>
        </w:tc>
        <w:tc>
          <w:tcPr>
            <w:tcW w:w="423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Подключение объекта к сетям газоснабжения</w:t>
            </w:r>
          </w:p>
        </w:tc>
        <w:tc>
          <w:tcPr>
            <w:tcW w:w="423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будет определена после разработки ПСД</w:t>
            </w:r>
          </w:p>
        </w:tc>
        <w:tc>
          <w:tcPr>
            <w:tcW w:w="879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34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«Развитие туризма и отдыха в Ярославской области.</w:t>
            </w:r>
          </w:p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«Экономическое развитие и инновационная экономика в Ярославской области»</w:t>
            </w:r>
          </w:p>
        </w:tc>
        <w:tc>
          <w:tcPr>
            <w:tcW w:w="441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614" w:type="pct"/>
          </w:tcPr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75091" w:rsidRPr="00AF11F4" w:rsidRDefault="00875091" w:rsidP="0039055B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875091" w:rsidRPr="00AF11F4" w:rsidTr="008A738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875091" w:rsidRPr="00AF11F4" w:rsidRDefault="00875091" w:rsidP="00593B60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5.2. </w:t>
            </w: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Догазификация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(подключение домохозяйств к природному газу без привлечения средств населения)</w:t>
            </w:r>
          </w:p>
        </w:tc>
      </w:tr>
      <w:tr w:rsidR="00875091" w:rsidRPr="00AF11F4" w:rsidTr="008A7386">
        <w:trPr>
          <w:trHeight w:val="154"/>
        </w:trPr>
        <w:tc>
          <w:tcPr>
            <w:tcW w:w="155" w:type="pct"/>
          </w:tcPr>
          <w:p w:rsidR="00875091" w:rsidRPr="00AF11F4" w:rsidRDefault="00875091" w:rsidP="00593B6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5.2.1</w:t>
            </w:r>
          </w:p>
        </w:tc>
        <w:tc>
          <w:tcPr>
            <w:tcW w:w="651" w:type="pct"/>
          </w:tcPr>
          <w:p w:rsidR="00875091" w:rsidRPr="00AF11F4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Догазификация</w:t>
            </w:r>
            <w:proofErr w:type="spellEnd"/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417" w:type="pct"/>
          </w:tcPr>
          <w:p w:rsidR="00875091" w:rsidRPr="00AF11F4" w:rsidRDefault="00875091" w:rsidP="00CB26A2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газоснабжения</w:t>
            </w:r>
          </w:p>
        </w:tc>
        <w:tc>
          <w:tcPr>
            <w:tcW w:w="463" w:type="pct"/>
          </w:tcPr>
          <w:p w:rsidR="00875091" w:rsidRPr="00AF11F4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комфорта проживания населения</w:t>
            </w:r>
          </w:p>
        </w:tc>
        <w:tc>
          <w:tcPr>
            <w:tcW w:w="423" w:type="pct"/>
          </w:tcPr>
          <w:p w:rsidR="00875091" w:rsidRPr="0055042F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населенных пунктов, обеспеченных услугой газоснабжения</w:t>
            </w:r>
          </w:p>
        </w:tc>
        <w:tc>
          <w:tcPr>
            <w:tcW w:w="423" w:type="pct"/>
          </w:tcPr>
          <w:p w:rsidR="00875091" w:rsidRPr="0055042F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79" w:type="pct"/>
          </w:tcPr>
          <w:p w:rsidR="00875091" w:rsidRPr="00AF11F4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 по программе Газпром</w:t>
            </w:r>
          </w:p>
        </w:tc>
        <w:tc>
          <w:tcPr>
            <w:tcW w:w="534" w:type="pct"/>
            <w:shd w:val="clear" w:color="auto" w:fill="FFFFFF" w:themeFill="background1"/>
          </w:tcPr>
          <w:p w:rsidR="00875091" w:rsidRPr="0055042F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Постановление Правительства </w:t>
            </w:r>
            <w:r w:rsidR="00CB26A2"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Ярославской области от 03.03.2021 № 81-п </w:t>
            </w: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«О внесении изменений в постановление Правительства </w:t>
            </w:r>
            <w:r w:rsidR="00CB26A2"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 31.03.2017</w:t>
            </w:r>
            <w:r w:rsidR="00CB26A2"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№ 252-п</w:t>
            </w: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41" w:type="pct"/>
          </w:tcPr>
          <w:p w:rsidR="00CB26A2" w:rsidRPr="0055042F" w:rsidRDefault="00875091" w:rsidP="00FA4F71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14" w:type="pct"/>
          </w:tcPr>
          <w:p w:rsidR="00875091" w:rsidRPr="00AF11F4" w:rsidRDefault="00875091" w:rsidP="00CB26A2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AF11F4" w:rsidRDefault="004B7638" w:rsidP="001C6BDB">
      <w:pPr>
        <w:pStyle w:val="2"/>
        <w:spacing w:before="60" w:after="60" w:line="23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6. Дорожное хозяйство и транспорт</w:t>
      </w:r>
    </w:p>
    <w:p w:rsidR="00DF1176" w:rsidRPr="00AF11F4" w:rsidRDefault="00DF1176" w:rsidP="001C6BDB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AF11F4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1984"/>
      </w:tblGrid>
      <w:tr w:rsidR="000345AD" w:rsidRPr="00AF11F4" w:rsidTr="00D934B6">
        <w:tc>
          <w:tcPr>
            <w:tcW w:w="675" w:type="dxa"/>
          </w:tcPr>
          <w:p w:rsidR="00DF1176" w:rsidRPr="00AF11F4" w:rsidRDefault="00DF1176" w:rsidP="001C6BDB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76" w:rsidRPr="00AF11F4" w:rsidRDefault="00DF1176" w:rsidP="001C6BDB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</w:tcPr>
          <w:p w:rsidR="00DF1176" w:rsidRPr="00AF11F4" w:rsidRDefault="00DF1176" w:rsidP="001C6BDB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AF11F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D13FE1" w:rsidRPr="00AF11F4" w:rsidTr="00D934B6">
        <w:trPr>
          <w:trHeight w:val="166"/>
        </w:trPr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E1" w:rsidRPr="00AF11F4" w:rsidRDefault="00D13FE1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местного значения, км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916,4</w:t>
            </w:r>
          </w:p>
        </w:tc>
      </w:tr>
      <w:tr w:rsidR="00D13FE1" w:rsidRPr="00AF11F4" w:rsidTr="00D934B6">
        <w:trPr>
          <w:trHeight w:val="166"/>
        </w:trPr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E1" w:rsidRPr="00AF11F4" w:rsidRDefault="00D13FE1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Доля дорог нормативного состояния, %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22,1</w:t>
            </w:r>
          </w:p>
        </w:tc>
      </w:tr>
      <w:tr w:rsidR="00D13FE1" w:rsidRPr="00AF11F4" w:rsidTr="00D934B6">
        <w:trPr>
          <w:trHeight w:val="166"/>
        </w:trPr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E1" w:rsidRPr="00AF11F4" w:rsidRDefault="00D13FE1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Количество мостов (в т.ч. пешеходных) и путепроводов на автомобильных дорогах (улицах, проездах, набережных) общего пользования местного значения, на конец отчетного периода, ед.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13FE1" w:rsidRPr="00AF11F4" w:rsidTr="00D934B6">
        <w:trPr>
          <w:trHeight w:val="166"/>
        </w:trPr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E1" w:rsidRPr="00AF11F4" w:rsidRDefault="00D13FE1" w:rsidP="001C6BDB">
            <w:pPr>
              <w:pStyle w:val="Default"/>
              <w:spacing w:line="230" w:lineRule="auto"/>
              <w:rPr>
                <w:bCs/>
                <w:color w:val="000000" w:themeColor="text1"/>
                <w:sz w:val="20"/>
                <w:szCs w:val="20"/>
              </w:rPr>
            </w:pPr>
            <w:r w:rsidRPr="00AF11F4">
              <w:rPr>
                <w:bCs/>
                <w:color w:val="000000" w:themeColor="text1"/>
                <w:sz w:val="20"/>
                <w:szCs w:val="20"/>
              </w:rPr>
              <w:t>Протяженность автомобильных дорог (улиц, проездов, набережных) общего пользования местного значения с твердым покрытием (в</w:t>
            </w:r>
            <w:r w:rsidR="00D934B6" w:rsidRPr="00AF11F4">
              <w:rPr>
                <w:bCs/>
                <w:color w:val="000000" w:themeColor="text1"/>
                <w:sz w:val="20"/>
                <w:szCs w:val="20"/>
              </w:rPr>
              <w:t> </w:t>
            </w:r>
            <w:r w:rsidRPr="00AF11F4">
              <w:rPr>
                <w:bCs/>
                <w:color w:val="000000" w:themeColor="text1"/>
                <w:sz w:val="20"/>
                <w:szCs w:val="20"/>
              </w:rPr>
              <w:t>муниципальной собственности), на конец отчетного периода, км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276,4</w:t>
            </w:r>
          </w:p>
        </w:tc>
      </w:tr>
      <w:tr w:rsidR="00D13FE1" w:rsidRPr="00AF11F4" w:rsidTr="00D934B6"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E1" w:rsidRPr="00AF11F4" w:rsidRDefault="00D13FE1" w:rsidP="001C6BDB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Количество мостов (в т.ч. пешеходных) и путепроводов, находящихся в неудовлетворительном состоянии, (в муниципальной 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собственности), на конец отчетного периода, ед.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</w:tr>
      <w:tr w:rsidR="00D13FE1" w:rsidRPr="00AF11F4" w:rsidTr="00D934B6"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E1" w:rsidRPr="00AF11F4" w:rsidRDefault="00D13FE1" w:rsidP="001C6BDB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населенных пунктов с проживающими жителями, не имеющих автотранспортных связей с районным центром по дорогам с</w:t>
            </w:r>
            <w:r w:rsidR="00D934B6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твердым покрытием, на конец отчетного периода, ед.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13FE1" w:rsidRPr="00AF11F4" w:rsidTr="00D934B6">
        <w:tc>
          <w:tcPr>
            <w:tcW w:w="675" w:type="dxa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E1" w:rsidRPr="00AF11F4" w:rsidRDefault="00D13FE1" w:rsidP="001C6BDB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или/и железнодорожного сообщения с</w:t>
            </w:r>
            <w:r w:rsidR="00D934B6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proofErr w:type="gram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административном</w:t>
            </w:r>
            <w:proofErr w:type="gram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центром городского округа, в общей численности населения городского округа</w:t>
            </w:r>
            <w:r w:rsidR="00D934B6"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984" w:type="dxa"/>
            <w:vAlign w:val="center"/>
          </w:tcPr>
          <w:p w:rsidR="00D13FE1" w:rsidRPr="00AF11F4" w:rsidRDefault="00D13FE1" w:rsidP="001C6BDB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3,34</w:t>
            </w:r>
          </w:p>
        </w:tc>
      </w:tr>
    </w:tbl>
    <w:p w:rsidR="000E0967" w:rsidRDefault="000E0967" w:rsidP="001C6BDB">
      <w:pPr>
        <w:spacing w:after="120" w:line="230" w:lineRule="auto"/>
        <w:rPr>
          <w:rFonts w:ascii="Times New Roman" w:hAnsi="Times New Roman" w:cs="Times New Roman"/>
          <w:color w:val="000000" w:themeColor="text1"/>
          <w:sz w:val="8"/>
          <w:szCs w:val="20"/>
        </w:rPr>
      </w:pPr>
    </w:p>
    <w:tbl>
      <w:tblPr>
        <w:tblStyle w:val="a3"/>
        <w:tblW w:w="5008" w:type="pct"/>
        <w:tblLayout w:type="fixed"/>
        <w:tblLook w:val="04A0"/>
      </w:tblPr>
      <w:tblGrid>
        <w:gridCol w:w="547"/>
        <w:gridCol w:w="1836"/>
        <w:gridCol w:w="1351"/>
        <w:gridCol w:w="1250"/>
        <w:gridCol w:w="1348"/>
        <w:gridCol w:w="1348"/>
        <w:gridCol w:w="2580"/>
        <w:gridCol w:w="1754"/>
        <w:gridCol w:w="1348"/>
        <w:gridCol w:w="1449"/>
      </w:tblGrid>
      <w:tr w:rsidR="00F222F6" w:rsidRPr="00AF11F4" w:rsidTr="00F222F6">
        <w:trPr>
          <w:trHeight w:val="436"/>
          <w:tblHeader/>
        </w:trPr>
        <w:tc>
          <w:tcPr>
            <w:tcW w:w="185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F222F6" w:rsidRPr="00AF11F4" w:rsidRDefault="00F222F6" w:rsidP="00F222F6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0" w:type="pct"/>
            <w:vAlign w:val="center"/>
          </w:tcPr>
          <w:p w:rsidR="00F222F6" w:rsidRPr="00AF11F4" w:rsidRDefault="00F222F6" w:rsidP="00F222F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56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F222F6" w:rsidRPr="00AF11F4" w:rsidRDefault="00F222F6" w:rsidP="00F222F6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2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55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55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71" w:type="pct"/>
            <w:vAlign w:val="center"/>
          </w:tcPr>
          <w:p w:rsidR="00F222F6" w:rsidRPr="00AF11F4" w:rsidRDefault="00F222F6" w:rsidP="00F222F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92" w:type="pct"/>
            <w:vAlign w:val="center"/>
          </w:tcPr>
          <w:p w:rsidR="00F222F6" w:rsidRPr="00AF11F4" w:rsidRDefault="00F222F6" w:rsidP="00F222F6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55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F222F6" w:rsidRPr="00AF11F4" w:rsidRDefault="00F222F6" w:rsidP="00F222F6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89" w:type="pct"/>
            <w:vAlign w:val="center"/>
          </w:tcPr>
          <w:p w:rsidR="00F222F6" w:rsidRPr="00AF11F4" w:rsidRDefault="00F222F6" w:rsidP="00F222F6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F222F6" w:rsidRPr="00AF11F4" w:rsidTr="00F222F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F222F6" w:rsidRPr="00AF11F4" w:rsidRDefault="00F222F6" w:rsidP="00F222F6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 Ремонт автодорог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участка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узнецова протяженностью 453 м.</w:t>
            </w:r>
          </w:p>
        </w:tc>
        <w:tc>
          <w:tcPr>
            <w:tcW w:w="456" w:type="pct"/>
            <w:vMerge w:val="restart"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4425CF">
              <w:rPr>
                <w:sz w:val="20"/>
              </w:rPr>
              <w:t xml:space="preserve">Существующая дорожно-транспортная сеть не соответствует возрастающим потребностям населения и организаций. Несоответствие большей части дорог приемлемым транспортно-эксплуатационным </w:t>
            </w:r>
            <w:proofErr w:type="gramStart"/>
            <w:r w:rsidRPr="004425CF">
              <w:rPr>
                <w:sz w:val="20"/>
              </w:rPr>
              <w:t>качествам</w:t>
            </w:r>
            <w:proofErr w:type="gramEnd"/>
            <w:r w:rsidRPr="004425CF">
              <w:rPr>
                <w:sz w:val="20"/>
              </w:rPr>
              <w:t xml:space="preserve"> и удаленность сельских населенных пунктов предопределяет необходимость областной и федеральной финансовой поддержки по ремонту </w:t>
            </w:r>
            <w:r w:rsidRPr="004425CF">
              <w:rPr>
                <w:sz w:val="20"/>
              </w:rPr>
              <w:lastRenderedPageBreak/>
              <w:t>подъездных дорог и проезжей части улиц населенных пунктов городского округа</w:t>
            </w:r>
          </w:p>
        </w:tc>
        <w:tc>
          <w:tcPr>
            <w:tcW w:w="422" w:type="pct"/>
            <w:vMerge w:val="restar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Увеличение протяженности автомобильных дорог, приведенных в нормативное состояние</w:t>
            </w:r>
          </w:p>
        </w:tc>
        <w:tc>
          <w:tcPr>
            <w:tcW w:w="455" w:type="pct"/>
            <w:vMerge w:val="restart"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4425CF">
              <w:rPr>
                <w:sz w:val="20"/>
              </w:rPr>
              <w:t xml:space="preserve">Необходимо развитие сети автомобильных дорог местного значения, обеспечивающей безопасные перевозки грузов и пассажиров, снижение транспортных издержек в экономике городского округа. Это позволит качественно улучшить социально-экономические условия жизни населения, обеспечить прирост инвестиций для возрождения села и производства </w:t>
            </w:r>
            <w:r w:rsidRPr="004425CF">
              <w:rPr>
                <w:sz w:val="20"/>
              </w:rPr>
              <w:lastRenderedPageBreak/>
              <w:t>сельхозпродукции.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0,453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в наличии 12 642 740,93 руб.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тротуаров в г. Переславле-Залесском вдоль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Советская</w:t>
            </w:r>
            <w:proofErr w:type="gramEnd"/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в наличии 10 721 112,00 руб.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1725B4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г. Переславль-Залесский, 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ул. Кузнецова участок </w:t>
            </w:r>
            <w:proofErr w:type="gram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ж.д. № 4 до ул. Озерная МДОУ «Детский сад «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» (210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0,210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в наличии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4 439 785,20 руб.</w:t>
            </w:r>
          </w:p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1725B4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6.1.4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г. Переславль-Залесский, 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подъездная дорога от ул. Строителей в районе д. 36, участок дорожного проезда от ул. Строителей в районе д.30А к ул. Октябрьской МОУ Средняя школа № 4 (250 м.)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0,250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6.1.5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с .Купанское ул</w:t>
            </w:r>
            <w:proofErr w:type="gram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оветская, пер. Больничный (МОУ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Купанская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ОШ, ГБУЗ ЯО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Переславская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Купанская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участковая больница (200 м.)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0,200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6.1.6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с. Берендеево,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</w:t>
            </w:r>
            <w:proofErr w:type="gram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лубный, ул. Центральная ГБУЗ ЯО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Переславская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ЦРБ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Берендеевское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(454 м.)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0,454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городском округе город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6.1.7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с. Большая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Брембола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proofErr w:type="gram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троителей МДОУ «Детский сад «Колосок» (263 м.)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0,263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6.1.8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г. Переславль-Залесский, дорожный проезд от д.5 по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Ямская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 д. 117 (детский сад) по ул. Московская  МДОУ «Детский сад «Колосок» (118м.)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0,118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6.1.9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подъездных путей к объектам социальной сферы: г. Переславль-Залесский, 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мкрн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. Чкаловский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(проезд от ул</w:t>
            </w:r>
            <w:proofErr w:type="gram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осковская к МОУ СШ № 2) (260 м.)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0,260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городском округе город Переславль-Залесский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6.1.10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 подъездных путей к объектам социальной сферы: с. Нагорье,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ионерская МДОУ «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Нагорьевский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сад» протяженностью 180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0,180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6.1.11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 дороги </w:t>
            </w:r>
            <w:r w:rsidRPr="004425C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г. Переславль-Залесский 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 пер. Призывной  протяженностью 800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0,800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77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6.1.12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 ул. Пушкина протяженностью 500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в наличии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16 044 070,80руб.</w:t>
            </w:r>
          </w:p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6.1.13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участка автомобильной дороги г. Переславль-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Озерная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245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0,245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6.1.14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участка автомобильной 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Комсомольская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134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0,134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Проектно-сметная документация в наличии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4 484 853,60 руб.</w:t>
            </w:r>
          </w:p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6.1.15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участка автомобильной дороги г. Переславль-Залесский, ул. Свободы протяженностью 4000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4,000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6.1.16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участка автомобильной дороги г. Переславль-Залесский, ул.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Плещеевская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1200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1,200 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6.1.17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участка автомобильной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0,276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0,276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6.1.18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ул. Валовое кольцо 1 этап протяженностью 1250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1,250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2024-2025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6.1.19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ул. Валовое кольцо 2 этап протяженностью 800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0,800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2024-2025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6.1.20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пер.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Тайницкий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183 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0,183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6.1.21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автомобильной дороги г. Переславль-Залесский, ул. Правая Набережная протяженностью 2372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2,372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Стоимость будет определена после </w:t>
            </w: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Муниципальная программа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2025-2026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6.1.22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евая Набережная протяженностью 2 260 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2,260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6.1.23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роездная протяженностью 580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0,580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6.1.24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омитетская протяженностью 453 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0,453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Капитальный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ремонт автомобильной 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Протечная протяженностью 540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0,540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Стоимость будет </w:t>
            </w: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Муниципальная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6.1.26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Селитровская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1170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1,170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6.1.27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пер. Северный протяженностью 287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0,287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6.1.28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протяженностью 929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0,929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6.1.29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ирпичная, протяженностью 600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0,600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6.1.30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Брембольская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протяженностью 683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0,683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6.1.31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участка автомобильной дороги г. Переславль-Залесский, ул. Строителей протяженностью 1000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1,000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6.1.32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оголя протяженностью 290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0,290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городском округе город Переславль-Залесский Ярославской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6.1.33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350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0,350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6.1.34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ул. Александровская протяженностью 515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0,515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6.1.35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Весенняя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416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0,416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6.1.36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Новосельская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880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0,880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городском округе город Переславль-Залесский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6.1.37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г. Переславль-Залесский, ул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евского протяженностью 535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0,535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6.1.38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г. Переславль-Залесский, ул.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Воргушинская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634 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0,634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6.1.39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участка автомобильной дороги п. Рязанцево, пер. Октябрьский протяженностью 500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0,500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6.1.40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Копнино-Федосово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 1423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1,423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6.1.41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Колокарево-Горбаново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 860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0,860 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6.1.42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Ситницы-Нагорье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 3259м.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3,259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113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6.1.43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«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Аниково-Борисово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протяженностью 1320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1,320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6.1.44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автомобильной дороги «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Рязанцево-Аниково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протяженностью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2218 м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2,218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городском округе город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6.1.45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участка автомобильной дороги г. Переславль-Залесский, ул.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протяженностью 285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0,285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6.1.46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Капитальный ремонт  участка автомобильной дороги г. Переславль-Залесский,  пер. Трудовой протяженностью 527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0,527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6.1.47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 участка автомобильной дороги с.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Брембола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Новая протяженностью 800 м.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0,800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6.1.48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Капитальный ремонт автомобильной дороги  до подсобного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хозяйства вблизи д.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Чашницы</w:t>
            </w:r>
            <w:proofErr w:type="spellEnd"/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2,00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2024-2027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6.1.49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Ремонт автомобильной дороги 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Большое</w:t>
            </w:r>
            <w:proofErr w:type="gram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Пальцино-Воскресенское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протяженностью 1668 м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1,668 км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AF11F4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6.1.50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автомобильной дороги «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Мартыновская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автодорога (через д.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Соломидино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пос.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Релинский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 </w:t>
            </w:r>
            <w:proofErr w:type="spell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Первушино</w:t>
            </w:r>
            <w:proofErr w:type="spellEnd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)» протяженностью 17000 м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км.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5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2024-2027</w:t>
            </w:r>
          </w:p>
        </w:tc>
        <w:tc>
          <w:tcPr>
            <w:tcW w:w="489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AF11F4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6.1.51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Площадь отремонтированных автомобильных дорог общего пользования местного значения, в отношении которых осуществлялись работы по содержанию,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3B1CC9"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60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 м</w:t>
            </w:r>
            <w:proofErr w:type="gramStart"/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Для реализации мероприятий необходимо определения объемов финансирования после составления ПСД</w:t>
            </w:r>
          </w:p>
        </w:tc>
        <w:tc>
          <w:tcPr>
            <w:tcW w:w="592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AF11F4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-2024</w:t>
            </w:r>
          </w:p>
        </w:tc>
        <w:tc>
          <w:tcPr>
            <w:tcW w:w="489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C43990" w:rsidRDefault="00F222F6" w:rsidP="00F222F6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620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Ремонт автомобильной дороги межмуниципального значения Ярославской области «</w:t>
            </w:r>
            <w:proofErr w:type="spellStart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Говырино-Дмитриевское-Нагорье</w:t>
            </w:r>
            <w:proofErr w:type="spellEnd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pct"/>
          </w:tcPr>
          <w:p w:rsidR="00F222F6" w:rsidRPr="0055042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55042F">
              <w:rPr>
                <w:sz w:val="20"/>
              </w:rPr>
              <w:t xml:space="preserve">Существующая дорожно-транспортная сеть не соответствует возрастающим потребностям населения и организаций </w:t>
            </w:r>
          </w:p>
        </w:tc>
        <w:tc>
          <w:tcPr>
            <w:tcW w:w="422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автомобильных дорог регионального значения, соответствующих нормативным требованиям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55042F">
              <w:rPr>
                <w:sz w:val="20"/>
              </w:rPr>
              <w:t xml:space="preserve">Развитие сети автомобильных дорог местного значения, улучшение социально-экономических условий жизни населения 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20,893 км</w:t>
            </w:r>
          </w:p>
        </w:tc>
        <w:tc>
          <w:tcPr>
            <w:tcW w:w="871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мероприятий предусмотрены средства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724 291,635 тыс. руб.</w:t>
            </w:r>
          </w:p>
        </w:tc>
        <w:tc>
          <w:tcPr>
            <w:tcW w:w="592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Региональная целевая программа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«Комплексное развитие транспортной инфраструктуры объединенной дорожной сети Ярославской области и городской агломерации «Ярославская» на 2020 - 2024 годы (постановление Правительства Ярославской области от 31 марта 2020 г. № 297-п)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489" w:type="pct"/>
          </w:tcPr>
          <w:p w:rsidR="00F222F6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дорожного хозяйства Ярославской области </w:t>
            </w:r>
          </w:p>
          <w:p w:rsidR="0055042F" w:rsidRDefault="0055042F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042F" w:rsidRPr="0055042F" w:rsidRDefault="0055042F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4425CF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6.1.53</w:t>
            </w:r>
          </w:p>
        </w:tc>
        <w:tc>
          <w:tcPr>
            <w:tcW w:w="620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Реконструкция участков автомобильной дороги: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М-8 «Холмогоры» (от Москвы через Ярославль, Вологду до Архангельска), </w:t>
            </w:r>
            <w:proofErr w:type="gramStart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  <w:proofErr w:type="gramEnd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134+100 – км 145+100, включающего мостовой переход через овраг, км 142+370 – км 142+570, в городском округе г. Переславле-Залесском Ярославской области;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- М-8 «Холмогоры» (от Москвы через Ярославль, Вологду до Архангельска), </w:t>
            </w:r>
            <w:proofErr w:type="gramStart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  <w:proofErr w:type="gramEnd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134+100 – км 145+100, включающего мостовой переход через овраг, км 142+986 – км 143+186, в городском округе г. Переславле-Залесском Ярославской области;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М-8 «Холмогоры» (от Москвы через Ярославль, Вологду до Архангельска), </w:t>
            </w:r>
            <w:proofErr w:type="gramStart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  <w:proofErr w:type="gramEnd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134+100 – км 145+100, включающего мостовой переход через суходол, км 144+873 – км 145+073, в городском округе г. Переславле-Залесском Ярославской области;</w:t>
            </w:r>
          </w:p>
        </w:tc>
        <w:tc>
          <w:tcPr>
            <w:tcW w:w="456" w:type="pct"/>
          </w:tcPr>
          <w:p w:rsidR="00F222F6" w:rsidRPr="0055042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55042F">
              <w:rPr>
                <w:sz w:val="20"/>
              </w:rPr>
              <w:lastRenderedPageBreak/>
              <w:t>Существующая дорожно-транспортная сеть не соответствует возрастающим потребностям населения и организаций</w:t>
            </w:r>
          </w:p>
        </w:tc>
        <w:tc>
          <w:tcPr>
            <w:tcW w:w="422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автомобильных дорог регионального значения, соответствующих нормативным требованиям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55042F">
              <w:rPr>
                <w:sz w:val="20"/>
              </w:rPr>
              <w:t>Развитие сети автомобильных дорог местного значения, улучшение социально-экономических условий жизни населения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Протяженность отремонтированных автомобильных дорог – 266,3</w:t>
            </w:r>
          </w:p>
        </w:tc>
        <w:tc>
          <w:tcPr>
            <w:tcW w:w="871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за счет средств ОБ – 117 000,00 тыс. рублей</w:t>
            </w:r>
          </w:p>
        </w:tc>
        <w:tc>
          <w:tcPr>
            <w:tcW w:w="592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Государственная программа «Развитие дорожного хозяйства в Ярославской области»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2023-2024</w:t>
            </w:r>
          </w:p>
        </w:tc>
        <w:tc>
          <w:tcPr>
            <w:tcW w:w="489" w:type="pct"/>
          </w:tcPr>
          <w:p w:rsidR="00F222F6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дорожного хозяйства Ярославской области </w:t>
            </w:r>
          </w:p>
          <w:p w:rsidR="0055042F" w:rsidRDefault="0055042F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5042F" w:rsidRPr="0055042F" w:rsidRDefault="0055042F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C43990" w:rsidRDefault="00F222F6" w:rsidP="00F222F6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20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Проведение инженерных изысканий и подготовка проектной документации на строительство </w:t>
            </w: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объекта капитального строительства, в том числе экспертизы (улично-дорожная сеть) для создания туристско-рекреационного комплекса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Переславль-Залесский. </w:t>
            </w:r>
          </w:p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Строительство дороги IV категории с ливневой канализацией и очистными сооружениями на территории рекреационного комплекса на берегу озера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 городском округе город Переславль-Залесский.</w:t>
            </w:r>
          </w:p>
        </w:tc>
        <w:tc>
          <w:tcPr>
            <w:tcW w:w="456" w:type="pct"/>
          </w:tcPr>
          <w:p w:rsidR="00F222F6" w:rsidRPr="00C43990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C43990">
              <w:rPr>
                <w:sz w:val="20"/>
              </w:rPr>
              <w:lastRenderedPageBreak/>
              <w:t xml:space="preserve">Необходимо обеспечение транспортной доступности туристического объекта </w:t>
            </w:r>
          </w:p>
        </w:tc>
        <w:tc>
          <w:tcPr>
            <w:tcW w:w="422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доли автомобильных дорог местного значения, соответству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ющих нормативным требованиям</w:t>
            </w:r>
          </w:p>
        </w:tc>
        <w:tc>
          <w:tcPr>
            <w:tcW w:w="455" w:type="pct"/>
          </w:tcPr>
          <w:p w:rsidR="00F222F6" w:rsidRPr="00C43990" w:rsidRDefault="00F222F6" w:rsidP="009561AF">
            <w:pPr>
              <w:pStyle w:val="af1"/>
              <w:spacing w:line="230" w:lineRule="auto"/>
              <w:ind w:firstLine="0"/>
              <w:rPr>
                <w:sz w:val="20"/>
              </w:rPr>
            </w:pPr>
            <w:r w:rsidRPr="00C43990">
              <w:rPr>
                <w:sz w:val="20"/>
              </w:rPr>
              <w:lastRenderedPageBreak/>
              <w:t xml:space="preserve">Развитие сети автомобильных дорог местного значения, улучшение </w:t>
            </w:r>
            <w:r w:rsidRPr="00C43990">
              <w:rPr>
                <w:sz w:val="20"/>
              </w:rPr>
              <w:lastRenderedPageBreak/>
              <w:t>социально-экономических условий жизни населения</w:t>
            </w:r>
          </w:p>
        </w:tc>
        <w:tc>
          <w:tcPr>
            <w:tcW w:w="455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Протяженность автомобильной дороги – 1,9 км</w:t>
            </w:r>
          </w:p>
        </w:tc>
        <w:tc>
          <w:tcPr>
            <w:tcW w:w="871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Стоимость будет определена после утверждения сметы</w:t>
            </w:r>
          </w:p>
        </w:tc>
        <w:tc>
          <w:tcPr>
            <w:tcW w:w="592" w:type="pct"/>
          </w:tcPr>
          <w:p w:rsidR="00F222F6" w:rsidRPr="00C43990" w:rsidRDefault="00F222F6" w:rsidP="009561A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«Развитие туризма и</w:t>
            </w:r>
            <w:r w:rsidR="009561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отдыха в Ярославской области»;</w:t>
            </w:r>
          </w:p>
          <w:p w:rsidR="00F222F6" w:rsidRPr="00C43990" w:rsidRDefault="00F222F6" w:rsidP="009561AF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</w:t>
            </w: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программа «Экономическое развитие и инновационная экономика в Ярославской области»</w:t>
            </w:r>
          </w:p>
        </w:tc>
        <w:tc>
          <w:tcPr>
            <w:tcW w:w="455" w:type="pct"/>
          </w:tcPr>
          <w:p w:rsidR="00F222F6" w:rsidRPr="00C43990" w:rsidRDefault="00F222F6" w:rsidP="009561A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489" w:type="pct"/>
          </w:tcPr>
          <w:p w:rsidR="00F222F6" w:rsidRPr="00C43990" w:rsidRDefault="00F222F6" w:rsidP="009561A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F222F6" w:rsidRPr="00C43990" w:rsidRDefault="00F222F6" w:rsidP="009561A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222F6" w:rsidRPr="00C43990" w:rsidRDefault="00F222F6" w:rsidP="009561A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F222F6" w:rsidRPr="00C43990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6.2. Ремонт и содержание мостовых сооружений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6.2.1</w:t>
            </w:r>
          </w:p>
        </w:tc>
        <w:tc>
          <w:tcPr>
            <w:tcW w:w="620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автомобильного моста через р. Трубеж</w:t>
            </w:r>
          </w:p>
        </w:tc>
        <w:tc>
          <w:tcPr>
            <w:tcW w:w="456" w:type="pct"/>
            <w:vMerge w:val="restart"/>
          </w:tcPr>
          <w:p w:rsidR="00F222F6" w:rsidRPr="0055042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Неудовлетворительное состояние мостового сооружения</w:t>
            </w:r>
          </w:p>
        </w:tc>
        <w:tc>
          <w:tcPr>
            <w:tcW w:w="422" w:type="pct"/>
            <w:vMerge w:val="restar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безопасности дорожного движения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Безаварийный проезд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объект</w:t>
            </w:r>
          </w:p>
        </w:tc>
        <w:tc>
          <w:tcPr>
            <w:tcW w:w="871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92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Переславля-Залесского от 26.01.2022 № ПОС.03-0191/22</w:t>
            </w:r>
            <w:r w:rsidR="009561AF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программа «Обеспечение качественными </w:t>
            </w: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коммунальными услугами населения Ярославской области»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489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6.2.2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Капитальный ремонт </w:t>
            </w:r>
            <w:r w:rsidR="004425CF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автомобильного моста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через р.</w:t>
            </w:r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Сольба</w:t>
            </w:r>
            <w:proofErr w:type="spellEnd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на а/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spellEnd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Загорье-Степанцево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 w:val="restar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транспортной доступности для населения городского округа</w:t>
            </w: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объект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611A55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886515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6.2.3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Капитальный  ремонт  </w:t>
            </w:r>
            <w:r w:rsidR="004425CF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автомобильного моста 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через р.</w:t>
            </w:r>
            <w:r w:rsidR="004425CF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Кисьма</w:t>
            </w:r>
            <w:proofErr w:type="spellEnd"/>
            <w:r w:rsidRPr="004425CF">
              <w:t xml:space="preserve"> </w:t>
            </w:r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на а/</w:t>
            </w:r>
            <w:proofErr w:type="spellStart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42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2км8+500 право а/</w:t>
            </w:r>
            <w:proofErr w:type="spellStart"/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spellEnd"/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Кудрин</w:t>
            </w:r>
            <w:proofErr w:type="gramStart"/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</w:t>
            </w:r>
            <w:proofErr w:type="spellEnd"/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-</w:t>
            </w:r>
            <w:proofErr w:type="gramEnd"/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агорье-Березники до Сараево"</w:t>
            </w:r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объект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611A55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886515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6.2.4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Капитальный  ремонт </w:t>
            </w:r>
            <w:r w:rsidR="004425CF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автомобильного моста 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через р.</w:t>
            </w:r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Шопша</w:t>
            </w:r>
            <w:proofErr w:type="spellEnd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на</w:t>
            </w:r>
            <w:proofErr w:type="gramEnd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а/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spellEnd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Дубровицы-Никольское</w:t>
            </w:r>
            <w:proofErr w:type="spellEnd"/>
          </w:p>
        </w:tc>
        <w:tc>
          <w:tcPr>
            <w:tcW w:w="456" w:type="pct"/>
            <w:vMerge/>
          </w:tcPr>
          <w:p w:rsidR="00F222F6" w:rsidRPr="004425C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объект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611A55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886515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6.2.5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Ремонт пешеходного моста через р. </w:t>
            </w:r>
            <w:proofErr w:type="spellStart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Вёкса</w:t>
            </w:r>
            <w:proofErr w:type="spellEnd"/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с.</w:t>
            </w:r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Купанское</w:t>
            </w:r>
          </w:p>
        </w:tc>
        <w:tc>
          <w:tcPr>
            <w:tcW w:w="456" w:type="pct"/>
          </w:tcPr>
          <w:p w:rsidR="00F222F6" w:rsidRPr="004425C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объект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программа «Развитие дорожного хозяйства в </w:t>
            </w: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611A55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489" w:type="pct"/>
          </w:tcPr>
          <w:p w:rsidR="00F222F6" w:rsidRPr="00886515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6.2.6</w:t>
            </w:r>
          </w:p>
        </w:tc>
        <w:tc>
          <w:tcPr>
            <w:tcW w:w="620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Ремонт пешеходного моста через р.</w:t>
            </w:r>
            <w:r w:rsidR="003B1CC9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Трубеж в г.</w:t>
            </w:r>
            <w:r w:rsidR="004425CF"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4425C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Переславль-Залесский</w:t>
            </w:r>
          </w:p>
        </w:tc>
        <w:tc>
          <w:tcPr>
            <w:tcW w:w="456" w:type="pct"/>
          </w:tcPr>
          <w:p w:rsidR="00F222F6" w:rsidRPr="004425C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</w:tcPr>
          <w:p w:rsidR="00F222F6" w:rsidRPr="004425CF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объект</w:t>
            </w:r>
          </w:p>
        </w:tc>
        <w:tc>
          <w:tcPr>
            <w:tcW w:w="871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92" w:type="pct"/>
          </w:tcPr>
          <w:p w:rsidR="00F222F6" w:rsidRPr="004425C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5C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</w:tcPr>
          <w:p w:rsidR="00F222F6" w:rsidRPr="00611A55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489" w:type="pct"/>
          </w:tcPr>
          <w:p w:rsidR="00F222F6" w:rsidRPr="00886515" w:rsidRDefault="00F222F6" w:rsidP="009561A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F222F6" w:rsidRPr="00C43990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6.3. Развитие общественного транспорта 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55042F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6.3.1</w:t>
            </w:r>
          </w:p>
        </w:tc>
        <w:tc>
          <w:tcPr>
            <w:tcW w:w="620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Транспортное обеспечение населения, не имеющего регулярного автобусного сообщения (открытие новых автобусных маршрутов, продление автобусных маршрутов)</w:t>
            </w:r>
          </w:p>
        </w:tc>
        <w:tc>
          <w:tcPr>
            <w:tcW w:w="456" w:type="pct"/>
          </w:tcPr>
          <w:p w:rsidR="00F222F6" w:rsidRPr="0055042F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Ограниченное финансирование</w:t>
            </w:r>
          </w:p>
        </w:tc>
        <w:tc>
          <w:tcPr>
            <w:tcW w:w="422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Доступность регулярного автобусного сообщения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условий жизни людей</w:t>
            </w:r>
          </w:p>
        </w:tc>
        <w:tc>
          <w:tcPr>
            <w:tcW w:w="455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перевезенных пассажиров </w:t>
            </w:r>
          </w:p>
          <w:p w:rsidR="00F222F6" w:rsidRPr="0055042F" w:rsidRDefault="003B1CC9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222F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 тыс. чел ежегодно</w:t>
            </w:r>
          </w:p>
        </w:tc>
        <w:tc>
          <w:tcPr>
            <w:tcW w:w="871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субсидии в границах сельских округов: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3B1CC9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49755,2 тыс. руб.;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  <w:r w:rsidR="003B1CC9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51894,6 тыс. руб.;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2025 </w:t>
            </w:r>
            <w:r w:rsidR="003B1CC9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54126,1 тыс. руб.;</w:t>
            </w:r>
          </w:p>
          <w:p w:rsidR="00F222F6" w:rsidRPr="0055042F" w:rsidRDefault="003B1CC9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</w:t>
            </w:r>
            <w:r w:rsidR="00F222F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годы</w:t>
            </w:r>
            <w:r w:rsidR="00F222F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при наличии объема и источников финансирования </w:t>
            </w:r>
          </w:p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2" w:type="pct"/>
          </w:tcPr>
          <w:p w:rsidR="003B1CC9" w:rsidRPr="0055042F" w:rsidRDefault="003B1CC9" w:rsidP="009561AF">
            <w:pPr>
              <w:pStyle w:val="af3"/>
              <w:spacing w:line="23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55042F">
              <w:rPr>
                <w:rFonts w:eastAsia="Calibri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  <w:p w:rsidR="003B1CC9" w:rsidRPr="0055042F" w:rsidRDefault="003B1CC9" w:rsidP="009561AF">
            <w:pPr>
              <w:pStyle w:val="af3"/>
              <w:spacing w:line="23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F222F6" w:rsidRPr="0055042F" w:rsidRDefault="00F222F6" w:rsidP="009561AF">
            <w:pPr>
              <w:pStyle w:val="af3"/>
              <w:spacing w:line="230" w:lineRule="auto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color w:val="000000"/>
                <w:sz w:val="20"/>
                <w:szCs w:val="20"/>
              </w:rPr>
              <w:t>Городская целевая программа «Сохранность автомобильных дорог городского округа город Переславль-Залесский Ярославской области» на 2022-2024 годы</w:t>
            </w:r>
          </w:p>
        </w:tc>
        <w:tc>
          <w:tcPr>
            <w:tcW w:w="455" w:type="pct"/>
          </w:tcPr>
          <w:p w:rsidR="00F222F6" w:rsidRPr="0055042F" w:rsidRDefault="003B1CC9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F222F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  <w:tc>
          <w:tcPr>
            <w:tcW w:w="489" w:type="pct"/>
          </w:tcPr>
          <w:p w:rsidR="00F222F6" w:rsidRPr="0055042F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222F6" w:rsidRPr="00C43990" w:rsidTr="00F222F6">
        <w:trPr>
          <w:trHeight w:val="154"/>
        </w:trPr>
        <w:tc>
          <w:tcPr>
            <w:tcW w:w="185" w:type="pct"/>
          </w:tcPr>
          <w:p w:rsidR="00F222F6" w:rsidRPr="00C43990" w:rsidRDefault="00F222F6" w:rsidP="00F222F6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6.3.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620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 xml:space="preserve">Предоставление </w:t>
            </w:r>
            <w:r w:rsidRPr="00C43990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 xml:space="preserve">льгот по оплате за проезд льготным категориям граждан </w:t>
            </w:r>
          </w:p>
        </w:tc>
        <w:tc>
          <w:tcPr>
            <w:tcW w:w="456" w:type="pct"/>
          </w:tcPr>
          <w:p w:rsidR="00F222F6" w:rsidRPr="00C43990" w:rsidRDefault="00F222F6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Ограниченное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финансирование</w:t>
            </w:r>
          </w:p>
        </w:tc>
        <w:tc>
          <w:tcPr>
            <w:tcW w:w="422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Обеспечени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 транспортной доступности</w:t>
            </w:r>
          </w:p>
        </w:tc>
        <w:tc>
          <w:tcPr>
            <w:tcW w:w="455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Улучшение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условий жизни людей</w:t>
            </w:r>
          </w:p>
        </w:tc>
        <w:tc>
          <w:tcPr>
            <w:tcW w:w="455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человек, которым предоставлена поддержка</w:t>
            </w:r>
          </w:p>
        </w:tc>
        <w:tc>
          <w:tcPr>
            <w:tcW w:w="871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</w:t>
            </w:r>
          </w:p>
        </w:tc>
        <w:tc>
          <w:tcPr>
            <w:tcW w:w="592" w:type="pct"/>
          </w:tcPr>
          <w:p w:rsidR="00F222F6" w:rsidRPr="00C43990" w:rsidRDefault="00F222F6" w:rsidP="009561AF">
            <w:pPr>
              <w:pStyle w:val="af3"/>
              <w:spacing w:line="230" w:lineRule="auto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43990">
              <w:rPr>
                <w:rFonts w:eastAsia="Calibri"/>
                <w:bCs/>
                <w:sz w:val="20"/>
                <w:szCs w:val="20"/>
              </w:rPr>
              <w:t xml:space="preserve">Стратегия </w:t>
            </w:r>
            <w:r w:rsidRPr="00C43990">
              <w:rPr>
                <w:rFonts w:eastAsia="Calibri"/>
                <w:bCs/>
                <w:sz w:val="20"/>
                <w:szCs w:val="20"/>
              </w:rPr>
              <w:lastRenderedPageBreak/>
              <w:t>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55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489" w:type="pct"/>
          </w:tcPr>
          <w:p w:rsidR="00F222F6" w:rsidRPr="00C43990" w:rsidRDefault="00F222F6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города Переславля-Залесского</w:t>
            </w:r>
          </w:p>
        </w:tc>
      </w:tr>
    </w:tbl>
    <w:p w:rsidR="00F222F6" w:rsidRDefault="00F222F6" w:rsidP="001C6BDB">
      <w:pPr>
        <w:spacing w:after="120" w:line="230" w:lineRule="auto"/>
        <w:rPr>
          <w:rFonts w:ascii="Times New Roman" w:hAnsi="Times New Roman" w:cs="Times New Roman"/>
          <w:color w:val="000000" w:themeColor="text1"/>
          <w:sz w:val="8"/>
          <w:szCs w:val="20"/>
        </w:rPr>
      </w:pPr>
    </w:p>
    <w:p w:rsidR="004B7638" w:rsidRPr="00C43990" w:rsidRDefault="004B7638" w:rsidP="001C6BDB">
      <w:pPr>
        <w:pStyle w:val="2"/>
        <w:spacing w:before="60" w:after="60" w:line="23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7. Связь</w:t>
      </w:r>
    </w:p>
    <w:tbl>
      <w:tblPr>
        <w:tblStyle w:val="a3"/>
        <w:tblW w:w="5000" w:type="pct"/>
        <w:tblLayout w:type="fixed"/>
        <w:tblLook w:val="04A0"/>
      </w:tblPr>
      <w:tblGrid>
        <w:gridCol w:w="615"/>
        <w:gridCol w:w="1769"/>
        <w:gridCol w:w="1446"/>
        <w:gridCol w:w="1156"/>
        <w:gridCol w:w="1349"/>
        <w:gridCol w:w="1304"/>
        <w:gridCol w:w="2549"/>
        <w:gridCol w:w="1733"/>
        <w:gridCol w:w="1405"/>
        <w:gridCol w:w="1461"/>
      </w:tblGrid>
      <w:tr w:rsidR="00636EA7" w:rsidRPr="00C43990" w:rsidTr="001C6BDB">
        <w:trPr>
          <w:trHeight w:val="436"/>
        </w:trPr>
        <w:tc>
          <w:tcPr>
            <w:tcW w:w="208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4B7638" w:rsidRPr="00C43990" w:rsidRDefault="004B7638" w:rsidP="001C6BDB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8" w:type="pct"/>
            <w:vAlign w:val="center"/>
          </w:tcPr>
          <w:p w:rsidR="004B7638" w:rsidRPr="00C43990" w:rsidRDefault="004B7638" w:rsidP="001C6BDB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89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4B7638" w:rsidRPr="00C43990" w:rsidRDefault="004B7638" w:rsidP="001C6BDB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391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56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41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62" w:type="pct"/>
            <w:vAlign w:val="center"/>
          </w:tcPr>
          <w:p w:rsidR="004B7638" w:rsidRPr="00C43990" w:rsidRDefault="004B7638" w:rsidP="001C6BDB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86" w:type="pct"/>
            <w:vAlign w:val="center"/>
          </w:tcPr>
          <w:p w:rsidR="004B7638" w:rsidRPr="00C43990" w:rsidRDefault="004B7638" w:rsidP="001C6BDB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75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4B7638" w:rsidRPr="00C43990" w:rsidRDefault="004B7638" w:rsidP="001C6BDB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94" w:type="pct"/>
            <w:vAlign w:val="center"/>
          </w:tcPr>
          <w:p w:rsidR="004B7638" w:rsidRPr="00C43990" w:rsidRDefault="004B7638" w:rsidP="001C6BDB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C43990" w:rsidTr="001C6BDB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3990" w:rsidRDefault="00813EED" w:rsidP="001C6BDB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 Обеспечение устойчивой сотовой связью и Интернетом</w:t>
            </w:r>
          </w:p>
        </w:tc>
      </w:tr>
      <w:tr w:rsidR="003D3C7A" w:rsidRPr="00C43990" w:rsidTr="00A04D2D">
        <w:trPr>
          <w:trHeight w:val="154"/>
        </w:trPr>
        <w:tc>
          <w:tcPr>
            <w:tcW w:w="208" w:type="pct"/>
          </w:tcPr>
          <w:p w:rsidR="003D3C7A" w:rsidRPr="00C43990" w:rsidRDefault="009561AF" w:rsidP="00A04D2D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98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волоконно-оптических линий связи до малонаселенных пунктов Ярославской области: городской округ город Переславль-Залесский: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пос. Рязанцево;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с. Рахманово;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с.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Лыченцы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с. Большая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Брембола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с. Филимоново</w:t>
            </w:r>
          </w:p>
        </w:tc>
        <w:tc>
          <w:tcPr>
            <w:tcW w:w="489" w:type="pct"/>
          </w:tcPr>
          <w:p w:rsidR="003D3C7A" w:rsidRPr="00C43990" w:rsidRDefault="00965B7E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доступа населения сельской местности к телекоммуникационным услугам</w:t>
            </w:r>
          </w:p>
        </w:tc>
        <w:tc>
          <w:tcPr>
            <w:tcW w:w="391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услугами связи населения</w:t>
            </w:r>
          </w:p>
        </w:tc>
        <w:tc>
          <w:tcPr>
            <w:tcW w:w="456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населения (домохозяйств) сельской местности услугами связи</w:t>
            </w:r>
          </w:p>
        </w:tc>
        <w:tc>
          <w:tcPr>
            <w:tcW w:w="441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Протяженность </w:t>
            </w: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волоконно-оптических линий связи – 45 км</w:t>
            </w:r>
          </w:p>
        </w:tc>
        <w:tc>
          <w:tcPr>
            <w:tcW w:w="862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Стоимость будет определена после утверждения сметы</w:t>
            </w:r>
          </w:p>
        </w:tc>
        <w:tc>
          <w:tcPr>
            <w:tcW w:w="586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СЭР ЯО до 2030 года</w:t>
            </w:r>
          </w:p>
          <w:p w:rsidR="00D6250F" w:rsidRPr="00C43990" w:rsidRDefault="00D6250F" w:rsidP="009561AF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«Информационное общество в Ярославской области»</w:t>
            </w:r>
          </w:p>
        </w:tc>
        <w:tc>
          <w:tcPr>
            <w:tcW w:w="475" w:type="pct"/>
          </w:tcPr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494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3C7A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965B7E" w:rsidRPr="00C43990" w:rsidTr="00A04D2D">
        <w:trPr>
          <w:trHeight w:val="154"/>
        </w:trPr>
        <w:tc>
          <w:tcPr>
            <w:tcW w:w="208" w:type="pct"/>
          </w:tcPr>
          <w:p w:rsidR="00965B7E" w:rsidRPr="00C43990" w:rsidRDefault="009561AF" w:rsidP="00965B7E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98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Строительство базовых станций сотовой связи стандарта 4G (LTE):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 Рахманово;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с.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Лыченцы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- с.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Бектышево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;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с. Дубровицы;</w:t>
            </w:r>
          </w:p>
          <w:p w:rsidR="00965B7E" w:rsidRPr="00C43990" w:rsidRDefault="003E1D39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с. Филимоново.</w:t>
            </w:r>
          </w:p>
        </w:tc>
        <w:tc>
          <w:tcPr>
            <w:tcW w:w="489" w:type="pct"/>
          </w:tcPr>
          <w:p w:rsidR="00965B7E" w:rsidRPr="00C43990" w:rsidRDefault="00965B7E" w:rsidP="009561AF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Отсутствие доступа населения сельской местности к телекоммуникационным услугам</w:t>
            </w:r>
          </w:p>
        </w:tc>
        <w:tc>
          <w:tcPr>
            <w:tcW w:w="391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услугами связи населения</w:t>
            </w:r>
          </w:p>
        </w:tc>
        <w:tc>
          <w:tcPr>
            <w:tcW w:w="456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населения (домохозяйств) сельской местности услугами связи</w:t>
            </w:r>
          </w:p>
        </w:tc>
        <w:tc>
          <w:tcPr>
            <w:tcW w:w="441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построенных базовых станций – 5 единиц</w:t>
            </w:r>
          </w:p>
        </w:tc>
        <w:tc>
          <w:tcPr>
            <w:tcW w:w="862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Стоимость будет определена после утверждения сметы</w:t>
            </w:r>
          </w:p>
        </w:tc>
        <w:tc>
          <w:tcPr>
            <w:tcW w:w="586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СЭР ЯО до 2030 года</w:t>
            </w:r>
          </w:p>
          <w:p w:rsidR="00D6250F" w:rsidRPr="00C43990" w:rsidRDefault="00D6250F" w:rsidP="009561AF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Государственная программа «Информационное общество в Ярославской </w:t>
            </w: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75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494" w:type="pct"/>
          </w:tcPr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Ростелеком</w:t>
            </w:r>
            <w:proofErr w:type="spellEnd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B7E" w:rsidRPr="00C43990" w:rsidRDefault="00965B7E" w:rsidP="009561AF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E47566" w:rsidRPr="00C43990" w:rsidTr="0055042F">
        <w:trPr>
          <w:trHeight w:val="154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:rsidR="00E47566" w:rsidRPr="00C43990" w:rsidRDefault="00E47566" w:rsidP="00E47566">
            <w:pPr>
              <w:spacing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7.2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почтовой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связью</w:t>
            </w:r>
          </w:p>
        </w:tc>
      </w:tr>
      <w:tr w:rsidR="00E47566" w:rsidRPr="00C43990" w:rsidTr="00A04D2D">
        <w:trPr>
          <w:trHeight w:val="154"/>
        </w:trPr>
        <w:tc>
          <w:tcPr>
            <w:tcW w:w="208" w:type="pct"/>
          </w:tcPr>
          <w:p w:rsidR="00E47566" w:rsidRPr="0055042F" w:rsidRDefault="00E47566" w:rsidP="00965B7E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7.2.1</w:t>
            </w:r>
          </w:p>
        </w:tc>
        <w:tc>
          <w:tcPr>
            <w:tcW w:w="598" w:type="pct"/>
          </w:tcPr>
          <w:p w:rsidR="00E47566" w:rsidRPr="0055042F" w:rsidRDefault="00792CE9" w:rsidP="004B6E1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r w:rsidR="00AA576E"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емонт почтовых отделений </w:t>
            </w:r>
          </w:p>
        </w:tc>
        <w:tc>
          <w:tcPr>
            <w:tcW w:w="489" w:type="pct"/>
          </w:tcPr>
          <w:p w:rsidR="00E47566" w:rsidRPr="0055042F" w:rsidRDefault="00617B15" w:rsidP="004B6E13">
            <w:pPr>
              <w:spacing w:line="230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качественного доступа к услугам почтовой связи</w:t>
            </w:r>
          </w:p>
        </w:tc>
        <w:tc>
          <w:tcPr>
            <w:tcW w:w="391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качественными услугами почтовой связи населения</w:t>
            </w:r>
          </w:p>
        </w:tc>
        <w:tc>
          <w:tcPr>
            <w:tcW w:w="456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качественными услугами почтовой связи населения</w:t>
            </w:r>
          </w:p>
        </w:tc>
        <w:tc>
          <w:tcPr>
            <w:tcW w:w="441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отремонтированных почтовых отделений – 1 единица</w:t>
            </w:r>
          </w:p>
        </w:tc>
        <w:tc>
          <w:tcPr>
            <w:tcW w:w="862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</w:t>
            </w:r>
            <w:r w:rsidR="008325FD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инансирования за счет средств ГО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6200,00 тыс. рублей</w:t>
            </w:r>
          </w:p>
        </w:tc>
        <w:tc>
          <w:tcPr>
            <w:tcW w:w="586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75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94" w:type="pct"/>
          </w:tcPr>
          <w:p w:rsidR="00E47566" w:rsidRPr="0055042F" w:rsidRDefault="00617B15" w:rsidP="004B6E13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города Переславля-Залесского</w:t>
            </w:r>
          </w:p>
        </w:tc>
      </w:tr>
    </w:tbl>
    <w:p w:rsidR="001C6BDB" w:rsidRPr="00C43990" w:rsidRDefault="001C6BDB" w:rsidP="001C6BDB">
      <w:r w:rsidRPr="00C43990">
        <w:br w:type="page"/>
      </w:r>
    </w:p>
    <w:p w:rsidR="004B7638" w:rsidRPr="00C43990" w:rsidRDefault="004B7638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lastRenderedPageBreak/>
        <w:t>8. Благоустройство</w:t>
      </w:r>
    </w:p>
    <w:tbl>
      <w:tblPr>
        <w:tblStyle w:val="a3"/>
        <w:tblW w:w="5000" w:type="pct"/>
        <w:tblLook w:val="04A0"/>
      </w:tblPr>
      <w:tblGrid>
        <w:gridCol w:w="582"/>
        <w:gridCol w:w="1591"/>
        <w:gridCol w:w="1818"/>
        <w:gridCol w:w="1542"/>
        <w:gridCol w:w="1579"/>
        <w:gridCol w:w="1846"/>
        <w:gridCol w:w="1520"/>
        <w:gridCol w:w="1712"/>
        <w:gridCol w:w="1134"/>
        <w:gridCol w:w="1463"/>
      </w:tblGrid>
      <w:tr w:rsidR="007E63FF" w:rsidRPr="00C43990" w:rsidTr="0055042F">
        <w:trPr>
          <w:trHeight w:val="436"/>
        </w:trPr>
        <w:tc>
          <w:tcPr>
            <w:tcW w:w="181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E51A43" w:rsidRPr="00C43990" w:rsidRDefault="00E51A43" w:rsidP="001C6BDB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1" w:type="pct"/>
            <w:vAlign w:val="center"/>
          </w:tcPr>
          <w:p w:rsidR="00E51A43" w:rsidRPr="00C43990" w:rsidRDefault="00E51A43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55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E51A43" w:rsidRPr="00C43990" w:rsidRDefault="00E51A43" w:rsidP="001C6BDB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384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71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60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96" w:type="pct"/>
            <w:vAlign w:val="center"/>
          </w:tcPr>
          <w:p w:rsidR="00E51A43" w:rsidRPr="00C43990" w:rsidRDefault="00E51A43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23" w:type="pct"/>
            <w:vAlign w:val="center"/>
          </w:tcPr>
          <w:p w:rsidR="00E51A43" w:rsidRPr="00C43990" w:rsidRDefault="00E51A43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29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E51A43" w:rsidRPr="00C43990" w:rsidRDefault="00E51A43" w:rsidP="001C6BDB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608" w:type="pct"/>
            <w:vAlign w:val="center"/>
          </w:tcPr>
          <w:p w:rsidR="00E51A43" w:rsidRPr="00C43990" w:rsidRDefault="00E51A43" w:rsidP="001C6BDB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E51A43" w:rsidRPr="00C43990" w:rsidTr="0077430B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E51A43" w:rsidRPr="00C43990" w:rsidRDefault="00E51A43" w:rsidP="001C6BDB">
            <w:pPr>
              <w:pStyle w:val="a4"/>
              <w:spacing w:line="228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 Обустройство, ремонт и содержание площадок ТКО</w:t>
            </w:r>
          </w:p>
        </w:tc>
      </w:tr>
      <w:tr w:rsidR="007E63FF" w:rsidRPr="00C43990" w:rsidTr="0055042F">
        <w:trPr>
          <w:trHeight w:val="154"/>
        </w:trPr>
        <w:tc>
          <w:tcPr>
            <w:tcW w:w="181" w:type="pct"/>
          </w:tcPr>
          <w:p w:rsidR="00FE553A" w:rsidRPr="00C43990" w:rsidRDefault="00FE553A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91" w:type="pct"/>
            <w:shd w:val="clear" w:color="auto" w:fill="auto"/>
          </w:tcPr>
          <w:p w:rsidR="00FE553A" w:rsidRPr="0055042F" w:rsidRDefault="00FE553A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Обустройство, ремонт ТКО</w:t>
            </w:r>
          </w:p>
        </w:tc>
        <w:tc>
          <w:tcPr>
            <w:tcW w:w="455" w:type="pct"/>
            <w:shd w:val="clear" w:color="auto" w:fill="auto"/>
          </w:tcPr>
          <w:p w:rsidR="00FE553A" w:rsidRPr="0055042F" w:rsidRDefault="00284104" w:rsidP="001C6BDB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 xml:space="preserve">Необходимость приведения </w:t>
            </w:r>
            <w:r w:rsidR="00FE553A"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контейнерных площадок для сбора ТКО в соответствии с требованиями действующего санитарно-эпидемиологического законодательства</w:t>
            </w:r>
          </w:p>
        </w:tc>
        <w:tc>
          <w:tcPr>
            <w:tcW w:w="384" w:type="pct"/>
            <w:shd w:val="clear" w:color="auto" w:fill="auto"/>
          </w:tcPr>
          <w:p w:rsidR="00FE553A" w:rsidRPr="0055042F" w:rsidRDefault="00FE553A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Обустроенные контейнерные площадки</w:t>
            </w:r>
          </w:p>
        </w:tc>
        <w:tc>
          <w:tcPr>
            <w:tcW w:w="471" w:type="pct"/>
            <w:shd w:val="clear" w:color="auto" w:fill="auto"/>
          </w:tcPr>
          <w:p w:rsidR="00FE553A" w:rsidRPr="0055042F" w:rsidRDefault="00284104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территории населенных пунктов, обеспечение экологической безопасности</w:t>
            </w:r>
          </w:p>
        </w:tc>
        <w:tc>
          <w:tcPr>
            <w:tcW w:w="460" w:type="pct"/>
            <w:shd w:val="clear" w:color="auto" w:fill="auto"/>
          </w:tcPr>
          <w:p w:rsidR="001468FE" w:rsidRPr="0055042F" w:rsidRDefault="00235D12" w:rsidP="00BE4B5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E553A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оличество обустроенных и отремонтированных контейнерных площадок</w:t>
            </w:r>
            <w:r w:rsidR="001468FE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BE4B5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  <w:r w:rsidR="001C6BD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1468FE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r w:rsidR="001C6BD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иниц</w:t>
            </w:r>
          </w:p>
        </w:tc>
        <w:tc>
          <w:tcPr>
            <w:tcW w:w="896" w:type="pct"/>
            <w:shd w:val="clear" w:color="auto" w:fill="auto"/>
          </w:tcPr>
          <w:p w:rsidR="00FE553A" w:rsidRPr="0055042F" w:rsidRDefault="00BE4B56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 объемов и источников финансирования</w:t>
            </w:r>
          </w:p>
        </w:tc>
        <w:tc>
          <w:tcPr>
            <w:tcW w:w="523" w:type="pct"/>
            <w:shd w:val="clear" w:color="auto" w:fill="auto"/>
          </w:tcPr>
          <w:p w:rsidR="00FE553A" w:rsidRPr="0055042F" w:rsidRDefault="00235D12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«Охрана окружающей среды в городском округе город Переславль-Залесский Ярославской области</w:t>
            </w:r>
          </w:p>
        </w:tc>
        <w:tc>
          <w:tcPr>
            <w:tcW w:w="429" w:type="pct"/>
            <w:shd w:val="clear" w:color="auto" w:fill="auto"/>
          </w:tcPr>
          <w:p w:rsidR="00D4402F" w:rsidRPr="0055042F" w:rsidRDefault="00FE553A" w:rsidP="00BE4B56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BE4B56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3-2027</w:t>
            </w:r>
          </w:p>
        </w:tc>
        <w:tc>
          <w:tcPr>
            <w:tcW w:w="608" w:type="pct"/>
            <w:shd w:val="clear" w:color="auto" w:fill="auto"/>
          </w:tcPr>
          <w:p w:rsidR="00FE553A" w:rsidRPr="0055042F" w:rsidRDefault="00FD6C2E" w:rsidP="001C6BDB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E51A43" w:rsidRPr="00C43990" w:rsidTr="00A04D2D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E51A43" w:rsidRPr="00C43990" w:rsidRDefault="00E51A43" w:rsidP="00A04D2D">
            <w:pPr>
              <w:pStyle w:val="a4"/>
              <w:spacing w:line="228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8.2. Благоустройство дворовых территорий</w:t>
            </w:r>
          </w:p>
        </w:tc>
      </w:tr>
      <w:tr w:rsidR="007E63FF" w:rsidRPr="00C43990" w:rsidTr="0055042F">
        <w:trPr>
          <w:trHeight w:val="154"/>
        </w:trPr>
        <w:tc>
          <w:tcPr>
            <w:tcW w:w="181" w:type="pct"/>
          </w:tcPr>
          <w:p w:rsidR="00F52DB7" w:rsidRPr="00C43990" w:rsidRDefault="00F52DB7" w:rsidP="00812F67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8.2.</w:t>
            </w:r>
            <w:r w:rsidR="00812F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1" w:type="pct"/>
          </w:tcPr>
          <w:p w:rsidR="00F52DB7" w:rsidRPr="00C43990" w:rsidRDefault="00F52DB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«Наши дворы»</w:t>
            </w:r>
          </w:p>
        </w:tc>
        <w:tc>
          <w:tcPr>
            <w:tcW w:w="455" w:type="pct"/>
          </w:tcPr>
          <w:p w:rsidR="00F52DB7" w:rsidRPr="00C43990" w:rsidRDefault="00F52DB7" w:rsidP="00042F4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Неудовлетворительное  состояние дворовых территорий</w:t>
            </w:r>
          </w:p>
        </w:tc>
        <w:tc>
          <w:tcPr>
            <w:tcW w:w="384" w:type="pct"/>
          </w:tcPr>
          <w:p w:rsidR="00F52DB7" w:rsidRPr="00C43990" w:rsidRDefault="00F52DB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дворовых территорий</w:t>
            </w:r>
          </w:p>
        </w:tc>
        <w:tc>
          <w:tcPr>
            <w:tcW w:w="471" w:type="pct"/>
          </w:tcPr>
          <w:p w:rsidR="00F52DB7" w:rsidRPr="0055042F" w:rsidRDefault="00F52DB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территори</w:t>
            </w:r>
            <w:r w:rsidR="007E63FF" w:rsidRPr="0055042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</w:tcPr>
          <w:p w:rsidR="00F52DB7" w:rsidRPr="0055042F" w:rsidRDefault="00812F6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благоустроить 45 дворовых территорий</w:t>
            </w:r>
          </w:p>
        </w:tc>
        <w:tc>
          <w:tcPr>
            <w:tcW w:w="896" w:type="pct"/>
          </w:tcPr>
          <w:p w:rsidR="00F52DB7" w:rsidRPr="0055042F" w:rsidRDefault="00812F6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финансирования в 2023 году </w:t>
            </w:r>
            <w:r w:rsidR="00042F4F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26365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920,0 руб., 2024-2027 годы – при наличии объемов и источников финансирования</w:t>
            </w:r>
          </w:p>
        </w:tc>
        <w:tc>
          <w:tcPr>
            <w:tcW w:w="523" w:type="pct"/>
          </w:tcPr>
          <w:p w:rsidR="00F52DB7" w:rsidRPr="0055042F" w:rsidRDefault="00F52DB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Губернаторская программа «Наши дворы»</w:t>
            </w:r>
          </w:p>
        </w:tc>
        <w:tc>
          <w:tcPr>
            <w:tcW w:w="429" w:type="pct"/>
          </w:tcPr>
          <w:p w:rsidR="00F52DB7" w:rsidRPr="0055042F" w:rsidRDefault="00812F6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08" w:type="pct"/>
          </w:tcPr>
          <w:p w:rsidR="00F52DB7" w:rsidRPr="00C43990" w:rsidRDefault="00F52DB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E51A43" w:rsidRPr="00C43990" w:rsidTr="00A04D2D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E51A43" w:rsidRPr="00C43990" w:rsidRDefault="00E51A43" w:rsidP="00A04D2D">
            <w:pPr>
              <w:pStyle w:val="a4"/>
              <w:spacing w:line="228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 Благоустройство общественных пространств и территорий (парки, скверы и т.д.)</w:t>
            </w:r>
          </w:p>
        </w:tc>
      </w:tr>
      <w:tr w:rsidR="007E63FF" w:rsidRPr="00C43990" w:rsidTr="0055042F">
        <w:trPr>
          <w:trHeight w:val="154"/>
        </w:trPr>
        <w:tc>
          <w:tcPr>
            <w:tcW w:w="181" w:type="pct"/>
          </w:tcPr>
          <w:p w:rsidR="00E51A43" w:rsidRPr="00C43990" w:rsidRDefault="00E51A43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8.3.1</w:t>
            </w:r>
          </w:p>
        </w:tc>
        <w:tc>
          <w:tcPr>
            <w:tcW w:w="591" w:type="pct"/>
          </w:tcPr>
          <w:p w:rsidR="00E51A43" w:rsidRPr="00C43990" w:rsidRDefault="00E51A43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455" w:type="pct"/>
          </w:tcPr>
          <w:p w:rsidR="00E51A43" w:rsidRPr="00C43990" w:rsidRDefault="006156BC" w:rsidP="00042F4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E51A43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едостаточное количество благоустроенных общественных пространств для досуга жителей</w:t>
            </w:r>
          </w:p>
        </w:tc>
        <w:tc>
          <w:tcPr>
            <w:tcW w:w="384" w:type="pct"/>
          </w:tcPr>
          <w:p w:rsidR="00E51A43" w:rsidRPr="00C43990" w:rsidRDefault="00E51A43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471" w:type="pct"/>
          </w:tcPr>
          <w:p w:rsidR="00E51A43" w:rsidRPr="0055042F" w:rsidRDefault="00E51A43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Благоустройство общественных пространств позволит качественно улучшить социально-экономические условия жизни населения</w:t>
            </w:r>
          </w:p>
        </w:tc>
        <w:tc>
          <w:tcPr>
            <w:tcW w:w="460" w:type="pct"/>
          </w:tcPr>
          <w:p w:rsidR="006156BC" w:rsidRPr="0055042F" w:rsidRDefault="00812F6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Планируется благоустроить 25 общественных территорий</w:t>
            </w:r>
          </w:p>
        </w:tc>
        <w:tc>
          <w:tcPr>
            <w:tcW w:w="896" w:type="pct"/>
          </w:tcPr>
          <w:p w:rsidR="00E51A43" w:rsidRPr="0055042F" w:rsidRDefault="00812F6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 объемов и источников финансирования</w:t>
            </w:r>
          </w:p>
        </w:tc>
        <w:tc>
          <w:tcPr>
            <w:tcW w:w="523" w:type="pct"/>
          </w:tcPr>
          <w:p w:rsidR="00E51A43" w:rsidRPr="0055042F" w:rsidRDefault="00E51A43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429" w:type="pct"/>
          </w:tcPr>
          <w:p w:rsidR="00E51A43" w:rsidRPr="0055042F" w:rsidRDefault="00E51A43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812F6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3-2027</w:t>
            </w:r>
          </w:p>
        </w:tc>
        <w:tc>
          <w:tcPr>
            <w:tcW w:w="608" w:type="pct"/>
          </w:tcPr>
          <w:p w:rsidR="00E51A43" w:rsidRPr="00C43990" w:rsidRDefault="00FD6C2E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</w:t>
            </w:r>
            <w:r w:rsidR="006156BC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города Переславля-Залесского</w:t>
            </w:r>
          </w:p>
        </w:tc>
      </w:tr>
      <w:tr w:rsidR="007E63FF" w:rsidRPr="00C43990" w:rsidTr="0055042F">
        <w:trPr>
          <w:trHeight w:val="154"/>
        </w:trPr>
        <w:tc>
          <w:tcPr>
            <w:tcW w:w="181" w:type="pct"/>
          </w:tcPr>
          <w:p w:rsidR="006451F8" w:rsidRPr="00C43990" w:rsidRDefault="006451F8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8.3.2</w:t>
            </w:r>
          </w:p>
        </w:tc>
        <w:tc>
          <w:tcPr>
            <w:tcW w:w="591" w:type="pct"/>
          </w:tcPr>
          <w:p w:rsidR="006451F8" w:rsidRPr="00C43990" w:rsidRDefault="006451F8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Благоустройство территории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прибрежной зоны Плещеева озера</w:t>
            </w:r>
          </w:p>
        </w:tc>
        <w:tc>
          <w:tcPr>
            <w:tcW w:w="455" w:type="pct"/>
          </w:tcPr>
          <w:p w:rsidR="006451F8" w:rsidRPr="00C43990" w:rsidRDefault="00217A6B" w:rsidP="00042F4F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Отсутствие комфортных и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благоустроенных территорий для организации досуга и отдыха жителей и туристов</w:t>
            </w:r>
          </w:p>
        </w:tc>
        <w:tc>
          <w:tcPr>
            <w:tcW w:w="384" w:type="pct"/>
          </w:tcPr>
          <w:p w:rsidR="006451F8" w:rsidRPr="00C43990" w:rsidRDefault="006451F8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Благоустройство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общественных пространств</w:t>
            </w:r>
          </w:p>
        </w:tc>
        <w:tc>
          <w:tcPr>
            <w:tcW w:w="471" w:type="pct"/>
          </w:tcPr>
          <w:p w:rsidR="006451F8" w:rsidRPr="00C43990" w:rsidRDefault="00217A6B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Создание комфортных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условий для отдыха</w:t>
            </w:r>
          </w:p>
        </w:tc>
        <w:tc>
          <w:tcPr>
            <w:tcW w:w="460" w:type="pct"/>
          </w:tcPr>
          <w:p w:rsidR="006451F8" w:rsidRPr="00C43990" w:rsidRDefault="006156BC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</w:t>
            </w:r>
            <w:r w:rsidR="00217A6B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лагоустроен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1 общественная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территория</w:t>
            </w:r>
          </w:p>
        </w:tc>
        <w:tc>
          <w:tcPr>
            <w:tcW w:w="896" w:type="pct"/>
          </w:tcPr>
          <w:p w:rsidR="006451F8" w:rsidRPr="00C43990" w:rsidRDefault="00235D12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217A6B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едутся </w:t>
            </w:r>
            <w:r w:rsidR="00D05BBF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работы по </w:t>
            </w:r>
            <w:r w:rsidR="00D05BBF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благоустройству</w:t>
            </w:r>
          </w:p>
          <w:p w:rsidR="00F52DB7" w:rsidRPr="00C43990" w:rsidRDefault="00F52DB7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– 53,0 млн. руб.</w:t>
            </w:r>
          </w:p>
        </w:tc>
        <w:tc>
          <w:tcPr>
            <w:tcW w:w="523" w:type="pct"/>
          </w:tcPr>
          <w:p w:rsidR="006451F8" w:rsidRPr="0055042F" w:rsidRDefault="00217A6B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 xml:space="preserve">Всероссийский конкурс лучших </w:t>
            </w:r>
            <w:r w:rsidRPr="0055042F">
              <w:rPr>
                <w:rFonts w:ascii="Times New Roman" w:hAnsi="Times New Roman" w:cs="Times New Roman"/>
                <w:sz w:val="20"/>
                <w:szCs w:val="26"/>
              </w:rPr>
              <w:lastRenderedPageBreak/>
              <w:t>проектов по созданию комфортной городской среды в малых городах и исторических поселениях</w:t>
            </w:r>
          </w:p>
        </w:tc>
        <w:tc>
          <w:tcPr>
            <w:tcW w:w="429" w:type="pct"/>
          </w:tcPr>
          <w:p w:rsidR="006451F8" w:rsidRPr="0055042F" w:rsidRDefault="00D05BBF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</w:t>
            </w:r>
            <w:r w:rsidR="00067004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8" w:type="pct"/>
          </w:tcPr>
          <w:p w:rsidR="006451F8" w:rsidRPr="00C43990" w:rsidRDefault="00FD6C2E" w:rsidP="00042F4F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города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Переславля-Залесского</w:t>
            </w:r>
          </w:p>
        </w:tc>
      </w:tr>
      <w:tr w:rsidR="00F829A1" w:rsidRPr="00C43990" w:rsidTr="0055042F">
        <w:trPr>
          <w:trHeight w:val="154"/>
        </w:trPr>
        <w:tc>
          <w:tcPr>
            <w:tcW w:w="181" w:type="pct"/>
          </w:tcPr>
          <w:p w:rsidR="00F829A1" w:rsidRPr="00C43990" w:rsidRDefault="00F829A1" w:rsidP="00F829A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8.3.3</w:t>
            </w:r>
          </w:p>
        </w:tc>
        <w:tc>
          <w:tcPr>
            <w:tcW w:w="591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Озеленение общественных пространств</w:t>
            </w:r>
          </w:p>
        </w:tc>
        <w:tc>
          <w:tcPr>
            <w:tcW w:w="455" w:type="pct"/>
          </w:tcPr>
          <w:p w:rsidR="00F829A1" w:rsidRPr="00C43990" w:rsidRDefault="00F829A1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Неудовлетворительное состояние общественных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пространств</w:t>
            </w:r>
          </w:p>
        </w:tc>
        <w:tc>
          <w:tcPr>
            <w:tcW w:w="384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общественных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пространств</w:t>
            </w:r>
          </w:p>
        </w:tc>
        <w:tc>
          <w:tcPr>
            <w:tcW w:w="471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для проживания и отдыха</w:t>
            </w:r>
          </w:p>
        </w:tc>
        <w:tc>
          <w:tcPr>
            <w:tcW w:w="460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благоустроенных общественных пространств</w:t>
            </w:r>
          </w:p>
        </w:tc>
        <w:tc>
          <w:tcPr>
            <w:tcW w:w="896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523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Всероссийский конкурс лучших проектов туристского кода центра города, организованный Ростуризмом</w:t>
            </w:r>
            <w:r w:rsidR="009D67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08" w:type="pct"/>
          </w:tcPr>
          <w:p w:rsidR="00F829A1" w:rsidRPr="00C43990" w:rsidRDefault="00F829A1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8237DB" w:rsidRPr="00C43990" w:rsidTr="0055042F">
        <w:trPr>
          <w:trHeight w:val="154"/>
        </w:trPr>
        <w:tc>
          <w:tcPr>
            <w:tcW w:w="181" w:type="pct"/>
          </w:tcPr>
          <w:p w:rsidR="008237DB" w:rsidRPr="00C43990" w:rsidRDefault="008237DB" w:rsidP="008237DB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8.3.4</w:t>
            </w:r>
          </w:p>
        </w:tc>
        <w:tc>
          <w:tcPr>
            <w:tcW w:w="591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Благоустройство реки Трубеж</w:t>
            </w:r>
          </w:p>
        </w:tc>
        <w:tc>
          <w:tcPr>
            <w:tcW w:w="455" w:type="pct"/>
          </w:tcPr>
          <w:p w:rsidR="008237DB" w:rsidRPr="00C43990" w:rsidRDefault="008237DB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Неудовлетворительное состояние общественных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пространств</w:t>
            </w:r>
          </w:p>
        </w:tc>
        <w:tc>
          <w:tcPr>
            <w:tcW w:w="384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общественных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пространств</w:t>
            </w:r>
          </w:p>
        </w:tc>
        <w:tc>
          <w:tcPr>
            <w:tcW w:w="471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для проживания и отдыха</w:t>
            </w:r>
          </w:p>
        </w:tc>
        <w:tc>
          <w:tcPr>
            <w:tcW w:w="460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благоустроенных общественных пространств</w:t>
            </w:r>
          </w:p>
        </w:tc>
        <w:tc>
          <w:tcPr>
            <w:tcW w:w="896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523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08" w:type="pct"/>
          </w:tcPr>
          <w:p w:rsidR="008237DB" w:rsidRPr="00C43990" w:rsidRDefault="008237DB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55042F" w:rsidRDefault="00491966" w:rsidP="008237DB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8.3.5</w:t>
            </w:r>
          </w:p>
        </w:tc>
        <w:tc>
          <w:tcPr>
            <w:tcW w:w="59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Архитектурная подсветка зданий</w:t>
            </w:r>
          </w:p>
        </w:tc>
        <w:tc>
          <w:tcPr>
            <w:tcW w:w="455" w:type="pct"/>
          </w:tcPr>
          <w:p w:rsidR="00491966" w:rsidRPr="0055042F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архитектурной подсветки зданий</w:t>
            </w:r>
          </w:p>
        </w:tc>
        <w:tc>
          <w:tcPr>
            <w:tcW w:w="384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Улучшение внешнего вида зданий в вечернее и ночное время. Подчеркнутые формы рельефных фасадов.</w:t>
            </w:r>
          </w:p>
        </w:tc>
        <w:tc>
          <w:tcPr>
            <w:tcW w:w="47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эстетически привлекательных условий для жизни и отдыха</w:t>
            </w:r>
          </w:p>
        </w:tc>
        <w:tc>
          <w:tcPr>
            <w:tcW w:w="460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</w:t>
            </w:r>
          </w:p>
        </w:tc>
        <w:tc>
          <w:tcPr>
            <w:tcW w:w="896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 проектно-сметной документацией, объемов и источников финансирования</w:t>
            </w:r>
          </w:p>
        </w:tc>
        <w:tc>
          <w:tcPr>
            <w:tcW w:w="523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08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55042F" w:rsidRDefault="00491966" w:rsidP="008237DB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59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Ремонт фасадов </w:t>
            </w: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зданий</w:t>
            </w:r>
          </w:p>
        </w:tc>
        <w:tc>
          <w:tcPr>
            <w:tcW w:w="455" w:type="pct"/>
          </w:tcPr>
          <w:p w:rsidR="00491966" w:rsidRPr="0055042F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Неудовлетворительн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ое состояние фасадов зданий в центральной части города</w:t>
            </w:r>
          </w:p>
        </w:tc>
        <w:tc>
          <w:tcPr>
            <w:tcW w:w="384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Улучшение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внешнего вида зданий в центральной части города</w:t>
            </w:r>
          </w:p>
        </w:tc>
        <w:tc>
          <w:tcPr>
            <w:tcW w:w="47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Создание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эстетически привлекательных условий для жизни и отдыха</w:t>
            </w:r>
          </w:p>
        </w:tc>
        <w:tc>
          <w:tcPr>
            <w:tcW w:w="460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Количество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896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 наличии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проектно-сметной документацией, объемов и источников финансирования</w:t>
            </w:r>
          </w:p>
        </w:tc>
        <w:tc>
          <w:tcPr>
            <w:tcW w:w="523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Стратегия </w:t>
            </w: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08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55042F" w:rsidRDefault="00491966" w:rsidP="008237DB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8.3.7</w:t>
            </w:r>
          </w:p>
        </w:tc>
        <w:tc>
          <w:tcPr>
            <w:tcW w:w="59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Разработка дизайн-кода города</w:t>
            </w:r>
          </w:p>
        </w:tc>
        <w:tc>
          <w:tcPr>
            <w:tcW w:w="455" w:type="pct"/>
          </w:tcPr>
          <w:p w:rsidR="00491966" w:rsidRPr="0055042F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Отсутствие набора рекомендаций и правил, призванных улучшить внешний облик города </w:t>
            </w:r>
          </w:p>
        </w:tc>
        <w:tc>
          <w:tcPr>
            <w:tcW w:w="384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Комфортная городская среда,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унифицирование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внешнего оформления фасадов зданий</w:t>
            </w:r>
          </w:p>
        </w:tc>
        <w:tc>
          <w:tcPr>
            <w:tcW w:w="47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более упорядоченной, ясной и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этетически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привлекательной городской среды </w:t>
            </w:r>
          </w:p>
        </w:tc>
        <w:tc>
          <w:tcPr>
            <w:tcW w:w="460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Нормативно-правовой документ</w:t>
            </w:r>
          </w:p>
        </w:tc>
        <w:tc>
          <w:tcPr>
            <w:tcW w:w="896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 объемов и источников финансирования</w:t>
            </w:r>
          </w:p>
        </w:tc>
        <w:tc>
          <w:tcPr>
            <w:tcW w:w="523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  <w:r w:rsidR="00201A9C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Постановление Администрации города Переславля-Залесского от 09.03.2022 № ПОС.03-0475/22 «Об утверждении городской целевой программы «Развитие градостроительной документации городского округа город Переславль-Залесский Ярославской области» на 2022-2024 годы»</w:t>
            </w:r>
          </w:p>
        </w:tc>
        <w:tc>
          <w:tcPr>
            <w:tcW w:w="429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Style w:val="af4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08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55042F" w:rsidRDefault="00491966" w:rsidP="008237DB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8.3.8</w:t>
            </w:r>
          </w:p>
        </w:tc>
        <w:tc>
          <w:tcPr>
            <w:tcW w:w="59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Ликвидация недостроенных объектов</w:t>
            </w:r>
          </w:p>
        </w:tc>
        <w:tc>
          <w:tcPr>
            <w:tcW w:w="455" w:type="pct"/>
          </w:tcPr>
          <w:p w:rsidR="00491966" w:rsidRPr="0055042F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на территории города недостроенных объектов негативно сказывается на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внешнем облике улиц города</w:t>
            </w:r>
          </w:p>
        </w:tc>
        <w:tc>
          <w:tcPr>
            <w:tcW w:w="384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Улучшение внешнего облика улиц города</w:t>
            </w:r>
          </w:p>
        </w:tc>
        <w:tc>
          <w:tcPr>
            <w:tcW w:w="471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эстетически привлекательных условий для жизни и отдыха</w:t>
            </w:r>
          </w:p>
        </w:tc>
        <w:tc>
          <w:tcPr>
            <w:tcW w:w="460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</w:t>
            </w:r>
          </w:p>
        </w:tc>
        <w:tc>
          <w:tcPr>
            <w:tcW w:w="896" w:type="pct"/>
          </w:tcPr>
          <w:p w:rsidR="00491966" w:rsidRPr="0055042F" w:rsidRDefault="007D2E9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523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Стратегия социально-экономического развития городского </w:t>
            </w: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608" w:type="pct"/>
          </w:tcPr>
          <w:p w:rsidR="00491966" w:rsidRPr="0055042F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107BC7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491966" w:rsidRPr="00C43990" w:rsidRDefault="00491966" w:rsidP="00F829A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8.4. Благоустройство мест массового посещения 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C43990" w:rsidRDefault="00491966" w:rsidP="00F829A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8.4.1</w:t>
            </w:r>
          </w:p>
        </w:tc>
        <w:tc>
          <w:tcPr>
            <w:tcW w:w="591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Ремонт тротуаров в исторической части города Переславля-Залесского</w:t>
            </w:r>
          </w:p>
        </w:tc>
        <w:tc>
          <w:tcPr>
            <w:tcW w:w="455" w:type="pct"/>
          </w:tcPr>
          <w:p w:rsidR="00491966" w:rsidRPr="00C43990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благоустройства пешеходных зон для жителей и туристов города</w:t>
            </w:r>
          </w:p>
        </w:tc>
        <w:tc>
          <w:tcPr>
            <w:tcW w:w="384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471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для проживания и отдыха</w:t>
            </w:r>
          </w:p>
        </w:tc>
        <w:tc>
          <w:tcPr>
            <w:tcW w:w="460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благоустроенных территорий</w:t>
            </w:r>
          </w:p>
        </w:tc>
        <w:tc>
          <w:tcPr>
            <w:tcW w:w="896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финансирование не определен</w:t>
            </w:r>
          </w:p>
        </w:tc>
        <w:tc>
          <w:tcPr>
            <w:tcW w:w="523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608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C43990" w:rsidRDefault="00491966" w:rsidP="00F829A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8.4.2</w:t>
            </w:r>
          </w:p>
        </w:tc>
        <w:tc>
          <w:tcPr>
            <w:tcW w:w="591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Установка туалетов в районе Красной площади и парка Победы</w:t>
            </w:r>
          </w:p>
        </w:tc>
        <w:tc>
          <w:tcPr>
            <w:tcW w:w="455" w:type="pct"/>
          </w:tcPr>
          <w:p w:rsidR="00491966" w:rsidRPr="00C43990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комфортных и благоустроенных территорий для организации досуга и отдыха жителей и туристов</w:t>
            </w:r>
          </w:p>
        </w:tc>
        <w:tc>
          <w:tcPr>
            <w:tcW w:w="384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471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для проживания и отдыха</w:t>
            </w:r>
          </w:p>
        </w:tc>
        <w:tc>
          <w:tcPr>
            <w:tcW w:w="460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установленных туалетов – 2 единицы</w:t>
            </w:r>
          </w:p>
        </w:tc>
        <w:tc>
          <w:tcPr>
            <w:tcW w:w="896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523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Всероссийский конкурс лучших проектов туристского кода центра города, организованный Ростуризмом</w:t>
            </w:r>
            <w:r w:rsidR="007D2E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08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C43990" w:rsidRDefault="00491966" w:rsidP="00F829A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8.4.3</w:t>
            </w:r>
          </w:p>
        </w:tc>
        <w:tc>
          <w:tcPr>
            <w:tcW w:w="591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Создание парковок и организация парковочных мест</w:t>
            </w:r>
          </w:p>
        </w:tc>
        <w:tc>
          <w:tcPr>
            <w:tcW w:w="455" w:type="pct"/>
          </w:tcPr>
          <w:p w:rsidR="00491966" w:rsidRPr="00C43990" w:rsidRDefault="00491966" w:rsidP="007D2E96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комфортных и благоустроенных территорий для организации досуга и отдыха жителей и туристов</w:t>
            </w:r>
          </w:p>
        </w:tc>
        <w:tc>
          <w:tcPr>
            <w:tcW w:w="384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471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для проживания и отдыха</w:t>
            </w:r>
          </w:p>
        </w:tc>
        <w:tc>
          <w:tcPr>
            <w:tcW w:w="460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созданных парковок</w:t>
            </w:r>
          </w:p>
        </w:tc>
        <w:tc>
          <w:tcPr>
            <w:tcW w:w="896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523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Всероссийский конкурс лучших проектов туристского кода центра города, организованный Ростуризмом</w:t>
            </w:r>
          </w:p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Стратегия социально-экономического развития городского </w:t>
            </w: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округа город Переславль-Залесский Ярославской области до 2030 года</w:t>
            </w:r>
          </w:p>
        </w:tc>
        <w:tc>
          <w:tcPr>
            <w:tcW w:w="429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608" w:type="pct"/>
          </w:tcPr>
          <w:p w:rsidR="00491966" w:rsidRPr="00C43990" w:rsidRDefault="00491966" w:rsidP="007D2E96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91966" w:rsidRPr="00C43990" w:rsidTr="0055042F">
        <w:trPr>
          <w:trHeight w:val="154"/>
        </w:trPr>
        <w:tc>
          <w:tcPr>
            <w:tcW w:w="181" w:type="pct"/>
          </w:tcPr>
          <w:p w:rsidR="00491966" w:rsidRPr="00C43990" w:rsidRDefault="00491966" w:rsidP="00F829A1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8.4.4</w:t>
            </w:r>
          </w:p>
        </w:tc>
        <w:tc>
          <w:tcPr>
            <w:tcW w:w="591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Создание велосипедной дорожки с покрытием на территории туристско-рекреационного комплекса «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Плещеево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озеро» в городском округе город Переславль-Залесский</w:t>
            </w:r>
          </w:p>
        </w:tc>
        <w:tc>
          <w:tcPr>
            <w:tcW w:w="455" w:type="pct"/>
          </w:tcPr>
          <w:p w:rsidR="00491966" w:rsidRPr="00C43990" w:rsidRDefault="00491966" w:rsidP="004F4F3E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комфортных и благоустроенных территорий для организации досуга и отдыха жителей и туристов</w:t>
            </w:r>
          </w:p>
        </w:tc>
        <w:tc>
          <w:tcPr>
            <w:tcW w:w="384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Благоустройство общественных пространств</w:t>
            </w:r>
          </w:p>
        </w:tc>
        <w:tc>
          <w:tcPr>
            <w:tcW w:w="471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комфортных условий для проживания и отдыха</w:t>
            </w:r>
          </w:p>
        </w:tc>
        <w:tc>
          <w:tcPr>
            <w:tcW w:w="460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благоустроенного пространства – 100 кв.м.</w:t>
            </w:r>
          </w:p>
        </w:tc>
        <w:tc>
          <w:tcPr>
            <w:tcW w:w="896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</w:tc>
        <w:tc>
          <w:tcPr>
            <w:tcW w:w="523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«Развитие туризма и отдыха в Ярославской области»</w:t>
            </w:r>
          </w:p>
        </w:tc>
        <w:tc>
          <w:tcPr>
            <w:tcW w:w="429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608" w:type="pct"/>
          </w:tcPr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Центр-Девелопмент</w:t>
            </w:r>
            <w:proofErr w:type="spellEnd"/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91966" w:rsidRPr="00C43990" w:rsidRDefault="00491966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2436B" w:rsidRPr="00C43990" w:rsidTr="0062436B">
        <w:trPr>
          <w:trHeight w:val="154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:rsidR="0062436B" w:rsidRPr="00C43990" w:rsidRDefault="0062436B" w:rsidP="0062436B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 Благоустройство территорий объектов социальной сферы</w:t>
            </w:r>
          </w:p>
        </w:tc>
      </w:tr>
      <w:tr w:rsidR="0062436B" w:rsidRPr="00C43990" w:rsidTr="0055042F">
        <w:trPr>
          <w:trHeight w:val="154"/>
        </w:trPr>
        <w:tc>
          <w:tcPr>
            <w:tcW w:w="181" w:type="pct"/>
          </w:tcPr>
          <w:p w:rsidR="0062436B" w:rsidRPr="0055042F" w:rsidRDefault="0062436B" w:rsidP="004F4F3E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8.5.1</w:t>
            </w:r>
          </w:p>
        </w:tc>
        <w:tc>
          <w:tcPr>
            <w:tcW w:w="591" w:type="pct"/>
          </w:tcPr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Ремонт асфальтового покрытия  территорий образовательных организаций: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proofErr w:type="gram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-МОУ СШ № 1 - 2980 кв.м., бордюр - 643,08 м. м. (основное здание), 1340 кв.м., бордюр - 550 м.;</w:t>
            </w:r>
            <w:proofErr w:type="gramEnd"/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-МОУ СШ № 2 - 2700 кв.м., бордюр -900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-МОУ ОШ № 3 - 5920 кв.м., бордюр -960 м. (территории у 2 корпусов);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СШ № 4 - 2000 кв.м., бордюр - 960 </w:t>
            </w: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>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МОУ НШ № 5 - 1172 кв.м., бордюр - 150 м.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МОУ СШ № 6 - 2100 кв.м., бордюр - 950 м.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МОУ СШ № 9 - 2120 кв.м., бордюр - 625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Дубковская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СШ - 2940 кв.м., бордюр - 800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gram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Ивановская</w:t>
            </w:r>
            <w:proofErr w:type="gram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СШ - 1500 кв.м., бордюр -950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gram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Смоленская</w:t>
            </w:r>
            <w:proofErr w:type="gram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ОШ - 200 кв.м., бордюр - 200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Рязанцевская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СШ - 1400 кв.м., бордюр - 400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Кубринская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СШ - 2040 кв.м., бордюр - 680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Берендеевская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СШ - 200 кв.м., бордюр - 130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Нагорьевская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СШ - 1650 кв.м., бордюр - 970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>- МОУ Дмитриевская ОШ - 1600 кв.м., бордюр - 600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Бектышевская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НШ - 200 кв.м., бордюр - 50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Аленушка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» - 1000 кв.м., бордюр - 100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«Звездочка» - 1472 кв.м., бордюр – 439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Чебурашка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» - 1400 кв.м., бордюр - 360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«Колокольчик» - 1700 кв.м., бордюр - 438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«Березка» - 1650 кв.м., бордюр - 365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«Светлячок» - 1500 кв.м., бордюр - 450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«Детский сад «Рябинка» - </w:t>
            </w: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>3350 кв.м., бордюр - 740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«Почемучка» - 1500 кв.м., бордюр - 434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«Малыш» - 1614 кв.м., бордюр - 600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«Колосок» - 720 кв.м., бордюр - 380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Дюймовочка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» - 2800 кв.м., бордюр - 950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«Детский сад «Солнышко» - 1170 кв.м., бордюр - 183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Нагорьевский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детский сад  - 700 кв.м., бордюр - 420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МДОУ Смоленский детский сад  - 1000 кв.м., бордюр - 300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Кубринский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детский сад  -  </w:t>
            </w: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lastRenderedPageBreak/>
              <w:t>800 кв.м., бордюр - 200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Берендеевский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детский сад №1 -  500 кв.м., бордюр - 150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Ефимьевский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детский сад  - 2800 кв.м., бордюр - 310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Новский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детский сад  - 300 кв.м., бордюр - 200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- МДОУ </w:t>
            </w:r>
            <w:proofErr w:type="spellStart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Купанский</w:t>
            </w:r>
            <w:proofErr w:type="spellEnd"/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 детский сад  - 300 кв.м., бордюр - 100 м.;</w:t>
            </w:r>
          </w:p>
          <w:p w:rsidR="00496187" w:rsidRPr="0055042F" w:rsidRDefault="00496187" w:rsidP="00496187">
            <w:pPr>
              <w:spacing w:line="230" w:lineRule="auto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МУДО ДЮСШ-2 - 4900 кв.м., бордюр - 380 м.;</w:t>
            </w:r>
          </w:p>
          <w:p w:rsidR="0062436B" w:rsidRPr="0055042F" w:rsidRDefault="00496187" w:rsidP="0049618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w w:val="103"/>
                <w:sz w:val="20"/>
                <w:szCs w:val="20"/>
              </w:rPr>
              <w:t>- МУДО ДЮСШ - 1900 кв.м., бордюр - 700 м.</w:t>
            </w:r>
          </w:p>
        </w:tc>
        <w:tc>
          <w:tcPr>
            <w:tcW w:w="455" w:type="pct"/>
          </w:tcPr>
          <w:p w:rsidR="0062436B" w:rsidRPr="0055042F" w:rsidRDefault="0062436B" w:rsidP="004F4F3E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Неудовлетворительное состояние асфальтового покрытия</w:t>
            </w:r>
          </w:p>
        </w:tc>
        <w:tc>
          <w:tcPr>
            <w:tcW w:w="384" w:type="pct"/>
          </w:tcPr>
          <w:p w:rsidR="0062436B" w:rsidRPr="0055042F" w:rsidRDefault="0062436B" w:rsidP="004F4F3E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Приведение территории в соответствие с нормативными требованиями.</w:t>
            </w:r>
          </w:p>
          <w:p w:rsidR="0062436B" w:rsidRPr="0055042F" w:rsidRDefault="0062436B" w:rsidP="004F4F3E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</w:t>
            </w:r>
            <w:proofErr w:type="gramStart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</w:tcPr>
          <w:p w:rsidR="0062436B" w:rsidRPr="0055042F" w:rsidRDefault="0062436B" w:rsidP="004F4F3E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Улучшение условий доступности, снижение травматизма</w:t>
            </w:r>
          </w:p>
        </w:tc>
        <w:tc>
          <w:tcPr>
            <w:tcW w:w="460" w:type="pct"/>
          </w:tcPr>
          <w:p w:rsidR="0062436B" w:rsidRPr="0055042F" w:rsidRDefault="00C521B3" w:rsidP="00C521B3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Площадь отремонтированного асфальтового покрытия - 60738 кв</w:t>
            </w:r>
            <w:proofErr w:type="gramStart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; длина бордюра - 18393 м.</w:t>
            </w:r>
          </w:p>
        </w:tc>
        <w:tc>
          <w:tcPr>
            <w:tcW w:w="896" w:type="pct"/>
          </w:tcPr>
          <w:p w:rsidR="0062436B" w:rsidRPr="0055042F" w:rsidRDefault="0062436B" w:rsidP="004F4F3E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Требуется разработка проектно-сметной документации</w:t>
            </w:r>
          </w:p>
        </w:tc>
        <w:tc>
          <w:tcPr>
            <w:tcW w:w="523" w:type="pct"/>
          </w:tcPr>
          <w:p w:rsidR="0062436B" w:rsidRPr="0055042F" w:rsidRDefault="0062436B" w:rsidP="004F4F3E">
            <w:pPr>
              <w:pStyle w:val="af3"/>
              <w:spacing w:line="230" w:lineRule="auto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5042F">
              <w:rPr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29" w:type="pct"/>
          </w:tcPr>
          <w:p w:rsidR="0062436B" w:rsidRPr="0055042F" w:rsidRDefault="0062436B" w:rsidP="004F4F3E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608" w:type="pct"/>
          </w:tcPr>
          <w:p w:rsidR="0062436B" w:rsidRPr="0055042F" w:rsidRDefault="0062436B" w:rsidP="004F4F3E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9B144F" w:rsidRPr="00C43990" w:rsidRDefault="009B144F" w:rsidP="003265F1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lastRenderedPageBreak/>
        <w:t xml:space="preserve">9. Экология, </w:t>
      </w:r>
      <w:proofErr w:type="spellStart"/>
      <w:r w:rsidRPr="00C43990">
        <w:rPr>
          <w:rFonts w:ascii="Times New Roman" w:hAnsi="Times New Roman" w:cs="Times New Roman"/>
          <w:color w:val="auto"/>
          <w:sz w:val="24"/>
        </w:rPr>
        <w:t>недропользование</w:t>
      </w:r>
      <w:proofErr w:type="spellEnd"/>
    </w:p>
    <w:tbl>
      <w:tblPr>
        <w:tblStyle w:val="a3"/>
        <w:tblW w:w="5000" w:type="pct"/>
        <w:tblLook w:val="04A0"/>
      </w:tblPr>
      <w:tblGrid>
        <w:gridCol w:w="666"/>
        <w:gridCol w:w="1488"/>
        <w:gridCol w:w="1501"/>
        <w:gridCol w:w="1488"/>
        <w:gridCol w:w="1543"/>
        <w:gridCol w:w="1217"/>
        <w:gridCol w:w="2386"/>
        <w:gridCol w:w="1696"/>
        <w:gridCol w:w="1221"/>
        <w:gridCol w:w="1581"/>
      </w:tblGrid>
      <w:tr w:rsidR="000345AD" w:rsidRPr="00C43990" w:rsidTr="007E63FF">
        <w:trPr>
          <w:trHeight w:val="436"/>
          <w:tblHeader/>
        </w:trPr>
        <w:tc>
          <w:tcPr>
            <w:tcW w:w="193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9B144F" w:rsidRPr="00C43990" w:rsidRDefault="009B144F" w:rsidP="00AF4806">
            <w:pPr>
              <w:spacing w:line="235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" w:type="pct"/>
            <w:vAlign w:val="center"/>
          </w:tcPr>
          <w:p w:rsidR="009B144F" w:rsidRPr="00C43990" w:rsidRDefault="009B144F" w:rsidP="00AF480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56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9B144F" w:rsidRPr="00C43990" w:rsidRDefault="009B144F" w:rsidP="00AF4806">
            <w:pPr>
              <w:spacing w:line="235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02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85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2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06" w:type="pct"/>
            <w:vAlign w:val="center"/>
          </w:tcPr>
          <w:p w:rsidR="009B144F" w:rsidRPr="00C43990" w:rsidRDefault="009B144F" w:rsidP="00AF480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2" w:type="pct"/>
            <w:vAlign w:val="center"/>
          </w:tcPr>
          <w:p w:rsidR="009B144F" w:rsidRPr="00C43990" w:rsidRDefault="009B144F" w:rsidP="00AF4806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39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9B144F" w:rsidRPr="00C43990" w:rsidRDefault="009B144F" w:rsidP="00AF4806">
            <w:pPr>
              <w:spacing w:line="235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614" w:type="pct"/>
            <w:vAlign w:val="center"/>
          </w:tcPr>
          <w:p w:rsidR="009B144F" w:rsidRPr="00C43990" w:rsidRDefault="009B144F" w:rsidP="00AF4806">
            <w:pPr>
              <w:spacing w:line="235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C43990" w:rsidTr="00D365F9">
        <w:trPr>
          <w:trHeight w:val="13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B144F" w:rsidRPr="00C43990" w:rsidRDefault="009B144F" w:rsidP="00AF4806">
            <w:pPr>
              <w:pStyle w:val="a4"/>
              <w:spacing w:line="235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 Природоохранные мероприятия</w:t>
            </w:r>
          </w:p>
        </w:tc>
      </w:tr>
      <w:tr w:rsidR="00AD1F67" w:rsidRPr="00C43990" w:rsidTr="007E63FF">
        <w:trPr>
          <w:trHeight w:val="154"/>
        </w:trPr>
        <w:tc>
          <w:tcPr>
            <w:tcW w:w="193" w:type="pct"/>
          </w:tcPr>
          <w:p w:rsidR="00AD1F67" w:rsidRPr="0055042F" w:rsidRDefault="00AD1F67" w:rsidP="001C6BDB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9.1.1.</w:t>
            </w:r>
          </w:p>
        </w:tc>
        <w:tc>
          <w:tcPr>
            <w:tcW w:w="581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Строительство сетей ливневой канализации  </w:t>
            </w:r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и локальных очистных сооружений для ливневых стоков правая и левая набережная </w:t>
            </w:r>
            <w:proofErr w:type="spellStart"/>
            <w:proofErr w:type="gramStart"/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</w:t>
            </w:r>
            <w:proofErr w:type="spellEnd"/>
            <w:proofErr w:type="gramEnd"/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Трубеж в городском округе город Переславль-Залесский</w:t>
            </w:r>
          </w:p>
        </w:tc>
        <w:tc>
          <w:tcPr>
            <w:tcW w:w="456" w:type="pct"/>
          </w:tcPr>
          <w:p w:rsidR="00AD1F67" w:rsidRPr="0055042F" w:rsidRDefault="00AD1F67" w:rsidP="00C70777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Необходимо обеспечение объекта инженерной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инфраструктурой</w:t>
            </w:r>
          </w:p>
        </w:tc>
        <w:tc>
          <w:tcPr>
            <w:tcW w:w="402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Соблюдение требований экологической безопасности </w:t>
            </w:r>
          </w:p>
        </w:tc>
        <w:tc>
          <w:tcPr>
            <w:tcW w:w="485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Модернизация системы жилищно-коммунального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392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Количество объектов –2 ед.</w:t>
            </w:r>
          </w:p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Стоимость будет определена после разработки ПСД</w:t>
            </w:r>
          </w:p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ПСД -</w:t>
            </w:r>
            <w:r w:rsidR="0009546C"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11000</w:t>
            </w:r>
            <w:r w:rsidR="0009546C"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,0</w:t>
            </w: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тыс. руб.</w:t>
            </w:r>
          </w:p>
        </w:tc>
        <w:tc>
          <w:tcPr>
            <w:tcW w:w="532" w:type="pct"/>
          </w:tcPr>
          <w:p w:rsidR="00AD1F67" w:rsidRPr="0055042F" w:rsidRDefault="00AD1F67" w:rsidP="00C70777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Переславля-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Залесского от 26.01.2022 № ПОС.03-0191/22</w:t>
            </w:r>
            <w:r w:rsidR="00C70777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pacing w:val="-6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Государственная программа «Обеспечение качественными коммунальными услугами населения Ярославской области</w:t>
            </w:r>
          </w:p>
        </w:tc>
        <w:tc>
          <w:tcPr>
            <w:tcW w:w="439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614" w:type="pct"/>
          </w:tcPr>
          <w:p w:rsidR="00AD1F67" w:rsidRPr="0055042F" w:rsidRDefault="00AD1F67" w:rsidP="00C7077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AD1F67" w:rsidRPr="00C43990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AD1F67" w:rsidRPr="00AF11F4" w:rsidRDefault="00AD1F67" w:rsidP="00F0357F">
            <w:pPr>
              <w:pStyle w:val="a4"/>
              <w:spacing w:line="235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9.2. Рекультивация объектов размещения отходов, эксплуатация которых завершена</w:t>
            </w:r>
          </w:p>
        </w:tc>
      </w:tr>
      <w:tr w:rsidR="00AD1F67" w:rsidRPr="00C43990" w:rsidTr="007E63FF">
        <w:trPr>
          <w:trHeight w:val="154"/>
        </w:trPr>
        <w:tc>
          <w:tcPr>
            <w:tcW w:w="193" w:type="pct"/>
          </w:tcPr>
          <w:p w:rsidR="00AD1F67" w:rsidRPr="00C43990" w:rsidRDefault="00AD1F67" w:rsidP="007E63FF">
            <w:pPr>
              <w:spacing w:line="235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81" w:type="pct"/>
          </w:tcPr>
          <w:p w:rsidR="00AD1F67" w:rsidRPr="00C43990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Рекультивация полигонов ТКО:</w:t>
            </w:r>
          </w:p>
          <w:p w:rsidR="00AD1F67" w:rsidRPr="00C43990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- пос. </w:t>
            </w:r>
            <w:proofErr w:type="spellStart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Кубринск</w:t>
            </w:r>
            <w:proofErr w:type="spellEnd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1F67" w:rsidRPr="00C43990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- трасса Москва-Холмогоры 147 км</w:t>
            </w:r>
          </w:p>
        </w:tc>
        <w:tc>
          <w:tcPr>
            <w:tcW w:w="456" w:type="pct"/>
          </w:tcPr>
          <w:p w:rsidR="00AD1F67" w:rsidRPr="00C43990" w:rsidRDefault="00AD1F67" w:rsidP="008325FD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Ликвидация накопленного экологического вреда окружающей среде</w:t>
            </w:r>
          </w:p>
        </w:tc>
        <w:tc>
          <w:tcPr>
            <w:tcW w:w="402" w:type="pct"/>
          </w:tcPr>
          <w:p w:rsidR="00AD1F67" w:rsidRPr="00C43990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Рекультивация полигона</w:t>
            </w:r>
          </w:p>
        </w:tc>
        <w:tc>
          <w:tcPr>
            <w:tcW w:w="485" w:type="pct"/>
          </w:tcPr>
          <w:p w:rsidR="00AD1F67" w:rsidRPr="00C43990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92" w:type="pct"/>
          </w:tcPr>
          <w:p w:rsidR="00AD1F67" w:rsidRPr="0055042F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 полигона ТКО</w:t>
            </w:r>
          </w:p>
        </w:tc>
        <w:tc>
          <w:tcPr>
            <w:tcW w:w="906" w:type="pct"/>
          </w:tcPr>
          <w:p w:rsidR="00AD1F67" w:rsidRPr="0055042F" w:rsidRDefault="00AD1F67" w:rsidP="008325F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Разработана проектно-сметная документация</w:t>
            </w:r>
          </w:p>
          <w:p w:rsidR="00AD1F67" w:rsidRPr="0055042F" w:rsidRDefault="00AD1F67" w:rsidP="008325F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D1F67" w:rsidRPr="0055042F" w:rsidRDefault="00AD1F67" w:rsidP="008325FD">
            <w:pPr>
              <w:pStyle w:val="msonormalmrcssattr"/>
              <w:shd w:val="clear" w:color="auto" w:fill="FFFFFF"/>
              <w:spacing w:before="0" w:beforeAutospacing="0" w:after="0" w:afterAutospacing="0" w:line="214" w:lineRule="atLeast"/>
              <w:jc w:val="both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55042F">
              <w:rPr>
                <w:color w:val="2C2D2E"/>
                <w:sz w:val="20"/>
                <w:szCs w:val="20"/>
              </w:rPr>
              <w:t>Плановый объем финансирования,</w:t>
            </w:r>
          </w:p>
          <w:p w:rsidR="00AD1F67" w:rsidRPr="0055042F" w:rsidRDefault="00AD1F67" w:rsidP="008325FD">
            <w:pPr>
              <w:pStyle w:val="msonormalmrcssattr"/>
              <w:shd w:val="clear" w:color="auto" w:fill="FFFFFF"/>
              <w:spacing w:before="0" w:beforeAutospacing="0" w:after="0" w:afterAutospacing="0" w:line="214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42F">
              <w:rPr>
                <w:sz w:val="20"/>
                <w:szCs w:val="20"/>
              </w:rPr>
              <w:t>Всего: 633034,6090 тыс. руб., в том числе:</w:t>
            </w:r>
          </w:p>
          <w:p w:rsidR="00AD1F67" w:rsidRPr="0055042F" w:rsidRDefault="00AD1F67" w:rsidP="008325FD">
            <w:pPr>
              <w:pStyle w:val="msonormalmrcssattr"/>
              <w:shd w:val="clear" w:color="auto" w:fill="FFFFFF"/>
              <w:spacing w:before="0" w:beforeAutospacing="0" w:after="0" w:afterAutospacing="0" w:line="214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42F">
              <w:rPr>
                <w:sz w:val="20"/>
                <w:szCs w:val="20"/>
              </w:rPr>
              <w:t>- средства ФБ </w:t>
            </w:r>
            <w:r w:rsidR="0009546C" w:rsidRPr="0055042F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55042F">
              <w:rPr>
                <w:sz w:val="20"/>
                <w:szCs w:val="20"/>
              </w:rPr>
              <w:t>439009,50000 тыс. руб.;</w:t>
            </w:r>
          </w:p>
          <w:p w:rsidR="00AD1F67" w:rsidRPr="0055042F" w:rsidRDefault="00AD1F67" w:rsidP="008325FD">
            <w:pPr>
              <w:pStyle w:val="msonormalmrcssattr"/>
              <w:shd w:val="clear" w:color="auto" w:fill="FFFFFF"/>
              <w:spacing w:before="0" w:beforeAutospacing="0" w:after="0" w:afterAutospacing="0" w:line="214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5042F">
              <w:rPr>
                <w:sz w:val="20"/>
                <w:szCs w:val="20"/>
              </w:rPr>
              <w:t>- средства ОБ </w:t>
            </w:r>
            <w:r w:rsidR="0009546C" w:rsidRPr="0055042F">
              <w:rPr>
                <w:sz w:val="20"/>
                <w:szCs w:val="20"/>
              </w:rPr>
              <w:t xml:space="preserve"> </w:t>
            </w:r>
            <w:r w:rsidR="0009546C" w:rsidRPr="0055042F">
              <w:rPr>
                <w:color w:val="000000" w:themeColor="text1"/>
                <w:sz w:val="20"/>
                <w:szCs w:val="20"/>
              </w:rPr>
              <w:t xml:space="preserve">– </w:t>
            </w:r>
            <w:r w:rsidRPr="0055042F">
              <w:rPr>
                <w:sz w:val="20"/>
                <w:szCs w:val="20"/>
              </w:rPr>
              <w:t>162373,3780 тыс. руб.;</w:t>
            </w:r>
          </w:p>
          <w:p w:rsidR="00AD1F67" w:rsidRPr="0055042F" w:rsidRDefault="00AD1F67" w:rsidP="008325FD">
            <w:pPr>
              <w:pStyle w:val="msonormalmrcssattr"/>
              <w:shd w:val="clear" w:color="auto" w:fill="FFFFFF"/>
              <w:spacing w:before="0" w:beforeAutospacing="0" w:after="0" w:afterAutospacing="0" w:line="214" w:lineRule="atLeast"/>
              <w:jc w:val="both"/>
              <w:rPr>
                <w:sz w:val="20"/>
                <w:szCs w:val="20"/>
              </w:rPr>
            </w:pPr>
            <w:r w:rsidRPr="0055042F">
              <w:rPr>
                <w:sz w:val="20"/>
                <w:szCs w:val="20"/>
              </w:rPr>
              <w:t>- средства бюджета ГО</w:t>
            </w:r>
            <w:r w:rsidR="0009546C" w:rsidRPr="0055042F">
              <w:rPr>
                <w:sz w:val="20"/>
                <w:szCs w:val="20"/>
              </w:rPr>
              <w:t xml:space="preserve"> </w:t>
            </w:r>
            <w:r w:rsidR="0009546C" w:rsidRPr="0055042F">
              <w:rPr>
                <w:color w:val="000000" w:themeColor="text1"/>
                <w:sz w:val="20"/>
                <w:szCs w:val="20"/>
              </w:rPr>
              <w:t>–</w:t>
            </w:r>
            <w:r w:rsidRPr="0055042F">
              <w:rPr>
                <w:sz w:val="20"/>
                <w:szCs w:val="20"/>
              </w:rPr>
              <w:t> 31651,7310 тыс. руб.</w:t>
            </w:r>
          </w:p>
        </w:tc>
        <w:tc>
          <w:tcPr>
            <w:tcW w:w="532" w:type="pct"/>
          </w:tcPr>
          <w:p w:rsidR="00AD1F67" w:rsidRPr="0055042F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</w:t>
            </w:r>
            <w:r w:rsidRPr="005504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«Охрана окружающей среды в городском округе город Переславль-Залесский Ярославской области»</w:t>
            </w:r>
          </w:p>
        </w:tc>
        <w:tc>
          <w:tcPr>
            <w:tcW w:w="439" w:type="pct"/>
          </w:tcPr>
          <w:p w:rsidR="00AD1F67" w:rsidRPr="0055042F" w:rsidRDefault="00AD1F67" w:rsidP="0009546C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2023-2025 </w:t>
            </w:r>
          </w:p>
        </w:tc>
        <w:tc>
          <w:tcPr>
            <w:tcW w:w="614" w:type="pct"/>
          </w:tcPr>
          <w:p w:rsidR="00AD1F67" w:rsidRPr="00C43990" w:rsidRDefault="00AD1F67" w:rsidP="008325FD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C43990" w:rsidRDefault="004B7638" w:rsidP="00C87184">
      <w:pPr>
        <w:pStyle w:val="1"/>
        <w:spacing w:before="60" w:after="60"/>
        <w:rPr>
          <w:color w:val="000000" w:themeColor="text1"/>
          <w:sz w:val="22"/>
          <w:lang w:val="en-US"/>
        </w:rPr>
      </w:pPr>
      <w:r w:rsidRPr="00C43990">
        <w:rPr>
          <w:color w:val="000000" w:themeColor="text1"/>
          <w:sz w:val="22"/>
          <w:lang w:val="en-US"/>
        </w:rPr>
        <w:t>III. РАЗВИТИЕ СОЦИАЛЬНОЙ СФЕРЫ</w:t>
      </w:r>
    </w:p>
    <w:p w:rsidR="004B7638" w:rsidRPr="00C43990" w:rsidRDefault="004B7638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1. Социальная поддержка населения</w:t>
      </w:r>
    </w:p>
    <w:tbl>
      <w:tblPr>
        <w:tblStyle w:val="a3"/>
        <w:tblW w:w="5000" w:type="pct"/>
        <w:tblLook w:val="04A0"/>
      </w:tblPr>
      <w:tblGrid>
        <w:gridCol w:w="630"/>
        <w:gridCol w:w="1616"/>
        <w:gridCol w:w="1464"/>
        <w:gridCol w:w="1761"/>
        <w:gridCol w:w="1800"/>
        <w:gridCol w:w="1596"/>
        <w:gridCol w:w="1719"/>
        <w:gridCol w:w="1582"/>
        <w:gridCol w:w="1143"/>
        <w:gridCol w:w="1476"/>
      </w:tblGrid>
      <w:tr w:rsidR="004F014A" w:rsidRPr="00C43990" w:rsidTr="00F54B1A">
        <w:trPr>
          <w:trHeight w:val="436"/>
          <w:tblHeader/>
        </w:trPr>
        <w:tc>
          <w:tcPr>
            <w:tcW w:w="194" w:type="pct"/>
            <w:vAlign w:val="center"/>
          </w:tcPr>
          <w:p w:rsidR="00F0357F" w:rsidRPr="00C43990" w:rsidRDefault="00F0357F" w:rsidP="007E63FF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F0357F" w:rsidRPr="00C43990" w:rsidRDefault="00F0357F" w:rsidP="007E63FF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" w:type="pct"/>
            <w:vAlign w:val="center"/>
          </w:tcPr>
          <w:p w:rsidR="004B7638" w:rsidRPr="00C43990" w:rsidRDefault="004B7638" w:rsidP="007E63F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87" w:type="pct"/>
            <w:vAlign w:val="center"/>
          </w:tcPr>
          <w:p w:rsidR="004B7638" w:rsidRPr="00C43990" w:rsidRDefault="004B7638" w:rsidP="007E63FF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4B7638" w:rsidRPr="00C43990" w:rsidRDefault="004B7638" w:rsidP="007E63FF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34" w:type="pct"/>
            <w:vAlign w:val="center"/>
          </w:tcPr>
          <w:p w:rsidR="004B7638" w:rsidRPr="00C43990" w:rsidRDefault="004B7638" w:rsidP="007E63FF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64" w:type="pct"/>
            <w:vAlign w:val="center"/>
          </w:tcPr>
          <w:p w:rsidR="004B7638" w:rsidRPr="00C43990" w:rsidRDefault="004B7638" w:rsidP="007E63FF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50" w:type="pct"/>
            <w:vAlign w:val="center"/>
          </w:tcPr>
          <w:p w:rsidR="004B7638" w:rsidRPr="00C43990" w:rsidRDefault="004B7638" w:rsidP="007E63FF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95" w:type="pct"/>
            <w:vAlign w:val="center"/>
          </w:tcPr>
          <w:p w:rsidR="004B7638" w:rsidRPr="00C43990" w:rsidRDefault="004B7638" w:rsidP="007E63F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16" w:type="pct"/>
            <w:vAlign w:val="center"/>
          </w:tcPr>
          <w:p w:rsidR="004B7638" w:rsidRPr="00C43990" w:rsidRDefault="004B7638" w:rsidP="007E63FF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51" w:type="pct"/>
            <w:vAlign w:val="center"/>
          </w:tcPr>
          <w:p w:rsidR="004B7638" w:rsidRPr="00C43990" w:rsidRDefault="004B7638" w:rsidP="007E63FF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4B7638" w:rsidRPr="00C43990" w:rsidRDefault="004B7638" w:rsidP="007E63FF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75" w:type="pct"/>
            <w:vAlign w:val="center"/>
          </w:tcPr>
          <w:p w:rsidR="004B7638" w:rsidRPr="00C43990" w:rsidRDefault="004B7638" w:rsidP="007E63FF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C43990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EED" w:rsidRPr="00C43990" w:rsidRDefault="00813EED" w:rsidP="007E63FF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 Обеспечение комфортных и доступных услуг в сфере социальной защиты и социального обслуживания населения</w:t>
            </w:r>
          </w:p>
        </w:tc>
      </w:tr>
      <w:tr w:rsidR="00A5198C" w:rsidRPr="00AF11F4" w:rsidTr="00F54B1A">
        <w:trPr>
          <w:trHeight w:val="154"/>
        </w:trPr>
        <w:tc>
          <w:tcPr>
            <w:tcW w:w="194" w:type="pct"/>
          </w:tcPr>
          <w:p w:rsidR="00A5198C" w:rsidRPr="00AF11F4" w:rsidRDefault="00A5198C" w:rsidP="00A5198C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534" w:type="pct"/>
          </w:tcPr>
          <w:p w:rsidR="00A5198C" w:rsidRPr="00AF11F4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F11F4">
              <w:rPr>
                <w:rFonts w:ascii="Times New Roman" w:hAnsi="Times New Roman" w:cs="Times New Roman"/>
                <w:sz w:val="20"/>
                <w:szCs w:val="18"/>
              </w:rPr>
              <w:t xml:space="preserve">Внедрение новой формы помощи на дому (услуги </w:t>
            </w:r>
            <w:r w:rsidRPr="00AF11F4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помощников по уходу) в рамках реализации государственного социального заказа</w:t>
            </w:r>
          </w:p>
        </w:tc>
        <w:tc>
          <w:tcPr>
            <w:tcW w:w="487" w:type="pct"/>
          </w:tcPr>
          <w:p w:rsidR="00A5198C" w:rsidRPr="00AF11F4" w:rsidRDefault="00A5198C" w:rsidP="0009546C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F11F4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Потребность</w:t>
            </w:r>
          </w:p>
          <w:p w:rsidR="00A5198C" w:rsidRPr="00AF11F4" w:rsidRDefault="00A5198C" w:rsidP="0009546C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F11F4">
              <w:rPr>
                <w:rFonts w:ascii="Times New Roman" w:hAnsi="Times New Roman" w:cs="Times New Roman"/>
                <w:sz w:val="20"/>
                <w:szCs w:val="18"/>
              </w:rPr>
              <w:t xml:space="preserve">в осуществлении ухода и присмотра на </w:t>
            </w:r>
            <w:r w:rsidRPr="00AF11F4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дому за гражданами с психическими расстройствами; с признаками старческой деменции; гражданами после выписки из стационаров</w:t>
            </w:r>
          </w:p>
        </w:tc>
        <w:tc>
          <w:tcPr>
            <w:tcW w:w="434" w:type="pct"/>
          </w:tcPr>
          <w:p w:rsidR="00A5198C" w:rsidRPr="00AF11F4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F11F4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Удовлетворение потребности в осуществлении ухода и </w:t>
            </w:r>
            <w:r w:rsidRPr="00AF11F4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присмотра за гражданами, которым требуется посторонняя помощь и уход, восстановление навыков.</w:t>
            </w:r>
          </w:p>
        </w:tc>
        <w:tc>
          <w:tcPr>
            <w:tcW w:w="464" w:type="pct"/>
          </w:tcPr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Организация системы долговременного ухода, в т.ч.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обеспечение проживания граждан в привычной домашней среде.</w:t>
            </w:r>
          </w:p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Снижение нагрузки на стационарные учреждения</w:t>
            </w:r>
          </w:p>
        </w:tc>
        <w:tc>
          <w:tcPr>
            <w:tcW w:w="450" w:type="pct"/>
          </w:tcPr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Число граждан – получателей социальной услуги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«Помощник по уходу» - </w:t>
            </w:r>
            <w:r w:rsidR="00580250" w:rsidRPr="0055042F">
              <w:rPr>
                <w:rFonts w:ascii="Times New Roman" w:hAnsi="Times New Roman" w:cs="Times New Roman"/>
                <w:sz w:val="20"/>
                <w:szCs w:val="18"/>
              </w:rPr>
              <w:t>в 202</w:t>
            </w:r>
            <w:r w:rsidR="008375C4" w:rsidRPr="0055042F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="00580250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году – 16 человек,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расчет показателя ежегодно осуществляется исходя из анализа нуждаемости в услуге</w:t>
            </w:r>
          </w:p>
        </w:tc>
        <w:tc>
          <w:tcPr>
            <w:tcW w:w="895" w:type="pct"/>
          </w:tcPr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Не требуется</w:t>
            </w:r>
          </w:p>
        </w:tc>
        <w:tc>
          <w:tcPr>
            <w:tcW w:w="516" w:type="pct"/>
          </w:tcPr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Постановление Правительства </w:t>
            </w:r>
            <w:r w:rsidR="0009546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Ярославской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области от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11.12.2019 № 859-п</w:t>
            </w:r>
            <w:r w:rsidR="0009546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«О программе «Повышение качества жизни граждан старшего поколения в Ярославской области»</w:t>
            </w:r>
            <w:r w:rsidR="0009546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на 2020-2025 годы» </w:t>
            </w:r>
          </w:p>
        </w:tc>
        <w:tc>
          <w:tcPr>
            <w:tcW w:w="451" w:type="pct"/>
          </w:tcPr>
          <w:p w:rsidR="00A5198C" w:rsidRPr="0055042F" w:rsidRDefault="008375C4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2023</w:t>
            </w:r>
            <w:r w:rsidR="00A5198C" w:rsidRPr="0055042F">
              <w:rPr>
                <w:rFonts w:ascii="Times New Roman" w:hAnsi="Times New Roman" w:cs="Times New Roman"/>
                <w:sz w:val="20"/>
                <w:szCs w:val="18"/>
              </w:rPr>
              <w:t>-2025</w:t>
            </w:r>
          </w:p>
        </w:tc>
        <w:tc>
          <w:tcPr>
            <w:tcW w:w="575" w:type="pct"/>
          </w:tcPr>
          <w:p w:rsidR="00A5198C" w:rsidRPr="00AF11F4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AF11F4">
              <w:rPr>
                <w:rFonts w:ascii="Times New Roman" w:hAnsi="Times New Roman" w:cs="Times New Roman"/>
                <w:sz w:val="20"/>
                <w:szCs w:val="18"/>
              </w:rPr>
              <w:t>Администрация города Переславля-Залесского</w:t>
            </w:r>
          </w:p>
        </w:tc>
      </w:tr>
      <w:tr w:rsidR="00A5198C" w:rsidRPr="00AF11F4" w:rsidTr="00F54B1A">
        <w:trPr>
          <w:trHeight w:val="154"/>
        </w:trPr>
        <w:tc>
          <w:tcPr>
            <w:tcW w:w="194" w:type="pct"/>
          </w:tcPr>
          <w:p w:rsidR="00A5198C" w:rsidRPr="00AF11F4" w:rsidRDefault="00A5198C" w:rsidP="00A5198C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534" w:type="pct"/>
          </w:tcPr>
          <w:p w:rsidR="00A5198C" w:rsidRPr="00AF11F4" w:rsidRDefault="00A5198C" w:rsidP="00095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автотранспорта для оказания социальных услуг </w:t>
            </w:r>
          </w:p>
        </w:tc>
        <w:tc>
          <w:tcPr>
            <w:tcW w:w="487" w:type="pct"/>
          </w:tcPr>
          <w:p w:rsidR="00A5198C" w:rsidRPr="00AF11F4" w:rsidRDefault="00A5198C" w:rsidP="0009546C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замены автотранспорта в связи с высоким износом/</w:t>
            </w:r>
          </w:p>
          <w:p w:rsidR="00A5198C" w:rsidRPr="00AF11F4" w:rsidRDefault="00A5198C" w:rsidP="0009546C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A5198C" w:rsidRPr="00AF11F4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</w:p>
          <w:p w:rsidR="00A5198C" w:rsidRPr="00AF11F4" w:rsidRDefault="00C64C71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5198C"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единиц</w:t>
            </w:r>
          </w:p>
          <w:p w:rsidR="00A5198C" w:rsidRPr="00AF11F4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автотранспорта</w:t>
            </w: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Спецавтотранспорт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 единицы)</w:t>
            </w: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09546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«Социальное такси»</w:t>
            </w: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мобильная служба»</w:t>
            </w: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AF11F4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</w:tcPr>
          <w:p w:rsidR="00A5198C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доставки инвалидов в социально значимые объекты, в т.ч. для проведения жизненно необходимой процедуры (гемодиализ).</w:t>
            </w:r>
          </w:p>
          <w:p w:rsidR="00A5198C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доставки пожилых граждан и инвалидов в социально значимые объекты</w:t>
            </w:r>
          </w:p>
          <w:p w:rsidR="00A5198C" w:rsidRPr="0055042F" w:rsidRDefault="00A5198C" w:rsidP="000954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обслуживание, нацеленное на быстрое реагирование, деятельность специалистов различного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профиля, включающая комплексные выездные бригады, горячие линии, группы оперативной помощи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</w:tcPr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единиц</w:t>
            </w:r>
            <w:r w:rsidR="00580250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C71" w:rsidRPr="0055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pct"/>
          </w:tcPr>
          <w:p w:rsidR="00A5198C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Требуются средства областного бюджета:</w:t>
            </w:r>
          </w:p>
          <w:p w:rsidR="00580250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В 2024 году</w:t>
            </w:r>
            <w:r w:rsidR="00580250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единицы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4C71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0250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5750000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  <w:r w:rsidR="00580250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80250" w:rsidRPr="0055042F" w:rsidRDefault="00580250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спецавтотранспорт</w:t>
            </w:r>
            <w:proofErr w:type="spellEnd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2850000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рублей;</w:t>
            </w:r>
          </w:p>
          <w:p w:rsidR="00580250" w:rsidRPr="0055042F" w:rsidRDefault="00580250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- социальное такси – 2900000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580250" w:rsidRPr="0055042F" w:rsidRDefault="00580250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198C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198C" w:rsidRPr="0055042F" w:rsidRDefault="00A5198C" w:rsidP="000954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В 2025 году</w:t>
            </w:r>
            <w:r w:rsidR="00580250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единица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64C71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0250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4400000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</w:tcPr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</w:t>
            </w:r>
            <w:r w:rsidR="0009546C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от 11.12.2019 № 859-п</w:t>
            </w:r>
            <w:r w:rsidR="0009546C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«О программе «Повышение качества жизни граждан старшего поколения в Ярославской области»</w:t>
            </w:r>
            <w:r w:rsidR="0009546C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на 2020-2025 годы»;</w:t>
            </w:r>
          </w:p>
          <w:p w:rsidR="00A5198C" w:rsidRPr="0055042F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 w:rsidR="0009546C" w:rsidRPr="0055042F">
              <w:rPr>
                <w:rFonts w:ascii="Times New Roman" w:hAnsi="Times New Roman" w:cs="Times New Roman"/>
                <w:sz w:val="20"/>
                <w:szCs w:val="20"/>
              </w:rPr>
              <w:t>Ярославской области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22.03.2021 № 128-п «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государственной программы Ярославской области 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 Ярославской области» на 2021-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годы и признании </w:t>
            </w:r>
            <w:proofErr w:type="gramStart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силу отдельных постановлений Правительства области</w:t>
            </w:r>
            <w:r w:rsidR="0009546C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1" w:type="pct"/>
          </w:tcPr>
          <w:p w:rsidR="00A5198C" w:rsidRPr="0055042F" w:rsidRDefault="008A44E7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C64C71"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</w:rPr>
              <w:t>-2025</w:t>
            </w:r>
          </w:p>
        </w:tc>
        <w:tc>
          <w:tcPr>
            <w:tcW w:w="575" w:type="pct"/>
          </w:tcPr>
          <w:p w:rsidR="00A5198C" w:rsidRPr="00AF11F4" w:rsidRDefault="00A5198C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="0009546C">
              <w:rPr>
                <w:rFonts w:ascii="Times New Roman" w:hAnsi="Times New Roman" w:cs="Times New Roman"/>
                <w:sz w:val="20"/>
                <w:szCs w:val="20"/>
              </w:rPr>
              <w:t>ия города Переславля-Залесского</w:t>
            </w:r>
          </w:p>
        </w:tc>
      </w:tr>
      <w:tr w:rsidR="00F54B1A" w:rsidRPr="00C43990" w:rsidTr="00F54B1A">
        <w:trPr>
          <w:trHeight w:val="154"/>
        </w:trPr>
        <w:tc>
          <w:tcPr>
            <w:tcW w:w="194" w:type="pct"/>
          </w:tcPr>
          <w:p w:rsidR="00F54B1A" w:rsidRPr="00AF11F4" w:rsidRDefault="00F54B1A" w:rsidP="00F54B1A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534" w:type="pct"/>
          </w:tcPr>
          <w:p w:rsidR="00F54B1A" w:rsidRPr="00631807" w:rsidRDefault="00F54B1A" w:rsidP="0009546C">
            <w:pPr>
              <w:spacing w:line="22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Обеспечение доступности объектов социальной инфраструктуры</w:t>
            </w:r>
            <w:r w:rsidR="0085267E" w:rsidRPr="00AF11F4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BA06CE" w:rsidRPr="00AF11F4">
              <w:rPr>
                <w:rFonts w:ascii="Times New Roman" w:hAnsi="Times New Roman"/>
                <w:sz w:val="20"/>
                <w:szCs w:val="20"/>
              </w:rPr>
              <w:t>государственных (муниципальных) услуг</w:t>
            </w:r>
            <w:r w:rsidRPr="00AF11F4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AF11F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AF11F4">
              <w:rPr>
                <w:rFonts w:ascii="Times New Roman" w:hAnsi="Times New Roman"/>
                <w:sz w:val="20"/>
                <w:szCs w:val="20"/>
              </w:rPr>
              <w:t xml:space="preserve"> групп населения и социальных услуг</w:t>
            </w:r>
          </w:p>
        </w:tc>
        <w:tc>
          <w:tcPr>
            <w:tcW w:w="487" w:type="pct"/>
          </w:tcPr>
          <w:p w:rsidR="00F54B1A" w:rsidRPr="00AF11F4" w:rsidRDefault="00F54B1A" w:rsidP="0009546C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 xml:space="preserve">Низкий уровень доступности для инвалидов и </w:t>
            </w:r>
            <w:proofErr w:type="spellStart"/>
            <w:r w:rsidRPr="00AF11F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AF11F4">
              <w:rPr>
                <w:rFonts w:ascii="Times New Roman" w:hAnsi="Times New Roman"/>
                <w:sz w:val="20"/>
                <w:szCs w:val="20"/>
              </w:rPr>
              <w:t xml:space="preserve"> групп населения в учреждения социальной инфраструктуры</w:t>
            </w:r>
          </w:p>
        </w:tc>
        <w:tc>
          <w:tcPr>
            <w:tcW w:w="434" w:type="pct"/>
          </w:tcPr>
          <w:p w:rsidR="00F54B1A" w:rsidRPr="00AF11F4" w:rsidRDefault="00F54B1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AF11F4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AF11F4">
              <w:rPr>
                <w:rFonts w:ascii="Times New Roman" w:hAnsi="Times New Roman"/>
                <w:sz w:val="20"/>
                <w:szCs w:val="20"/>
              </w:rPr>
              <w:t xml:space="preserve"> групп населения людей, испытывающих затруднения при самостоятельном передвижении, получении услуг, необходимой информации в Ярославской области</w:t>
            </w:r>
          </w:p>
        </w:tc>
        <w:tc>
          <w:tcPr>
            <w:tcW w:w="464" w:type="pct"/>
          </w:tcPr>
          <w:p w:rsidR="00F54B1A" w:rsidRPr="00AF11F4" w:rsidRDefault="00F54B1A" w:rsidP="0009546C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Обеспечение беспрепятственного доступа инвалидов к объектам социальной инфраструктуры и</w:t>
            </w:r>
          </w:p>
          <w:p w:rsidR="00F54B1A" w:rsidRPr="00AF11F4" w:rsidRDefault="00F54B1A" w:rsidP="0009546C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повышение уровня предоставления государственных и муниципальных услуг для всех категорий граждан</w:t>
            </w:r>
          </w:p>
          <w:p w:rsidR="00F54B1A" w:rsidRPr="00AF11F4" w:rsidRDefault="00F54B1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pct"/>
          </w:tcPr>
          <w:p w:rsidR="00F54B1A" w:rsidRPr="00AF11F4" w:rsidRDefault="00BA06CE" w:rsidP="0009546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5" w:type="pct"/>
          </w:tcPr>
          <w:p w:rsidR="00F54B1A" w:rsidRPr="00AF11F4" w:rsidRDefault="00BA06CE" w:rsidP="0009546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516" w:type="pct"/>
          </w:tcPr>
          <w:p w:rsidR="00F54B1A" w:rsidRPr="00AF11F4" w:rsidRDefault="00F54B1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Переславля-Залесского от 20.10.2021 № ПОС.03-2017/21 «Об утверждении «Плана мероприятий («дорожной карты») по повышению значений доступности для инвалидов объектов и услуг в городском округе город Переславль-Залесский Ярославской области на 2016-2030 годы</w:t>
            </w:r>
            <w:r w:rsidR="000954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51" w:type="pct"/>
          </w:tcPr>
          <w:p w:rsidR="00F54B1A" w:rsidRPr="00AF11F4" w:rsidRDefault="00F54B1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575" w:type="pct"/>
          </w:tcPr>
          <w:p w:rsidR="00F54B1A" w:rsidRPr="00AF11F4" w:rsidRDefault="00F54B1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0345AD" w:rsidRPr="00C43990" w:rsidTr="00F0357F">
        <w:trPr>
          <w:trHeight w:val="115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813EED" w:rsidRPr="00C43990" w:rsidRDefault="00813EED" w:rsidP="007E63FF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 Улучшение жилищных условий отдельных категорий граждан</w:t>
            </w:r>
          </w:p>
        </w:tc>
      </w:tr>
      <w:tr w:rsidR="004F014A" w:rsidRPr="00C43990" w:rsidTr="00F54B1A">
        <w:trPr>
          <w:trHeight w:val="154"/>
        </w:trPr>
        <w:tc>
          <w:tcPr>
            <w:tcW w:w="194" w:type="pct"/>
          </w:tcPr>
          <w:p w:rsidR="001D3878" w:rsidRPr="00C43990" w:rsidRDefault="001D3878" w:rsidP="007E63FF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534" w:type="pct"/>
          </w:tcPr>
          <w:p w:rsidR="001D3878" w:rsidRPr="00C43990" w:rsidRDefault="001D3878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18"/>
              </w:rPr>
            </w:pPr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 xml:space="preserve">Оказание отдельным </w:t>
            </w:r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lastRenderedPageBreak/>
              <w:t>категориям граждан государственной и муниципальной поддержки при приобретении (строительстве) жилья в сфере ипо</w:t>
            </w:r>
            <w:r w:rsidR="00175818"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 xml:space="preserve">течного жилищного кредитования, </w:t>
            </w:r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 xml:space="preserve">а также возмещения части ежемесячных </w:t>
            </w:r>
            <w:proofErr w:type="spellStart"/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аннуитетных</w:t>
            </w:r>
            <w:proofErr w:type="spellEnd"/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 xml:space="preserve"> платежей по кредиту (займу)</w:t>
            </w:r>
          </w:p>
        </w:tc>
        <w:tc>
          <w:tcPr>
            <w:tcW w:w="487" w:type="pct"/>
          </w:tcPr>
          <w:p w:rsidR="001D3878" w:rsidRPr="00C43990" w:rsidRDefault="001D3878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18"/>
              </w:rPr>
            </w:pPr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lastRenderedPageBreak/>
              <w:t xml:space="preserve">Повышение цен на жилые </w:t>
            </w:r>
            <w:r w:rsidRPr="00C43990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lastRenderedPageBreak/>
              <w:t>помещения приводит к уменьшению способности приобретения (строительства) жилья, а также кадровый голод (увольнение, сокращение, выход на пенсию медицинских и педагогических работников)</w:t>
            </w:r>
          </w:p>
        </w:tc>
        <w:tc>
          <w:tcPr>
            <w:tcW w:w="434" w:type="pct"/>
          </w:tcPr>
          <w:p w:rsidR="001D3878" w:rsidRPr="00C43990" w:rsidRDefault="001D3878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C43990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Улучшение жилищных </w:t>
            </w:r>
            <w:r w:rsidRPr="00C43990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условий   отдельных категорий граждан (предоставление субсидий)</w:t>
            </w:r>
          </w:p>
        </w:tc>
        <w:tc>
          <w:tcPr>
            <w:tcW w:w="464" w:type="pct"/>
          </w:tcPr>
          <w:p w:rsidR="001D3878" w:rsidRPr="00C43990" w:rsidRDefault="004F014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C43990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</w:t>
            </w:r>
            <w:r w:rsidR="001D3878" w:rsidRPr="00C43990">
              <w:rPr>
                <w:rFonts w:ascii="Times New Roman" w:hAnsi="Times New Roman" w:cs="Times New Roman"/>
                <w:sz w:val="20"/>
                <w:szCs w:val="18"/>
              </w:rPr>
              <w:t xml:space="preserve">овышение уровня и качества </w:t>
            </w:r>
            <w:r w:rsidR="001D3878" w:rsidRPr="00C43990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жизни населения в части обеспечения жителей городского округа доступным жильем, привлечение новых кадров </w:t>
            </w:r>
          </w:p>
        </w:tc>
        <w:tc>
          <w:tcPr>
            <w:tcW w:w="450" w:type="pct"/>
          </w:tcPr>
          <w:p w:rsidR="001D3878" w:rsidRPr="0055042F" w:rsidRDefault="004F014A" w:rsidP="005F79C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Предоставлен</w:t>
            </w:r>
            <w:r w:rsidR="0027477D"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ие </w:t>
            </w:r>
            <w:r w:rsidR="005F79CC"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34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субсиди</w:t>
            </w:r>
            <w:r w:rsidR="005F79CC"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й</w:t>
            </w:r>
          </w:p>
        </w:tc>
        <w:tc>
          <w:tcPr>
            <w:tcW w:w="895" w:type="pct"/>
          </w:tcPr>
          <w:p w:rsidR="005F79CC" w:rsidRPr="0055042F" w:rsidRDefault="001D3878" w:rsidP="005F79C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2023 год</w:t>
            </w:r>
            <w:r w:rsidR="005F79C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– 894402,00 руб.;</w:t>
            </w:r>
          </w:p>
          <w:p w:rsidR="001D3878" w:rsidRPr="0055042F" w:rsidRDefault="001D3878" w:rsidP="005F79C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2024 год</w:t>
            </w:r>
            <w:r w:rsidR="005F79C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– 900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241,00 руб.</w:t>
            </w:r>
          </w:p>
        </w:tc>
        <w:tc>
          <w:tcPr>
            <w:tcW w:w="516" w:type="pct"/>
          </w:tcPr>
          <w:p w:rsidR="001D3878" w:rsidRPr="0055042F" w:rsidRDefault="001D3878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Городская целевая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программа «Жилище на 2022-2024 годы»,</w:t>
            </w:r>
            <w:r w:rsidRPr="0055042F"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 xml:space="preserve"> муниципальная программа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«Обеспечение доступным и комфортным жильем населения городского округа город Переславль-Залесский Ярославской области»</w:t>
            </w:r>
          </w:p>
        </w:tc>
        <w:tc>
          <w:tcPr>
            <w:tcW w:w="451" w:type="pct"/>
          </w:tcPr>
          <w:p w:rsidR="004F014A" w:rsidRPr="0055042F" w:rsidRDefault="001D3878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lastRenderedPageBreak/>
              <w:t>202</w:t>
            </w:r>
            <w:r w:rsidR="005F79CC"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-2024</w:t>
            </w:r>
          </w:p>
          <w:p w:rsidR="004F014A" w:rsidRPr="0055042F" w:rsidRDefault="004F014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  <w:p w:rsidR="004F014A" w:rsidRPr="0055042F" w:rsidRDefault="004F014A" w:rsidP="0009546C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2023 год – 17</w:t>
            </w:r>
            <w:r w:rsidR="005F79C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субсидий</w:t>
            </w:r>
            <w:r w:rsidR="005F79CC" w:rsidRPr="0055042F">
              <w:rPr>
                <w:rFonts w:ascii="Times New Roman" w:hAnsi="Times New Roman" w:cs="Times New Roman"/>
                <w:sz w:val="20"/>
                <w:szCs w:val="18"/>
              </w:rPr>
              <w:t>;</w:t>
            </w:r>
          </w:p>
          <w:p w:rsidR="001D3878" w:rsidRPr="0055042F" w:rsidRDefault="004F014A" w:rsidP="005F79C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2024 год – 17</w:t>
            </w:r>
            <w:r w:rsidR="005F79CC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18"/>
              </w:rPr>
              <w:t>субсидий</w:t>
            </w:r>
          </w:p>
        </w:tc>
        <w:tc>
          <w:tcPr>
            <w:tcW w:w="575" w:type="pct"/>
          </w:tcPr>
          <w:p w:rsidR="001D3878" w:rsidRPr="00C43990" w:rsidRDefault="00081AA0" w:rsidP="0009546C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Администрация города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Переславля-Залесского</w:t>
            </w:r>
          </w:p>
        </w:tc>
      </w:tr>
      <w:tr w:rsidR="000345AD" w:rsidRPr="00C43990" w:rsidTr="00F0357F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9C6776" w:rsidRPr="00C43990" w:rsidRDefault="009C6776" w:rsidP="007E63FF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 Предоставление земельных участков льготным категориям граждан, в том числе гражданам, имеющим трёх и более детей</w:t>
            </w:r>
          </w:p>
        </w:tc>
      </w:tr>
      <w:tr w:rsidR="00435D8D" w:rsidRPr="00C43990" w:rsidTr="00F54B1A">
        <w:trPr>
          <w:trHeight w:val="154"/>
        </w:trPr>
        <w:tc>
          <w:tcPr>
            <w:tcW w:w="194" w:type="pct"/>
            <w:shd w:val="clear" w:color="auto" w:fill="auto"/>
          </w:tcPr>
          <w:p w:rsidR="00435D8D" w:rsidRPr="00AF11F4" w:rsidRDefault="00435D8D" w:rsidP="00435D8D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534" w:type="pct"/>
            <w:shd w:val="clear" w:color="auto" w:fill="auto"/>
          </w:tcPr>
          <w:p w:rsidR="00435D8D" w:rsidRPr="00AF11F4" w:rsidRDefault="00435D8D" w:rsidP="00AF007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</w:rPr>
              <w:t>Предоставление земельных участков в собственность бесплатно и в аренду без проведения торгов</w:t>
            </w:r>
          </w:p>
        </w:tc>
        <w:tc>
          <w:tcPr>
            <w:tcW w:w="487" w:type="pct"/>
          </w:tcPr>
          <w:p w:rsidR="00435D8D" w:rsidRPr="00AF11F4" w:rsidRDefault="00435D8D" w:rsidP="00AF007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</w:rPr>
              <w:t xml:space="preserve">Очередь граждан, относящихся к льготным категориям (в том числе граждан, имеющих трёх и более детей), состоящих на учете в целях бесплатного предоставления в собственность </w:t>
            </w:r>
          </w:p>
        </w:tc>
        <w:tc>
          <w:tcPr>
            <w:tcW w:w="434" w:type="pct"/>
          </w:tcPr>
          <w:p w:rsidR="00435D8D" w:rsidRPr="00AF11F4" w:rsidRDefault="00435D8D" w:rsidP="00AF007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F11F4">
              <w:rPr>
                <w:rFonts w:ascii="Times New Roman" w:hAnsi="Times New Roman" w:cs="Times New Roman"/>
                <w:sz w:val="20"/>
              </w:rPr>
              <w:t>Сокращение очереди</w:t>
            </w:r>
          </w:p>
        </w:tc>
        <w:tc>
          <w:tcPr>
            <w:tcW w:w="464" w:type="pct"/>
          </w:tcPr>
          <w:p w:rsidR="00435D8D" w:rsidRPr="00AF11F4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Улучшение качества жизни отдельных категорий граждан;</w:t>
            </w:r>
          </w:p>
          <w:p w:rsidR="00435D8D" w:rsidRPr="00AF11F4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Вовлечение земельных участков в экономический оборот;</w:t>
            </w:r>
          </w:p>
          <w:p w:rsidR="00435D8D" w:rsidRPr="00AF11F4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Стимулирование жилищного строительства</w:t>
            </w:r>
          </w:p>
        </w:tc>
        <w:tc>
          <w:tcPr>
            <w:tcW w:w="450" w:type="pct"/>
            <w:vAlign w:val="center"/>
          </w:tcPr>
          <w:p w:rsidR="00435D8D" w:rsidRPr="00AF11F4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числа граждан, снятых с учета для бесплатного предоставления в собственность земельных участков, от числа граждан, состоящих на учете для бесплатного предоставления в собственность земельных участков на 1 января отчетного года не менее 25%</w:t>
            </w:r>
          </w:p>
        </w:tc>
        <w:tc>
          <w:tcPr>
            <w:tcW w:w="895" w:type="pct"/>
          </w:tcPr>
          <w:p w:rsidR="00435D8D" w:rsidRPr="0055042F" w:rsidRDefault="00435D8D" w:rsidP="00AF00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Наличие земельных участков, предназначенных для бесплатного предоставления льготным категориям граждан;</w:t>
            </w:r>
          </w:p>
          <w:p w:rsidR="00435D8D" w:rsidRPr="0055042F" w:rsidRDefault="00435D8D" w:rsidP="00AF00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Обеспечение земельных участков, предназначенных для бесплатного предоставления льготным категориям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граждан инфраструктурой</w:t>
            </w:r>
          </w:p>
        </w:tc>
        <w:tc>
          <w:tcPr>
            <w:tcW w:w="516" w:type="pct"/>
          </w:tcPr>
          <w:p w:rsidR="00435D8D" w:rsidRPr="0055042F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Закон</w:t>
            </w:r>
            <w:r w:rsidR="00AF007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Ярославской области от 27.04.2007 №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22-з </w:t>
            </w:r>
            <w:proofErr w:type="gram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proofErr w:type="gram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бесплатном предоставлении в собственность граждан земельных участков, находящихся в государственной или муниципальной собственности»;</w:t>
            </w:r>
          </w:p>
          <w:p w:rsidR="00435D8D" w:rsidRPr="0055042F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Закон</w:t>
            </w:r>
            <w:r w:rsidR="00AF007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F007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Ярославской </w:t>
            </w:r>
            <w:r w:rsidR="00AF007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 от 08.04.2015 № 14-з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 отдельных вопросах предоставления в аренду земельных участков, находящихся в государственной или муниципальной собственности»</w:t>
            </w:r>
          </w:p>
        </w:tc>
        <w:tc>
          <w:tcPr>
            <w:tcW w:w="451" w:type="pct"/>
          </w:tcPr>
          <w:p w:rsidR="00435D8D" w:rsidRPr="0055042F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</w:t>
            </w:r>
            <w:r w:rsidR="001367C3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  <w:tc>
          <w:tcPr>
            <w:tcW w:w="575" w:type="pct"/>
          </w:tcPr>
          <w:p w:rsidR="00435D8D" w:rsidRPr="00AF11F4" w:rsidRDefault="00435D8D" w:rsidP="00AF0073">
            <w:pPr>
              <w:spacing w:line="23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35D8D" w:rsidRPr="00C43990" w:rsidTr="00F54B1A">
        <w:trPr>
          <w:trHeight w:val="154"/>
        </w:trPr>
        <w:tc>
          <w:tcPr>
            <w:tcW w:w="194" w:type="pct"/>
            <w:shd w:val="clear" w:color="auto" w:fill="auto"/>
          </w:tcPr>
          <w:p w:rsidR="00435D8D" w:rsidRPr="00AF11F4" w:rsidRDefault="00435D8D" w:rsidP="00435D8D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534" w:type="pct"/>
            <w:shd w:val="clear" w:color="auto" w:fill="auto"/>
          </w:tcPr>
          <w:p w:rsidR="00435D8D" w:rsidRPr="00AF11F4" w:rsidRDefault="00435D8D" w:rsidP="00AF0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 в собственность бесплатно для индивидуального жилищного строительства гражданам, имеющим трех и более детей</w:t>
            </w:r>
          </w:p>
        </w:tc>
        <w:tc>
          <w:tcPr>
            <w:tcW w:w="487" w:type="pct"/>
          </w:tcPr>
          <w:p w:rsidR="00435D8D" w:rsidRPr="00AF11F4" w:rsidRDefault="00435D8D" w:rsidP="00AF0073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Необходимость улучшения жилищных условий граждан, имеющих трех и более детей</w:t>
            </w:r>
          </w:p>
        </w:tc>
        <w:tc>
          <w:tcPr>
            <w:tcW w:w="434" w:type="pct"/>
          </w:tcPr>
          <w:p w:rsidR="00435D8D" w:rsidRPr="00AF11F4" w:rsidRDefault="00435D8D" w:rsidP="00AF0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Получение земельного участка для строительства индивидуального жилого дома</w:t>
            </w:r>
          </w:p>
        </w:tc>
        <w:tc>
          <w:tcPr>
            <w:tcW w:w="464" w:type="pct"/>
          </w:tcPr>
          <w:p w:rsidR="00435D8D" w:rsidRPr="00AF11F4" w:rsidRDefault="00435D8D" w:rsidP="00AF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1. Исполнение государственных обязательств по обеспечению земельными участками для индивидуального жилищного строительства граждан, имеющих трех и более детей;</w:t>
            </w:r>
          </w:p>
          <w:p w:rsidR="00435D8D" w:rsidRPr="00AF11F4" w:rsidRDefault="00435D8D" w:rsidP="00AF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 Реализации механизмов поддержки и развития жилищного строительства.</w:t>
            </w:r>
          </w:p>
        </w:tc>
        <w:tc>
          <w:tcPr>
            <w:tcW w:w="450" w:type="pct"/>
          </w:tcPr>
          <w:p w:rsidR="00435D8D" w:rsidRPr="00AF11F4" w:rsidRDefault="00435D8D" w:rsidP="00AF0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Доля числа граждан, имеющих трех и более детей, получивших земельный участок для индивидуального жилищного строительства, от числа граждан, имеющих трех и более детей, принятых на учет для бесплатного предоставления в собственность земельных участков для индивидуального жилищного строительства - 100% </w:t>
            </w:r>
          </w:p>
        </w:tc>
        <w:tc>
          <w:tcPr>
            <w:tcW w:w="895" w:type="pct"/>
          </w:tcPr>
          <w:p w:rsidR="00435D8D" w:rsidRPr="0055042F" w:rsidRDefault="00435D8D" w:rsidP="00AF0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1. Наличие земельных участков</w:t>
            </w:r>
            <w:r w:rsidR="00EB0AB2" w:rsidRPr="005504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0AB2" w:rsidRPr="0055042F" w:rsidRDefault="00EB0AB2" w:rsidP="00AF0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2. Обеспечение земельных участков инженерной инфраструктурой.</w:t>
            </w:r>
          </w:p>
        </w:tc>
        <w:tc>
          <w:tcPr>
            <w:tcW w:w="516" w:type="pct"/>
          </w:tcPr>
          <w:p w:rsidR="00435D8D" w:rsidRPr="0055042F" w:rsidRDefault="00435D8D" w:rsidP="00AF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Постановление Правительства </w:t>
            </w:r>
            <w:r w:rsidR="00AF0073" w:rsidRPr="0055042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Ярославской области </w:t>
            </w:r>
            <w:r w:rsidRPr="0055042F">
              <w:rPr>
                <w:rFonts w:ascii="Times New Roman" w:hAnsi="Times New Roman" w:cs="Times New Roman"/>
                <w:iCs/>
                <w:sz w:val="20"/>
                <w:szCs w:val="20"/>
              </w:rPr>
              <w:t>от 21.02.2020 № 147-п «О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</w:t>
            </w:r>
            <w:proofErr w:type="gramStart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силу и частично утратившими силу отдельных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постановлений Правительства области»</w:t>
            </w:r>
          </w:p>
        </w:tc>
        <w:tc>
          <w:tcPr>
            <w:tcW w:w="451" w:type="pct"/>
          </w:tcPr>
          <w:p w:rsidR="00435D8D" w:rsidRPr="0055042F" w:rsidRDefault="00435D8D" w:rsidP="00AF0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367C3" w:rsidRPr="0055042F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-2027</w:t>
            </w:r>
          </w:p>
        </w:tc>
        <w:tc>
          <w:tcPr>
            <w:tcW w:w="575" w:type="pct"/>
          </w:tcPr>
          <w:p w:rsidR="00435D8D" w:rsidRPr="00AF11F4" w:rsidRDefault="00435D8D" w:rsidP="00AF0073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941D9F" w:rsidRDefault="00941D9F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</w:p>
    <w:p w:rsidR="004B7638" w:rsidRPr="00AF11F4" w:rsidRDefault="004B7638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AF11F4">
        <w:rPr>
          <w:rFonts w:ascii="Times New Roman" w:hAnsi="Times New Roman" w:cs="Times New Roman"/>
          <w:color w:val="auto"/>
          <w:sz w:val="24"/>
        </w:rPr>
        <w:t>2. Труд и занятость населения</w:t>
      </w:r>
    </w:p>
    <w:tbl>
      <w:tblPr>
        <w:tblStyle w:val="a3"/>
        <w:tblW w:w="5000" w:type="pct"/>
        <w:tblLook w:val="04A0"/>
      </w:tblPr>
      <w:tblGrid>
        <w:gridCol w:w="499"/>
        <w:gridCol w:w="216"/>
        <w:gridCol w:w="1704"/>
        <w:gridCol w:w="1537"/>
        <w:gridCol w:w="2168"/>
        <w:gridCol w:w="1341"/>
        <w:gridCol w:w="1175"/>
        <w:gridCol w:w="1855"/>
        <w:gridCol w:w="1617"/>
        <w:gridCol w:w="1167"/>
        <w:gridCol w:w="1508"/>
      </w:tblGrid>
      <w:tr w:rsidR="00887C3D" w:rsidRPr="00AF11F4" w:rsidTr="00A81358">
        <w:trPr>
          <w:trHeight w:val="436"/>
        </w:trPr>
        <w:tc>
          <w:tcPr>
            <w:tcW w:w="135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887C3D" w:rsidRPr="00AF11F4" w:rsidRDefault="00887C3D" w:rsidP="00AB1844">
            <w:pPr>
              <w:spacing w:line="228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" w:type="pct"/>
            <w:gridSpan w:val="2"/>
            <w:vAlign w:val="center"/>
          </w:tcPr>
          <w:p w:rsidR="00887C3D" w:rsidRPr="00AF11F4" w:rsidRDefault="00887C3D" w:rsidP="00AB184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14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887C3D" w:rsidRPr="00AF11F4" w:rsidRDefault="00887C3D" w:rsidP="00AB1844">
            <w:pPr>
              <w:spacing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(краткое описание ситуации)</w:t>
            </w:r>
          </w:p>
        </w:tc>
        <w:tc>
          <w:tcPr>
            <w:tcW w:w="535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86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93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07" w:type="pct"/>
            <w:vAlign w:val="center"/>
          </w:tcPr>
          <w:p w:rsidR="00887C3D" w:rsidRPr="00AF11F4" w:rsidRDefault="00887C3D" w:rsidP="00AB184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AF11F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33" w:type="pct"/>
            <w:vAlign w:val="center"/>
          </w:tcPr>
          <w:p w:rsidR="00887C3D" w:rsidRPr="00AF11F4" w:rsidRDefault="00887C3D" w:rsidP="00AB184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40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887C3D" w:rsidRPr="00AF11F4" w:rsidRDefault="00887C3D" w:rsidP="00AB1844">
            <w:pPr>
              <w:spacing w:line="228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50" w:type="pct"/>
            <w:vAlign w:val="center"/>
          </w:tcPr>
          <w:p w:rsidR="00887C3D" w:rsidRPr="00AF11F4" w:rsidRDefault="00887C3D" w:rsidP="00AB1844">
            <w:pPr>
              <w:spacing w:line="228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887C3D" w:rsidRPr="00AF11F4" w:rsidTr="00887C3D">
        <w:trPr>
          <w:trHeight w:val="154"/>
        </w:trPr>
        <w:tc>
          <w:tcPr>
            <w:tcW w:w="5000" w:type="pct"/>
            <w:gridSpan w:val="11"/>
            <w:shd w:val="clear" w:color="auto" w:fill="EAF1DD" w:themeFill="accent3" w:themeFillTint="33"/>
            <w:vAlign w:val="center"/>
          </w:tcPr>
          <w:p w:rsidR="00887C3D" w:rsidRPr="00AF11F4" w:rsidRDefault="00887C3D" w:rsidP="00AB1844">
            <w:pPr>
              <w:spacing w:line="228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 Повышение социальной, политической и экономической активности социально значимых слоев населения (ликвидация цифрового неравенства, переквалификация и т.д.)</w:t>
            </w:r>
          </w:p>
        </w:tc>
      </w:tr>
      <w:tr w:rsidR="00887C3D" w:rsidRPr="00AF11F4" w:rsidTr="00A81358">
        <w:trPr>
          <w:trHeight w:val="154"/>
        </w:trPr>
        <w:tc>
          <w:tcPr>
            <w:tcW w:w="162" w:type="pct"/>
            <w:gridSpan w:val="2"/>
          </w:tcPr>
          <w:p w:rsidR="00887C3D" w:rsidRPr="0055042F" w:rsidRDefault="00887C3D" w:rsidP="00A04D2D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580" w:type="pct"/>
          </w:tcPr>
          <w:p w:rsidR="00887C3D" w:rsidRPr="0055042F" w:rsidRDefault="00887C3D" w:rsidP="00E271A7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414" w:type="pct"/>
          </w:tcPr>
          <w:p w:rsidR="00887C3D" w:rsidRPr="0055042F" w:rsidRDefault="00887C3D" w:rsidP="00E271A7">
            <w:pPr>
              <w:spacing w:line="228" w:lineRule="auto"/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достаточного уровня квалификации, отсутствие профессиональной подготовки для трудоустройства граждан по профессиям, востребованным на рынке труда</w:t>
            </w:r>
          </w:p>
        </w:tc>
        <w:tc>
          <w:tcPr>
            <w:tcW w:w="535" w:type="pct"/>
          </w:tcPr>
          <w:p w:rsidR="00887C3D" w:rsidRPr="0055042F" w:rsidRDefault="00887C3D" w:rsidP="00E271A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Получение профессии, дополнительного профессионального образования, повышение квалификации безработных граждан с целью повышения их конкурентоспособности на рынке труда</w:t>
            </w:r>
          </w:p>
        </w:tc>
        <w:tc>
          <w:tcPr>
            <w:tcW w:w="486" w:type="pct"/>
          </w:tcPr>
          <w:p w:rsidR="00887C3D" w:rsidRPr="0055042F" w:rsidRDefault="00887C3D" w:rsidP="00E271A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уровня занятости населения</w:t>
            </w:r>
          </w:p>
        </w:tc>
        <w:tc>
          <w:tcPr>
            <w:tcW w:w="393" w:type="pct"/>
          </w:tcPr>
          <w:p w:rsidR="00887C3D" w:rsidRPr="0055042F" w:rsidRDefault="0074548F" w:rsidP="00E271A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граждан, прошедших обучение, - 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87C3D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  <w:r w:rsidR="007E63FF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887C3D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907" w:type="pct"/>
          </w:tcPr>
          <w:p w:rsidR="00887C3D" w:rsidRPr="0055042F" w:rsidRDefault="00887C3D" w:rsidP="00E271A7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hyperlink r:id="rId14" w:history="1">
              <w:r w:rsidRPr="0055042F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Законом</w:t>
              </w:r>
            </w:hyperlink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от 19 апреля 1991 года № 1032-I «О занятости населения в Российской Федерации», </w:t>
            </w:r>
            <w:hyperlink r:id="rId15" w:history="1">
              <w:r w:rsidRPr="0055042F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Федеральным законом</w:t>
              </w:r>
            </w:hyperlink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от 27 июля 2010 года № 210-ФЗ «Об организации предоставления государственных и муниципальных услуг», </w:t>
            </w:r>
            <w:hyperlink r:id="rId16" w:history="1">
              <w:r w:rsidRPr="0055042F">
                <w:rPr>
                  <w:rStyle w:val="ad"/>
                  <w:rFonts w:ascii="Times New Roman" w:hAnsi="Times New Roman"/>
                  <w:color w:val="auto"/>
                  <w:sz w:val="20"/>
                  <w:szCs w:val="20"/>
                </w:rPr>
                <w:t>приказом</w:t>
              </w:r>
            </w:hyperlink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Министерства труда и социальной защиты Российской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17 апреля 2014 года № 262н «Об утверждении федерального государственного стандарта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местности»</w:t>
            </w:r>
          </w:p>
        </w:tc>
        <w:tc>
          <w:tcPr>
            <w:tcW w:w="533" w:type="pct"/>
          </w:tcPr>
          <w:p w:rsidR="00887C3D" w:rsidRPr="0055042F" w:rsidRDefault="0074548F" w:rsidP="00E271A7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="00887C3D" w:rsidRPr="0055042F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</w:t>
            </w:r>
            <w:r w:rsidR="00887C3D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«Содействие занятости населения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</w:t>
            </w:r>
            <w:r w:rsidR="00887C3D" w:rsidRPr="0055042F">
              <w:rPr>
                <w:rFonts w:ascii="Times New Roman" w:hAnsi="Times New Roman" w:cs="Times New Roman"/>
                <w:sz w:val="20"/>
                <w:szCs w:val="20"/>
              </w:rPr>
              <w:t>» на 2020-2025 годы</w:t>
            </w:r>
          </w:p>
        </w:tc>
        <w:tc>
          <w:tcPr>
            <w:tcW w:w="440" w:type="pct"/>
          </w:tcPr>
          <w:p w:rsidR="00887C3D" w:rsidRPr="0055042F" w:rsidRDefault="00887C3D" w:rsidP="00E271A7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9E1B25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0" w:type="pct"/>
          </w:tcPr>
          <w:p w:rsidR="00887C3D" w:rsidRPr="0055042F" w:rsidRDefault="00FD6C2E" w:rsidP="00E271A7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  <w:p w:rsidR="00887C3D" w:rsidRPr="0055042F" w:rsidRDefault="00887C3D" w:rsidP="00E271A7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87C3D" w:rsidRPr="0055042F" w:rsidRDefault="00E271A7" w:rsidP="00E271A7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ГКУ ЯО «Центр занятости населения города Переславля-Залесского»</w:t>
            </w:r>
          </w:p>
        </w:tc>
      </w:tr>
      <w:tr w:rsidR="00A81358" w:rsidRPr="00C43990" w:rsidTr="00A81358">
        <w:trPr>
          <w:trHeight w:val="154"/>
        </w:trPr>
        <w:tc>
          <w:tcPr>
            <w:tcW w:w="162" w:type="pct"/>
            <w:gridSpan w:val="2"/>
          </w:tcPr>
          <w:p w:rsidR="00A81358" w:rsidRPr="00AF11F4" w:rsidRDefault="00A81358" w:rsidP="00A8135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580" w:type="pct"/>
          </w:tcPr>
          <w:p w:rsidR="00A81358" w:rsidRPr="00AF11F4" w:rsidRDefault="00A81358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социальной помощи малоимущим гражданам в рамках заключения социальных контрактов на поиск работы </w:t>
            </w:r>
          </w:p>
        </w:tc>
        <w:tc>
          <w:tcPr>
            <w:tcW w:w="414" w:type="pct"/>
          </w:tcPr>
          <w:p w:rsidR="00A81358" w:rsidRPr="00AF11F4" w:rsidRDefault="00A81358" w:rsidP="004E43D3">
            <w:pPr>
              <w:spacing w:line="228" w:lineRule="auto"/>
              <w:ind w:left="-17" w:right="-108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Среднедушевой доход семьи, одиноко проживающего гражданина ниже величины прожиточного минимума по независящим от него причинам</w:t>
            </w:r>
          </w:p>
        </w:tc>
        <w:tc>
          <w:tcPr>
            <w:tcW w:w="535" w:type="pct"/>
          </w:tcPr>
          <w:p w:rsidR="00A81358" w:rsidRPr="00AF11F4" w:rsidRDefault="00A81358" w:rsidP="004E43D3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Трудоустройство граждан и увеличение их доходов </w:t>
            </w:r>
          </w:p>
        </w:tc>
        <w:tc>
          <w:tcPr>
            <w:tcW w:w="486" w:type="pct"/>
          </w:tcPr>
          <w:p w:rsidR="00A81358" w:rsidRPr="00AF11F4" w:rsidRDefault="00A81358" w:rsidP="004E43D3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Снижение уровня бедности</w:t>
            </w:r>
          </w:p>
        </w:tc>
        <w:tc>
          <w:tcPr>
            <w:tcW w:w="393" w:type="pct"/>
          </w:tcPr>
          <w:p w:rsidR="00A81358" w:rsidRPr="00AF11F4" w:rsidRDefault="00A81358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Ежегодный плановый показатель</w:t>
            </w:r>
          </w:p>
        </w:tc>
        <w:tc>
          <w:tcPr>
            <w:tcW w:w="907" w:type="pct"/>
          </w:tcPr>
          <w:p w:rsidR="00A81358" w:rsidRPr="0055042F" w:rsidRDefault="00A81358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Финансирование за счет средств федерального и регионального бюджетов</w:t>
            </w:r>
          </w:p>
        </w:tc>
        <w:tc>
          <w:tcPr>
            <w:tcW w:w="533" w:type="pct"/>
          </w:tcPr>
          <w:p w:rsidR="00A81358" w:rsidRPr="0055042F" w:rsidRDefault="00A81358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17.07.1999 № 178-ФЗ «О государственной социальной помощи», </w:t>
            </w:r>
          </w:p>
          <w:p w:rsidR="00A81358" w:rsidRPr="0055042F" w:rsidRDefault="00A81358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Указ Президента РФ от 07.05.2018 № 204 (ред. От 21.07.2020) «О национальных целях и стратегических задачах развития Российской Федерации на период до 2024 года</w:t>
            </w:r>
          </w:p>
        </w:tc>
        <w:tc>
          <w:tcPr>
            <w:tcW w:w="440" w:type="pct"/>
          </w:tcPr>
          <w:p w:rsidR="00A81358" w:rsidRPr="0055042F" w:rsidRDefault="00C64C71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2023-</w:t>
            </w:r>
            <w:r w:rsidR="00A81358"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550" w:type="pct"/>
          </w:tcPr>
          <w:p w:rsidR="00A81358" w:rsidRPr="0055042F" w:rsidRDefault="00A81358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="004E43D3" w:rsidRPr="0055042F">
              <w:rPr>
                <w:rFonts w:ascii="Times New Roman" w:hAnsi="Times New Roman" w:cs="Times New Roman"/>
                <w:sz w:val="20"/>
                <w:szCs w:val="20"/>
              </w:rPr>
              <w:t>ия города Переславля-Залесского</w:t>
            </w:r>
          </w:p>
          <w:p w:rsidR="004E43D3" w:rsidRPr="0055042F" w:rsidRDefault="004E43D3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358" w:rsidRPr="0055042F" w:rsidRDefault="004E43D3" w:rsidP="004E43D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ГКУ ЯО «Центр занятости населения города Переславля-Залесского»</w:t>
            </w:r>
          </w:p>
        </w:tc>
      </w:tr>
    </w:tbl>
    <w:p w:rsidR="004B7638" w:rsidRPr="00C43990" w:rsidRDefault="004B7638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3. Образование</w:t>
      </w:r>
    </w:p>
    <w:p w:rsidR="0020062C" w:rsidRPr="00C43990" w:rsidRDefault="0020062C" w:rsidP="00AF4806">
      <w:pPr>
        <w:spacing w:after="6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информация:</w:t>
      </w:r>
    </w:p>
    <w:tbl>
      <w:tblPr>
        <w:tblW w:w="1555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3325"/>
        <w:gridCol w:w="1559"/>
      </w:tblGrid>
      <w:tr w:rsidR="000345AD" w:rsidRPr="00C43990" w:rsidTr="00A04D2D">
        <w:tc>
          <w:tcPr>
            <w:tcW w:w="675" w:type="dxa"/>
          </w:tcPr>
          <w:p w:rsidR="0020062C" w:rsidRPr="00C43990" w:rsidRDefault="0020062C" w:rsidP="00AF4806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62C" w:rsidRPr="00C43990" w:rsidRDefault="0020062C" w:rsidP="00AF4806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</w:tcPr>
          <w:p w:rsidR="0020062C" w:rsidRPr="00C43990" w:rsidRDefault="0020062C" w:rsidP="00AF4806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AF4806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муниципальных учреждений образования</w:t>
            </w:r>
          </w:p>
        </w:tc>
        <w:tc>
          <w:tcPr>
            <w:tcW w:w="1559" w:type="dxa"/>
            <w:vAlign w:val="center"/>
          </w:tcPr>
          <w:p w:rsidR="005D6AC7" w:rsidRPr="00611A55" w:rsidRDefault="00A161F5" w:rsidP="007079FE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6</w:t>
            </w:r>
            <w:r w:rsidR="00400AFC" w:rsidRPr="00611A55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количество муниципальных дошкольных учреждений образования, на конец отчетного периода</w:t>
            </w:r>
          </w:p>
        </w:tc>
        <w:tc>
          <w:tcPr>
            <w:tcW w:w="1559" w:type="dxa"/>
            <w:vAlign w:val="center"/>
          </w:tcPr>
          <w:p w:rsidR="005D6AC7" w:rsidRPr="00611A55" w:rsidRDefault="00A161F5" w:rsidP="007079FE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количество дошкольных групп в школах, на конец отчетного периода</w:t>
            </w:r>
          </w:p>
        </w:tc>
        <w:tc>
          <w:tcPr>
            <w:tcW w:w="1559" w:type="dxa"/>
            <w:vAlign w:val="center"/>
          </w:tcPr>
          <w:p w:rsidR="005D6AC7" w:rsidRPr="00611A55" w:rsidRDefault="00A161F5" w:rsidP="007079FE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количество муниципальных общеобразовательных учреждений, на конец отчетного периода</w:t>
            </w:r>
          </w:p>
        </w:tc>
        <w:tc>
          <w:tcPr>
            <w:tcW w:w="1559" w:type="dxa"/>
            <w:vAlign w:val="center"/>
          </w:tcPr>
          <w:p w:rsidR="005D6AC7" w:rsidRPr="00611A55" w:rsidRDefault="00400AFC" w:rsidP="007079FE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количество муниципальных учреждений дополнительного образования, на конец отчетного периода</w:t>
            </w:r>
          </w:p>
        </w:tc>
        <w:tc>
          <w:tcPr>
            <w:tcW w:w="1559" w:type="dxa"/>
            <w:vAlign w:val="center"/>
          </w:tcPr>
          <w:p w:rsidR="005D6AC7" w:rsidRPr="00611A55" w:rsidRDefault="00A161F5" w:rsidP="007079FE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C7" w:rsidRPr="00C43990" w:rsidRDefault="005D6AC7" w:rsidP="00AF4806">
            <w:pPr>
              <w:spacing w:after="0" w:line="23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eastAsia="ru-RU"/>
              </w:rPr>
              <w:t>Численность детей в возрасте от 1-6 лет, состоящих на учете для определения в муниципальные дошкольные образовательные учреждения, чел</w:t>
            </w:r>
            <w:r w:rsidR="00AE1065"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5D6AC7" w:rsidRPr="00C43990" w:rsidRDefault="00A161F5" w:rsidP="007079FE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314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AF4806">
            <w:pPr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 xml:space="preserve">Потребность в создании дополнительных мест в общеобразовательных учреждениях, мест </w:t>
            </w:r>
          </w:p>
        </w:tc>
        <w:tc>
          <w:tcPr>
            <w:tcW w:w="1559" w:type="dxa"/>
            <w:vAlign w:val="center"/>
          </w:tcPr>
          <w:p w:rsidR="005D6AC7" w:rsidRPr="00C43990" w:rsidRDefault="00A161F5" w:rsidP="007079FE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342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AC7" w:rsidRPr="00C43990" w:rsidRDefault="005D6AC7" w:rsidP="00AF4806">
            <w:pPr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 xml:space="preserve">Потребность в создании дополнительных мест в дошкольных образовательных организациях, мест </w:t>
            </w:r>
          </w:p>
        </w:tc>
        <w:tc>
          <w:tcPr>
            <w:tcW w:w="1559" w:type="dxa"/>
            <w:vAlign w:val="center"/>
          </w:tcPr>
          <w:p w:rsidR="005D6AC7" w:rsidRPr="00C43990" w:rsidRDefault="00A161F5" w:rsidP="007079FE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C7" w:rsidRPr="00C43990" w:rsidRDefault="005D6AC7" w:rsidP="00AF4806">
            <w:pPr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Численность учащихся, человек</w:t>
            </w:r>
          </w:p>
        </w:tc>
        <w:tc>
          <w:tcPr>
            <w:tcW w:w="1559" w:type="dxa"/>
            <w:vAlign w:val="center"/>
          </w:tcPr>
          <w:p w:rsidR="005D6AC7" w:rsidRPr="00C43990" w:rsidRDefault="00A161F5" w:rsidP="007079FE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5737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C7" w:rsidRPr="00C43990" w:rsidRDefault="005D6AC7" w:rsidP="00AF4806">
            <w:pPr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Доля обучающихся в муниципальных образовательных учреждениях, занимающихся во вторую (третью) смену, в общей численности обучающихся в муниципальных образовательны</w:t>
            </w:r>
            <w:r w:rsidR="007079F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х учреждениях</w:t>
            </w:r>
          </w:p>
        </w:tc>
        <w:tc>
          <w:tcPr>
            <w:tcW w:w="1559" w:type="dxa"/>
            <w:vAlign w:val="center"/>
          </w:tcPr>
          <w:p w:rsidR="005D6AC7" w:rsidRPr="00C43990" w:rsidRDefault="00A161F5" w:rsidP="007079FE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5,96</w:t>
            </w:r>
          </w:p>
        </w:tc>
      </w:tr>
      <w:tr w:rsidR="000345AD" w:rsidRPr="00C43990" w:rsidTr="00A04D2D">
        <w:tc>
          <w:tcPr>
            <w:tcW w:w="675" w:type="dxa"/>
          </w:tcPr>
          <w:p w:rsidR="005D6AC7" w:rsidRPr="00C43990" w:rsidRDefault="005D6AC7" w:rsidP="00AF4806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33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AC7" w:rsidRPr="00C43990" w:rsidRDefault="005D6AC7" w:rsidP="00AF4806">
            <w:pPr>
              <w:spacing w:after="0" w:line="23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Доля детей школьного возраста (в возрасте от 7 лет до 17 лет включительно), охваченных отдыхом и оздоровлением, от общего количества детей (в возрасте от 7 лет до 17 лет включительно), проживающих в муниципальном районе (городском округе)</w:t>
            </w:r>
          </w:p>
        </w:tc>
        <w:tc>
          <w:tcPr>
            <w:tcW w:w="1559" w:type="dxa"/>
            <w:vAlign w:val="center"/>
          </w:tcPr>
          <w:p w:rsidR="005D6AC7" w:rsidRPr="00C43990" w:rsidRDefault="00A161F5" w:rsidP="007079FE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35,47</w:t>
            </w:r>
          </w:p>
        </w:tc>
      </w:tr>
    </w:tbl>
    <w:p w:rsidR="0020062C" w:rsidRPr="00C43990" w:rsidRDefault="0020062C" w:rsidP="00CE561F">
      <w:pPr>
        <w:pStyle w:val="a4"/>
        <w:spacing w:before="60" w:after="60" w:line="240" w:lineRule="auto"/>
        <w:ind w:left="0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tbl>
      <w:tblPr>
        <w:tblStyle w:val="a3"/>
        <w:tblW w:w="5000" w:type="pct"/>
        <w:tblLook w:val="04A0"/>
      </w:tblPr>
      <w:tblGrid>
        <w:gridCol w:w="545"/>
        <w:gridCol w:w="1762"/>
        <w:gridCol w:w="1778"/>
        <w:gridCol w:w="1762"/>
        <w:gridCol w:w="1419"/>
        <w:gridCol w:w="1762"/>
        <w:gridCol w:w="1615"/>
        <w:gridCol w:w="1762"/>
        <w:gridCol w:w="1043"/>
        <w:gridCol w:w="1339"/>
      </w:tblGrid>
      <w:tr w:rsidR="00A536E1" w:rsidRPr="00C43990" w:rsidTr="00A536E1">
        <w:trPr>
          <w:trHeight w:val="436"/>
          <w:tblHeader/>
        </w:trPr>
        <w:tc>
          <w:tcPr>
            <w:tcW w:w="163" w:type="pct"/>
            <w:vAlign w:val="center"/>
          </w:tcPr>
          <w:p w:rsidR="00FD1DDB" w:rsidRPr="00C43990" w:rsidRDefault="00FD1DDB" w:rsidP="006270A1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FD1DDB" w:rsidRPr="00C43990" w:rsidRDefault="00FD1DDB" w:rsidP="006270A1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" w:type="pct"/>
            <w:vAlign w:val="center"/>
          </w:tcPr>
          <w:p w:rsidR="00FD1DDB" w:rsidRPr="00C43990" w:rsidRDefault="00FD1DDB" w:rsidP="006270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742" w:type="pct"/>
            <w:vAlign w:val="center"/>
          </w:tcPr>
          <w:p w:rsidR="00FD1DDB" w:rsidRPr="00C43990" w:rsidRDefault="00FD1DDB" w:rsidP="006270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FD1DDB" w:rsidRPr="00C43990" w:rsidRDefault="00FD1DDB" w:rsidP="006270A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627" w:type="pct"/>
            <w:vAlign w:val="center"/>
          </w:tcPr>
          <w:p w:rsidR="00FD1DDB" w:rsidRPr="00C43990" w:rsidRDefault="00FD1DDB" w:rsidP="006270A1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65" w:type="pct"/>
            <w:vAlign w:val="center"/>
          </w:tcPr>
          <w:p w:rsidR="00FD1DDB" w:rsidRPr="00C43990" w:rsidRDefault="00FD1DDB" w:rsidP="006270A1">
            <w:pPr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86" w:type="pct"/>
            <w:vAlign w:val="center"/>
          </w:tcPr>
          <w:p w:rsidR="00FD1DDB" w:rsidRPr="00C43990" w:rsidRDefault="00FD1DDB" w:rsidP="006270A1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627" w:type="pct"/>
            <w:vAlign w:val="center"/>
          </w:tcPr>
          <w:p w:rsidR="00FD1DDB" w:rsidRPr="00C43990" w:rsidRDefault="00FD1DDB" w:rsidP="006270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486" w:type="pct"/>
            <w:vAlign w:val="center"/>
          </w:tcPr>
          <w:p w:rsidR="00FD1DDB" w:rsidRPr="00C43990" w:rsidRDefault="00FD1DDB" w:rsidP="006270A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01" w:type="pct"/>
            <w:vAlign w:val="center"/>
          </w:tcPr>
          <w:p w:rsidR="00FD1DDB" w:rsidRPr="00C43990" w:rsidRDefault="00FD1DDB" w:rsidP="006270A1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FD1DDB" w:rsidRPr="00C43990" w:rsidRDefault="00FD1DDB" w:rsidP="006270A1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7" w:type="pct"/>
            <w:vAlign w:val="center"/>
          </w:tcPr>
          <w:p w:rsidR="00FD1DDB" w:rsidRPr="00C43990" w:rsidRDefault="00FD1DDB" w:rsidP="006270A1">
            <w:pPr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FD1DDB" w:rsidRPr="00C43990" w:rsidTr="00A536E1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FD1DDB" w:rsidRPr="00C43990" w:rsidRDefault="00FD1DDB" w:rsidP="006270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3.1. Снижение очередности в дошкольных образовательных учреждениях и численности обучающихся во вторую смену в общеобразовательных учреждениях </w:t>
            </w:r>
          </w:p>
        </w:tc>
      </w:tr>
      <w:tr w:rsidR="00A536E1" w:rsidRPr="00C43990" w:rsidTr="00091B50">
        <w:trPr>
          <w:trHeight w:val="2215"/>
        </w:trPr>
        <w:tc>
          <w:tcPr>
            <w:tcW w:w="163" w:type="pct"/>
          </w:tcPr>
          <w:p w:rsidR="00FD1DDB" w:rsidRPr="00C43990" w:rsidRDefault="00FD1DDB" w:rsidP="00091B5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3.1.1</w:t>
            </w:r>
          </w:p>
        </w:tc>
        <w:tc>
          <w:tcPr>
            <w:tcW w:w="486" w:type="pct"/>
          </w:tcPr>
          <w:p w:rsidR="00FD1DDB" w:rsidRPr="00C43990" w:rsidRDefault="00AB184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С</w:t>
            </w:r>
            <w:r w:rsidR="00FD1DDB" w:rsidRPr="00C43990">
              <w:rPr>
                <w:rStyle w:val="normaltextrun"/>
                <w:sz w:val="20"/>
                <w:szCs w:val="20"/>
              </w:rPr>
              <w:t>троительств</w:t>
            </w:r>
            <w:r w:rsidR="0074548F" w:rsidRPr="00C43990">
              <w:rPr>
                <w:rStyle w:val="normaltextrun"/>
                <w:sz w:val="20"/>
                <w:szCs w:val="20"/>
              </w:rPr>
              <w:t>о</w:t>
            </w:r>
            <w:r w:rsidR="00FD1DDB" w:rsidRPr="00C43990">
              <w:rPr>
                <w:rStyle w:val="normaltextrun"/>
                <w:sz w:val="20"/>
                <w:szCs w:val="20"/>
              </w:rPr>
              <w:t xml:space="preserve"> нового здания общеобразовательной школы на 800 мест в</w:t>
            </w:r>
            <w:r w:rsidR="00C02039">
              <w:rPr>
                <w:rStyle w:val="normaltextrun"/>
                <w:sz w:val="20"/>
                <w:szCs w:val="20"/>
              </w:rPr>
              <w:t xml:space="preserve"> городе Переславле-Залесском</w:t>
            </w:r>
          </w:p>
        </w:tc>
        <w:tc>
          <w:tcPr>
            <w:tcW w:w="742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342 ребенка обучаются во вторую смену, из них 240 – в МОУ СШ №1. Основное здание МОУ СШ №</w:t>
            </w:r>
            <w:r w:rsidR="0074548F" w:rsidRPr="00C43990">
              <w:rPr>
                <w:rStyle w:val="normaltextrun"/>
                <w:sz w:val="20"/>
                <w:szCs w:val="20"/>
              </w:rPr>
              <w:t xml:space="preserve"> </w:t>
            </w:r>
            <w:r w:rsidRPr="00C43990">
              <w:rPr>
                <w:rStyle w:val="normaltextrun"/>
                <w:sz w:val="20"/>
                <w:szCs w:val="20"/>
              </w:rPr>
              <w:t>1 1914 года постройки, является объектом культурного наследия регионального значения, в здании невозможно в полной мере обеспечить выполнение требований санитарных норм</w:t>
            </w:r>
          </w:p>
        </w:tc>
        <w:tc>
          <w:tcPr>
            <w:tcW w:w="627" w:type="pct"/>
          </w:tcPr>
          <w:p w:rsidR="00FD1DDB" w:rsidRPr="00C43990" w:rsidRDefault="0074548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Ввод в эксплуатацию средней школы в центре города</w:t>
            </w:r>
          </w:p>
        </w:tc>
        <w:tc>
          <w:tcPr>
            <w:tcW w:w="465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Улучшение условий оказания образовательных услуг.</w:t>
            </w:r>
            <w:r w:rsidR="0074548F" w:rsidRPr="00C43990">
              <w:rPr>
                <w:rStyle w:val="normaltextrun"/>
                <w:sz w:val="20"/>
                <w:szCs w:val="20"/>
              </w:rPr>
              <w:t xml:space="preserve"> </w:t>
            </w:r>
            <w:r w:rsidRPr="00C43990">
              <w:rPr>
                <w:rStyle w:val="normaltextrun"/>
                <w:sz w:val="20"/>
                <w:szCs w:val="20"/>
              </w:rPr>
              <w:t>Обучение детей в 1 смену</w:t>
            </w:r>
          </w:p>
        </w:tc>
        <w:tc>
          <w:tcPr>
            <w:tcW w:w="486" w:type="pct"/>
          </w:tcPr>
          <w:p w:rsidR="00FD1DDB" w:rsidRPr="00C43990" w:rsidRDefault="0074548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100% детей обучаются в 1 смену</w:t>
            </w:r>
          </w:p>
        </w:tc>
        <w:tc>
          <w:tcPr>
            <w:tcW w:w="627" w:type="pct"/>
          </w:tcPr>
          <w:p w:rsidR="00AB1844" w:rsidRPr="0055042F" w:rsidRDefault="00AB184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Требуется разработка проектно-сметной документации. Проектно-сметная документация - 25 000,00 тыс. руб.</w:t>
            </w:r>
          </w:p>
          <w:p w:rsidR="00AB1844" w:rsidRPr="0055042F" w:rsidRDefault="00AB184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Подготовка па</w:t>
            </w:r>
            <w:r w:rsidR="00C02039" w:rsidRPr="0055042F">
              <w:rPr>
                <w:rStyle w:val="normaltextrun"/>
                <w:sz w:val="20"/>
                <w:szCs w:val="20"/>
              </w:rPr>
              <w:t xml:space="preserve">кета документов для вхождения в </w:t>
            </w:r>
            <w:r w:rsidRPr="0055042F">
              <w:rPr>
                <w:rStyle w:val="normaltextrun"/>
                <w:sz w:val="20"/>
                <w:szCs w:val="20"/>
              </w:rPr>
              <w:t>Национальный проект «Образование</w:t>
            </w:r>
            <w:r w:rsidRPr="0055042F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B1844" w:rsidRPr="0055042F" w:rsidRDefault="00AB184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Под строительство зарезервирован земельный участок в районе пер. </w:t>
            </w:r>
            <w:proofErr w:type="spellStart"/>
            <w:r w:rsidRPr="0055042F">
              <w:rPr>
                <w:rStyle w:val="spellingerror"/>
                <w:sz w:val="20"/>
                <w:szCs w:val="20"/>
              </w:rPr>
              <w:t>Грачковский</w:t>
            </w:r>
            <w:proofErr w:type="spellEnd"/>
            <w:r w:rsidRPr="0055042F">
              <w:rPr>
                <w:rStyle w:val="normaltextrun"/>
                <w:sz w:val="20"/>
                <w:szCs w:val="20"/>
              </w:rPr>
              <w:t xml:space="preserve"> (площадь 40816 кв.м). Проведены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кадастровые работы.</w:t>
            </w:r>
          </w:p>
          <w:p w:rsidR="00FD1DDB" w:rsidRPr="0055042F" w:rsidRDefault="00AB184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Строительство -  960 000 тыс</w:t>
            </w:r>
            <w:proofErr w:type="gramStart"/>
            <w:r w:rsidRPr="0055042F">
              <w:rPr>
                <w:rStyle w:val="normaltextrun"/>
                <w:sz w:val="20"/>
                <w:szCs w:val="20"/>
              </w:rPr>
              <w:t>.р</w:t>
            </w:r>
            <w:proofErr w:type="gramEnd"/>
            <w:r w:rsidRPr="0055042F">
              <w:rPr>
                <w:rStyle w:val="normaltextrun"/>
                <w:sz w:val="20"/>
                <w:szCs w:val="20"/>
              </w:rPr>
              <w:t>уб.</w:t>
            </w:r>
          </w:p>
          <w:p w:rsidR="003746CC" w:rsidRPr="0055042F" w:rsidRDefault="003746CC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Fonts w:eastAsia="Calibri"/>
                <w:sz w:val="20"/>
                <w:szCs w:val="20"/>
              </w:rPr>
              <w:t>При наличии источников финансирования.</w:t>
            </w:r>
          </w:p>
        </w:tc>
        <w:tc>
          <w:tcPr>
            <w:tcW w:w="486" w:type="pct"/>
          </w:tcPr>
          <w:p w:rsidR="00FD1DDB" w:rsidRPr="0055042F" w:rsidRDefault="0074548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Fonts w:eastAsia="Calibri"/>
                <w:bCs/>
                <w:sz w:val="20"/>
                <w:szCs w:val="20"/>
              </w:rPr>
              <w:lastRenderedPageBreak/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01" w:type="pct"/>
          </w:tcPr>
          <w:p w:rsidR="00FD1DDB" w:rsidRPr="0055042F" w:rsidRDefault="00FD1DD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202</w:t>
            </w:r>
            <w:r w:rsidR="003746CC" w:rsidRPr="0055042F">
              <w:rPr>
                <w:rStyle w:val="normaltextrun"/>
                <w:sz w:val="20"/>
                <w:szCs w:val="20"/>
              </w:rPr>
              <w:t>4</w:t>
            </w:r>
            <w:r w:rsidR="0074548F" w:rsidRPr="0055042F">
              <w:rPr>
                <w:rStyle w:val="normaltextrun"/>
                <w:sz w:val="20"/>
                <w:szCs w:val="20"/>
              </w:rPr>
              <w:t>-</w:t>
            </w:r>
            <w:r w:rsidRPr="0055042F">
              <w:rPr>
                <w:rStyle w:val="normaltextrun"/>
                <w:sz w:val="20"/>
                <w:szCs w:val="20"/>
              </w:rPr>
              <w:t xml:space="preserve"> 202</w:t>
            </w:r>
            <w:r w:rsidR="003322EA" w:rsidRPr="0055042F">
              <w:rPr>
                <w:rStyle w:val="normaltextrun"/>
                <w:sz w:val="20"/>
                <w:szCs w:val="20"/>
              </w:rPr>
              <w:t>6</w:t>
            </w:r>
          </w:p>
        </w:tc>
        <w:tc>
          <w:tcPr>
            <w:tcW w:w="517" w:type="pct"/>
          </w:tcPr>
          <w:p w:rsidR="00FD1DDB" w:rsidRPr="00C43990" w:rsidRDefault="00FD6C2E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D1DDB" w:rsidRPr="00C43990" w:rsidTr="00091B5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FD1DDB" w:rsidRPr="00C43990" w:rsidRDefault="00FD1DDB" w:rsidP="00091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 Повышение качества и обеспечение доступности общего и дополнительного образования</w:t>
            </w:r>
          </w:p>
        </w:tc>
      </w:tr>
      <w:tr w:rsidR="00A536E1" w:rsidRPr="00C43990" w:rsidTr="00CB5FAB">
        <w:trPr>
          <w:trHeight w:val="2172"/>
        </w:trPr>
        <w:tc>
          <w:tcPr>
            <w:tcW w:w="163" w:type="pct"/>
          </w:tcPr>
          <w:p w:rsidR="00FD1DDB" w:rsidRPr="00C43990" w:rsidRDefault="00FD1DDB" w:rsidP="00091B50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3.2.1</w:t>
            </w:r>
          </w:p>
        </w:tc>
        <w:tc>
          <w:tcPr>
            <w:tcW w:w="486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Капитальный ремонт здания МОУ ОШ №3</w:t>
            </w:r>
          </w:p>
        </w:tc>
        <w:tc>
          <w:tcPr>
            <w:tcW w:w="742" w:type="pct"/>
          </w:tcPr>
          <w:p w:rsidR="00FD1DDB" w:rsidRPr="00C43990" w:rsidRDefault="00FD1DDB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 xml:space="preserve">Здание 1887 года постройки </w:t>
            </w:r>
            <w:r w:rsidR="00AB1844" w:rsidRPr="00C43990">
              <w:rPr>
                <w:rStyle w:val="normaltextrun"/>
                <w:sz w:val="20"/>
                <w:szCs w:val="20"/>
              </w:rPr>
              <w:br/>
            </w:r>
            <w:r w:rsidRPr="00C43990">
              <w:rPr>
                <w:rStyle w:val="normaltextrun"/>
                <w:sz w:val="20"/>
                <w:szCs w:val="20"/>
              </w:rPr>
              <w:t>с 2010 года было выведено из образовательного процесса.</w:t>
            </w:r>
          </w:p>
          <w:p w:rsidR="00FD1DDB" w:rsidRPr="00C43990" w:rsidRDefault="00FD1DDB" w:rsidP="00A4083C">
            <w:pPr>
              <w:pStyle w:val="paragraph"/>
              <w:spacing w:before="0" w:beforeAutospacing="0" w:after="0" w:afterAutospacing="0" w:line="187" w:lineRule="atLeast"/>
              <w:ind w:left="19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Площад</w:t>
            </w:r>
            <w:r w:rsidR="00AB1844" w:rsidRPr="00C43990">
              <w:rPr>
                <w:rStyle w:val="normaltextrun"/>
                <w:sz w:val="20"/>
                <w:szCs w:val="20"/>
              </w:rPr>
              <w:t>ь</w:t>
            </w:r>
            <w:r w:rsidRPr="00C43990">
              <w:rPr>
                <w:rStyle w:val="normaltextrun"/>
                <w:sz w:val="20"/>
                <w:szCs w:val="20"/>
              </w:rPr>
              <w:t xml:space="preserve"> классов </w:t>
            </w:r>
            <w:r w:rsidR="008E094C" w:rsidRPr="00C43990">
              <w:rPr>
                <w:rStyle w:val="normaltextrun"/>
                <w:sz w:val="20"/>
                <w:szCs w:val="20"/>
              </w:rPr>
              <w:t>менее установленной нормы</w:t>
            </w:r>
          </w:p>
        </w:tc>
        <w:tc>
          <w:tcPr>
            <w:tcW w:w="627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Создание дополнительных мест для сохранения односменного режима обучения.</w:t>
            </w:r>
          </w:p>
          <w:p w:rsidR="00FD1DDB" w:rsidRPr="00C43990" w:rsidRDefault="00FD1DDB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Соответствие площади класса установле</w:t>
            </w:r>
            <w:r w:rsidR="008E094C" w:rsidRPr="00C43990">
              <w:rPr>
                <w:rStyle w:val="normaltextrun"/>
                <w:sz w:val="20"/>
                <w:szCs w:val="20"/>
              </w:rPr>
              <w:t>нным нормам</w:t>
            </w:r>
          </w:p>
        </w:tc>
        <w:tc>
          <w:tcPr>
            <w:tcW w:w="465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Улучшение условий</w:t>
            </w:r>
            <w:r w:rsidR="008E094C" w:rsidRPr="00C43990">
              <w:rPr>
                <w:rStyle w:val="normaltextrun"/>
                <w:sz w:val="20"/>
                <w:szCs w:val="20"/>
              </w:rPr>
              <w:t xml:space="preserve"> оказания образовательных услуг</w:t>
            </w:r>
          </w:p>
        </w:tc>
        <w:tc>
          <w:tcPr>
            <w:tcW w:w="486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 xml:space="preserve">100% </w:t>
            </w:r>
            <w:r w:rsidR="00156842" w:rsidRPr="00C43990">
              <w:rPr>
                <w:rStyle w:val="normaltextrun"/>
                <w:sz w:val="20"/>
                <w:szCs w:val="20"/>
              </w:rPr>
              <w:t>детей</w:t>
            </w:r>
            <w:r w:rsidR="008E094C" w:rsidRPr="00C43990">
              <w:rPr>
                <w:rStyle w:val="normaltextrun"/>
                <w:sz w:val="20"/>
                <w:szCs w:val="20"/>
              </w:rPr>
              <w:t xml:space="preserve"> обучаются в </w:t>
            </w:r>
            <w:r w:rsidR="001113A4" w:rsidRPr="00C43990">
              <w:rPr>
                <w:rStyle w:val="normaltextrun"/>
                <w:sz w:val="20"/>
                <w:szCs w:val="20"/>
              </w:rPr>
              <w:t>1</w:t>
            </w:r>
            <w:r w:rsidR="008E094C" w:rsidRPr="00C43990">
              <w:rPr>
                <w:rStyle w:val="normaltextrun"/>
                <w:sz w:val="20"/>
                <w:szCs w:val="20"/>
              </w:rPr>
              <w:t xml:space="preserve"> смену</w:t>
            </w:r>
          </w:p>
        </w:tc>
        <w:tc>
          <w:tcPr>
            <w:tcW w:w="627" w:type="pct"/>
          </w:tcPr>
          <w:p w:rsidR="004B161F" w:rsidRPr="00611A55" w:rsidRDefault="004B161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611A55">
              <w:rPr>
                <w:sz w:val="20"/>
                <w:szCs w:val="20"/>
              </w:rPr>
              <w:t>11858,31 тыс. рублей.</w:t>
            </w:r>
          </w:p>
          <w:p w:rsidR="00FD1DDB" w:rsidRPr="00611A55" w:rsidRDefault="004B161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11A55">
              <w:rPr>
                <w:sz w:val="20"/>
                <w:szCs w:val="20"/>
              </w:rPr>
              <w:t>Проектно-сметная документация разработана</w:t>
            </w:r>
          </w:p>
        </w:tc>
        <w:tc>
          <w:tcPr>
            <w:tcW w:w="486" w:type="pct"/>
          </w:tcPr>
          <w:p w:rsidR="00FD1DDB" w:rsidRPr="00C43990" w:rsidRDefault="00FD1DDB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Муниципальная программа «Развитие образования и молодежная политика городского округа город Переславль-Залесский Ярославской области»</w:t>
            </w:r>
          </w:p>
        </w:tc>
        <w:tc>
          <w:tcPr>
            <w:tcW w:w="401" w:type="pct"/>
          </w:tcPr>
          <w:p w:rsidR="00FD1DDB" w:rsidRPr="00611A55" w:rsidRDefault="004B161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611A55">
              <w:rPr>
                <w:rStyle w:val="normaltextrun"/>
                <w:sz w:val="20"/>
                <w:szCs w:val="20"/>
              </w:rPr>
              <w:t>2024</w:t>
            </w:r>
          </w:p>
        </w:tc>
        <w:tc>
          <w:tcPr>
            <w:tcW w:w="517" w:type="pct"/>
          </w:tcPr>
          <w:p w:rsidR="00FD1DDB" w:rsidRPr="00C43990" w:rsidRDefault="00FD6C2E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3A46C5" w:rsidRPr="00C43990" w:rsidTr="00091B50">
        <w:trPr>
          <w:trHeight w:val="154"/>
        </w:trPr>
        <w:tc>
          <w:tcPr>
            <w:tcW w:w="163" w:type="pct"/>
          </w:tcPr>
          <w:p w:rsidR="003A46C5" w:rsidRPr="00C43990" w:rsidRDefault="00A96374" w:rsidP="003A46C5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3.2.2</w:t>
            </w:r>
          </w:p>
        </w:tc>
        <w:tc>
          <w:tcPr>
            <w:tcW w:w="486" w:type="pct"/>
          </w:tcPr>
          <w:p w:rsidR="003A46C5" w:rsidRPr="00C43990" w:rsidRDefault="003A46C5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t xml:space="preserve">Капитальный ремонт здания МОУ </w:t>
            </w:r>
            <w:r w:rsidR="001113A4" w:rsidRPr="00C43990">
              <w:rPr>
                <w:rStyle w:val="normaltextrun"/>
                <w:sz w:val="20"/>
                <w:szCs w:val="20"/>
              </w:rPr>
              <w:t>СШ</w:t>
            </w:r>
            <w:r w:rsidRPr="00C43990">
              <w:rPr>
                <w:rStyle w:val="normaltextrun"/>
                <w:sz w:val="20"/>
                <w:szCs w:val="20"/>
              </w:rPr>
              <w:t xml:space="preserve"> № 6</w:t>
            </w:r>
          </w:p>
        </w:tc>
        <w:tc>
          <w:tcPr>
            <w:tcW w:w="742" w:type="pct"/>
          </w:tcPr>
          <w:p w:rsidR="003A46C5" w:rsidRPr="00C43990" w:rsidRDefault="00CB5FAB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t>Необходимость улучшения материально-технической базы образовательной организации</w:t>
            </w:r>
          </w:p>
        </w:tc>
        <w:tc>
          <w:tcPr>
            <w:tcW w:w="627" w:type="pct"/>
          </w:tcPr>
          <w:p w:rsidR="003A46C5" w:rsidRPr="00C43990" w:rsidRDefault="001113A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t>Обеспечение образовательного процесса</w:t>
            </w:r>
          </w:p>
        </w:tc>
        <w:tc>
          <w:tcPr>
            <w:tcW w:w="465" w:type="pct"/>
          </w:tcPr>
          <w:p w:rsidR="003A46C5" w:rsidRPr="00C43990" w:rsidRDefault="003A46C5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sz w:val="20"/>
                <w:szCs w:val="20"/>
              </w:rPr>
              <w:t>Улучшение условий оказания образовательных услуг</w:t>
            </w:r>
          </w:p>
        </w:tc>
        <w:tc>
          <w:tcPr>
            <w:tcW w:w="486" w:type="pct"/>
          </w:tcPr>
          <w:p w:rsidR="003A46C5" w:rsidRPr="00C43990" w:rsidRDefault="00CB5FAB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t>100% детей обучаются в 1 смену</w:t>
            </w:r>
          </w:p>
        </w:tc>
        <w:tc>
          <w:tcPr>
            <w:tcW w:w="627" w:type="pct"/>
          </w:tcPr>
          <w:p w:rsidR="003A46C5" w:rsidRPr="00611A55" w:rsidRDefault="004B161F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bookmarkStart w:id="0" w:name="OLE_LINK1"/>
            <w:r w:rsidRPr="00611A55">
              <w:rPr>
                <w:sz w:val="20"/>
                <w:szCs w:val="20"/>
              </w:rPr>
              <w:t>112444,77 тыс. рублей. Проектно-сметная документация разработана</w:t>
            </w:r>
            <w:bookmarkEnd w:id="0"/>
          </w:p>
        </w:tc>
        <w:tc>
          <w:tcPr>
            <w:tcW w:w="486" w:type="pct"/>
          </w:tcPr>
          <w:p w:rsidR="003A46C5" w:rsidRPr="00C43990" w:rsidRDefault="001113A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Fonts w:eastAsia="Calibri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01" w:type="pct"/>
          </w:tcPr>
          <w:p w:rsidR="003A46C5" w:rsidRPr="00611A55" w:rsidRDefault="003A46C5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611A55">
              <w:rPr>
                <w:rStyle w:val="normaltextrun"/>
                <w:sz w:val="20"/>
                <w:szCs w:val="20"/>
              </w:rPr>
              <w:t>202</w:t>
            </w:r>
            <w:r w:rsidR="004B161F" w:rsidRPr="00611A55">
              <w:rPr>
                <w:rStyle w:val="normaltextrun"/>
                <w:sz w:val="20"/>
                <w:szCs w:val="20"/>
              </w:rPr>
              <w:t>4</w:t>
            </w:r>
            <w:r w:rsidRPr="00611A55">
              <w:rPr>
                <w:rStyle w:val="normaltextrun"/>
                <w:sz w:val="20"/>
                <w:szCs w:val="20"/>
              </w:rPr>
              <w:t>-2026</w:t>
            </w:r>
          </w:p>
        </w:tc>
        <w:tc>
          <w:tcPr>
            <w:tcW w:w="517" w:type="pct"/>
          </w:tcPr>
          <w:p w:rsidR="003A46C5" w:rsidRPr="00C43990" w:rsidRDefault="003A46C5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A96374" w:rsidRPr="00C43990" w:rsidTr="00091B50">
        <w:trPr>
          <w:trHeight w:val="154"/>
        </w:trPr>
        <w:tc>
          <w:tcPr>
            <w:tcW w:w="163" w:type="pct"/>
          </w:tcPr>
          <w:p w:rsidR="00A96374" w:rsidRPr="00C43990" w:rsidRDefault="00A96374" w:rsidP="00A96374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3.2.3</w:t>
            </w:r>
          </w:p>
        </w:tc>
        <w:tc>
          <w:tcPr>
            <w:tcW w:w="486" w:type="pct"/>
          </w:tcPr>
          <w:p w:rsidR="00A96374" w:rsidRPr="00A96374" w:rsidRDefault="00A96374" w:rsidP="00C02039">
            <w:pPr>
              <w:pStyle w:val="a4"/>
              <w:spacing w:line="276" w:lineRule="auto"/>
              <w:ind w:left="0"/>
              <w:jc w:val="both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здания МОУ </w:t>
            </w:r>
            <w:proofErr w:type="spellStart"/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Рязанцевская</w:t>
            </w:r>
            <w:proofErr w:type="spellEnd"/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742" w:type="pct"/>
          </w:tcPr>
          <w:p w:rsidR="00A96374" w:rsidRPr="00A96374" w:rsidRDefault="00A96374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lastRenderedPageBreak/>
              <w:t>Необходимость улучшения материально-</w:t>
            </w:r>
            <w:r w:rsidRPr="00A96374">
              <w:rPr>
                <w:rStyle w:val="normaltextrun"/>
                <w:sz w:val="20"/>
                <w:szCs w:val="20"/>
              </w:rPr>
              <w:lastRenderedPageBreak/>
              <w:t>технической базы образовательной организации</w:t>
            </w:r>
          </w:p>
        </w:tc>
        <w:tc>
          <w:tcPr>
            <w:tcW w:w="627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lastRenderedPageBreak/>
              <w:t>Обеспечение образовательного процесса</w:t>
            </w:r>
          </w:p>
        </w:tc>
        <w:tc>
          <w:tcPr>
            <w:tcW w:w="465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sz w:val="20"/>
                <w:szCs w:val="20"/>
              </w:rPr>
              <w:t xml:space="preserve">Улучшение условий оказания </w:t>
            </w:r>
            <w:r w:rsidRPr="00A96374">
              <w:rPr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486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100% детей обучаются в 1 смену</w:t>
            </w:r>
          </w:p>
        </w:tc>
        <w:tc>
          <w:tcPr>
            <w:tcW w:w="627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55042F">
              <w:rPr>
                <w:sz w:val="20"/>
              </w:rPr>
              <w:t xml:space="preserve">Стоимость будет определена </w:t>
            </w:r>
            <w:r w:rsidRPr="0055042F">
              <w:rPr>
                <w:sz w:val="20"/>
              </w:rPr>
              <w:lastRenderedPageBreak/>
              <w:t>после утверждения сметы</w:t>
            </w:r>
            <w:r w:rsidR="003746CC" w:rsidRPr="0055042F">
              <w:rPr>
                <w:sz w:val="20"/>
              </w:rPr>
              <w:t>.</w:t>
            </w:r>
          </w:p>
          <w:p w:rsidR="003746CC" w:rsidRPr="0055042F" w:rsidRDefault="003746CC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Fonts w:eastAsia="Calibri"/>
                <w:sz w:val="20"/>
                <w:szCs w:val="20"/>
              </w:rPr>
              <w:t>При наличии источников финансирования.</w:t>
            </w:r>
          </w:p>
        </w:tc>
        <w:tc>
          <w:tcPr>
            <w:tcW w:w="486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Fonts w:eastAsia="Calibri"/>
                <w:bCs/>
                <w:sz w:val="20"/>
                <w:szCs w:val="20"/>
              </w:rPr>
              <w:lastRenderedPageBreak/>
              <w:t xml:space="preserve">Стратегия социально-экономического </w:t>
            </w:r>
            <w:r w:rsidRPr="0055042F">
              <w:rPr>
                <w:rFonts w:eastAsia="Calibri"/>
                <w:bCs/>
                <w:sz w:val="20"/>
                <w:szCs w:val="20"/>
              </w:rPr>
              <w:lastRenderedPageBreak/>
              <w:t>развития городского округа город Переславль-Залесский Ярославской области до 2030 года</w:t>
            </w:r>
          </w:p>
        </w:tc>
        <w:tc>
          <w:tcPr>
            <w:tcW w:w="401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202</w:t>
            </w:r>
            <w:r w:rsidR="00AA2459">
              <w:rPr>
                <w:rStyle w:val="normaltextrun"/>
                <w:sz w:val="20"/>
                <w:szCs w:val="20"/>
              </w:rPr>
              <w:t>6</w:t>
            </w:r>
          </w:p>
        </w:tc>
        <w:tc>
          <w:tcPr>
            <w:tcW w:w="517" w:type="pct"/>
          </w:tcPr>
          <w:p w:rsidR="00A96374" w:rsidRPr="00A96374" w:rsidRDefault="00A96374" w:rsidP="00C02039">
            <w:pPr>
              <w:jc w:val="both"/>
              <w:rPr>
                <w:rFonts w:ascii="Times New Roman" w:hAnsi="Times New Roman" w:cs="Times New Roman"/>
              </w:rPr>
            </w:pPr>
            <w:r w:rsidRPr="00A96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</w:t>
            </w:r>
            <w:r w:rsidRPr="00A96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Залесского</w:t>
            </w:r>
          </w:p>
        </w:tc>
      </w:tr>
      <w:tr w:rsidR="00A96374" w:rsidRPr="00C43990" w:rsidTr="00091B50">
        <w:trPr>
          <w:trHeight w:val="154"/>
        </w:trPr>
        <w:tc>
          <w:tcPr>
            <w:tcW w:w="163" w:type="pct"/>
          </w:tcPr>
          <w:p w:rsidR="00A96374" w:rsidRPr="00C43990" w:rsidRDefault="00A96374" w:rsidP="00A96374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486" w:type="pct"/>
          </w:tcPr>
          <w:p w:rsidR="00A96374" w:rsidRPr="00A96374" w:rsidRDefault="00A96374" w:rsidP="00C02039">
            <w:pPr>
              <w:pStyle w:val="a4"/>
              <w:spacing w:line="276" w:lineRule="auto"/>
              <w:ind w:left="0"/>
              <w:jc w:val="both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здания МОУ </w:t>
            </w:r>
            <w:proofErr w:type="spellStart"/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Дубковская</w:t>
            </w:r>
            <w:proofErr w:type="spellEnd"/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742" w:type="pct"/>
          </w:tcPr>
          <w:p w:rsidR="00A96374" w:rsidRPr="00A96374" w:rsidRDefault="00A96374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t>Необходимость улучшения материально-технической базы образовательной организации</w:t>
            </w:r>
          </w:p>
        </w:tc>
        <w:tc>
          <w:tcPr>
            <w:tcW w:w="627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t>Обеспечение образовательного процесса</w:t>
            </w:r>
          </w:p>
        </w:tc>
        <w:tc>
          <w:tcPr>
            <w:tcW w:w="465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sz w:val="20"/>
                <w:szCs w:val="20"/>
              </w:rPr>
              <w:t>Улучшение условий оказания образовательных услуг</w:t>
            </w:r>
          </w:p>
        </w:tc>
        <w:tc>
          <w:tcPr>
            <w:tcW w:w="486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100% детей обучаются в 1 смену</w:t>
            </w:r>
          </w:p>
        </w:tc>
        <w:tc>
          <w:tcPr>
            <w:tcW w:w="627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55042F">
              <w:rPr>
                <w:sz w:val="20"/>
              </w:rPr>
              <w:t>Стоимость будет определена после утверждения сметы</w:t>
            </w:r>
            <w:r w:rsidR="00C02039" w:rsidRPr="0055042F">
              <w:rPr>
                <w:sz w:val="20"/>
              </w:rPr>
              <w:t>.</w:t>
            </w:r>
          </w:p>
          <w:p w:rsidR="003746CC" w:rsidRPr="0055042F" w:rsidRDefault="003746CC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Fonts w:eastAsia="Calibri"/>
                <w:sz w:val="20"/>
                <w:szCs w:val="20"/>
              </w:rPr>
              <w:t>При наличии источников финансирования</w:t>
            </w:r>
          </w:p>
        </w:tc>
        <w:tc>
          <w:tcPr>
            <w:tcW w:w="486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Fonts w:eastAsia="Calibri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01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t>2026</w:t>
            </w:r>
          </w:p>
        </w:tc>
        <w:tc>
          <w:tcPr>
            <w:tcW w:w="517" w:type="pct"/>
          </w:tcPr>
          <w:p w:rsidR="00A96374" w:rsidRPr="00A96374" w:rsidRDefault="00A96374" w:rsidP="00C02039">
            <w:pPr>
              <w:jc w:val="both"/>
              <w:rPr>
                <w:rFonts w:ascii="Times New Roman" w:hAnsi="Times New Roman" w:cs="Times New Roman"/>
              </w:rPr>
            </w:pPr>
            <w:r w:rsidRPr="00A96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A96374" w:rsidRPr="00C43990" w:rsidTr="00091B50">
        <w:trPr>
          <w:trHeight w:val="154"/>
        </w:trPr>
        <w:tc>
          <w:tcPr>
            <w:tcW w:w="163" w:type="pct"/>
          </w:tcPr>
          <w:p w:rsidR="00A96374" w:rsidRPr="00C43990" w:rsidRDefault="00A96374" w:rsidP="00A96374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3.2.5</w:t>
            </w:r>
          </w:p>
        </w:tc>
        <w:tc>
          <w:tcPr>
            <w:tcW w:w="486" w:type="pct"/>
          </w:tcPr>
          <w:p w:rsidR="00A96374" w:rsidRPr="00A96374" w:rsidRDefault="00A96374" w:rsidP="00C02039">
            <w:pPr>
              <w:pStyle w:val="a4"/>
              <w:spacing w:line="276" w:lineRule="auto"/>
              <w:ind w:left="0"/>
              <w:jc w:val="both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здания МОУ «Начальная школа №5»</w:t>
            </w:r>
          </w:p>
        </w:tc>
        <w:tc>
          <w:tcPr>
            <w:tcW w:w="742" w:type="pct"/>
          </w:tcPr>
          <w:p w:rsidR="00A96374" w:rsidRPr="00A96374" w:rsidRDefault="00A96374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t>Необходимость улучшения материально-технической базы образовательной организации</w:t>
            </w:r>
          </w:p>
        </w:tc>
        <w:tc>
          <w:tcPr>
            <w:tcW w:w="627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t>Обеспечение образовательного процесса</w:t>
            </w:r>
          </w:p>
        </w:tc>
        <w:tc>
          <w:tcPr>
            <w:tcW w:w="465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sz w:val="20"/>
                <w:szCs w:val="20"/>
              </w:rPr>
              <w:t>Улучшение условий оказания образовательных услуг</w:t>
            </w:r>
          </w:p>
        </w:tc>
        <w:tc>
          <w:tcPr>
            <w:tcW w:w="486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100% детей обучаются в 1 смену</w:t>
            </w:r>
          </w:p>
        </w:tc>
        <w:tc>
          <w:tcPr>
            <w:tcW w:w="627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55042F">
              <w:rPr>
                <w:sz w:val="20"/>
              </w:rPr>
              <w:t>Стоимость будет определена после утверждения сметы</w:t>
            </w:r>
          </w:p>
          <w:p w:rsidR="003746CC" w:rsidRPr="0055042F" w:rsidRDefault="003746CC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Fonts w:eastAsia="Calibri"/>
                <w:sz w:val="20"/>
                <w:szCs w:val="20"/>
              </w:rPr>
              <w:t>При наличии источников финансирования</w:t>
            </w:r>
          </w:p>
        </w:tc>
        <w:tc>
          <w:tcPr>
            <w:tcW w:w="486" w:type="pct"/>
          </w:tcPr>
          <w:p w:rsidR="00A96374" w:rsidRPr="0055042F" w:rsidRDefault="00A96374" w:rsidP="00C02039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Fonts w:eastAsia="Calibri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01" w:type="pct"/>
          </w:tcPr>
          <w:p w:rsidR="00A96374" w:rsidRPr="00A96374" w:rsidRDefault="00A96374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A96374">
              <w:rPr>
                <w:rStyle w:val="normaltextrun"/>
                <w:sz w:val="20"/>
                <w:szCs w:val="20"/>
              </w:rPr>
              <w:t>2026</w:t>
            </w:r>
          </w:p>
        </w:tc>
        <w:tc>
          <w:tcPr>
            <w:tcW w:w="517" w:type="pct"/>
          </w:tcPr>
          <w:p w:rsidR="00A96374" w:rsidRPr="00A96374" w:rsidRDefault="00A96374" w:rsidP="00C02039">
            <w:pPr>
              <w:jc w:val="both"/>
              <w:rPr>
                <w:rFonts w:ascii="Times New Roman" w:hAnsi="Times New Roman" w:cs="Times New Roman"/>
              </w:rPr>
            </w:pPr>
            <w:r w:rsidRPr="00A963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CB5FAB" w:rsidRPr="00C43990" w:rsidTr="00091B50">
        <w:trPr>
          <w:trHeight w:val="154"/>
        </w:trPr>
        <w:tc>
          <w:tcPr>
            <w:tcW w:w="163" w:type="pct"/>
          </w:tcPr>
          <w:p w:rsidR="00CB5FAB" w:rsidRPr="00C43990" w:rsidRDefault="00A96374" w:rsidP="00CB5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sz w:val="20"/>
                <w:szCs w:val="20"/>
              </w:rPr>
              <w:t>3.2.6</w:t>
            </w:r>
          </w:p>
        </w:tc>
        <w:tc>
          <w:tcPr>
            <w:tcW w:w="486" w:type="pct"/>
          </w:tcPr>
          <w:p w:rsidR="00CB5FAB" w:rsidRPr="00C43990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Открытие Центров образования «Точка роста»</w:t>
            </w:r>
          </w:p>
        </w:tc>
        <w:tc>
          <w:tcPr>
            <w:tcW w:w="742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 xml:space="preserve">Необходимость улучшения материально-технической базы реализации основных и дополнительных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627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Функционирование </w:t>
            </w:r>
            <w:r w:rsidR="003746CC" w:rsidRPr="0055042F">
              <w:rPr>
                <w:rStyle w:val="normaltextrun"/>
                <w:sz w:val="20"/>
                <w:szCs w:val="20"/>
              </w:rPr>
              <w:t>4</w:t>
            </w:r>
            <w:r w:rsidRPr="0055042F">
              <w:rPr>
                <w:rStyle w:val="normaltextrun"/>
                <w:sz w:val="20"/>
                <w:szCs w:val="20"/>
              </w:rPr>
              <w:t xml:space="preserve"> Центров «Точка роста, осуществляется образовательная деятельность по программам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общего и, (при наличии условий), дополнительного образования</w:t>
            </w:r>
          </w:p>
        </w:tc>
        <w:tc>
          <w:tcPr>
            <w:tcW w:w="465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Улучшения качества реализации образовательных программ</w:t>
            </w:r>
          </w:p>
        </w:tc>
        <w:tc>
          <w:tcPr>
            <w:tcW w:w="486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 xml:space="preserve">Не менее 70% детей, обучающихся в общеобразовательной организации, изучают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предметы образовательной программы с использованием оборудования ЦО «Точка роста»</w:t>
            </w:r>
          </w:p>
        </w:tc>
        <w:tc>
          <w:tcPr>
            <w:tcW w:w="627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4 500,00 тыс</w:t>
            </w:r>
            <w:proofErr w:type="gramStart"/>
            <w:r w:rsidRPr="0055042F">
              <w:rPr>
                <w:rStyle w:val="normaltextrun"/>
                <w:sz w:val="20"/>
                <w:szCs w:val="20"/>
              </w:rPr>
              <w:t>.р</w:t>
            </w:r>
            <w:proofErr w:type="gramEnd"/>
            <w:r w:rsidRPr="0055042F">
              <w:rPr>
                <w:rStyle w:val="normaltextrun"/>
                <w:sz w:val="20"/>
                <w:szCs w:val="20"/>
              </w:rPr>
              <w:t>уб. (ОБ)</w:t>
            </w:r>
          </w:p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10 8300, 00 тыс. руб. (МБ) на подготовку помещений, предназначенн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ых для работы ЦО «Точка роста».</w:t>
            </w:r>
          </w:p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Повышение квалификации педагогов, которые будут работать с оборудованием ЦО «Точка роста»</w:t>
            </w:r>
          </w:p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Поставка оборудования в рамках регионального проекта «Современная школа»</w:t>
            </w:r>
          </w:p>
        </w:tc>
        <w:tc>
          <w:tcPr>
            <w:tcW w:w="486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Муниципальная программа «Развитие образования и молодежная политика городского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округа город Переславль-Залесский Ярославской области»</w:t>
            </w:r>
          </w:p>
        </w:tc>
        <w:tc>
          <w:tcPr>
            <w:tcW w:w="401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517" w:type="pct"/>
          </w:tcPr>
          <w:p w:rsidR="00CB5FAB" w:rsidRPr="00C43990" w:rsidRDefault="00CB5FAB" w:rsidP="00C02039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CB5FAB" w:rsidRPr="00C43990" w:rsidTr="00091B50">
        <w:trPr>
          <w:trHeight w:val="154"/>
        </w:trPr>
        <w:tc>
          <w:tcPr>
            <w:tcW w:w="163" w:type="pct"/>
          </w:tcPr>
          <w:p w:rsidR="00CB5FAB" w:rsidRPr="00C43990" w:rsidRDefault="00A96374" w:rsidP="00CB5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3.2.7</w:t>
            </w:r>
          </w:p>
        </w:tc>
        <w:tc>
          <w:tcPr>
            <w:tcW w:w="486" w:type="pct"/>
          </w:tcPr>
          <w:p w:rsidR="00CB5FAB" w:rsidRPr="00C43990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Реализация мероприятий Губернаторского проекта «Решаем вместе» в городском округе</w:t>
            </w:r>
          </w:p>
        </w:tc>
        <w:tc>
          <w:tcPr>
            <w:tcW w:w="742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Необходимость выполнение требований нормативно-правовых актов</w:t>
            </w:r>
          </w:p>
        </w:tc>
        <w:tc>
          <w:tcPr>
            <w:tcW w:w="627" w:type="pct"/>
          </w:tcPr>
          <w:p w:rsidR="00CB5FAB" w:rsidRPr="00C43990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Решение первоочередных проблем в образовательных учреждениях</w:t>
            </w:r>
          </w:p>
        </w:tc>
        <w:tc>
          <w:tcPr>
            <w:tcW w:w="465" w:type="pct"/>
          </w:tcPr>
          <w:p w:rsidR="00CB5FAB" w:rsidRPr="00C43990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Улучшение условий оказания образовательных услуг</w:t>
            </w:r>
          </w:p>
        </w:tc>
        <w:tc>
          <w:tcPr>
            <w:tcW w:w="486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Доля образовательных организаций, здания которых находятся в аварийном состоянии, от общего количества образовательных организации – 0%</w:t>
            </w:r>
          </w:p>
        </w:tc>
        <w:tc>
          <w:tcPr>
            <w:tcW w:w="627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Привлечение денежных средств в рамках субсидий областного бюджета, мероприятий Губернаторского проекта «Решаем вместе».</w:t>
            </w:r>
          </w:p>
          <w:p w:rsidR="00CB5FAB" w:rsidRPr="0055042F" w:rsidRDefault="00C5319A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Областной</w:t>
            </w:r>
            <w:r w:rsidR="00CB5FAB" w:rsidRPr="0055042F">
              <w:rPr>
                <w:rStyle w:val="normaltextrun"/>
                <w:sz w:val="20"/>
                <w:szCs w:val="20"/>
              </w:rPr>
              <w:t xml:space="preserve"> бюджет</w:t>
            </w:r>
            <w:r w:rsidR="00EA7EF4" w:rsidRPr="0055042F">
              <w:rPr>
                <w:rStyle w:val="normaltextrun"/>
                <w:sz w:val="20"/>
                <w:szCs w:val="20"/>
              </w:rPr>
              <w:t xml:space="preserve"> </w:t>
            </w:r>
            <w:r w:rsidR="00CB5FAB" w:rsidRPr="0055042F">
              <w:rPr>
                <w:rStyle w:val="normaltextrun"/>
                <w:sz w:val="20"/>
                <w:szCs w:val="20"/>
              </w:rPr>
              <w:t>- 3 586, 9 тыс</w:t>
            </w:r>
            <w:proofErr w:type="gramStart"/>
            <w:r w:rsidR="00CB5FAB" w:rsidRPr="0055042F">
              <w:rPr>
                <w:rStyle w:val="normaltextrun"/>
                <w:sz w:val="20"/>
                <w:szCs w:val="20"/>
              </w:rPr>
              <w:t>.р</w:t>
            </w:r>
            <w:proofErr w:type="gramEnd"/>
            <w:r w:rsidR="00CB5FAB" w:rsidRPr="0055042F">
              <w:rPr>
                <w:rStyle w:val="normaltextrun"/>
                <w:sz w:val="20"/>
                <w:szCs w:val="20"/>
              </w:rPr>
              <w:t>уб.</w:t>
            </w:r>
          </w:p>
          <w:p w:rsidR="00CB5FAB" w:rsidRPr="0055042F" w:rsidRDefault="00C5319A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Городской</w:t>
            </w:r>
            <w:r w:rsidR="00CB5FAB" w:rsidRPr="0055042F">
              <w:rPr>
                <w:rStyle w:val="normaltextrun"/>
                <w:sz w:val="20"/>
                <w:szCs w:val="20"/>
              </w:rPr>
              <w:t xml:space="preserve"> бюджет</w:t>
            </w:r>
            <w:r w:rsidR="00EA7EF4" w:rsidRPr="0055042F">
              <w:rPr>
                <w:rStyle w:val="normaltextrun"/>
                <w:sz w:val="20"/>
                <w:szCs w:val="20"/>
              </w:rPr>
              <w:t xml:space="preserve"> </w:t>
            </w:r>
            <w:r w:rsidR="00CB5FAB" w:rsidRPr="0055042F">
              <w:rPr>
                <w:rStyle w:val="normaltextrun"/>
                <w:sz w:val="20"/>
                <w:szCs w:val="20"/>
              </w:rPr>
              <w:t>-294,5 тыс</w:t>
            </w:r>
            <w:proofErr w:type="gramStart"/>
            <w:r w:rsidR="00CB5FAB" w:rsidRPr="0055042F">
              <w:rPr>
                <w:rStyle w:val="normaltextrun"/>
                <w:sz w:val="20"/>
                <w:szCs w:val="20"/>
              </w:rPr>
              <w:t>.р</w:t>
            </w:r>
            <w:proofErr w:type="gramEnd"/>
            <w:r w:rsidR="00CB5FAB" w:rsidRPr="0055042F">
              <w:rPr>
                <w:rStyle w:val="normaltextrun"/>
                <w:sz w:val="20"/>
                <w:szCs w:val="20"/>
              </w:rPr>
              <w:t>уб.</w:t>
            </w:r>
          </w:p>
        </w:tc>
        <w:tc>
          <w:tcPr>
            <w:tcW w:w="486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 xml:space="preserve">В рамках проекта муниципальным образованиям на конкурсной основе предоставляется финансовая помощь </w:t>
            </w:r>
            <w:r w:rsidR="00C5319A" w:rsidRPr="0055042F">
              <w:rPr>
                <w:rStyle w:val="normaltextrun"/>
                <w:sz w:val="20"/>
                <w:szCs w:val="20"/>
              </w:rPr>
              <w:t>из</w:t>
            </w:r>
            <w:r w:rsidRPr="0055042F">
              <w:rPr>
                <w:rStyle w:val="normaltextrun"/>
                <w:sz w:val="20"/>
                <w:szCs w:val="20"/>
              </w:rPr>
              <w:t xml:space="preserve"> областного</w:t>
            </w:r>
            <w:r w:rsidR="00C5319A" w:rsidRPr="0055042F">
              <w:rPr>
                <w:rStyle w:val="normaltextrun"/>
                <w:sz w:val="20"/>
                <w:szCs w:val="20"/>
              </w:rPr>
              <w:t xml:space="preserve"> бюджета</w:t>
            </w:r>
            <w:r w:rsidRPr="0055042F">
              <w:rPr>
                <w:rStyle w:val="normaltextrun"/>
                <w:sz w:val="20"/>
                <w:szCs w:val="20"/>
              </w:rPr>
              <w:t xml:space="preserve"> на выполнение проектов, поддержанных населением</w:t>
            </w:r>
          </w:p>
        </w:tc>
        <w:tc>
          <w:tcPr>
            <w:tcW w:w="401" w:type="pct"/>
          </w:tcPr>
          <w:p w:rsidR="00CB5FAB" w:rsidRPr="0055042F" w:rsidRDefault="00CB5FAB" w:rsidP="00C0203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202</w:t>
            </w:r>
            <w:r w:rsidR="003746CC" w:rsidRPr="0055042F">
              <w:rPr>
                <w:rStyle w:val="normaltextrun"/>
                <w:sz w:val="20"/>
                <w:szCs w:val="20"/>
              </w:rPr>
              <w:t>3</w:t>
            </w:r>
            <w:r w:rsidRPr="0055042F">
              <w:rPr>
                <w:rStyle w:val="normaltextrun"/>
                <w:sz w:val="20"/>
                <w:szCs w:val="20"/>
              </w:rPr>
              <w:t>-202</w:t>
            </w:r>
            <w:r w:rsidR="003746CC" w:rsidRPr="0055042F">
              <w:rPr>
                <w:rStyle w:val="normaltextrun"/>
                <w:sz w:val="20"/>
                <w:szCs w:val="20"/>
              </w:rPr>
              <w:t>7</w:t>
            </w:r>
          </w:p>
        </w:tc>
        <w:tc>
          <w:tcPr>
            <w:tcW w:w="517" w:type="pct"/>
          </w:tcPr>
          <w:p w:rsidR="00CB5FAB" w:rsidRPr="00C43990" w:rsidRDefault="00CB5FAB" w:rsidP="00C02039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CB5FAB" w:rsidRPr="00C43990" w:rsidTr="00091B50">
        <w:trPr>
          <w:trHeight w:val="154"/>
        </w:trPr>
        <w:tc>
          <w:tcPr>
            <w:tcW w:w="163" w:type="pct"/>
          </w:tcPr>
          <w:p w:rsidR="00CB5FAB" w:rsidRPr="00C43990" w:rsidRDefault="00A96374" w:rsidP="00CB5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sz w:val="20"/>
                <w:szCs w:val="20"/>
              </w:rPr>
              <w:t>3.2.</w:t>
            </w:r>
            <w:r>
              <w:rPr>
                <w:rStyle w:val="normaltextru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6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Реализация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мероприятий Губернаторского проекта «Решаем вместе» Школьное инициативное </w:t>
            </w:r>
            <w:proofErr w:type="spellStart"/>
            <w:r w:rsidRPr="00C43990">
              <w:rPr>
                <w:rStyle w:val="normaltextrun"/>
                <w:sz w:val="20"/>
                <w:szCs w:val="20"/>
              </w:rPr>
              <w:t>бюджетирование</w:t>
            </w:r>
            <w:proofErr w:type="spellEnd"/>
          </w:p>
        </w:tc>
        <w:tc>
          <w:tcPr>
            <w:tcW w:w="742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Привлечение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обучающихся общеобразовательной организации к участию в улучшении материально технической базы школы</w:t>
            </w:r>
          </w:p>
        </w:tc>
        <w:tc>
          <w:tcPr>
            <w:tcW w:w="627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Реализация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проекта отобранного по результатам голосования обучающихся общеобразовательной организации</w:t>
            </w:r>
          </w:p>
        </w:tc>
        <w:tc>
          <w:tcPr>
            <w:tcW w:w="465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Улучшение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условий оказания образовательных услуг</w:t>
            </w:r>
          </w:p>
        </w:tc>
        <w:tc>
          <w:tcPr>
            <w:tcW w:w="486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Уровень оказания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образовательных услуг – 100%</w:t>
            </w:r>
          </w:p>
        </w:tc>
        <w:tc>
          <w:tcPr>
            <w:tcW w:w="627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Привлечение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денежных средств в рамках субсидий областного бюджета, мероприятий Губернаторского проекта «Решаем вместе». </w:t>
            </w:r>
            <w:r w:rsidR="00C5319A" w:rsidRPr="0055042F">
              <w:rPr>
                <w:rStyle w:val="normaltextrun"/>
                <w:sz w:val="20"/>
                <w:szCs w:val="20"/>
              </w:rPr>
              <w:t>О</w:t>
            </w:r>
            <w:r w:rsidRPr="0055042F">
              <w:rPr>
                <w:rStyle w:val="normaltextrun"/>
                <w:sz w:val="20"/>
                <w:szCs w:val="20"/>
              </w:rPr>
              <w:t>бластной бюджет- 1 000 тыс</w:t>
            </w:r>
            <w:proofErr w:type="gramStart"/>
            <w:r w:rsidRPr="0055042F">
              <w:rPr>
                <w:rStyle w:val="normaltextrun"/>
                <w:sz w:val="20"/>
                <w:szCs w:val="20"/>
              </w:rPr>
              <w:t>.р</w:t>
            </w:r>
            <w:proofErr w:type="gramEnd"/>
            <w:r w:rsidRPr="0055042F">
              <w:rPr>
                <w:rStyle w:val="normaltextrun"/>
                <w:sz w:val="20"/>
                <w:szCs w:val="20"/>
              </w:rPr>
              <w:t>уб.</w:t>
            </w:r>
          </w:p>
        </w:tc>
        <w:tc>
          <w:tcPr>
            <w:tcW w:w="486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В рамках проекта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муниципальным образованиям на конкурсной основе предоставляется финансовая помощь </w:t>
            </w:r>
            <w:r w:rsidR="00C5319A" w:rsidRPr="0055042F">
              <w:rPr>
                <w:rStyle w:val="normaltextrun"/>
                <w:sz w:val="20"/>
                <w:szCs w:val="20"/>
              </w:rPr>
              <w:t xml:space="preserve">из областного бюджета </w:t>
            </w:r>
            <w:r w:rsidRPr="0055042F">
              <w:rPr>
                <w:rStyle w:val="normaltextrun"/>
                <w:sz w:val="20"/>
                <w:szCs w:val="20"/>
              </w:rPr>
              <w:t>на выполнение проектов отобранного по результатам голосования обучающихся общеобразовательной организации</w:t>
            </w:r>
          </w:p>
        </w:tc>
        <w:tc>
          <w:tcPr>
            <w:tcW w:w="401" w:type="pct"/>
          </w:tcPr>
          <w:p w:rsidR="00CB5FAB" w:rsidRPr="0055042F" w:rsidRDefault="003746CC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2023-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517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lastRenderedPageBreak/>
              <w:t>Администра</w:t>
            </w:r>
            <w:r w:rsidRPr="00C43990">
              <w:rPr>
                <w:color w:val="000000" w:themeColor="text1"/>
                <w:sz w:val="20"/>
                <w:szCs w:val="20"/>
              </w:rPr>
              <w:lastRenderedPageBreak/>
              <w:t>ция города Переславля-Залесского</w:t>
            </w:r>
          </w:p>
        </w:tc>
      </w:tr>
      <w:tr w:rsidR="00CB5FAB" w:rsidRPr="00C43990" w:rsidTr="00091B5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CB5FAB" w:rsidRPr="00C43990" w:rsidRDefault="00CB5FAB" w:rsidP="00CB5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3.3. Обеспечение отдыха детей и их оздоровления</w:t>
            </w:r>
          </w:p>
        </w:tc>
      </w:tr>
      <w:tr w:rsidR="00CB5FAB" w:rsidRPr="00C43990" w:rsidTr="00091B50">
        <w:trPr>
          <w:trHeight w:val="154"/>
        </w:trPr>
        <w:tc>
          <w:tcPr>
            <w:tcW w:w="163" w:type="pct"/>
          </w:tcPr>
          <w:p w:rsidR="00CB5FAB" w:rsidRPr="00C43990" w:rsidRDefault="00CB5FAB" w:rsidP="00CB5FAB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3.3.1</w:t>
            </w:r>
          </w:p>
        </w:tc>
        <w:tc>
          <w:tcPr>
            <w:tcW w:w="486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Организация отдыха и оздоровление детей из семей, находящихся в трудной жизненной ситуации</w:t>
            </w:r>
          </w:p>
        </w:tc>
        <w:tc>
          <w:tcPr>
            <w:tcW w:w="742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Низкий охват детей данной категории в лагерях с дневной формой пребывания детей, загородных лагерях, в т.ч. профильных и лагерях санаторного типа</w:t>
            </w:r>
          </w:p>
        </w:tc>
        <w:tc>
          <w:tcPr>
            <w:tcW w:w="627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Увеличение доли обучающихся, охваченных каникулярным отдыхом</w:t>
            </w:r>
          </w:p>
        </w:tc>
        <w:tc>
          <w:tcPr>
            <w:tcW w:w="465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Не менее 50% от числа детей данной категории охвачены каникулярным отдыхом</w:t>
            </w:r>
          </w:p>
        </w:tc>
        <w:tc>
          <w:tcPr>
            <w:tcW w:w="486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Не менее 700 детей в год</w:t>
            </w:r>
          </w:p>
        </w:tc>
        <w:tc>
          <w:tcPr>
            <w:tcW w:w="627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Организация лагерей на базе учреждений образования, культуры, молодежи и спорта.</w:t>
            </w:r>
          </w:p>
          <w:p w:rsidR="00CB5FAB" w:rsidRPr="0055042F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4000 тыс. руб. ежегодно</w:t>
            </w:r>
          </w:p>
        </w:tc>
        <w:tc>
          <w:tcPr>
            <w:tcW w:w="486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</w:t>
            </w:r>
            <w:r w:rsidR="00A4083C" w:rsidRPr="0055042F">
              <w:rPr>
                <w:rStyle w:val="normaltextrun"/>
                <w:sz w:val="20"/>
                <w:szCs w:val="20"/>
              </w:rPr>
              <w:t xml:space="preserve"> </w:t>
            </w:r>
            <w:r w:rsidRPr="0055042F">
              <w:rPr>
                <w:rStyle w:val="eop"/>
                <w:sz w:val="20"/>
                <w:szCs w:val="20"/>
              </w:rPr>
              <w:t>годы</w:t>
            </w:r>
          </w:p>
        </w:tc>
        <w:tc>
          <w:tcPr>
            <w:tcW w:w="401" w:type="pct"/>
          </w:tcPr>
          <w:p w:rsidR="00CB5FAB" w:rsidRPr="0055042F" w:rsidRDefault="003746CC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2023-2027</w:t>
            </w:r>
          </w:p>
        </w:tc>
        <w:tc>
          <w:tcPr>
            <w:tcW w:w="517" w:type="pct"/>
          </w:tcPr>
          <w:p w:rsidR="00CB5FAB" w:rsidRPr="00C43990" w:rsidRDefault="00CB5FAB" w:rsidP="00A4083C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CB5FAB" w:rsidRPr="00C43990" w:rsidTr="00091B50">
        <w:trPr>
          <w:trHeight w:val="154"/>
        </w:trPr>
        <w:tc>
          <w:tcPr>
            <w:tcW w:w="163" w:type="pct"/>
          </w:tcPr>
          <w:p w:rsidR="00CB5FAB" w:rsidRPr="00C43990" w:rsidRDefault="00CB5FAB" w:rsidP="00CB5FAB">
            <w:pPr>
              <w:pStyle w:val="paragraph"/>
              <w:spacing w:before="0" w:beforeAutospacing="0" w:after="0" w:afterAutospacing="0" w:line="187" w:lineRule="atLeast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>3.3.2</w:t>
            </w:r>
          </w:p>
        </w:tc>
        <w:tc>
          <w:tcPr>
            <w:tcW w:w="486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t xml:space="preserve">Совершенствование материально-технической базы МУ Центр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«Орленок»</w:t>
            </w:r>
          </w:p>
        </w:tc>
        <w:tc>
          <w:tcPr>
            <w:tcW w:w="742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 xml:space="preserve">Слабая материально-техническая база Центра по всем 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трем базам, в связи со слабым финансированием лагерей</w:t>
            </w:r>
          </w:p>
        </w:tc>
        <w:tc>
          <w:tcPr>
            <w:tcW w:w="627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>Улучшение условий пребывания детей в Центре,</w:t>
            </w:r>
          </w:p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>максимальная наполняемость Центра в каждую смену</w:t>
            </w:r>
          </w:p>
        </w:tc>
        <w:tc>
          <w:tcPr>
            <w:tcW w:w="465" w:type="pct"/>
          </w:tcPr>
          <w:p w:rsidR="00CB5FAB" w:rsidRPr="00C43990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>При максимальной наполняемост</w:t>
            </w:r>
            <w:r w:rsidRPr="00C43990">
              <w:rPr>
                <w:rStyle w:val="normaltextrun"/>
                <w:sz w:val="20"/>
                <w:szCs w:val="20"/>
              </w:rPr>
              <w:lastRenderedPageBreak/>
              <w:t>и Центра, охват детей составит не менее 1 300 детей ежегодно</w:t>
            </w:r>
          </w:p>
        </w:tc>
        <w:tc>
          <w:tcPr>
            <w:tcW w:w="486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Не менее 1300 детей в год</w:t>
            </w:r>
          </w:p>
        </w:tc>
        <w:tc>
          <w:tcPr>
            <w:tcW w:w="627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Городской бюджет:</w:t>
            </w:r>
          </w:p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2023 год – 1513 тыс. руб.</w:t>
            </w:r>
            <w:r w:rsidRPr="0055042F">
              <w:rPr>
                <w:rStyle w:val="eop"/>
                <w:sz w:val="20"/>
                <w:szCs w:val="20"/>
              </w:rPr>
              <w:t>;</w:t>
            </w:r>
          </w:p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2024 год – 1515 тыс. руб.</w:t>
            </w:r>
            <w:r w:rsidR="003746CC" w:rsidRPr="0055042F">
              <w:rPr>
                <w:rStyle w:val="normaltextrun"/>
                <w:sz w:val="20"/>
                <w:szCs w:val="20"/>
              </w:rPr>
              <w:t>;</w:t>
            </w:r>
          </w:p>
          <w:p w:rsidR="003746CC" w:rsidRPr="0055042F" w:rsidRDefault="003746CC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2025-2027 годы  – при наличии источников и объемов финансирования</w:t>
            </w:r>
            <w:r w:rsidR="00A4083C" w:rsidRPr="0055042F">
              <w:rPr>
                <w:rStyle w:val="normaltextrun"/>
                <w:sz w:val="20"/>
                <w:szCs w:val="20"/>
              </w:rPr>
              <w:t>.</w:t>
            </w:r>
          </w:p>
          <w:p w:rsidR="00CB5FAB" w:rsidRPr="0055042F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t>Привлечение средств регионального и федерального бюджетов</w:t>
            </w:r>
          </w:p>
        </w:tc>
        <w:tc>
          <w:tcPr>
            <w:tcW w:w="486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Городская целевая программа «Обеспечение </w:t>
            </w:r>
            <w:r w:rsidRPr="0055042F">
              <w:rPr>
                <w:rStyle w:val="normaltextrun"/>
                <w:sz w:val="20"/>
                <w:szCs w:val="20"/>
              </w:rPr>
              <w:lastRenderedPageBreak/>
              <w:t xml:space="preserve">отдыха и оздоровления детей городского округа город Переславль-Залесский Ярославской области в каникулярный период» </w:t>
            </w:r>
            <w:r w:rsidR="00A4083C" w:rsidRPr="0055042F">
              <w:rPr>
                <w:rStyle w:val="normaltextrun"/>
                <w:sz w:val="20"/>
                <w:szCs w:val="20"/>
              </w:rPr>
              <w:t xml:space="preserve">на 2022-2024 </w:t>
            </w:r>
            <w:r w:rsidR="00A4083C" w:rsidRPr="0055042F">
              <w:rPr>
                <w:rStyle w:val="eop"/>
                <w:sz w:val="20"/>
                <w:szCs w:val="20"/>
              </w:rPr>
              <w:t>годы</w:t>
            </w:r>
          </w:p>
        </w:tc>
        <w:tc>
          <w:tcPr>
            <w:tcW w:w="401" w:type="pct"/>
          </w:tcPr>
          <w:p w:rsidR="00CB5FAB" w:rsidRPr="0055042F" w:rsidRDefault="00CB5FAB" w:rsidP="00A408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55042F">
              <w:rPr>
                <w:rStyle w:val="normaltextrun"/>
                <w:sz w:val="20"/>
                <w:szCs w:val="20"/>
              </w:rPr>
              <w:lastRenderedPageBreak/>
              <w:t>202</w:t>
            </w:r>
            <w:r w:rsidR="003746CC" w:rsidRPr="0055042F">
              <w:rPr>
                <w:rStyle w:val="normaltextrun"/>
                <w:sz w:val="20"/>
                <w:szCs w:val="20"/>
              </w:rPr>
              <w:t>3</w:t>
            </w:r>
            <w:r w:rsidRPr="0055042F">
              <w:rPr>
                <w:rStyle w:val="normaltextrun"/>
                <w:sz w:val="20"/>
                <w:szCs w:val="20"/>
              </w:rPr>
              <w:t>-2027</w:t>
            </w:r>
          </w:p>
        </w:tc>
        <w:tc>
          <w:tcPr>
            <w:tcW w:w="517" w:type="pct"/>
          </w:tcPr>
          <w:p w:rsidR="00CB5FAB" w:rsidRPr="00C43990" w:rsidRDefault="00CB5FAB" w:rsidP="00A4083C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C43990" w:rsidRDefault="004B7638" w:rsidP="00DB1FF2">
      <w:pPr>
        <w:pStyle w:val="2"/>
        <w:spacing w:before="60" w:after="60" w:line="240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lastRenderedPageBreak/>
        <w:t>4. Здравоохранение</w:t>
      </w:r>
    </w:p>
    <w:p w:rsidR="00EB083E" w:rsidRPr="00C43990" w:rsidRDefault="00EB083E" w:rsidP="002D1709">
      <w:pPr>
        <w:spacing w:after="12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0773"/>
        <w:gridCol w:w="3261"/>
      </w:tblGrid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3261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учреждений здравоохранения</w:t>
            </w:r>
          </w:p>
        </w:tc>
        <w:tc>
          <w:tcPr>
            <w:tcW w:w="3261" w:type="dxa"/>
            <w:vAlign w:val="center"/>
          </w:tcPr>
          <w:p w:rsidR="00EB083E" w:rsidRPr="00C43990" w:rsidRDefault="006270A1" w:rsidP="00156842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Обеспеченность койками на 10 тыс. населения, единиц</w:t>
            </w:r>
          </w:p>
        </w:tc>
        <w:tc>
          <w:tcPr>
            <w:tcW w:w="3261" w:type="dxa"/>
            <w:vAlign w:val="center"/>
          </w:tcPr>
          <w:p w:rsidR="00EB083E" w:rsidRPr="00C43990" w:rsidRDefault="006270A1" w:rsidP="00156842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0345AD" w:rsidRPr="00C43990" w:rsidTr="00916D94">
        <w:trPr>
          <w:trHeight w:val="166"/>
        </w:trPr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Обеспеченность врачами на 10 тыс. населения, единиц</w:t>
            </w:r>
          </w:p>
        </w:tc>
        <w:tc>
          <w:tcPr>
            <w:tcW w:w="3261" w:type="dxa"/>
            <w:vAlign w:val="center"/>
          </w:tcPr>
          <w:p w:rsidR="00EB083E" w:rsidRPr="00C43990" w:rsidRDefault="008B2DAF" w:rsidP="00156842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Обеспеченность средним медицинским персоналом на 10 тыс. населения, единиц</w:t>
            </w:r>
          </w:p>
        </w:tc>
        <w:tc>
          <w:tcPr>
            <w:tcW w:w="3261" w:type="dxa"/>
            <w:vAlign w:val="center"/>
          </w:tcPr>
          <w:p w:rsidR="00EB083E" w:rsidRPr="00C43990" w:rsidRDefault="008B2DAF" w:rsidP="00156842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49,2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Амбулаторно-поликлиническая помощь, посещений на 1000 населения</w:t>
            </w:r>
          </w:p>
        </w:tc>
        <w:tc>
          <w:tcPr>
            <w:tcW w:w="3261" w:type="dxa"/>
            <w:vAlign w:val="center"/>
          </w:tcPr>
          <w:p w:rsidR="00EB083E" w:rsidRPr="00C43990" w:rsidRDefault="008B2DAF" w:rsidP="00156842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6659,3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Стационарная помощь, койко-дней на 1000 населения</w:t>
            </w:r>
          </w:p>
        </w:tc>
        <w:tc>
          <w:tcPr>
            <w:tcW w:w="3261" w:type="dxa"/>
            <w:vAlign w:val="center"/>
          </w:tcPr>
          <w:p w:rsidR="00EB083E" w:rsidRPr="00C43990" w:rsidRDefault="006270A1" w:rsidP="00156842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947,4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Число вызовов скорой помощи на 1000 населения, единиц</w:t>
            </w:r>
          </w:p>
        </w:tc>
        <w:tc>
          <w:tcPr>
            <w:tcW w:w="3261" w:type="dxa"/>
            <w:vAlign w:val="center"/>
          </w:tcPr>
          <w:p w:rsidR="00EB083E" w:rsidRPr="00C43990" w:rsidRDefault="006270A1" w:rsidP="00156842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351,3</w:t>
            </w:r>
          </w:p>
        </w:tc>
      </w:tr>
      <w:tr w:rsidR="000345AD" w:rsidRPr="00C43990" w:rsidTr="00916D94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0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Младенческая смертность на 1000 родившихся живыми, единиц</w:t>
            </w:r>
          </w:p>
        </w:tc>
        <w:tc>
          <w:tcPr>
            <w:tcW w:w="3261" w:type="dxa"/>
            <w:vAlign w:val="center"/>
          </w:tcPr>
          <w:p w:rsidR="00EB083E" w:rsidRPr="00C43990" w:rsidRDefault="008B2DAF" w:rsidP="00156842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B083E" w:rsidRPr="00C43990" w:rsidRDefault="00EB083E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color w:val="000000" w:themeColor="text1"/>
          <w:sz w:val="14"/>
          <w:szCs w:val="20"/>
        </w:rPr>
      </w:pPr>
    </w:p>
    <w:tbl>
      <w:tblPr>
        <w:tblStyle w:val="12"/>
        <w:tblW w:w="5000" w:type="pct"/>
        <w:tblLayout w:type="fixed"/>
        <w:tblLook w:val="04A0"/>
      </w:tblPr>
      <w:tblGrid>
        <w:gridCol w:w="452"/>
        <w:gridCol w:w="1547"/>
        <w:gridCol w:w="2023"/>
        <w:gridCol w:w="1251"/>
        <w:gridCol w:w="1544"/>
        <w:gridCol w:w="967"/>
        <w:gridCol w:w="2256"/>
        <w:gridCol w:w="1881"/>
        <w:gridCol w:w="1405"/>
        <w:gridCol w:w="1461"/>
      </w:tblGrid>
      <w:tr w:rsidR="006270A1" w:rsidRPr="00C43990" w:rsidTr="00A536E1">
        <w:trPr>
          <w:trHeight w:val="436"/>
          <w:tblHeader/>
        </w:trPr>
        <w:tc>
          <w:tcPr>
            <w:tcW w:w="153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6270A1" w:rsidRPr="00C43990" w:rsidRDefault="006270A1" w:rsidP="006270A1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3" w:type="pct"/>
            <w:vAlign w:val="center"/>
          </w:tcPr>
          <w:p w:rsidR="006270A1" w:rsidRPr="00C43990" w:rsidRDefault="006270A1" w:rsidP="006270A1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684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6270A1" w:rsidRPr="00C43990" w:rsidRDefault="006270A1" w:rsidP="006270A1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3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22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327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763" w:type="pct"/>
            <w:vAlign w:val="center"/>
          </w:tcPr>
          <w:p w:rsidR="006270A1" w:rsidRPr="00C43990" w:rsidRDefault="006270A1" w:rsidP="006270A1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636" w:type="pct"/>
            <w:vAlign w:val="center"/>
          </w:tcPr>
          <w:p w:rsidR="006270A1" w:rsidRPr="00C43990" w:rsidRDefault="006270A1" w:rsidP="006270A1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75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6270A1" w:rsidRPr="00C43990" w:rsidRDefault="006270A1" w:rsidP="006270A1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94" w:type="pct"/>
            <w:vAlign w:val="center"/>
          </w:tcPr>
          <w:p w:rsidR="006270A1" w:rsidRPr="00C43990" w:rsidRDefault="006270A1" w:rsidP="006270A1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6270A1" w:rsidRPr="00C43990" w:rsidTr="00916D94">
        <w:trPr>
          <w:trHeight w:val="327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6270A1" w:rsidRPr="00C43990" w:rsidRDefault="006270A1" w:rsidP="006270A1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 Обеспечение доступности первичной медико-санитарной помощи</w:t>
            </w:r>
          </w:p>
        </w:tc>
      </w:tr>
      <w:tr w:rsidR="00156842" w:rsidRPr="00C43990" w:rsidTr="00A536E1">
        <w:trPr>
          <w:trHeight w:val="154"/>
        </w:trPr>
        <w:tc>
          <w:tcPr>
            <w:tcW w:w="153" w:type="pct"/>
          </w:tcPr>
          <w:p w:rsidR="00156842" w:rsidRPr="00C43990" w:rsidRDefault="00156842" w:rsidP="00A536E1">
            <w:pPr>
              <w:spacing w:line="187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523" w:type="pct"/>
          </w:tcPr>
          <w:p w:rsidR="00156842" w:rsidRPr="00C43990" w:rsidRDefault="00916D94" w:rsidP="00060BE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Оснащение </w:t>
            </w:r>
            <w:r w:rsidR="00060B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ГБУЗ ЯО «</w:t>
            </w:r>
            <w:proofErr w:type="spellStart"/>
            <w:r w:rsidR="00060B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Переславская</w:t>
            </w:r>
            <w:proofErr w:type="spellEnd"/>
            <w:r w:rsidR="00060B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центральная </w:t>
            </w:r>
            <w:r w:rsidR="00060B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районная больница»</w:t>
            </w: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новым диагностическим оборудованием</w:t>
            </w:r>
          </w:p>
        </w:tc>
        <w:tc>
          <w:tcPr>
            <w:tcW w:w="684" w:type="pct"/>
          </w:tcPr>
          <w:p w:rsidR="00156842" w:rsidRPr="00C43990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Износ медицинского оборудования,</w:t>
            </w:r>
            <w:r w:rsidR="00DB1FF2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отсутствие необходимого 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оборудования для проведения более полного медицинского обследования пациента</w:t>
            </w:r>
          </w:p>
        </w:tc>
        <w:tc>
          <w:tcPr>
            <w:tcW w:w="423" w:type="pct"/>
          </w:tcPr>
          <w:p w:rsidR="00156842" w:rsidRPr="00C43990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 в эксплуатацию нового оборудован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522" w:type="pct"/>
          </w:tcPr>
          <w:p w:rsidR="00156842" w:rsidRPr="0055042F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Повышение качества медицинского обслуживания 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327" w:type="pct"/>
          </w:tcPr>
          <w:p w:rsidR="00156842" w:rsidRPr="0055042F" w:rsidRDefault="00DB1FF2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Количество оборудования 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38 </w:t>
            </w:r>
            <w:r w:rsidR="00916D9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63" w:type="pct"/>
          </w:tcPr>
          <w:p w:rsidR="00916D94" w:rsidRPr="0055042F" w:rsidRDefault="00916D94" w:rsidP="00A4083C">
            <w:pPr>
              <w:spacing w:line="23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 xml:space="preserve">Финансирование в рамках федеральной программы «Модернизация  </w:t>
            </w:r>
            <w:r w:rsidRPr="0055042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lastRenderedPageBreak/>
              <w:t>первичного звена здравоохранения</w:t>
            </w:r>
            <w:r w:rsidR="00813883" w:rsidRPr="0055042F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»</w:t>
            </w:r>
          </w:p>
          <w:p w:rsidR="00156842" w:rsidRPr="0055042F" w:rsidRDefault="00916D94" w:rsidP="00A4083C">
            <w:pPr>
              <w:spacing w:line="23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Организация дополнительного профессионального обучения  специалистов для работы на новом медицинском оборудовании  за счёт фонда ОМС</w:t>
            </w:r>
          </w:p>
        </w:tc>
        <w:tc>
          <w:tcPr>
            <w:tcW w:w="636" w:type="pct"/>
          </w:tcPr>
          <w:p w:rsidR="00156842" w:rsidRPr="0055042F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НП «Здравоохранение»</w:t>
            </w:r>
          </w:p>
        </w:tc>
        <w:tc>
          <w:tcPr>
            <w:tcW w:w="475" w:type="pct"/>
          </w:tcPr>
          <w:p w:rsidR="00156842" w:rsidRPr="0055042F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-2025</w:t>
            </w:r>
          </w:p>
          <w:p w:rsidR="00916D94" w:rsidRPr="0055042F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16D94" w:rsidRPr="0055042F" w:rsidRDefault="00916D94" w:rsidP="00A4083C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 г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23 ед</w:t>
            </w:r>
            <w:r w:rsidR="00A536E1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="00DB1FF2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916D94" w:rsidRPr="0055042F" w:rsidRDefault="00916D94" w:rsidP="00A4083C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2024 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10 ед</w:t>
            </w:r>
            <w:r w:rsidR="00A536E1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</w:t>
            </w:r>
            <w:r w:rsidR="00DB1FF2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916D94" w:rsidRPr="0055042F" w:rsidRDefault="00916D9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2025 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5 ед</w:t>
            </w:r>
            <w:r w:rsidR="00A536E1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</w:t>
            </w:r>
          </w:p>
        </w:tc>
        <w:tc>
          <w:tcPr>
            <w:tcW w:w="494" w:type="pct"/>
          </w:tcPr>
          <w:p w:rsidR="00371A64" w:rsidRDefault="00371A64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здравоохранения и фармации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Ярославской области</w:t>
            </w:r>
          </w:p>
          <w:p w:rsidR="00A4083C" w:rsidRPr="00C43990" w:rsidRDefault="00A4083C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842" w:rsidRPr="00C43990" w:rsidRDefault="00916D94" w:rsidP="00A4083C">
            <w:pPr>
              <w:jc w:val="both"/>
              <w:textAlignment w:val="baseline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813883" w:rsidRPr="00C43990" w:rsidTr="00E37C3B">
        <w:trPr>
          <w:trHeight w:val="365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813883" w:rsidRPr="00C43990" w:rsidRDefault="00813883" w:rsidP="006270A1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4.2. Ремонт и модернизация объектов здравоохранения</w:t>
            </w:r>
          </w:p>
        </w:tc>
      </w:tr>
      <w:tr w:rsidR="00813883" w:rsidRPr="00C43990" w:rsidTr="00D56C60">
        <w:trPr>
          <w:trHeight w:val="154"/>
        </w:trPr>
        <w:tc>
          <w:tcPr>
            <w:tcW w:w="153" w:type="pct"/>
          </w:tcPr>
          <w:p w:rsidR="00813883" w:rsidRPr="00C43990" w:rsidRDefault="00813883" w:rsidP="00156842">
            <w:pPr>
              <w:spacing w:line="18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523" w:type="pct"/>
          </w:tcPr>
          <w:p w:rsidR="00813883" w:rsidRPr="00C43990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813883"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емонт</w:t>
            </w: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13883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взрослой 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13883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оликлиники 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A536E1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B1FF2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 Переславле-Залесском</w:t>
            </w:r>
          </w:p>
        </w:tc>
        <w:tc>
          <w:tcPr>
            <w:tcW w:w="684" w:type="pct"/>
          </w:tcPr>
          <w:p w:rsidR="00813883" w:rsidRPr="00C43990" w:rsidRDefault="00813883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Износ элементов конструкций, </w:t>
            </w:r>
            <w:r w:rsidR="00E37C3B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сетей, крыши, 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существует угроза жизни и здоровью пациентов</w:t>
            </w:r>
          </w:p>
        </w:tc>
        <w:tc>
          <w:tcPr>
            <w:tcW w:w="423" w:type="pct"/>
          </w:tcPr>
          <w:p w:rsidR="00813883" w:rsidRPr="0055042F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здания в процессе эксплуатации</w:t>
            </w:r>
          </w:p>
        </w:tc>
        <w:tc>
          <w:tcPr>
            <w:tcW w:w="522" w:type="pct"/>
          </w:tcPr>
          <w:p w:rsidR="00813883" w:rsidRPr="0055042F" w:rsidRDefault="00813883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комфорта пациентов, удовлетворенности населения качеством получения медицинской услуги</w:t>
            </w:r>
          </w:p>
        </w:tc>
        <w:tc>
          <w:tcPr>
            <w:tcW w:w="327" w:type="pct"/>
          </w:tcPr>
          <w:p w:rsidR="00E37C3B" w:rsidRPr="0055042F" w:rsidRDefault="00E37C3B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763" w:type="pct"/>
          </w:tcPr>
          <w:p w:rsidR="00E37C3B" w:rsidRPr="0055042F" w:rsidRDefault="00DB1FF2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определено</w:t>
            </w:r>
          </w:p>
        </w:tc>
        <w:tc>
          <w:tcPr>
            <w:tcW w:w="636" w:type="pct"/>
          </w:tcPr>
          <w:p w:rsidR="00813883" w:rsidRPr="0055042F" w:rsidRDefault="00E37C3B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Федеральная программа «Модернизация  первичного звена здравоохранения»</w:t>
            </w:r>
          </w:p>
        </w:tc>
        <w:tc>
          <w:tcPr>
            <w:tcW w:w="475" w:type="pct"/>
          </w:tcPr>
          <w:p w:rsidR="00813883" w:rsidRPr="0055042F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-2025</w:t>
            </w:r>
          </w:p>
        </w:tc>
        <w:tc>
          <w:tcPr>
            <w:tcW w:w="494" w:type="pct"/>
          </w:tcPr>
          <w:p w:rsidR="006944FD" w:rsidRDefault="006944FD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здравоохранения </w:t>
            </w:r>
            <w:r w:rsidR="00DB1FF2"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и фармации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Ярославской области</w:t>
            </w:r>
          </w:p>
          <w:p w:rsidR="00A4083C" w:rsidRPr="00C43990" w:rsidRDefault="00A4083C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883" w:rsidRPr="00C43990" w:rsidRDefault="00E37C3B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E37C3B" w:rsidRPr="00C43990" w:rsidTr="00D56C60">
        <w:trPr>
          <w:trHeight w:val="154"/>
        </w:trPr>
        <w:tc>
          <w:tcPr>
            <w:tcW w:w="153" w:type="pct"/>
          </w:tcPr>
          <w:p w:rsidR="00E37C3B" w:rsidRPr="00C43990" w:rsidRDefault="00E37C3B" w:rsidP="00DB1FF2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523" w:type="pct"/>
          </w:tcPr>
          <w:p w:rsidR="00E37C3B" w:rsidRPr="00C43990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детской </w:t>
            </w:r>
            <w:r w:rsidR="00DB1FF2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 в</w:t>
            </w:r>
            <w:r w:rsidR="00330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1FF2"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 Переславле-Залесском</w:t>
            </w:r>
          </w:p>
        </w:tc>
        <w:tc>
          <w:tcPr>
            <w:tcW w:w="684" w:type="pct"/>
          </w:tcPr>
          <w:p w:rsidR="00E37C3B" w:rsidRPr="00C43990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Износ элементов конструкций, сетей, крыши, существует угроза жизни и здоровью пациентов</w:t>
            </w:r>
          </w:p>
        </w:tc>
        <w:tc>
          <w:tcPr>
            <w:tcW w:w="423" w:type="pct"/>
          </w:tcPr>
          <w:p w:rsidR="00E37C3B" w:rsidRPr="0055042F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здания в процессе эксплуатации</w:t>
            </w:r>
          </w:p>
        </w:tc>
        <w:tc>
          <w:tcPr>
            <w:tcW w:w="522" w:type="pct"/>
          </w:tcPr>
          <w:p w:rsidR="00E37C3B" w:rsidRPr="0055042F" w:rsidRDefault="00E37C3B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комфорта пациентов, удовлетворенности населения качеством получения медицинской услуги</w:t>
            </w:r>
          </w:p>
        </w:tc>
        <w:tc>
          <w:tcPr>
            <w:tcW w:w="327" w:type="pct"/>
          </w:tcPr>
          <w:p w:rsidR="00E37C3B" w:rsidRPr="0055042F" w:rsidRDefault="00E37C3B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объект</w:t>
            </w:r>
          </w:p>
        </w:tc>
        <w:tc>
          <w:tcPr>
            <w:tcW w:w="763" w:type="pct"/>
          </w:tcPr>
          <w:p w:rsidR="00E37C3B" w:rsidRPr="0055042F" w:rsidRDefault="00DB1FF2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определено</w:t>
            </w:r>
          </w:p>
        </w:tc>
        <w:tc>
          <w:tcPr>
            <w:tcW w:w="636" w:type="pct"/>
          </w:tcPr>
          <w:p w:rsidR="00E37C3B" w:rsidRPr="0055042F" w:rsidRDefault="00E37C3B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</w:t>
            </w:r>
            <w:r w:rsidR="00DB1FF2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ральная программа «Модернизация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первичного звена здравоохранения»</w:t>
            </w:r>
          </w:p>
        </w:tc>
        <w:tc>
          <w:tcPr>
            <w:tcW w:w="475" w:type="pct"/>
          </w:tcPr>
          <w:p w:rsidR="00E37C3B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494" w:type="pct"/>
          </w:tcPr>
          <w:p w:rsidR="00DB1FF2" w:rsidRDefault="00DB1FF2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 и фармации Ярославской области</w:t>
            </w:r>
          </w:p>
          <w:p w:rsidR="00A4083C" w:rsidRPr="00C43990" w:rsidRDefault="00A4083C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7C3B" w:rsidRPr="00C43990" w:rsidRDefault="00DB1FF2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944FD" w:rsidRPr="00C43990" w:rsidTr="00D56C60">
        <w:trPr>
          <w:trHeight w:val="154"/>
        </w:trPr>
        <w:tc>
          <w:tcPr>
            <w:tcW w:w="153" w:type="pct"/>
          </w:tcPr>
          <w:p w:rsidR="006944FD" w:rsidRPr="0055042F" w:rsidRDefault="006944FD" w:rsidP="00DB1FF2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523" w:type="pct"/>
          </w:tcPr>
          <w:p w:rsidR="006944FD" w:rsidRPr="0055042F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амбулаторий: </w:t>
            </w:r>
          </w:p>
          <w:p w:rsidR="00371A64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с. Берендеево;</w:t>
            </w:r>
          </w:p>
          <w:p w:rsidR="00371A64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с. Нагорье; </w:t>
            </w:r>
          </w:p>
          <w:p w:rsidR="00371A64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с. Купанское; </w:t>
            </w:r>
          </w:p>
          <w:p w:rsidR="00371A64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пос. </w:t>
            </w:r>
            <w:proofErr w:type="spellStart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Кубринск</w:t>
            </w:r>
            <w:proofErr w:type="spellEnd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371A64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пос. Рязанцево;</w:t>
            </w:r>
          </w:p>
          <w:p w:rsidR="006944FD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</w:p>
        </w:tc>
        <w:tc>
          <w:tcPr>
            <w:tcW w:w="684" w:type="pct"/>
          </w:tcPr>
          <w:p w:rsidR="006944FD" w:rsidRPr="0055042F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Износ элементов конструкций, сетей, крыши, существует угроза жизни и здоровью пациентов</w:t>
            </w:r>
          </w:p>
        </w:tc>
        <w:tc>
          <w:tcPr>
            <w:tcW w:w="423" w:type="pct"/>
          </w:tcPr>
          <w:p w:rsidR="006944FD" w:rsidRPr="0055042F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зданий в процессе эксплуатации</w:t>
            </w:r>
          </w:p>
        </w:tc>
        <w:tc>
          <w:tcPr>
            <w:tcW w:w="522" w:type="pct"/>
          </w:tcPr>
          <w:p w:rsidR="006944FD" w:rsidRPr="0055042F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Повышение комфорта пациентов, удовлетворенности населения качеством получения 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медицинской услуги</w:t>
            </w:r>
          </w:p>
        </w:tc>
        <w:tc>
          <w:tcPr>
            <w:tcW w:w="327" w:type="pct"/>
          </w:tcPr>
          <w:p w:rsidR="006944FD" w:rsidRPr="0055042F" w:rsidRDefault="00371A64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  <w:r w:rsidR="006944FD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объект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763" w:type="pct"/>
          </w:tcPr>
          <w:p w:rsidR="006944FD" w:rsidRPr="0055042F" w:rsidRDefault="00DB1FF2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определено</w:t>
            </w:r>
          </w:p>
        </w:tc>
        <w:tc>
          <w:tcPr>
            <w:tcW w:w="636" w:type="pct"/>
          </w:tcPr>
          <w:p w:rsidR="006944FD" w:rsidRPr="0055042F" w:rsidRDefault="006944FD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Федеральная программа «Модернизация первичного звена здравоохранения»</w:t>
            </w:r>
          </w:p>
        </w:tc>
        <w:tc>
          <w:tcPr>
            <w:tcW w:w="475" w:type="pct"/>
          </w:tcPr>
          <w:p w:rsidR="006944FD" w:rsidRPr="0055042F" w:rsidRDefault="00371A64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  <w:r w:rsidR="006944FD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-2025</w:t>
            </w:r>
          </w:p>
        </w:tc>
        <w:tc>
          <w:tcPr>
            <w:tcW w:w="494" w:type="pct"/>
          </w:tcPr>
          <w:p w:rsidR="00DB1FF2" w:rsidRDefault="00DB1FF2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 и фармации Ярославской области</w:t>
            </w:r>
          </w:p>
          <w:p w:rsidR="00A4083C" w:rsidRPr="00C43990" w:rsidRDefault="00A4083C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4FD" w:rsidRPr="00C43990" w:rsidRDefault="00DB1FF2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города Переславля-Залесского</w:t>
            </w:r>
          </w:p>
        </w:tc>
      </w:tr>
      <w:tr w:rsidR="006944FD" w:rsidRPr="00C43990" w:rsidTr="00D56C60">
        <w:trPr>
          <w:trHeight w:val="154"/>
        </w:trPr>
        <w:tc>
          <w:tcPr>
            <w:tcW w:w="153" w:type="pct"/>
          </w:tcPr>
          <w:p w:rsidR="006944FD" w:rsidRPr="00C43990" w:rsidRDefault="006944FD" w:rsidP="00DB1FF2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4.2.4</w:t>
            </w:r>
          </w:p>
        </w:tc>
        <w:tc>
          <w:tcPr>
            <w:tcW w:w="523" w:type="pct"/>
          </w:tcPr>
          <w:p w:rsidR="006944FD" w:rsidRPr="00C43990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и монтаж быстровозводимых модульных конструкций</w:t>
            </w: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944FD" w:rsidRPr="00C43990" w:rsidRDefault="00A536E1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Глебовское</w:t>
            </w:r>
            <w:proofErr w:type="spellEnd"/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ул.</w:t>
            </w: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Московская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д.</w:t>
            </w: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78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;</w:t>
            </w:r>
          </w:p>
          <w:p w:rsidR="006944FD" w:rsidRPr="00C43990" w:rsidRDefault="00A536E1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Лыченцы</w:t>
            </w:r>
            <w:proofErr w:type="spellEnd"/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ул. Центральная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д.</w:t>
            </w: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63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;</w:t>
            </w:r>
          </w:p>
          <w:p w:rsidR="006944FD" w:rsidRPr="00C43990" w:rsidRDefault="00A536E1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с. Смоленское, ул. Парковая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, д.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1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;</w:t>
            </w:r>
          </w:p>
          <w:p w:rsidR="006944FD" w:rsidRPr="00C43990" w:rsidRDefault="00A536E1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 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</w:t>
            </w:r>
            <w:r w:rsidR="00497DD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ос.</w:t>
            </w:r>
            <w:r w:rsidR="006944FD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Дубки, ул. </w:t>
            </w:r>
            <w:r w:rsidR="00DB1FF2" w:rsidRPr="00C4399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Полевая, д. 1</w:t>
            </w:r>
          </w:p>
        </w:tc>
        <w:tc>
          <w:tcPr>
            <w:tcW w:w="684" w:type="pct"/>
          </w:tcPr>
          <w:p w:rsidR="006944FD" w:rsidRPr="00C43990" w:rsidRDefault="006944FD" w:rsidP="00D56C60">
            <w:pPr>
              <w:ind w:left="-150" w:right="-150" w:firstLine="18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Износ существующих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ФАПов</w:t>
            </w:r>
            <w:proofErr w:type="spellEnd"/>
          </w:p>
        </w:tc>
        <w:tc>
          <w:tcPr>
            <w:tcW w:w="423" w:type="pct"/>
          </w:tcPr>
          <w:p w:rsidR="006944FD" w:rsidRPr="00C43990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эксплуатацию новых зданий ФАП для качественного медицинского обслуживания граждан сельских населённых пунктов</w:t>
            </w:r>
          </w:p>
        </w:tc>
        <w:tc>
          <w:tcPr>
            <w:tcW w:w="522" w:type="pct"/>
          </w:tcPr>
          <w:p w:rsidR="006944FD" w:rsidRPr="00C43990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Повышение комфорта пациентов, удовлетворенности населения качеством получения медицинской услуги</w:t>
            </w:r>
          </w:p>
        </w:tc>
        <w:tc>
          <w:tcPr>
            <w:tcW w:w="327" w:type="pct"/>
          </w:tcPr>
          <w:p w:rsidR="006944FD" w:rsidRPr="00C43990" w:rsidRDefault="006944FD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объекта</w:t>
            </w:r>
          </w:p>
        </w:tc>
        <w:tc>
          <w:tcPr>
            <w:tcW w:w="763" w:type="pct"/>
          </w:tcPr>
          <w:p w:rsidR="00BA3F78" w:rsidRPr="00C43990" w:rsidRDefault="00DB1FF2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определено</w:t>
            </w:r>
          </w:p>
        </w:tc>
        <w:tc>
          <w:tcPr>
            <w:tcW w:w="636" w:type="pct"/>
          </w:tcPr>
          <w:p w:rsidR="006944FD" w:rsidRPr="0055042F" w:rsidRDefault="006944FD" w:rsidP="00A4083C">
            <w:pPr>
              <w:spacing w:line="187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Федеральная программа «Модернизация первичного звена здравоохранения»</w:t>
            </w:r>
          </w:p>
        </w:tc>
        <w:tc>
          <w:tcPr>
            <w:tcW w:w="475" w:type="pct"/>
          </w:tcPr>
          <w:p w:rsidR="006944FD" w:rsidRPr="0055042F" w:rsidRDefault="006944FD" w:rsidP="00A4083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-202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" w:type="pct"/>
          </w:tcPr>
          <w:p w:rsidR="00DB1FF2" w:rsidRDefault="00DB1FF2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 и фармации Ярославской области</w:t>
            </w:r>
          </w:p>
          <w:p w:rsidR="00D56C60" w:rsidRPr="00C43990" w:rsidRDefault="00D56C60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4FD" w:rsidRPr="00C43990" w:rsidRDefault="00DB1FF2" w:rsidP="00A4083C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B67C5" w:rsidRPr="00C43990" w:rsidTr="004B67C5">
        <w:trPr>
          <w:trHeight w:val="154"/>
        </w:trPr>
        <w:tc>
          <w:tcPr>
            <w:tcW w:w="5000" w:type="pct"/>
            <w:gridSpan w:val="10"/>
            <w:shd w:val="clear" w:color="auto" w:fill="D6E3BC" w:themeFill="accent3" w:themeFillTint="66"/>
          </w:tcPr>
          <w:p w:rsidR="004B67C5" w:rsidRPr="00C43990" w:rsidRDefault="004B67C5" w:rsidP="004B67C5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7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 Привлечение специалистов в медицинские учреждения</w:t>
            </w:r>
          </w:p>
        </w:tc>
      </w:tr>
      <w:tr w:rsidR="004B67C5" w:rsidRPr="00C43990" w:rsidTr="00D56C60">
        <w:trPr>
          <w:trHeight w:val="154"/>
        </w:trPr>
        <w:tc>
          <w:tcPr>
            <w:tcW w:w="153" w:type="pct"/>
            <w:vAlign w:val="center"/>
          </w:tcPr>
          <w:p w:rsidR="004B67C5" w:rsidRPr="006270A1" w:rsidRDefault="004B67C5" w:rsidP="004B67C5">
            <w:pPr>
              <w:spacing w:line="187" w:lineRule="atLeast"/>
              <w:jc w:val="center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4.3.1 </w:t>
            </w:r>
          </w:p>
        </w:tc>
        <w:tc>
          <w:tcPr>
            <w:tcW w:w="523" w:type="pct"/>
            <w:vAlign w:val="center"/>
          </w:tcPr>
          <w:p w:rsidR="004B67C5" w:rsidRPr="006270A1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Отбор и направление граждан в образовательные медицинские организации для участия в конкурсе на целевые места для обучения по программам </w:t>
            </w:r>
            <w:proofErr w:type="spellStart"/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vAlign w:val="center"/>
          </w:tcPr>
          <w:p w:rsidR="004B67C5" w:rsidRPr="006270A1" w:rsidRDefault="004B67C5" w:rsidP="00D56C60">
            <w:pPr>
              <w:ind w:left="-150" w:right="-150" w:firstLine="150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нехватка кадров;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67C5" w:rsidRPr="006270A1" w:rsidRDefault="004B67C5" w:rsidP="00D56C60">
            <w:pPr>
              <w:spacing w:line="187" w:lineRule="atLeast"/>
              <w:ind w:right="-150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нехватка молодых специалистов (средний возраст врачей 50 лет)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vAlign w:val="center"/>
          </w:tcPr>
          <w:p w:rsidR="004B67C5" w:rsidRPr="006270A1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Заключение договоров о целевом обучении по программам </w:t>
            </w:r>
            <w:proofErr w:type="spellStart"/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</w:tcPr>
          <w:p w:rsidR="004B67C5" w:rsidRPr="006270A1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существление гражданином трудовой деятельности в ГБУЗ ЯО «</w:t>
            </w:r>
            <w:proofErr w:type="spellStart"/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Переславская</w:t>
            </w:r>
            <w:proofErr w:type="spellEnd"/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ЦРБ» не менее 3х лет, после окончания обучения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Align w:val="center"/>
          </w:tcPr>
          <w:p w:rsidR="004B67C5" w:rsidRPr="006270A1" w:rsidRDefault="00AC7744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4B67C5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 менее 5</w:t>
            </w:r>
            <w:r w:rsidR="004B67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B67C5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 договоров в год</w:t>
            </w:r>
            <w:r w:rsidR="004B67C5"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pct"/>
          </w:tcPr>
          <w:p w:rsidR="004B67C5" w:rsidRPr="006270A1" w:rsidRDefault="004B67C5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темат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ических собраний в общеобразовательных организациях</w:t>
            </w:r>
            <w:r w:rsidRPr="006270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для повышения заинтересованности школьников в дальнейшем получении медицинской профессии. </w:t>
            </w:r>
          </w:p>
        </w:tc>
        <w:tc>
          <w:tcPr>
            <w:tcW w:w="636" w:type="pct"/>
          </w:tcPr>
          <w:p w:rsidR="004B67C5" w:rsidRPr="0055042F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Приказ </w:t>
            </w:r>
            <w:r w:rsidR="00D56C60"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департамента здравоохранения и ф</w:t>
            </w: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армации Ярославской области от 07.03.2017 № 271 «Об организации целевой подготовки специалистов с высшим медицинским и фармацевтическим образованием»</w:t>
            </w: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vAlign w:val="center"/>
          </w:tcPr>
          <w:p w:rsidR="004B67C5" w:rsidRPr="0055042F" w:rsidRDefault="00371A64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  <w:r w:rsidR="004B67C5"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-2027</w:t>
            </w:r>
            <w:r w:rsidR="004B67C5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</w:tcPr>
          <w:p w:rsidR="004B67C5" w:rsidRDefault="004B67C5" w:rsidP="00D56C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Департамент здравоохранения и фармации Ярославской области</w:t>
            </w:r>
          </w:p>
          <w:p w:rsidR="00D56C60" w:rsidRPr="00C43990" w:rsidRDefault="00D56C60" w:rsidP="00D56C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C5" w:rsidRPr="00C43990" w:rsidRDefault="004B67C5" w:rsidP="00D56C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B67C5" w:rsidRPr="00C43990" w:rsidTr="00D56C60">
        <w:trPr>
          <w:trHeight w:val="154"/>
        </w:trPr>
        <w:tc>
          <w:tcPr>
            <w:tcW w:w="153" w:type="pct"/>
            <w:vAlign w:val="center"/>
          </w:tcPr>
          <w:p w:rsidR="004B67C5" w:rsidRPr="006270A1" w:rsidRDefault="004B67C5" w:rsidP="004B67C5">
            <w:pPr>
              <w:jc w:val="center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4.3.2 </w:t>
            </w:r>
          </w:p>
        </w:tc>
        <w:tc>
          <w:tcPr>
            <w:tcW w:w="523" w:type="pct"/>
            <w:vAlign w:val="center"/>
          </w:tcPr>
          <w:p w:rsidR="004B67C5" w:rsidRPr="006270A1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Отбор и направление граждан в 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образовательные медицинские организации для обучения по образовательным программам высшего образования (программе ординатуры)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vAlign w:val="center"/>
          </w:tcPr>
          <w:p w:rsidR="004B67C5" w:rsidRPr="006270A1" w:rsidRDefault="00D56C60" w:rsidP="00D56C60">
            <w:pPr>
              <w:ind w:right="-150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4B67C5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нехватка кадров;</w:t>
            </w:r>
            <w:r w:rsidR="004B67C5"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B67C5" w:rsidRPr="006270A1" w:rsidRDefault="004B67C5" w:rsidP="00D56C60">
            <w:pPr>
              <w:spacing w:line="187" w:lineRule="atLeast"/>
              <w:ind w:right="-150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нехватка молодых специалистов 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(средний возраст врачей 50 лет)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" w:type="pct"/>
            <w:vAlign w:val="center"/>
          </w:tcPr>
          <w:p w:rsidR="004B67C5" w:rsidRPr="006270A1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Заключение договоров о целевом 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обучении по программам ординатуры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</w:tcPr>
          <w:p w:rsidR="004B67C5" w:rsidRPr="006270A1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существление гражданином трудовой 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деятельн</w:t>
            </w:r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ости в ГБУЗ ЯО «</w:t>
            </w:r>
            <w:proofErr w:type="spellStart"/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Переславская</w:t>
            </w:r>
            <w:proofErr w:type="spellEnd"/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не менее 3х лет, после окончания обучения</w:t>
            </w:r>
            <w:r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vAlign w:val="center"/>
          </w:tcPr>
          <w:p w:rsidR="004B67C5" w:rsidRPr="006270A1" w:rsidRDefault="00AC7744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Не</w:t>
            </w:r>
            <w:r w:rsidR="004B67C5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менее 2</w:t>
            </w:r>
            <w:r w:rsidR="004B67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B67C5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х </w:t>
            </w:r>
            <w:r w:rsidR="004B67C5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договоров в год</w:t>
            </w:r>
            <w:r w:rsidR="004B67C5" w:rsidRPr="006270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3" w:type="pct"/>
          </w:tcPr>
          <w:p w:rsidR="004B67C5" w:rsidRPr="006270A1" w:rsidRDefault="004B67C5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Участие в «ярмарках вакансий» в ЯГМУ для привлечения студентов 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 обучению в ординатуре по целевому направлени</w:t>
            </w:r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</w:t>
            </w:r>
            <w:r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ГБУЗ ЯО «</w:t>
            </w:r>
            <w:proofErr w:type="spellStart"/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Переславская</w:t>
            </w:r>
            <w:proofErr w:type="spellEnd"/>
            <w:r w:rsidR="003206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центральная районная больница</w:t>
            </w:r>
            <w:r w:rsidR="0032063A" w:rsidRPr="006270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36" w:type="pct"/>
          </w:tcPr>
          <w:p w:rsidR="004B67C5" w:rsidRPr="0055042F" w:rsidRDefault="00D56C60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Приказ департамента здравоохранения и </w:t>
            </w: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</w:t>
            </w:r>
            <w:r w:rsidR="004B67C5"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армации Ярославской области от 14.05.2020 № 3 «Об утверждении порядка направления на целевое </w:t>
            </w:r>
            <w:proofErr w:type="gramStart"/>
            <w:r w:rsidR="004B67C5"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обучение по</w:t>
            </w:r>
            <w:proofErr w:type="gramEnd"/>
            <w:r w:rsidR="004B67C5"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образовательным программам высшего образования – программам ординатуры»</w:t>
            </w:r>
            <w:r w:rsidR="004B67C5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vAlign w:val="center"/>
          </w:tcPr>
          <w:p w:rsidR="004B67C5" w:rsidRPr="0055042F" w:rsidRDefault="004B67C5" w:rsidP="00D56C60">
            <w:pPr>
              <w:spacing w:line="187" w:lineRule="atLeast"/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202</w:t>
            </w:r>
            <w:r w:rsidR="00371A64"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-2027</w:t>
            </w: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pct"/>
          </w:tcPr>
          <w:p w:rsidR="004B67C5" w:rsidRDefault="004B67C5" w:rsidP="00D56C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здравоохранения и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фармации Ярославской области</w:t>
            </w:r>
          </w:p>
          <w:p w:rsidR="00D56C60" w:rsidRPr="00C43990" w:rsidRDefault="00D56C60" w:rsidP="00D56C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C5" w:rsidRPr="00C43990" w:rsidRDefault="004B67C5" w:rsidP="00D56C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AE1065" w:rsidRPr="00C43990" w:rsidRDefault="00AE1065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4B7638" w:rsidRPr="00C43990" w:rsidRDefault="004B7638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5.</w:t>
      </w:r>
      <w:r w:rsidR="00EB083E" w:rsidRPr="00C43990">
        <w:rPr>
          <w:rFonts w:ascii="Times New Roman" w:hAnsi="Times New Roman" w:cs="Times New Roman"/>
          <w:color w:val="auto"/>
          <w:sz w:val="24"/>
        </w:rPr>
        <w:t xml:space="preserve"> </w:t>
      </w:r>
      <w:r w:rsidR="00E26DDD" w:rsidRPr="00C43990">
        <w:rPr>
          <w:rFonts w:ascii="Times New Roman" w:hAnsi="Times New Roman" w:cs="Times New Roman"/>
          <w:color w:val="auto"/>
          <w:sz w:val="24"/>
        </w:rPr>
        <w:t xml:space="preserve">Культура </w:t>
      </w:r>
    </w:p>
    <w:p w:rsidR="00EB083E" w:rsidRPr="00C43990" w:rsidRDefault="00EB083E" w:rsidP="002D1709">
      <w:pPr>
        <w:spacing w:after="12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1984"/>
      </w:tblGrid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EA620B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 xml:space="preserve">Количество учреждений культуры (всех форм собственности) 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–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оличество библиотек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оличество музеев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 xml:space="preserve">оличество учреждений </w:t>
            </w:r>
            <w:proofErr w:type="spellStart"/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культурно-досугового</w:t>
            </w:r>
            <w:proofErr w:type="spellEnd"/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 xml:space="preserve"> типа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оличество театров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оличество концертных организаций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оличество зоопарков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345AD" w:rsidRPr="00C43990" w:rsidTr="00A624F7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A620B" w:rsidP="002674E1">
            <w:pPr>
              <w:spacing w:after="0" w:line="230" w:lineRule="auto"/>
              <w:ind w:firstLine="17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</w:pPr>
            <w:r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- к</w:t>
            </w:r>
            <w:r w:rsidR="00EB083E" w:rsidRPr="00C4399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6"/>
              </w:rPr>
              <w:t>оличество обучающихся в ДШИ, ДМШ, ДХШ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410</w:t>
            </w:r>
          </w:p>
        </w:tc>
      </w:tr>
      <w:tr w:rsidR="000345AD" w:rsidRPr="00C43990" w:rsidTr="00A624F7">
        <w:trPr>
          <w:trHeight w:val="166"/>
        </w:trPr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Среднесписочная численность работников муниципальных учреждений культуры, на конец отчетного периода (паспорт МО)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</w:tr>
      <w:tr w:rsidR="000345AD" w:rsidRPr="00C43990" w:rsidTr="00A624F7">
        <w:trPr>
          <w:trHeight w:val="166"/>
        </w:trPr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Среднемесячная номинальная начисленная заработная плата работников муниципальных учреждений культуры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  <w:r w:rsidR="00EC0F40"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821</w:t>
            </w:r>
          </w:p>
        </w:tc>
      </w:tr>
      <w:tr w:rsidR="000345AD" w:rsidRPr="00C43990" w:rsidTr="00A624F7">
        <w:trPr>
          <w:trHeight w:val="166"/>
        </w:trPr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пользователей библиотек, тыс.чел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11,26</w:t>
            </w:r>
          </w:p>
        </w:tc>
      </w:tr>
      <w:tr w:rsidR="000345AD" w:rsidRPr="00C43990" w:rsidTr="00A624F7">
        <w:trPr>
          <w:trHeight w:val="166"/>
        </w:trPr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Доля населения, участвующего в деятельности клубных формирований, %</w:t>
            </w:r>
          </w:p>
        </w:tc>
        <w:tc>
          <w:tcPr>
            <w:tcW w:w="1984" w:type="dxa"/>
            <w:vAlign w:val="center"/>
          </w:tcPr>
          <w:p w:rsidR="00EB083E" w:rsidRPr="00C43990" w:rsidRDefault="001F5FAF" w:rsidP="00EC0F40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EB083E" w:rsidRPr="00C43990" w:rsidRDefault="00EB083E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color w:val="000000" w:themeColor="text1"/>
          <w:sz w:val="2"/>
          <w:szCs w:val="20"/>
        </w:rPr>
      </w:pPr>
    </w:p>
    <w:p w:rsidR="004B7638" w:rsidRPr="00C43990" w:rsidRDefault="004B7638" w:rsidP="002D1709">
      <w:pPr>
        <w:pStyle w:val="a4"/>
        <w:spacing w:line="230" w:lineRule="auto"/>
        <w:ind w:left="0"/>
        <w:rPr>
          <w:rFonts w:ascii="Times New Roman" w:hAnsi="Times New Roman" w:cs="Times New Roman"/>
          <w:b/>
          <w:color w:val="000000" w:themeColor="text1"/>
          <w:sz w:val="10"/>
          <w:szCs w:val="20"/>
        </w:rPr>
      </w:pPr>
    </w:p>
    <w:tbl>
      <w:tblPr>
        <w:tblStyle w:val="21"/>
        <w:tblW w:w="5000" w:type="pct"/>
        <w:tblLook w:val="04A0"/>
      </w:tblPr>
      <w:tblGrid>
        <w:gridCol w:w="582"/>
        <w:gridCol w:w="1749"/>
        <w:gridCol w:w="1592"/>
        <w:gridCol w:w="1592"/>
        <w:gridCol w:w="1549"/>
        <w:gridCol w:w="1363"/>
        <w:gridCol w:w="2147"/>
        <w:gridCol w:w="1620"/>
        <w:gridCol w:w="1132"/>
        <w:gridCol w:w="1461"/>
      </w:tblGrid>
      <w:tr w:rsidR="002F624F" w:rsidRPr="00C43990" w:rsidTr="00F0357F">
        <w:trPr>
          <w:trHeight w:val="436"/>
          <w:tblHeader/>
        </w:trPr>
        <w:tc>
          <w:tcPr>
            <w:tcW w:w="208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1F5FAF" w:rsidRPr="00C43990" w:rsidRDefault="001F5FAF" w:rsidP="001F5FAF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7" w:type="pct"/>
            <w:vAlign w:val="center"/>
          </w:tcPr>
          <w:p w:rsidR="001F5FAF" w:rsidRPr="00C43990" w:rsidRDefault="001F5FAF" w:rsidP="001F5FAF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00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1F5FAF" w:rsidRPr="00C43990" w:rsidRDefault="001F5FAF" w:rsidP="001F5FAF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524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496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07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21" w:type="pct"/>
            <w:vAlign w:val="center"/>
          </w:tcPr>
          <w:p w:rsidR="001F5FAF" w:rsidRPr="00C43990" w:rsidRDefault="001F5FAF" w:rsidP="001F5FAF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47" w:type="pct"/>
            <w:vAlign w:val="center"/>
          </w:tcPr>
          <w:p w:rsidR="001F5FAF" w:rsidRPr="00C43990" w:rsidRDefault="001F5FAF" w:rsidP="001F5FAF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54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1F5FAF" w:rsidRPr="00C43990" w:rsidRDefault="001F5FAF" w:rsidP="001F5FAF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496" w:type="pct"/>
            <w:vAlign w:val="center"/>
          </w:tcPr>
          <w:p w:rsidR="001F5FAF" w:rsidRPr="00C43990" w:rsidRDefault="001F5FAF" w:rsidP="001F5FAF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1F5FAF" w:rsidRPr="00C43990" w:rsidTr="000C3217">
        <w:trPr>
          <w:trHeight w:val="313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1F5FAF" w:rsidRPr="00C43990" w:rsidRDefault="001F5FAF" w:rsidP="001F5FAF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5.1. Строительство, ремонт и модернизация учреждений культуры</w:t>
            </w:r>
          </w:p>
        </w:tc>
      </w:tr>
      <w:tr w:rsidR="002F624F" w:rsidRPr="00C43990" w:rsidTr="00A536E1">
        <w:trPr>
          <w:trHeight w:val="2959"/>
        </w:trPr>
        <w:tc>
          <w:tcPr>
            <w:tcW w:w="208" w:type="pct"/>
          </w:tcPr>
          <w:p w:rsidR="001F5FAF" w:rsidRPr="00C43990" w:rsidRDefault="001F5FAF" w:rsidP="00A536E1">
            <w:pPr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</w:t>
            </w:r>
            <w:r w:rsidR="00D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" w:type="pct"/>
          </w:tcPr>
          <w:p w:rsidR="001F5FAF" w:rsidRPr="00C43990" w:rsidRDefault="001F5FAF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музыкальных инструментов, оборудования и учебных материалов для МОУ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Переславля-Залесского в рамках федерального проекта «Культурная среда» национального проекта «Культура»</w:t>
            </w:r>
          </w:p>
        </w:tc>
        <w:tc>
          <w:tcPr>
            <w:tcW w:w="400" w:type="pct"/>
          </w:tcPr>
          <w:p w:rsidR="001F5FAF" w:rsidRPr="00C43990" w:rsidRDefault="001F5FAF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Ухудшение качества учебного процесса, уменьшение числа обучающихся в учреждении</w:t>
            </w:r>
          </w:p>
        </w:tc>
        <w:tc>
          <w:tcPr>
            <w:tcW w:w="524" w:type="pct"/>
          </w:tcPr>
          <w:p w:rsidR="001F5FAF" w:rsidRPr="00C43990" w:rsidRDefault="001F5FAF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повышения качества дополнительного образования в сфере культуры с помощью оснащения образовательного учреждений в сфере музыкальными инструментами, оборудованием и учебными материалами</w:t>
            </w:r>
          </w:p>
        </w:tc>
        <w:tc>
          <w:tcPr>
            <w:tcW w:w="496" w:type="pct"/>
          </w:tcPr>
          <w:p w:rsidR="001F5FAF" w:rsidRPr="00C43990" w:rsidRDefault="001F5FAF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условий и качества предоставления образовательных услуг населению городского округа</w:t>
            </w:r>
          </w:p>
        </w:tc>
        <w:tc>
          <w:tcPr>
            <w:tcW w:w="407" w:type="pct"/>
          </w:tcPr>
          <w:p w:rsidR="00A536E1" w:rsidRPr="00C43990" w:rsidRDefault="00792792" w:rsidP="00D56C6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</w:p>
          <w:p w:rsidR="001F5FAF" w:rsidRPr="00C43990" w:rsidRDefault="00792792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чел.</w:t>
            </w:r>
          </w:p>
        </w:tc>
        <w:tc>
          <w:tcPr>
            <w:tcW w:w="921" w:type="pct"/>
          </w:tcPr>
          <w:p w:rsidR="000B2861" w:rsidRPr="00AF11F4" w:rsidRDefault="00126609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B2861"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654,862 тыс. руб.</w:t>
            </w:r>
          </w:p>
          <w:p w:rsidR="001F5FAF" w:rsidRPr="00AF11F4" w:rsidRDefault="001F5FAF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Соглашение о предоставлении субсидии из бюджета Ярославской области местному бюджету городского округа город Переславль-Залесский Ярославской области на обеспечение детских музыкальных, художественных, хореографических школ, школ искусств необходимыми инструментами, оборудованием и материалами №</w:t>
            </w:r>
            <w:r w:rsidR="00D5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78705000-1-2022-001 от 20.01.2022 </w:t>
            </w:r>
          </w:p>
        </w:tc>
        <w:tc>
          <w:tcPr>
            <w:tcW w:w="547" w:type="pct"/>
          </w:tcPr>
          <w:p w:rsidR="000B2861" w:rsidRPr="00AF11F4" w:rsidRDefault="00D56C60" w:rsidP="00D56C60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Региональная целевая программа</w:t>
            </w:r>
            <w:r w:rsidR="000B2861"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культуры и искусства в Ярославско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области» на 2019 – 2024 годы»,</w:t>
            </w:r>
          </w:p>
          <w:p w:rsidR="001F5FAF" w:rsidRPr="00AF11F4" w:rsidRDefault="000B2861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культуры и искусства городского округа город Переславль-Залесский Ярославской области на 2022-2024 годы</w:t>
            </w:r>
          </w:p>
        </w:tc>
        <w:tc>
          <w:tcPr>
            <w:tcW w:w="454" w:type="pct"/>
          </w:tcPr>
          <w:p w:rsidR="001F5FAF" w:rsidRPr="00AF11F4" w:rsidRDefault="001F5FAF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96" w:type="pct"/>
          </w:tcPr>
          <w:p w:rsidR="001F5FAF" w:rsidRPr="00C43990" w:rsidRDefault="001C24E3" w:rsidP="00D56C60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2F624F" w:rsidRPr="00C43990" w:rsidTr="00A536E1">
        <w:trPr>
          <w:trHeight w:val="2691"/>
        </w:trPr>
        <w:tc>
          <w:tcPr>
            <w:tcW w:w="208" w:type="pct"/>
          </w:tcPr>
          <w:p w:rsidR="001F5FAF" w:rsidRPr="00C43990" w:rsidRDefault="001F5FAF" w:rsidP="00A536E1">
            <w:pPr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="000A52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7" w:type="pct"/>
          </w:tcPr>
          <w:p w:rsidR="001F5FAF" w:rsidRPr="00C43990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здания МОУ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искусств г. Переславля-Залесского»</w:t>
            </w:r>
          </w:p>
        </w:tc>
        <w:tc>
          <w:tcPr>
            <w:tcW w:w="400" w:type="pct"/>
          </w:tcPr>
          <w:p w:rsidR="001F5FAF" w:rsidRPr="00C43990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Несоответствие существующего состояния здания ДШИ требованиям для организации образовательного процесса и обеспечения безопасности обучающихся и педагогов</w:t>
            </w:r>
          </w:p>
        </w:tc>
        <w:tc>
          <w:tcPr>
            <w:tcW w:w="524" w:type="pct"/>
          </w:tcPr>
          <w:p w:rsidR="001F5FAF" w:rsidRPr="00C43990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капитального ремонта</w:t>
            </w:r>
          </w:p>
        </w:tc>
        <w:tc>
          <w:tcPr>
            <w:tcW w:w="496" w:type="pct"/>
          </w:tcPr>
          <w:p w:rsidR="001F5FAF" w:rsidRPr="00C43990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условий и качества предоставления образовательных услуг населению городского округа</w:t>
            </w:r>
          </w:p>
        </w:tc>
        <w:tc>
          <w:tcPr>
            <w:tcW w:w="407" w:type="pct"/>
          </w:tcPr>
          <w:p w:rsidR="001F5FAF" w:rsidRPr="0055042F" w:rsidRDefault="00792792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 – 416 чел.</w:t>
            </w:r>
          </w:p>
        </w:tc>
        <w:tc>
          <w:tcPr>
            <w:tcW w:w="921" w:type="pct"/>
          </w:tcPr>
          <w:p w:rsidR="0098782B" w:rsidRPr="0055042F" w:rsidRDefault="0098782B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6261,57 тыс</w:t>
            </w:r>
            <w:proofErr w:type="gramStart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  <w:p w:rsidR="001F5FAF" w:rsidRPr="0055042F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Подготовлено ПСД, заключение ГАУ ЯО ГАУ ЯО «</w:t>
            </w:r>
            <w:proofErr w:type="spellStart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Яргосстройэкспертиза</w:t>
            </w:r>
            <w:proofErr w:type="spellEnd"/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7" w:type="pct"/>
          </w:tcPr>
          <w:p w:rsidR="001F5FAF" w:rsidRPr="0055042F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культуры и искусства городского округа город Переславль-Залесский Ярославской области на 2022-2024 годы</w:t>
            </w:r>
          </w:p>
        </w:tc>
        <w:tc>
          <w:tcPr>
            <w:tcW w:w="454" w:type="pct"/>
          </w:tcPr>
          <w:p w:rsidR="001F5FAF" w:rsidRPr="0055042F" w:rsidRDefault="001F5FAF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8782B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-2026</w:t>
            </w:r>
          </w:p>
        </w:tc>
        <w:tc>
          <w:tcPr>
            <w:tcW w:w="496" w:type="pct"/>
          </w:tcPr>
          <w:p w:rsidR="001F5FAF" w:rsidRPr="00C43990" w:rsidRDefault="001C24E3" w:rsidP="000A52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2F624F" w:rsidRPr="00C43990" w:rsidTr="00A536E1">
        <w:trPr>
          <w:trHeight w:val="2691"/>
        </w:trPr>
        <w:tc>
          <w:tcPr>
            <w:tcW w:w="208" w:type="pct"/>
          </w:tcPr>
          <w:p w:rsidR="006236E7" w:rsidRPr="0055042F" w:rsidRDefault="006236E7" w:rsidP="006236E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  <w:r w:rsidR="000A52F2"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47" w:type="pct"/>
          </w:tcPr>
          <w:p w:rsidR="0098782B" w:rsidRPr="0055042F" w:rsidRDefault="0098782B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зданий сельских домов культуры</w:t>
            </w:r>
            <w:proofErr w:type="gramStart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98782B" w:rsidRPr="0055042F" w:rsidRDefault="0098782B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04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Дубковский</w:t>
            </w:r>
            <w:proofErr w:type="spellEnd"/>
            <w:r w:rsidRPr="005504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СДК (п</w:t>
            </w:r>
            <w:proofErr w:type="gramStart"/>
            <w:r w:rsidRPr="005504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55042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убки</w:t>
            </w:r>
            <w:r w:rsidRPr="0055042F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ул.Центральная, д.4а)</w:t>
            </w:r>
          </w:p>
          <w:p w:rsidR="0098782B" w:rsidRPr="0055042F" w:rsidRDefault="0098782B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Купанский</w:t>
            </w:r>
            <w:proofErr w:type="spellEnd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СДК (с</w:t>
            </w:r>
            <w:proofErr w:type="gramStart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упанское, ул.Советская, д.5)</w:t>
            </w:r>
          </w:p>
          <w:p w:rsidR="006236E7" w:rsidRPr="0055042F" w:rsidRDefault="0098782B" w:rsidP="000A52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Новский</w:t>
            </w:r>
            <w:proofErr w:type="spellEnd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СДК ( с</w:t>
            </w:r>
            <w:proofErr w:type="gramStart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овое, ул.Дачная, д.91)</w:t>
            </w:r>
          </w:p>
        </w:tc>
        <w:tc>
          <w:tcPr>
            <w:tcW w:w="400" w:type="pct"/>
          </w:tcPr>
          <w:p w:rsidR="006236E7" w:rsidRPr="0055042F" w:rsidRDefault="006236E7" w:rsidP="000A52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предоставления услуг в сфере культуры</w:t>
            </w:r>
          </w:p>
        </w:tc>
        <w:tc>
          <w:tcPr>
            <w:tcW w:w="524" w:type="pct"/>
          </w:tcPr>
          <w:p w:rsidR="006236E7" w:rsidRPr="0055042F" w:rsidRDefault="006236E7" w:rsidP="000A52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капитального ремонта</w:t>
            </w:r>
          </w:p>
        </w:tc>
        <w:tc>
          <w:tcPr>
            <w:tcW w:w="496" w:type="pct"/>
          </w:tcPr>
          <w:p w:rsidR="006236E7" w:rsidRPr="0055042F" w:rsidRDefault="006236E7" w:rsidP="000A52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условий и качества услуг населению городского округа</w:t>
            </w:r>
          </w:p>
        </w:tc>
        <w:tc>
          <w:tcPr>
            <w:tcW w:w="407" w:type="pct"/>
          </w:tcPr>
          <w:p w:rsidR="006236E7" w:rsidRPr="0055042F" w:rsidRDefault="006236E7" w:rsidP="000A52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921" w:type="pct"/>
          </w:tcPr>
          <w:p w:rsidR="006236E7" w:rsidRPr="0055042F" w:rsidRDefault="002F624F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sz w:val="20"/>
                <w:szCs w:val="20"/>
              </w:rPr>
              <w:t>Стоимость будет определена после разработки и утверждения ПСД</w:t>
            </w:r>
          </w:p>
        </w:tc>
        <w:tc>
          <w:tcPr>
            <w:tcW w:w="547" w:type="pct"/>
          </w:tcPr>
          <w:p w:rsidR="006236E7" w:rsidRPr="0055042F" w:rsidRDefault="006236E7" w:rsidP="000A52F2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Fonts w:eastAsia="Calibri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54" w:type="pct"/>
          </w:tcPr>
          <w:p w:rsidR="006236E7" w:rsidRPr="0055042F" w:rsidRDefault="006236E7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2024</w:t>
            </w: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297ED2" w:rsidRDefault="00297ED2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2024</w:t>
            </w: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297ED2" w:rsidRDefault="00297ED2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297ED2" w:rsidRDefault="00297ED2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98782B" w:rsidRPr="0055042F" w:rsidRDefault="0098782B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2025</w:t>
            </w:r>
          </w:p>
        </w:tc>
        <w:tc>
          <w:tcPr>
            <w:tcW w:w="496" w:type="pct"/>
          </w:tcPr>
          <w:p w:rsidR="006236E7" w:rsidRPr="009617FC" w:rsidRDefault="006236E7" w:rsidP="000A52F2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9617FC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2F624F" w:rsidRPr="00C43990" w:rsidTr="00A536E1">
        <w:trPr>
          <w:trHeight w:val="2691"/>
        </w:trPr>
        <w:tc>
          <w:tcPr>
            <w:tcW w:w="208" w:type="pct"/>
          </w:tcPr>
          <w:p w:rsidR="002F624F" w:rsidRPr="009617FC" w:rsidRDefault="00B7513F" w:rsidP="002F624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547" w:type="pct"/>
          </w:tcPr>
          <w:p w:rsidR="002F624F" w:rsidRPr="009617FC" w:rsidRDefault="002F624F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модельной библиотеки в Детской библиотеке им. М.М. Пришвина МУК «Централизованная библиотечная система»</w:t>
            </w:r>
          </w:p>
        </w:tc>
        <w:tc>
          <w:tcPr>
            <w:tcW w:w="400" w:type="pct"/>
          </w:tcPr>
          <w:p w:rsidR="002F624F" w:rsidRPr="009617FC" w:rsidRDefault="002F624F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повышения качества библиотечного обслуживания</w:t>
            </w:r>
          </w:p>
        </w:tc>
        <w:tc>
          <w:tcPr>
            <w:tcW w:w="524" w:type="pct"/>
          </w:tcPr>
          <w:p w:rsidR="002F624F" w:rsidRPr="009617FC" w:rsidRDefault="002F624F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модернизации библиотеки</w:t>
            </w:r>
          </w:p>
        </w:tc>
        <w:tc>
          <w:tcPr>
            <w:tcW w:w="496" w:type="pct"/>
          </w:tcPr>
          <w:p w:rsidR="002F624F" w:rsidRPr="009617FC" w:rsidRDefault="002F624F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работы библиотеки и увеличение числа посещаемости</w:t>
            </w:r>
          </w:p>
        </w:tc>
        <w:tc>
          <w:tcPr>
            <w:tcW w:w="407" w:type="pct"/>
          </w:tcPr>
          <w:p w:rsidR="002F624F" w:rsidRPr="009617FC" w:rsidRDefault="002F624F" w:rsidP="000A52F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7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="000A52F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7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посещений</w:t>
            </w:r>
          </w:p>
        </w:tc>
        <w:tc>
          <w:tcPr>
            <w:tcW w:w="921" w:type="pct"/>
          </w:tcPr>
          <w:p w:rsidR="002F624F" w:rsidRPr="009617FC" w:rsidRDefault="002F624F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617FC">
              <w:rPr>
                <w:sz w:val="20"/>
                <w:szCs w:val="20"/>
              </w:rPr>
              <w:t>Стоимость будет определена после разработки и утверждения ПСД</w:t>
            </w:r>
          </w:p>
        </w:tc>
        <w:tc>
          <w:tcPr>
            <w:tcW w:w="547" w:type="pct"/>
          </w:tcPr>
          <w:p w:rsidR="002F624F" w:rsidRPr="009617FC" w:rsidRDefault="002F624F" w:rsidP="000A52F2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sz w:val="20"/>
                <w:szCs w:val="20"/>
              </w:rPr>
            </w:pPr>
            <w:r w:rsidRPr="009617FC">
              <w:rPr>
                <w:color w:val="000000"/>
                <w:sz w:val="20"/>
                <w:szCs w:val="20"/>
              </w:rPr>
              <w:t>Ведомственная целевая программа «Развитие культуры и искусства городского округа город Переславль-Залесский Ярославской области»</w:t>
            </w:r>
          </w:p>
        </w:tc>
        <w:tc>
          <w:tcPr>
            <w:tcW w:w="454" w:type="pct"/>
          </w:tcPr>
          <w:p w:rsidR="002F624F" w:rsidRPr="009617FC" w:rsidRDefault="002F624F" w:rsidP="000A52F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9617FC">
              <w:rPr>
                <w:rStyle w:val="normaltextrun"/>
                <w:sz w:val="20"/>
                <w:szCs w:val="20"/>
              </w:rPr>
              <w:t>2025-2026</w:t>
            </w:r>
          </w:p>
        </w:tc>
        <w:tc>
          <w:tcPr>
            <w:tcW w:w="496" w:type="pct"/>
          </w:tcPr>
          <w:p w:rsidR="002F624F" w:rsidRPr="009617FC" w:rsidRDefault="002F624F" w:rsidP="000A52F2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9617FC">
              <w:rPr>
                <w:color w:val="000000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2F624F" w:rsidRPr="00C43990" w:rsidTr="000C3217">
        <w:trPr>
          <w:trHeight w:val="265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2F624F" w:rsidRPr="00C43990" w:rsidRDefault="002F624F" w:rsidP="002F624F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5.2. Ремонт/ реконструкция военно-мемориальных объектов </w:t>
            </w:r>
          </w:p>
        </w:tc>
      </w:tr>
      <w:tr w:rsidR="002F624F" w:rsidRPr="00C43990" w:rsidTr="00C66F4A">
        <w:trPr>
          <w:trHeight w:val="1299"/>
        </w:trPr>
        <w:tc>
          <w:tcPr>
            <w:tcW w:w="208" w:type="pct"/>
          </w:tcPr>
          <w:p w:rsidR="002F624F" w:rsidRPr="00C43990" w:rsidRDefault="00B7513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547" w:type="pct"/>
          </w:tcPr>
          <w:p w:rsidR="002F624F" w:rsidRPr="00C43990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памятника Кошкину Михаилу Ильичу</w:t>
            </w:r>
          </w:p>
        </w:tc>
        <w:tc>
          <w:tcPr>
            <w:tcW w:w="400" w:type="pct"/>
          </w:tcPr>
          <w:p w:rsidR="002F624F" w:rsidRPr="00C43990" w:rsidRDefault="002F624F" w:rsidP="00B7513F">
            <w:pPr>
              <w:ind w:left="-50" w:right="-15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благоустройства памятника</w:t>
            </w:r>
          </w:p>
        </w:tc>
        <w:tc>
          <w:tcPr>
            <w:tcW w:w="524" w:type="pct"/>
          </w:tcPr>
          <w:p w:rsidR="002F624F" w:rsidRPr="00C43990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Обустройство памятника Кошкину Михаилу Ильичу</w:t>
            </w:r>
          </w:p>
        </w:tc>
        <w:tc>
          <w:tcPr>
            <w:tcW w:w="496" w:type="pct"/>
          </w:tcPr>
          <w:p w:rsidR="002F624F" w:rsidRPr="00C43990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Сохранение памяти воинской славы</w:t>
            </w:r>
          </w:p>
        </w:tc>
        <w:tc>
          <w:tcPr>
            <w:tcW w:w="407" w:type="pct"/>
          </w:tcPr>
          <w:p w:rsidR="002F624F" w:rsidRPr="00C43990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Благоустроено захоронение</w:t>
            </w:r>
          </w:p>
        </w:tc>
        <w:tc>
          <w:tcPr>
            <w:tcW w:w="921" w:type="pct"/>
          </w:tcPr>
          <w:p w:rsidR="002F624F" w:rsidRPr="00C43990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 тыс. руб.</w:t>
            </w:r>
          </w:p>
        </w:tc>
        <w:tc>
          <w:tcPr>
            <w:tcW w:w="547" w:type="pct"/>
          </w:tcPr>
          <w:p w:rsidR="002F624F" w:rsidRPr="0055042F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целевая программа «Благоустройство территории городского округа город Переславль-Залесский»</w:t>
            </w:r>
          </w:p>
        </w:tc>
        <w:tc>
          <w:tcPr>
            <w:tcW w:w="454" w:type="pct"/>
          </w:tcPr>
          <w:p w:rsidR="002F624F" w:rsidRPr="0055042F" w:rsidRDefault="00B7513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96" w:type="pct"/>
          </w:tcPr>
          <w:p w:rsidR="002F624F" w:rsidRPr="00C43990" w:rsidRDefault="002F624F" w:rsidP="00B751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C43990" w:rsidRDefault="004B7638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6.</w:t>
      </w:r>
      <w:r w:rsidR="00EB083E" w:rsidRPr="00C43990">
        <w:rPr>
          <w:rFonts w:ascii="Times New Roman" w:hAnsi="Times New Roman" w:cs="Times New Roman"/>
          <w:color w:val="auto"/>
          <w:sz w:val="24"/>
        </w:rPr>
        <w:t xml:space="preserve"> </w:t>
      </w:r>
      <w:r w:rsidRPr="00C43990">
        <w:rPr>
          <w:rFonts w:ascii="Times New Roman" w:hAnsi="Times New Roman" w:cs="Times New Roman"/>
          <w:color w:val="auto"/>
          <w:sz w:val="24"/>
        </w:rPr>
        <w:t>Физическая культура и спорт</w:t>
      </w:r>
    </w:p>
    <w:p w:rsidR="00EB083E" w:rsidRPr="00C43990" w:rsidRDefault="00EB083E" w:rsidP="002D1709">
      <w:pPr>
        <w:spacing w:after="120" w:line="23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</w:t>
      </w:r>
    </w:p>
    <w:tbl>
      <w:tblPr>
        <w:tblW w:w="15134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2268"/>
      </w:tblGrid>
      <w:tr w:rsidR="000345AD" w:rsidRPr="00C43990" w:rsidTr="00F13C84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9759CA">
        <w:tc>
          <w:tcPr>
            <w:tcW w:w="675" w:type="dxa"/>
          </w:tcPr>
          <w:p w:rsidR="00EB083E" w:rsidRPr="00C43990" w:rsidRDefault="00EB083E" w:rsidP="002D1709">
            <w:pPr>
              <w:pStyle w:val="Default"/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2268" w:type="dxa"/>
            <w:vAlign w:val="center"/>
          </w:tcPr>
          <w:p w:rsidR="00EB083E" w:rsidRPr="00C43990" w:rsidRDefault="00D9456E" w:rsidP="009759CA">
            <w:pPr>
              <w:pStyle w:val="Default"/>
              <w:spacing w:line="230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36</w:t>
            </w:r>
            <w:r w:rsidR="009A0CBB">
              <w:rPr>
                <w:color w:val="000000" w:themeColor="text1"/>
                <w:sz w:val="20"/>
                <w:szCs w:val="20"/>
              </w:rPr>
              <w:t>,16</w:t>
            </w:r>
          </w:p>
        </w:tc>
      </w:tr>
      <w:tr w:rsidR="000345AD" w:rsidRPr="00C43990" w:rsidTr="009759CA">
        <w:trPr>
          <w:trHeight w:val="166"/>
        </w:trPr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Доля обучающихся, систематически занимающихся физической культурой и спортом, в общей численности обучающихся, %</w:t>
            </w:r>
          </w:p>
        </w:tc>
        <w:tc>
          <w:tcPr>
            <w:tcW w:w="2268" w:type="dxa"/>
            <w:vAlign w:val="center"/>
          </w:tcPr>
          <w:p w:rsidR="00EB083E" w:rsidRPr="00C43990" w:rsidRDefault="00D9456E" w:rsidP="009759CA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="009A0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9A0C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</w:tr>
      <w:tr w:rsidR="000345AD" w:rsidRPr="00C43990" w:rsidTr="009759CA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Численность обучающихся, занимающихся физической культурой и спортом, человек</w:t>
            </w:r>
          </w:p>
        </w:tc>
        <w:tc>
          <w:tcPr>
            <w:tcW w:w="2268" w:type="dxa"/>
            <w:vAlign w:val="center"/>
          </w:tcPr>
          <w:p w:rsidR="00EB083E" w:rsidRPr="00C43990" w:rsidRDefault="00D9456E" w:rsidP="009759CA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6938</w:t>
            </w:r>
          </w:p>
        </w:tc>
      </w:tr>
      <w:tr w:rsidR="000345AD" w:rsidRPr="00C43990" w:rsidTr="009759CA">
        <w:tc>
          <w:tcPr>
            <w:tcW w:w="675" w:type="dxa"/>
          </w:tcPr>
          <w:p w:rsidR="00EB083E" w:rsidRPr="00C43990" w:rsidRDefault="00EB083E" w:rsidP="002D1709">
            <w:pPr>
              <w:spacing w:after="0" w:line="23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2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83E" w:rsidRPr="00C43990" w:rsidRDefault="00EB083E" w:rsidP="002D1709">
            <w:pPr>
              <w:pStyle w:val="Default"/>
              <w:spacing w:line="230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спортивных сооружений</w:t>
            </w:r>
          </w:p>
        </w:tc>
        <w:tc>
          <w:tcPr>
            <w:tcW w:w="2268" w:type="dxa"/>
            <w:vAlign w:val="center"/>
          </w:tcPr>
          <w:p w:rsidR="00EB083E" w:rsidRPr="00C43990" w:rsidRDefault="00D9456E" w:rsidP="009759CA">
            <w:pPr>
              <w:spacing w:after="0" w:line="23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</w:tr>
    </w:tbl>
    <w:p w:rsidR="004B7638" w:rsidRPr="00C43990" w:rsidRDefault="004B7638" w:rsidP="002D1709">
      <w:pPr>
        <w:pStyle w:val="a4"/>
        <w:spacing w:before="60" w:after="60" w:line="230" w:lineRule="auto"/>
        <w:ind w:left="0"/>
        <w:rPr>
          <w:rFonts w:ascii="Times New Roman" w:hAnsi="Times New Roman" w:cs="Times New Roman"/>
          <w:color w:val="000000" w:themeColor="text1"/>
          <w:sz w:val="14"/>
          <w:szCs w:val="20"/>
        </w:rPr>
      </w:pPr>
    </w:p>
    <w:tbl>
      <w:tblPr>
        <w:tblStyle w:val="a3"/>
        <w:tblW w:w="5000" w:type="pct"/>
        <w:tblLook w:val="04A0"/>
      </w:tblPr>
      <w:tblGrid>
        <w:gridCol w:w="607"/>
        <w:gridCol w:w="1724"/>
        <w:gridCol w:w="1363"/>
        <w:gridCol w:w="1579"/>
        <w:gridCol w:w="1648"/>
        <w:gridCol w:w="1542"/>
        <w:gridCol w:w="1498"/>
        <w:gridCol w:w="1666"/>
        <w:gridCol w:w="1201"/>
        <w:gridCol w:w="1959"/>
      </w:tblGrid>
      <w:tr w:rsidR="000345AD" w:rsidRPr="00C43990" w:rsidTr="00D365F9">
        <w:trPr>
          <w:trHeight w:val="436"/>
        </w:trPr>
        <w:tc>
          <w:tcPr>
            <w:tcW w:w="223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4B7638" w:rsidRPr="00C43990" w:rsidRDefault="004B7638" w:rsidP="002D1709">
            <w:pPr>
              <w:spacing w:line="230" w:lineRule="auto"/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2" w:type="pct"/>
            <w:vAlign w:val="center"/>
          </w:tcPr>
          <w:p w:rsidR="004B7638" w:rsidRPr="00C43990" w:rsidRDefault="004B7638" w:rsidP="002D170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74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4B7638" w:rsidRPr="00C43990" w:rsidRDefault="004B7638" w:rsidP="002D1709">
            <w:pPr>
              <w:spacing w:line="23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2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15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2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36" w:type="pct"/>
            <w:vAlign w:val="center"/>
          </w:tcPr>
          <w:p w:rsidR="004B7638" w:rsidRPr="00C43990" w:rsidRDefault="004B7638" w:rsidP="002D170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2" w:type="pct"/>
            <w:vAlign w:val="center"/>
          </w:tcPr>
          <w:p w:rsidR="004B7638" w:rsidRPr="00C43990" w:rsidRDefault="004B7638" w:rsidP="002D1709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9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4B7638" w:rsidRPr="00C43990" w:rsidRDefault="004B7638" w:rsidP="002D1709">
            <w:pPr>
              <w:spacing w:line="230" w:lineRule="auto"/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4B7638" w:rsidRPr="00C43990" w:rsidRDefault="004B7638" w:rsidP="002D1709">
            <w:pPr>
              <w:spacing w:line="230" w:lineRule="auto"/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C43990" w:rsidTr="00091B5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813EED" w:rsidRPr="00C43990" w:rsidRDefault="00813EED" w:rsidP="00091B50">
            <w:pPr>
              <w:spacing w:line="23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</w:t>
            </w:r>
            <w:r w:rsidR="00F13C84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Строительство, реконструкция и модернизация спортивных объектов</w:t>
            </w:r>
          </w:p>
        </w:tc>
      </w:tr>
      <w:tr w:rsidR="00D9456E" w:rsidRPr="00C43990" w:rsidTr="00091B50">
        <w:trPr>
          <w:trHeight w:val="20"/>
        </w:trPr>
        <w:tc>
          <w:tcPr>
            <w:tcW w:w="223" w:type="pct"/>
          </w:tcPr>
          <w:p w:rsidR="00D9456E" w:rsidRPr="00C43990" w:rsidRDefault="00D9456E" w:rsidP="00091B5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6.1.1</w:t>
            </w:r>
          </w:p>
        </w:tc>
        <w:tc>
          <w:tcPr>
            <w:tcW w:w="562" w:type="pct"/>
          </w:tcPr>
          <w:p w:rsidR="00D9456E" w:rsidRPr="00C43990" w:rsidRDefault="006814DA" w:rsidP="00AF1EE3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t xml:space="preserve">Строительство </w:t>
            </w:r>
            <w:r w:rsidR="00D9456E" w:rsidRPr="00C43990">
              <w:rPr>
                <w:rStyle w:val="normaltextrun"/>
                <w:sz w:val="20"/>
                <w:szCs w:val="20"/>
              </w:rPr>
              <w:t>физкульт</w:t>
            </w:r>
            <w:r w:rsidRPr="00C43990">
              <w:rPr>
                <w:rStyle w:val="normaltextrun"/>
                <w:sz w:val="20"/>
                <w:szCs w:val="20"/>
              </w:rPr>
              <w:t>урно-оздоровительного комплекса с бассейном и спортивным залом</w:t>
            </w:r>
          </w:p>
        </w:tc>
        <w:tc>
          <w:tcPr>
            <w:tcW w:w="374" w:type="pct"/>
          </w:tcPr>
          <w:p w:rsidR="00D9456E" w:rsidRPr="00C43990" w:rsidRDefault="00D9456E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Недостаток количества спортивных объектов на территории городского округа</w:t>
            </w:r>
          </w:p>
        </w:tc>
        <w:tc>
          <w:tcPr>
            <w:tcW w:w="422" w:type="pct"/>
          </w:tcPr>
          <w:p w:rsidR="00D9456E" w:rsidRPr="00C43990" w:rsidRDefault="00D9456E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Обеспеченность городского округа спортивными о</w:t>
            </w:r>
            <w:r w:rsidRPr="00C43990">
              <w:rPr>
                <w:rStyle w:val="spellingerror"/>
                <w:color w:val="000000"/>
                <w:sz w:val="20"/>
                <w:szCs w:val="20"/>
              </w:rPr>
              <w:t>бъектами</w:t>
            </w:r>
          </w:p>
        </w:tc>
        <w:tc>
          <w:tcPr>
            <w:tcW w:w="515" w:type="pct"/>
          </w:tcPr>
          <w:p w:rsidR="00D9456E" w:rsidRPr="00C43990" w:rsidRDefault="00D9456E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Улучшение качества жи</w:t>
            </w:r>
            <w:r w:rsidR="002F624F">
              <w:rPr>
                <w:rStyle w:val="normaltextrun"/>
                <w:color w:val="000000"/>
                <w:sz w:val="20"/>
                <w:szCs w:val="20"/>
              </w:rPr>
              <w:t>зни населения городского округа</w:t>
            </w:r>
          </w:p>
        </w:tc>
        <w:tc>
          <w:tcPr>
            <w:tcW w:w="422" w:type="pct"/>
          </w:tcPr>
          <w:p w:rsidR="00D9456E" w:rsidRPr="00C43990" w:rsidRDefault="008F4CD9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Увеличение д</w:t>
            </w:r>
            <w:r w:rsidR="00D9456E" w:rsidRPr="00C43990">
              <w:rPr>
                <w:rStyle w:val="normaltextrun"/>
                <w:color w:val="000000"/>
                <w:sz w:val="20"/>
                <w:szCs w:val="20"/>
              </w:rPr>
              <w:t>ол</w:t>
            </w:r>
            <w:r w:rsidRPr="00C43990">
              <w:rPr>
                <w:rStyle w:val="normaltextrun"/>
                <w:color w:val="000000"/>
                <w:sz w:val="20"/>
                <w:szCs w:val="20"/>
              </w:rPr>
              <w:t>и</w:t>
            </w:r>
            <w:r w:rsidR="00D9456E" w:rsidRPr="00C43990">
              <w:rPr>
                <w:rStyle w:val="normaltextrun"/>
                <w:color w:val="000000"/>
                <w:sz w:val="20"/>
                <w:szCs w:val="20"/>
              </w:rPr>
              <w:t xml:space="preserve"> населения, систематически занимающегося физической культурой и спортом</w:t>
            </w:r>
            <w:r w:rsidR="009759CA" w:rsidRPr="00C43990">
              <w:rPr>
                <w:rStyle w:val="normaltextru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6" w:type="pct"/>
          </w:tcPr>
          <w:p w:rsidR="00D9456E" w:rsidRPr="0055042F" w:rsidRDefault="009759CA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55042F">
              <w:rPr>
                <w:rStyle w:val="normaltextrun"/>
                <w:color w:val="000000"/>
                <w:sz w:val="20"/>
                <w:szCs w:val="20"/>
              </w:rPr>
              <w:t>В</w:t>
            </w:r>
            <w:r w:rsidR="00D9456E" w:rsidRPr="0055042F">
              <w:rPr>
                <w:rStyle w:val="normaltextrun"/>
                <w:color w:val="000000"/>
                <w:sz w:val="20"/>
                <w:szCs w:val="20"/>
              </w:rPr>
              <w:t>едутся строительные работы</w:t>
            </w:r>
          </w:p>
        </w:tc>
        <w:tc>
          <w:tcPr>
            <w:tcW w:w="562" w:type="pct"/>
          </w:tcPr>
          <w:p w:rsidR="00D47BFA" w:rsidRPr="0055042F" w:rsidRDefault="00D47BFA" w:rsidP="00D47BFA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Стратегия социально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экономического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развития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Ярославской области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2030 года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D9456E" w:rsidRPr="0055042F" w:rsidRDefault="00D47BFA" w:rsidP="00D47BFA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55042F">
              <w:rPr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69" w:type="pct"/>
          </w:tcPr>
          <w:p w:rsidR="00D9456E" w:rsidRPr="0055042F" w:rsidRDefault="00067004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55042F">
              <w:rPr>
                <w:rStyle w:val="normaltextru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5" w:type="pct"/>
          </w:tcPr>
          <w:p w:rsidR="00D9456E" w:rsidRPr="00C43990" w:rsidRDefault="00D9456E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 xml:space="preserve">ООО </w:t>
            </w:r>
            <w:r w:rsidR="008A2371" w:rsidRPr="00C43990">
              <w:rPr>
                <w:rStyle w:val="normaltextrun"/>
                <w:color w:val="000000"/>
                <w:sz w:val="20"/>
                <w:szCs w:val="20"/>
              </w:rPr>
              <w:t>«</w:t>
            </w:r>
            <w:r w:rsidRPr="00C43990">
              <w:rPr>
                <w:rStyle w:val="normaltextrun"/>
                <w:color w:val="000000"/>
                <w:sz w:val="20"/>
                <w:szCs w:val="20"/>
              </w:rPr>
              <w:t xml:space="preserve">Газпром </w:t>
            </w:r>
            <w:proofErr w:type="spellStart"/>
            <w:r w:rsidRPr="00C43990">
              <w:rPr>
                <w:rStyle w:val="spellingerror"/>
                <w:color w:val="000000"/>
                <w:sz w:val="20"/>
                <w:szCs w:val="20"/>
              </w:rPr>
              <w:t>инвестгазификация</w:t>
            </w:r>
            <w:proofErr w:type="spellEnd"/>
            <w:r w:rsidR="008A2371" w:rsidRPr="00C43990">
              <w:rPr>
                <w:rStyle w:val="normaltextrun"/>
              </w:rPr>
              <w:t>»</w:t>
            </w:r>
          </w:p>
          <w:p w:rsidR="008A2371" w:rsidRPr="00C43990" w:rsidRDefault="008A2371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8A2371" w:rsidRPr="00C43990" w:rsidRDefault="001C24E3" w:rsidP="00AF1EE3">
            <w:pPr>
              <w:spacing w:line="230" w:lineRule="auto"/>
              <w:jc w:val="both"/>
              <w:textAlignment w:val="baseline"/>
              <w:rPr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A9371C" w:rsidRPr="00C43990" w:rsidTr="00091B50">
        <w:trPr>
          <w:trHeight w:val="20"/>
        </w:trPr>
        <w:tc>
          <w:tcPr>
            <w:tcW w:w="223" w:type="pct"/>
          </w:tcPr>
          <w:p w:rsidR="00A9371C" w:rsidRPr="00C43990" w:rsidRDefault="00A9371C" w:rsidP="00091B50">
            <w:pPr>
              <w:spacing w:line="23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6.1.2</w:t>
            </w:r>
          </w:p>
        </w:tc>
        <w:tc>
          <w:tcPr>
            <w:tcW w:w="562" w:type="pct"/>
          </w:tcPr>
          <w:p w:rsidR="00A9371C" w:rsidRPr="00C43990" w:rsidRDefault="00A9371C" w:rsidP="00AF1EE3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t>Строительство лодочной станции</w:t>
            </w:r>
          </w:p>
        </w:tc>
        <w:tc>
          <w:tcPr>
            <w:tcW w:w="374" w:type="pct"/>
          </w:tcPr>
          <w:p w:rsidR="00A9371C" w:rsidRPr="00C43990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Недостаток количества спортивных объектов на территории городского округа</w:t>
            </w:r>
          </w:p>
        </w:tc>
        <w:tc>
          <w:tcPr>
            <w:tcW w:w="422" w:type="pct"/>
          </w:tcPr>
          <w:p w:rsidR="00A9371C" w:rsidRPr="00C43990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Обеспеченность городского округа спортивными о</w:t>
            </w:r>
            <w:r w:rsidRPr="00C43990">
              <w:rPr>
                <w:rStyle w:val="spellingerror"/>
                <w:color w:val="000000"/>
                <w:sz w:val="20"/>
                <w:szCs w:val="20"/>
              </w:rPr>
              <w:t>бъектами</w:t>
            </w:r>
          </w:p>
        </w:tc>
        <w:tc>
          <w:tcPr>
            <w:tcW w:w="515" w:type="pct"/>
          </w:tcPr>
          <w:p w:rsidR="00A9371C" w:rsidRPr="00C43990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Улучшение качества жизни населения городского округа</w:t>
            </w:r>
          </w:p>
        </w:tc>
        <w:tc>
          <w:tcPr>
            <w:tcW w:w="422" w:type="pct"/>
          </w:tcPr>
          <w:p w:rsidR="00A9371C" w:rsidRPr="00C43990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C43990">
              <w:rPr>
                <w:rStyle w:val="normaltextrun"/>
                <w:color w:val="000000"/>
                <w:sz w:val="20"/>
                <w:szCs w:val="20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936" w:type="pct"/>
          </w:tcPr>
          <w:p w:rsidR="00A9371C" w:rsidRPr="0055042F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55042F">
              <w:rPr>
                <w:color w:val="000000" w:themeColor="text1"/>
                <w:sz w:val="20"/>
                <w:szCs w:val="20"/>
              </w:rPr>
              <w:t>В соответствии с проектно-сметной документацией</w:t>
            </w:r>
          </w:p>
        </w:tc>
        <w:tc>
          <w:tcPr>
            <w:tcW w:w="562" w:type="pct"/>
          </w:tcPr>
          <w:p w:rsidR="00D47BFA" w:rsidRPr="0055042F" w:rsidRDefault="00D47BFA" w:rsidP="00D47BFA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Стратегия социально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экономического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развития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Ярославской области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2030 года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A9371C" w:rsidRPr="0055042F" w:rsidRDefault="00D47BFA" w:rsidP="00D47BFA">
            <w:pPr>
              <w:spacing w:line="23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Залесский Ярославской области до 2030 года</w:t>
            </w:r>
          </w:p>
        </w:tc>
        <w:tc>
          <w:tcPr>
            <w:tcW w:w="469" w:type="pct"/>
          </w:tcPr>
          <w:p w:rsidR="00A9371C" w:rsidRPr="0055042F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55042F">
              <w:rPr>
                <w:rStyle w:val="normaltextru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515" w:type="pct"/>
          </w:tcPr>
          <w:p w:rsidR="00A9371C" w:rsidRPr="00C43990" w:rsidRDefault="00A9371C" w:rsidP="00AF1EE3">
            <w:pPr>
              <w:pStyle w:val="paragraph"/>
              <w:spacing w:before="0" w:beforeAutospacing="0" w:after="0" w:afterAutospacing="0" w:line="230" w:lineRule="auto"/>
              <w:jc w:val="both"/>
              <w:textAlignment w:val="baseline"/>
              <w:rPr>
                <w:rStyle w:val="normaltextrun"/>
                <w:color w:val="000000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383830" w:rsidRPr="00C43990" w:rsidTr="00091B50">
        <w:trPr>
          <w:trHeight w:val="20"/>
        </w:trPr>
        <w:tc>
          <w:tcPr>
            <w:tcW w:w="223" w:type="pct"/>
          </w:tcPr>
          <w:p w:rsidR="00383830" w:rsidRPr="00C43990" w:rsidRDefault="00383830" w:rsidP="0038383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C43990">
              <w:rPr>
                <w:rStyle w:val="normaltextrun"/>
                <w:sz w:val="20"/>
                <w:szCs w:val="20"/>
              </w:rPr>
              <w:lastRenderedPageBreak/>
              <w:t>6.1.3</w:t>
            </w:r>
          </w:p>
        </w:tc>
        <w:tc>
          <w:tcPr>
            <w:tcW w:w="562" w:type="pct"/>
          </w:tcPr>
          <w:p w:rsidR="00383830" w:rsidRPr="009617FC" w:rsidRDefault="00383830" w:rsidP="00AF1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9617FC">
              <w:rPr>
                <w:rStyle w:val="normaltextrun"/>
                <w:sz w:val="20"/>
                <w:szCs w:val="20"/>
              </w:rPr>
              <w:t>Капитальный ремонт здани</w:t>
            </w:r>
            <w:r w:rsidR="002F624F" w:rsidRPr="009617FC">
              <w:rPr>
                <w:rStyle w:val="normaltextrun"/>
                <w:sz w:val="20"/>
                <w:szCs w:val="20"/>
              </w:rPr>
              <w:t>й</w:t>
            </w:r>
            <w:r w:rsidRPr="009617FC">
              <w:rPr>
                <w:rStyle w:val="normaltextrun"/>
                <w:sz w:val="20"/>
                <w:szCs w:val="20"/>
              </w:rPr>
              <w:t xml:space="preserve"> МУ ДО Детско-юношеская спортивная школа</w:t>
            </w:r>
            <w:r w:rsidR="002F624F" w:rsidRPr="009617FC">
              <w:rPr>
                <w:rStyle w:val="normaltextrun"/>
                <w:sz w:val="20"/>
                <w:szCs w:val="20"/>
              </w:rPr>
              <w:t>, МУ ДО «Детско-юношеская спортивная школа-2» и стадионов</w:t>
            </w:r>
          </w:p>
        </w:tc>
        <w:tc>
          <w:tcPr>
            <w:tcW w:w="374" w:type="pct"/>
          </w:tcPr>
          <w:p w:rsidR="00383830" w:rsidRPr="009617FC" w:rsidRDefault="00383830" w:rsidP="00AF1EE3">
            <w:pPr>
              <w:pStyle w:val="paragraph"/>
              <w:spacing w:before="0" w:beforeAutospacing="0" w:after="0" w:afterAutospacing="0"/>
              <w:ind w:left="19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9617FC">
              <w:rPr>
                <w:rStyle w:val="normaltextrun"/>
                <w:sz w:val="20"/>
                <w:szCs w:val="20"/>
              </w:rPr>
              <w:t>Необходимо улучшени</w:t>
            </w:r>
            <w:r w:rsidR="004D50CD" w:rsidRPr="009617FC">
              <w:rPr>
                <w:rStyle w:val="normaltextrun"/>
                <w:sz w:val="20"/>
                <w:szCs w:val="20"/>
              </w:rPr>
              <w:t>е</w:t>
            </w:r>
            <w:r w:rsidRPr="009617FC">
              <w:rPr>
                <w:rStyle w:val="normaltextrun"/>
                <w:sz w:val="20"/>
                <w:szCs w:val="20"/>
              </w:rPr>
              <w:t xml:space="preserve"> материально-технической баз</w:t>
            </w:r>
            <w:r w:rsidR="00242EDE" w:rsidRPr="009617FC">
              <w:rPr>
                <w:rStyle w:val="normaltextrun"/>
                <w:sz w:val="20"/>
                <w:szCs w:val="20"/>
              </w:rPr>
              <w:t>ы</w:t>
            </w:r>
          </w:p>
        </w:tc>
        <w:tc>
          <w:tcPr>
            <w:tcW w:w="422" w:type="pct"/>
          </w:tcPr>
          <w:p w:rsidR="00383830" w:rsidRPr="009617FC" w:rsidRDefault="00383830" w:rsidP="00AF1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9617FC">
              <w:rPr>
                <w:rStyle w:val="normaltextrun"/>
                <w:sz w:val="20"/>
                <w:szCs w:val="20"/>
              </w:rPr>
              <w:t>Обеспечение занятиями спорта</w:t>
            </w:r>
          </w:p>
        </w:tc>
        <w:tc>
          <w:tcPr>
            <w:tcW w:w="515" w:type="pct"/>
          </w:tcPr>
          <w:p w:rsidR="00383830" w:rsidRPr="009617FC" w:rsidRDefault="00383830" w:rsidP="00AF1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9617FC">
              <w:rPr>
                <w:sz w:val="20"/>
                <w:szCs w:val="20"/>
              </w:rPr>
              <w:t>Улучшение условий оказания образовательных услуг</w:t>
            </w:r>
          </w:p>
        </w:tc>
        <w:tc>
          <w:tcPr>
            <w:tcW w:w="422" w:type="pct"/>
          </w:tcPr>
          <w:p w:rsidR="00383830" w:rsidRPr="009617FC" w:rsidRDefault="00383830" w:rsidP="00AF1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9617FC">
              <w:rPr>
                <w:rStyle w:val="normaltextru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936" w:type="pct"/>
          </w:tcPr>
          <w:p w:rsidR="00383830" w:rsidRPr="0055042F" w:rsidRDefault="002F624F" w:rsidP="00AF1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sz w:val="20"/>
                <w:szCs w:val="20"/>
              </w:rPr>
              <w:t xml:space="preserve">Стоимость будет определена после разработки и утверждения </w:t>
            </w:r>
            <w:r w:rsidRPr="0055042F">
              <w:rPr>
                <w:color w:val="000000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562" w:type="pct"/>
          </w:tcPr>
          <w:p w:rsidR="00D47BFA" w:rsidRPr="0055042F" w:rsidRDefault="00D47BFA" w:rsidP="00D47BFA">
            <w:pPr>
              <w:spacing w:line="228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Стратегия социально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экономического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развития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Ярославской области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5042F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2030 года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383830" w:rsidRPr="0055042F" w:rsidRDefault="00D47BFA" w:rsidP="00D47BFA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</w:p>
        </w:tc>
        <w:tc>
          <w:tcPr>
            <w:tcW w:w="469" w:type="pct"/>
          </w:tcPr>
          <w:p w:rsidR="00383830" w:rsidRPr="0055042F" w:rsidRDefault="00383830" w:rsidP="00AF1EE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55042F">
              <w:rPr>
                <w:rStyle w:val="normaltextrun"/>
                <w:sz w:val="20"/>
                <w:szCs w:val="20"/>
              </w:rPr>
              <w:t>2023-2024</w:t>
            </w:r>
          </w:p>
        </w:tc>
        <w:tc>
          <w:tcPr>
            <w:tcW w:w="515" w:type="pct"/>
          </w:tcPr>
          <w:p w:rsidR="00383830" w:rsidRPr="00C43990" w:rsidRDefault="00383830" w:rsidP="00AF1EE3">
            <w:pPr>
              <w:pStyle w:val="paragraph"/>
              <w:spacing w:before="0" w:beforeAutospacing="0" w:after="0" w:afterAutospacing="0" w:line="187" w:lineRule="atLeast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C43990" w:rsidRDefault="004B7638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7.</w:t>
      </w:r>
      <w:r w:rsidR="00EB083E" w:rsidRPr="00C43990">
        <w:rPr>
          <w:rFonts w:ascii="Times New Roman" w:hAnsi="Times New Roman" w:cs="Times New Roman"/>
          <w:color w:val="auto"/>
          <w:sz w:val="24"/>
        </w:rPr>
        <w:t xml:space="preserve"> </w:t>
      </w:r>
      <w:r w:rsidRPr="00C43990">
        <w:rPr>
          <w:rFonts w:ascii="Times New Roman" w:hAnsi="Times New Roman" w:cs="Times New Roman"/>
          <w:color w:val="auto"/>
          <w:sz w:val="24"/>
        </w:rPr>
        <w:t>Молодежная политика</w:t>
      </w:r>
    </w:p>
    <w:tbl>
      <w:tblPr>
        <w:tblStyle w:val="31"/>
        <w:tblW w:w="5000" w:type="pct"/>
        <w:tblLook w:val="04A0"/>
      </w:tblPr>
      <w:tblGrid>
        <w:gridCol w:w="616"/>
        <w:gridCol w:w="1647"/>
        <w:gridCol w:w="1568"/>
        <w:gridCol w:w="1599"/>
        <w:gridCol w:w="1404"/>
        <w:gridCol w:w="1412"/>
        <w:gridCol w:w="2043"/>
        <w:gridCol w:w="1696"/>
        <w:gridCol w:w="1221"/>
        <w:gridCol w:w="1581"/>
      </w:tblGrid>
      <w:tr w:rsidR="00D9456E" w:rsidRPr="00C43990" w:rsidTr="000C3217">
        <w:trPr>
          <w:trHeight w:val="436"/>
        </w:trPr>
        <w:tc>
          <w:tcPr>
            <w:tcW w:w="223" w:type="pct"/>
            <w:vAlign w:val="center"/>
          </w:tcPr>
          <w:p w:rsidR="00D9456E" w:rsidRPr="00C43990" w:rsidRDefault="00D9456E" w:rsidP="00D9456E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D9456E" w:rsidRPr="00C43990" w:rsidRDefault="00D9456E" w:rsidP="00D9456E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2" w:type="pct"/>
            <w:vAlign w:val="center"/>
          </w:tcPr>
          <w:p w:rsidR="00D9456E" w:rsidRPr="00C43990" w:rsidRDefault="00D9456E" w:rsidP="00D94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74" w:type="pct"/>
            <w:vAlign w:val="center"/>
          </w:tcPr>
          <w:p w:rsidR="00D9456E" w:rsidRPr="00C43990" w:rsidRDefault="00D9456E" w:rsidP="00D945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D9456E" w:rsidRPr="00C43990" w:rsidRDefault="00D9456E" w:rsidP="00D945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2" w:type="pct"/>
            <w:vAlign w:val="center"/>
          </w:tcPr>
          <w:p w:rsidR="00D9456E" w:rsidRPr="00C43990" w:rsidRDefault="00D9456E" w:rsidP="00D9456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15" w:type="pct"/>
            <w:vAlign w:val="center"/>
          </w:tcPr>
          <w:p w:rsidR="00D9456E" w:rsidRPr="00C43990" w:rsidRDefault="00D9456E" w:rsidP="00D9456E">
            <w:pPr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2" w:type="pct"/>
            <w:vAlign w:val="center"/>
          </w:tcPr>
          <w:p w:rsidR="00D9456E" w:rsidRPr="00C43990" w:rsidRDefault="00D9456E" w:rsidP="00D9456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36" w:type="pct"/>
            <w:vAlign w:val="center"/>
          </w:tcPr>
          <w:p w:rsidR="00D9456E" w:rsidRPr="00C43990" w:rsidRDefault="00D9456E" w:rsidP="00D94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2" w:type="pct"/>
            <w:vAlign w:val="center"/>
          </w:tcPr>
          <w:p w:rsidR="00D9456E" w:rsidRPr="00C43990" w:rsidRDefault="00D9456E" w:rsidP="00D94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9" w:type="pct"/>
            <w:vAlign w:val="center"/>
          </w:tcPr>
          <w:p w:rsidR="00D9456E" w:rsidRPr="00C43990" w:rsidRDefault="00D9456E" w:rsidP="00D9456E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D9456E" w:rsidRPr="00C43990" w:rsidRDefault="00D9456E" w:rsidP="00D9456E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5" w:type="pct"/>
            <w:vAlign w:val="center"/>
          </w:tcPr>
          <w:p w:rsidR="00D9456E" w:rsidRPr="00C43990" w:rsidRDefault="00D9456E" w:rsidP="00D9456E">
            <w:pPr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D9456E" w:rsidRPr="00C43990" w:rsidTr="000C3217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D9456E" w:rsidRPr="00C43990" w:rsidRDefault="00D9456E" w:rsidP="00D9456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7.1. Строительство, реконструкция и модернизация объектов для молодежи</w:t>
            </w:r>
          </w:p>
        </w:tc>
      </w:tr>
      <w:tr w:rsidR="00D9456E" w:rsidRPr="00C43990" w:rsidTr="00091B50">
        <w:trPr>
          <w:trHeight w:val="2178"/>
        </w:trPr>
        <w:tc>
          <w:tcPr>
            <w:tcW w:w="223" w:type="pct"/>
          </w:tcPr>
          <w:p w:rsidR="00D9456E" w:rsidRPr="00C43990" w:rsidRDefault="00D9456E" w:rsidP="00091B50">
            <w:pPr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562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в помещении МУ «Молодежный центр» (г. Переславль-Залесский, ул. </w:t>
            </w:r>
            <w:proofErr w:type="gramStart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72)</w:t>
            </w:r>
          </w:p>
        </w:tc>
        <w:tc>
          <w:tcPr>
            <w:tcW w:w="374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Помещение, не соответствует обязательным требованиям для организации работы с молодеж</w:t>
            </w:r>
            <w:r w:rsidR="00C174CA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ью</w:t>
            </w:r>
          </w:p>
        </w:tc>
        <w:tc>
          <w:tcPr>
            <w:tcW w:w="422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предоставления муниципальных услуг (работ)</w:t>
            </w:r>
            <w:r w:rsidR="008F4CD9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величение количества потребителей услуг (работ).</w:t>
            </w:r>
          </w:p>
        </w:tc>
        <w:tc>
          <w:tcPr>
            <w:tcW w:w="515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категории потребителей услуг старше 18 лет.</w:t>
            </w:r>
          </w:p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</w:t>
            </w:r>
            <w:r w:rsidR="00C174CA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спектра форм и методов работы</w:t>
            </w:r>
          </w:p>
        </w:tc>
        <w:tc>
          <w:tcPr>
            <w:tcW w:w="422" w:type="pct"/>
          </w:tcPr>
          <w:p w:rsidR="003A38E1" w:rsidRPr="00C43990" w:rsidRDefault="003A38E1" w:rsidP="00446A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оказанных услуг (проведенных мероприятий) – 130 ед</w:t>
            </w:r>
            <w:r w:rsidR="008F4CD9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иниц, </w:t>
            </w:r>
          </w:p>
          <w:p w:rsidR="00D9456E" w:rsidRPr="00C43990" w:rsidRDefault="008F4CD9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A38E1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участников – 1050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A38E1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овек</w:t>
            </w:r>
          </w:p>
        </w:tc>
        <w:tc>
          <w:tcPr>
            <w:tcW w:w="936" w:type="pct"/>
          </w:tcPr>
          <w:p w:rsidR="00D9456E" w:rsidRPr="00C43990" w:rsidRDefault="00131293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– 1680,0тыс. рублей.</w:t>
            </w:r>
          </w:p>
        </w:tc>
        <w:tc>
          <w:tcPr>
            <w:tcW w:w="562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«Молодежь»</w:t>
            </w:r>
          </w:p>
        </w:tc>
        <w:tc>
          <w:tcPr>
            <w:tcW w:w="469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15" w:type="pct"/>
          </w:tcPr>
          <w:p w:rsidR="00D9456E" w:rsidRPr="00C43990" w:rsidRDefault="001C24E3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D9456E" w:rsidRPr="00C43990" w:rsidTr="00091B50">
        <w:trPr>
          <w:trHeight w:val="1840"/>
        </w:trPr>
        <w:tc>
          <w:tcPr>
            <w:tcW w:w="223" w:type="pct"/>
          </w:tcPr>
          <w:p w:rsidR="00D9456E" w:rsidRPr="00C43990" w:rsidRDefault="00D9456E" w:rsidP="00091B50">
            <w:pPr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7.1.2</w:t>
            </w:r>
          </w:p>
        </w:tc>
        <w:tc>
          <w:tcPr>
            <w:tcW w:w="562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помещения </w:t>
            </w:r>
            <w:r w:rsidR="008F4CD9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учреждения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«Молодежный центр»</w:t>
            </w:r>
            <w:r w:rsidR="008F4CD9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</w:t>
            </w:r>
            <w:r w:rsidR="008A2371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вами доступности для инвалидов</w:t>
            </w:r>
          </w:p>
        </w:tc>
        <w:tc>
          <w:tcPr>
            <w:tcW w:w="374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Ограниченный доступ</w:t>
            </w:r>
            <w:r w:rsidR="00C174CA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месту предоставления услуги</w:t>
            </w:r>
          </w:p>
        </w:tc>
        <w:tc>
          <w:tcPr>
            <w:tcW w:w="422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к месту предоставления услуги.</w:t>
            </w:r>
          </w:p>
        </w:tc>
        <w:tc>
          <w:tcPr>
            <w:tcW w:w="515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категории потребителей услуг старше 18 лет.</w:t>
            </w:r>
          </w:p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спектра форм и ме</w:t>
            </w:r>
            <w:r w:rsidR="00C174CA"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тодов работы для категории ОВЗ</w:t>
            </w:r>
          </w:p>
        </w:tc>
        <w:tc>
          <w:tcPr>
            <w:tcW w:w="422" w:type="pct"/>
          </w:tcPr>
          <w:p w:rsidR="008F4CD9" w:rsidRPr="00C43990" w:rsidRDefault="008F4CD9" w:rsidP="00446A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оказанных услуг (проведенных мероприятий) – 130 единиц, </w:t>
            </w:r>
          </w:p>
          <w:p w:rsidR="00D9456E" w:rsidRPr="00C43990" w:rsidRDefault="008F4CD9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– 1050 человек</w:t>
            </w:r>
          </w:p>
        </w:tc>
        <w:tc>
          <w:tcPr>
            <w:tcW w:w="936" w:type="pct"/>
          </w:tcPr>
          <w:p w:rsidR="00D9456E" w:rsidRPr="00C43990" w:rsidRDefault="00131293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– 550,0 тыс. рублей.</w:t>
            </w:r>
          </w:p>
        </w:tc>
        <w:tc>
          <w:tcPr>
            <w:tcW w:w="562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целевая программа «Доступная среда»</w:t>
            </w:r>
          </w:p>
        </w:tc>
        <w:tc>
          <w:tcPr>
            <w:tcW w:w="469" w:type="pct"/>
          </w:tcPr>
          <w:p w:rsidR="00D9456E" w:rsidRPr="00C43990" w:rsidRDefault="00D9456E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515" w:type="pct"/>
          </w:tcPr>
          <w:p w:rsidR="00D9456E" w:rsidRPr="00C43990" w:rsidRDefault="00131293" w:rsidP="00446AF2">
            <w:pPr>
              <w:jc w:val="both"/>
              <w:textAlignment w:val="baseline"/>
              <w:rPr>
                <w:rFonts w:ascii="Segoe UI" w:eastAsia="Times New Roman" w:hAnsi="Segoe UI" w:cs="Segoe UI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E550DF" w:rsidRPr="00C43990" w:rsidRDefault="00E550DF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bookmarkStart w:id="1" w:name="_GoBack"/>
      <w:bookmarkEnd w:id="1"/>
      <w:r w:rsidRPr="00C43990">
        <w:rPr>
          <w:rFonts w:ascii="Times New Roman" w:hAnsi="Times New Roman" w:cs="Times New Roman"/>
          <w:color w:val="auto"/>
          <w:sz w:val="24"/>
        </w:rPr>
        <w:t xml:space="preserve">8. Некоммерческий сектор </w:t>
      </w:r>
    </w:p>
    <w:p w:rsidR="00E550DF" w:rsidRPr="00C43990" w:rsidRDefault="00E550DF" w:rsidP="00E550DF">
      <w:pPr>
        <w:spacing w:after="12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Общая информация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191"/>
        <w:gridCol w:w="1984"/>
      </w:tblGrid>
      <w:tr w:rsidR="000345AD" w:rsidRPr="00C43990" w:rsidTr="00297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3990" w:rsidRDefault="00E550DF" w:rsidP="00036A6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0DF" w:rsidRPr="00C43990" w:rsidRDefault="00E550DF" w:rsidP="00036A64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3990" w:rsidRDefault="00E550DF" w:rsidP="00515CD5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515CD5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297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3990" w:rsidRDefault="00E550DF" w:rsidP="00036A64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0DF" w:rsidRPr="00C43990" w:rsidRDefault="00E550DF" w:rsidP="00036A64">
            <w:pPr>
              <w:pStyle w:val="Default"/>
              <w:spacing w:line="276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некоммерческих организаций, зарегистрированных в качестве юридического лица,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Pr="00C43990" w:rsidRDefault="004E0BE2" w:rsidP="00C174CA">
            <w:pPr>
              <w:pStyle w:val="Default"/>
              <w:spacing w:line="276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</w:t>
            </w:r>
            <w:r w:rsidR="00545DDA" w:rsidRPr="00C43990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0345AD" w:rsidRPr="00C43990" w:rsidTr="00297ED2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DF" w:rsidRPr="00C43990" w:rsidRDefault="00E550DF" w:rsidP="00036A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0DF" w:rsidRPr="00C43990" w:rsidRDefault="00E550DF" w:rsidP="00036A64">
            <w:pPr>
              <w:pStyle w:val="Default"/>
              <w:spacing w:line="276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жителей, принимающих участие в мероприятиях социально ориентированных некоммерческих организаций,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DF" w:rsidRPr="00C43990" w:rsidRDefault="001268D6" w:rsidP="00C174C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1810</w:t>
            </w:r>
          </w:p>
        </w:tc>
      </w:tr>
    </w:tbl>
    <w:p w:rsidR="00E550DF" w:rsidRPr="00C43990" w:rsidRDefault="00E550DF" w:rsidP="002D1709">
      <w:pPr>
        <w:pStyle w:val="a4"/>
        <w:spacing w:after="60" w:line="240" w:lineRule="auto"/>
        <w:ind w:left="0"/>
        <w:rPr>
          <w:rFonts w:ascii="Times New Roman" w:hAnsi="Times New Roman" w:cs="Times New Roman"/>
          <w:color w:val="000000" w:themeColor="text1"/>
          <w:sz w:val="14"/>
          <w:szCs w:val="20"/>
        </w:rPr>
      </w:pPr>
    </w:p>
    <w:tbl>
      <w:tblPr>
        <w:tblStyle w:val="4"/>
        <w:tblW w:w="5000" w:type="pct"/>
        <w:tblLook w:val="04A0"/>
      </w:tblPr>
      <w:tblGrid>
        <w:gridCol w:w="599"/>
        <w:gridCol w:w="1803"/>
        <w:gridCol w:w="1686"/>
        <w:gridCol w:w="1397"/>
        <w:gridCol w:w="1649"/>
        <w:gridCol w:w="1625"/>
        <w:gridCol w:w="1684"/>
        <w:gridCol w:w="1637"/>
        <w:gridCol w:w="1181"/>
        <w:gridCol w:w="1526"/>
      </w:tblGrid>
      <w:tr w:rsidR="00D9456E" w:rsidRPr="00C43990" w:rsidTr="008F4CD9">
        <w:trPr>
          <w:trHeight w:val="436"/>
          <w:tblHeader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D9456E" w:rsidRPr="00C43990" w:rsidRDefault="00D9456E" w:rsidP="00D9456E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D9456E" w:rsidRPr="00C43990" w:rsidRDefault="00D9456E" w:rsidP="00D945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D9456E" w:rsidRPr="00C43990" w:rsidRDefault="00D9456E" w:rsidP="00D9456E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56E" w:rsidRPr="00C43990" w:rsidRDefault="00D9456E" w:rsidP="00D9456E">
            <w:pPr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D9456E" w:rsidRPr="00C43990" w:rsidTr="000C3217">
        <w:trPr>
          <w:trHeight w:val="1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9456E" w:rsidRPr="00C43990" w:rsidRDefault="00D9456E" w:rsidP="00D9456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 Поддержка социально ориентированных некоммерческих организаций</w:t>
            </w:r>
          </w:p>
        </w:tc>
      </w:tr>
      <w:tr w:rsidR="00D9456E" w:rsidRPr="00C43990" w:rsidTr="00091B50">
        <w:trPr>
          <w:trHeight w:val="1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6E" w:rsidRPr="00C43990" w:rsidRDefault="00D9456E" w:rsidP="00091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z w:val="20"/>
                <w:szCs w:val="20"/>
              </w:rPr>
              <w:t>Обеспечение условий для улучшения жизни социально уязвимых категорий населения</w:t>
            </w:r>
            <w:r w:rsidR="009759CA" w:rsidRPr="00C43990">
              <w:rPr>
                <w:rFonts w:ascii="Times New Roman" w:hAnsi="Times New Roman"/>
                <w:sz w:val="20"/>
                <w:szCs w:val="20"/>
              </w:rPr>
              <w:t xml:space="preserve"> из числа инвалидов и ветеранов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9759CA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9456E" w:rsidRPr="00C439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аличие в социальной структуре общества значительного количества социально-незащищенных граждан, нуждающихся в поддержке - инвалидов, ветеранов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Улучшение условий жизни социально уязвимых категорий населения городского округа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color w:val="26282F"/>
                <w:sz w:val="20"/>
                <w:szCs w:val="20"/>
                <w:lang w:eastAsia="ru-RU"/>
              </w:rPr>
            </w:pPr>
            <w:r w:rsidRPr="00C43990">
              <w:rPr>
                <w:rFonts w:ascii="Times New Roman CYR" w:eastAsia="Times New Roman" w:hAnsi="Times New Roman CYR" w:cs="Times New Roman CYR"/>
                <w:color w:val="26282F"/>
                <w:sz w:val="20"/>
                <w:szCs w:val="20"/>
                <w:lang w:eastAsia="ru-RU"/>
              </w:rPr>
              <w:t>Повышение качества жизни инвалидов и ветеранов;</w:t>
            </w:r>
          </w:p>
          <w:p w:rsidR="00D9456E" w:rsidRPr="00C43990" w:rsidRDefault="00D9456E" w:rsidP="00E9243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- вовлечение граждан старшего поколения в </w:t>
            </w:r>
            <w:proofErr w:type="spellStart"/>
            <w:r w:rsidRPr="00C4399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досуговую</w:t>
            </w:r>
            <w:proofErr w:type="spellEnd"/>
            <w:r w:rsidRPr="00C43990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деятельность.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8F4CD9" w:rsidP="00E9243B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pacing w:val="-6"/>
                <w:sz w:val="20"/>
                <w:szCs w:val="20"/>
              </w:rPr>
              <w:t>К</w:t>
            </w:r>
            <w:r w:rsidR="00D9456E" w:rsidRPr="00C43990">
              <w:rPr>
                <w:rFonts w:ascii="Times New Roman" w:hAnsi="Times New Roman"/>
                <w:spacing w:val="-6"/>
                <w:sz w:val="20"/>
                <w:szCs w:val="20"/>
              </w:rPr>
              <w:t>оличество СОНКО, которым оказана финансовая, имущественная, информационная поддержка не</w:t>
            </w:r>
            <w:r w:rsidRPr="00C43990">
              <w:rPr>
                <w:rFonts w:ascii="Times New Roman" w:hAnsi="Times New Roman"/>
                <w:spacing w:val="-6"/>
                <w:sz w:val="20"/>
                <w:szCs w:val="20"/>
              </w:rPr>
              <w:t> </w:t>
            </w:r>
            <w:r w:rsidR="00D9456E" w:rsidRPr="00C43990">
              <w:rPr>
                <w:rFonts w:ascii="Times New Roman" w:hAnsi="Times New Roman"/>
                <w:spacing w:val="-6"/>
                <w:sz w:val="20"/>
                <w:szCs w:val="20"/>
              </w:rPr>
              <w:t>менее 2 СОНКО</w:t>
            </w:r>
          </w:p>
          <w:p w:rsidR="00D9456E" w:rsidRPr="00C43990" w:rsidRDefault="009759CA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pacing w:val="-6"/>
                <w:sz w:val="20"/>
                <w:szCs w:val="20"/>
              </w:rPr>
              <w:t>(ежегодно)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71" w:rsidRPr="0055042F" w:rsidRDefault="00C64C71" w:rsidP="00E924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</w:t>
            </w:r>
          </w:p>
          <w:p w:rsidR="00C64C71" w:rsidRPr="0055042F" w:rsidRDefault="00C64C71" w:rsidP="00E9243B">
            <w:pPr>
              <w:spacing w:after="2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Ярославской области».</w:t>
            </w:r>
          </w:p>
          <w:p w:rsidR="00C64C71" w:rsidRPr="0055042F" w:rsidRDefault="00C64C71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2023 год – средства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городского округа 200,0 тыс. руб.;</w:t>
            </w:r>
          </w:p>
          <w:p w:rsidR="00C64C71" w:rsidRPr="0055042F" w:rsidRDefault="00C64C71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2024 год – средства бюджета городского округа 200,0 тыс. руб.;</w:t>
            </w:r>
          </w:p>
          <w:p w:rsidR="00D9456E" w:rsidRPr="0055042F" w:rsidRDefault="00C64C71" w:rsidP="00E9243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2025 год – средства бюджета городского округа </w:t>
            </w: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200,0 тыс. руб.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55042F" w:rsidRDefault="00D9456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«Социальная поддержка населения городского округа город Переславль-Залесский» Ярославской области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55042F" w:rsidRDefault="00C64C71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2023-2025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1C24E3" w:rsidP="00E924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D9456E" w:rsidRPr="00C43990" w:rsidTr="00091B50">
        <w:trPr>
          <w:trHeight w:val="1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56E" w:rsidRPr="00C43990" w:rsidRDefault="00D9456E" w:rsidP="00091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8.1.2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rPr>
                <w:rFonts w:ascii="Times New Roman" w:hAnsi="Times New Roman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 городского округа город Переславль-Залесский Ярославской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Возрождение и развитие в городском округе город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Развитие человеческого потенциала и повышение качества жизни жителей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 CYR" w:eastAsia="Times New Roman" w:hAnsi="Times New Roman CYR" w:cs="Times New Roman CYR"/>
                <w:color w:val="26282F"/>
                <w:sz w:val="20"/>
                <w:szCs w:val="20"/>
                <w:lang w:eastAsia="ru-RU"/>
              </w:rPr>
            </w:pPr>
            <w:r w:rsidRPr="00C43990">
              <w:rPr>
                <w:rFonts w:ascii="Times New Roman CYR" w:eastAsia="Times New Roman" w:hAnsi="Times New Roman CYR" w:cs="Times New Roman CYR"/>
                <w:color w:val="26282F"/>
                <w:sz w:val="20"/>
                <w:szCs w:val="20"/>
                <w:lang w:eastAsia="ru-RU"/>
              </w:rPr>
              <w:t>Создание условий для сохранения и развития культуры, искусства и народного творчества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D9456E" w:rsidP="00E9243B">
            <w:pPr>
              <w:rPr>
                <w:rFonts w:ascii="Times New Roman" w:hAnsi="Times New Roman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z w:val="20"/>
                <w:szCs w:val="20"/>
              </w:rPr>
              <w:t>Количество казачьих обществ, получивших финансовую поддержку из городского бюджета – не менее 1 (ежегодно)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55042F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</w:t>
            </w:r>
          </w:p>
          <w:p w:rsidR="00D9456E" w:rsidRPr="0055042F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9456E" w:rsidRPr="0055042F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6E2C8D"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00,0 тыс. руб., из них:</w:t>
            </w:r>
          </w:p>
          <w:p w:rsidR="00D9456E" w:rsidRPr="0055042F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средства бюджета городского округа:</w:t>
            </w:r>
          </w:p>
          <w:p w:rsidR="00D9456E" w:rsidRPr="0055042F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 – 200,0 тыс. руб.;</w:t>
            </w:r>
          </w:p>
          <w:p w:rsidR="00D9456E" w:rsidRPr="0055042F" w:rsidRDefault="00D9456E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 год – 200,0 тыс. руб.</w:t>
            </w:r>
            <w:r w:rsidR="006E2C8D"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6E2C8D" w:rsidRPr="0055042F" w:rsidRDefault="006E2C8D" w:rsidP="00E9243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2025-2027 годы – при наличии объемов и источников финансирования.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55042F" w:rsidRDefault="00D9456E" w:rsidP="00E9243B">
            <w:pPr>
              <w:rPr>
                <w:rFonts w:ascii="Times New Roman" w:hAnsi="Times New Roman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55042F" w:rsidRDefault="00D9456E" w:rsidP="00E9243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t>202</w:t>
            </w:r>
            <w:r w:rsidR="006E2C8D" w:rsidRPr="0055042F">
              <w:rPr>
                <w:rFonts w:ascii="Times New Roman" w:hAnsi="Times New Roman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/>
                <w:sz w:val="20"/>
                <w:szCs w:val="20"/>
              </w:rPr>
              <w:t>-202</w:t>
            </w:r>
            <w:r w:rsidR="006E2C8D" w:rsidRPr="005504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6E" w:rsidRPr="00C43990" w:rsidRDefault="00CC6901" w:rsidP="00E9243B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FF1168" w:rsidRPr="00C43990" w:rsidTr="00091B50">
        <w:trPr>
          <w:trHeight w:val="15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FF1168" w:rsidP="00091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8.1.3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Поддержка некоммерческих организаций, зарегистрированных на территории городского округа город Переславль-Залесский</w:t>
            </w:r>
          </w:p>
          <w:p w:rsidR="00FF1168" w:rsidRPr="00C43990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путем предоставления финансовой, имущественной, консультационной, информационной поддержек, развития кадрового потенциала.</w:t>
            </w:r>
          </w:p>
          <w:p w:rsidR="00FF1168" w:rsidRPr="00C43990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Обеспечение условий для улучшения жизни социально уязвимых категорий населения</w:t>
            </w:r>
            <w:r w:rsidR="00BC7191" w:rsidRPr="00C4399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из числа инвалидов и ветеранов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FF1168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 - инвалидов, ветеранов</w:t>
            </w:r>
          </w:p>
          <w:p w:rsidR="00FF1168" w:rsidRPr="00C43990" w:rsidRDefault="00FF1168" w:rsidP="00E9243B">
            <w:pPr>
              <w:ind w:right="-108" w:firstLine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Отсутствие профессиональных кадров в СОНКО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FF1168" w:rsidP="00E9243B">
            <w:pPr>
              <w:pStyle w:val="ae"/>
              <w:ind w:firstLine="1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z w:val="20"/>
                <w:szCs w:val="20"/>
              </w:rPr>
              <w:t>Повышение качества жизни людей пожилого возраста; социальная адаптация инвалидов и их семей; интеграция инвалидов в общество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FF1168" w:rsidP="00E9243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Участие в спортивных, культурных мероприятиях. Вовлечение в </w:t>
            </w:r>
            <w:proofErr w:type="spellStart"/>
            <w:r w:rsidRPr="00C439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досуговую</w:t>
            </w:r>
            <w:proofErr w:type="spellEnd"/>
            <w:r w:rsidRPr="00C4399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деятельность.</w:t>
            </w:r>
          </w:p>
          <w:p w:rsidR="00FF1168" w:rsidRPr="00C43990" w:rsidRDefault="00FF1168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Привлечение инвестиций некоммерческого сектора в развитие социальной сферы городского округа город Переславль-Залесский.</w:t>
            </w:r>
          </w:p>
          <w:p w:rsidR="00FF1168" w:rsidRPr="00C43990" w:rsidRDefault="00FF1168" w:rsidP="00E924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денежных средств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55042F" w:rsidRDefault="00E9243B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F1168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СОНКО, которым оказана финансовая, имущественная, информационная поддержка </w:t>
            </w:r>
            <w:r w:rsidR="00C64C71" w:rsidRPr="0055042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F4CD9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C71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="00FF1168" w:rsidRPr="0055042F">
              <w:rPr>
                <w:rFonts w:ascii="Times New Roman" w:hAnsi="Times New Roman" w:cs="Times New Roman"/>
                <w:sz w:val="20"/>
                <w:szCs w:val="20"/>
              </w:rPr>
              <w:t>2 ед.</w:t>
            </w:r>
            <w:r w:rsidR="00C64C71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CD9" w:rsidRPr="0055042F" w:rsidRDefault="00FF1168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Финансовые ресурсы определены выделенными лимитами</w:t>
            </w:r>
            <w:r w:rsidR="008F4CD9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168" w:rsidRPr="0055042F" w:rsidRDefault="008F4CD9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Проведение образовательных семинаров для членов СОНКО. Участие СОНКО в конкурсах ДОС, Фонда президентских грантов.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55042F" w:rsidRDefault="00FF1168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городского округа город Переславль-Залесский» Ярославской области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C64C71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  <w:r w:rsidR="00FF1168" w:rsidRPr="005504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-202</w:t>
            </w:r>
            <w:r w:rsidRPr="005504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168" w:rsidRPr="00C43990" w:rsidRDefault="00FF1168" w:rsidP="00E9243B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D9456E" w:rsidRPr="00C43990" w:rsidRDefault="00D9456E" w:rsidP="002D1709">
      <w:pPr>
        <w:pStyle w:val="a4"/>
        <w:spacing w:after="6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3834" w:rsidRPr="00C43990" w:rsidRDefault="00173834" w:rsidP="00C87184">
      <w:pPr>
        <w:pStyle w:val="1"/>
        <w:spacing w:before="60" w:after="60"/>
        <w:rPr>
          <w:color w:val="000000" w:themeColor="text1"/>
          <w:sz w:val="22"/>
          <w:lang w:val="en-US"/>
        </w:rPr>
      </w:pPr>
      <w:r w:rsidRPr="00C43990">
        <w:rPr>
          <w:color w:val="000000" w:themeColor="text1"/>
          <w:sz w:val="22"/>
          <w:lang w:val="en-US"/>
        </w:rPr>
        <w:t>IV. МУНИЦИПАЛЬНОЕ УПРАВЛЕНИЕ</w:t>
      </w:r>
    </w:p>
    <w:tbl>
      <w:tblPr>
        <w:tblW w:w="1485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6379"/>
        <w:gridCol w:w="1701"/>
        <w:gridCol w:w="1408"/>
        <w:gridCol w:w="1427"/>
        <w:gridCol w:w="1559"/>
        <w:gridCol w:w="1701"/>
      </w:tblGrid>
      <w:tr w:rsidR="00220993" w:rsidRPr="00C43990" w:rsidTr="00D56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C43990" w:rsidRDefault="00220993" w:rsidP="00AC4F70">
            <w:pPr>
              <w:pStyle w:val="Default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01.01.2025</w:t>
            </w:r>
          </w:p>
        </w:tc>
      </w:tr>
      <w:tr w:rsidR="00220993" w:rsidRPr="009617FC" w:rsidTr="00D56F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93" w:rsidRPr="009617FC" w:rsidRDefault="00220993" w:rsidP="00AC4F70">
            <w:pPr>
              <w:pStyle w:val="Default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617FC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0993" w:rsidRPr="009617FC" w:rsidRDefault="00220993" w:rsidP="00AC4F70">
            <w:pPr>
              <w:pStyle w:val="Default"/>
              <w:spacing w:line="276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9617FC">
              <w:rPr>
                <w:rFonts w:eastAsia="Calibri"/>
                <w:color w:val="000000" w:themeColor="text1"/>
                <w:sz w:val="20"/>
                <w:szCs w:val="26"/>
              </w:rPr>
              <w:t>Сведения о количестве осуществляемых деятельность муниципальных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3" w:rsidRPr="009617FC" w:rsidRDefault="00F7021D" w:rsidP="004425DD">
            <w:pPr>
              <w:pStyle w:val="Default"/>
              <w:spacing w:line="276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9617F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3" w:rsidRPr="009617FC" w:rsidRDefault="00F7021D" w:rsidP="004425DD">
            <w:pPr>
              <w:pStyle w:val="Default"/>
              <w:spacing w:line="276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9617F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3" w:rsidRPr="00611A55" w:rsidRDefault="003544B6" w:rsidP="004425DD">
            <w:pPr>
              <w:pStyle w:val="Default"/>
              <w:spacing w:line="276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88" w:rsidRPr="00611A55" w:rsidRDefault="003544B6" w:rsidP="00A00688">
            <w:pPr>
              <w:pStyle w:val="Default"/>
              <w:spacing w:line="276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611A5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3" w:rsidRPr="009617FC" w:rsidRDefault="004425DD" w:rsidP="004425DD">
            <w:pPr>
              <w:pStyle w:val="Default"/>
              <w:spacing w:line="276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9617F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220993" w:rsidRPr="009617FC" w:rsidRDefault="00220993" w:rsidP="00220993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565"/>
        <w:gridCol w:w="1715"/>
        <w:gridCol w:w="1661"/>
        <w:gridCol w:w="1537"/>
        <w:gridCol w:w="1715"/>
        <w:gridCol w:w="1451"/>
        <w:gridCol w:w="1646"/>
        <w:gridCol w:w="1715"/>
        <w:gridCol w:w="1372"/>
        <w:gridCol w:w="1410"/>
      </w:tblGrid>
      <w:tr w:rsidR="006D3DE9" w:rsidRPr="009617FC" w:rsidTr="00BC7191">
        <w:trPr>
          <w:trHeight w:val="436"/>
        </w:trPr>
        <w:tc>
          <w:tcPr>
            <w:tcW w:w="155" w:type="pct"/>
            <w:vAlign w:val="center"/>
          </w:tcPr>
          <w:p w:rsidR="00173834" w:rsidRPr="009617FC" w:rsidRDefault="00173834" w:rsidP="0068762F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173834" w:rsidRPr="009617FC" w:rsidRDefault="00173834" w:rsidP="0068762F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6" w:type="pct"/>
            <w:vAlign w:val="center"/>
          </w:tcPr>
          <w:p w:rsidR="00173834" w:rsidRPr="009617FC" w:rsidRDefault="00173834" w:rsidP="00687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37" w:type="pct"/>
            <w:vAlign w:val="center"/>
          </w:tcPr>
          <w:p w:rsidR="00173834" w:rsidRPr="009617FC" w:rsidRDefault="00173834" w:rsidP="006876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173834" w:rsidRPr="009617FC" w:rsidRDefault="00173834" w:rsidP="006876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(краткое описание ситуации)</w:t>
            </w:r>
          </w:p>
        </w:tc>
        <w:tc>
          <w:tcPr>
            <w:tcW w:w="415" w:type="pct"/>
            <w:vAlign w:val="center"/>
          </w:tcPr>
          <w:p w:rsidR="00173834" w:rsidRPr="009617FC" w:rsidRDefault="00173834" w:rsidP="0068762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08" w:type="pct"/>
            <w:vAlign w:val="center"/>
          </w:tcPr>
          <w:p w:rsidR="00173834" w:rsidRPr="009617FC" w:rsidRDefault="00173834" w:rsidP="0068762F">
            <w:pPr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16" w:type="pct"/>
            <w:vAlign w:val="center"/>
          </w:tcPr>
          <w:p w:rsidR="00173834" w:rsidRPr="009617FC" w:rsidRDefault="00173834" w:rsidP="0068762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930" w:type="pct"/>
            <w:vAlign w:val="center"/>
          </w:tcPr>
          <w:p w:rsidR="00173834" w:rsidRPr="009617FC" w:rsidRDefault="00173834" w:rsidP="00687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9617F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56" w:type="pct"/>
            <w:vAlign w:val="center"/>
          </w:tcPr>
          <w:p w:rsidR="00173834" w:rsidRPr="009617FC" w:rsidRDefault="00173834" w:rsidP="006876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62" w:type="pct"/>
            <w:vAlign w:val="center"/>
          </w:tcPr>
          <w:p w:rsidR="00173834" w:rsidRPr="009617FC" w:rsidRDefault="00173834" w:rsidP="0068762F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173834" w:rsidRPr="009617FC" w:rsidRDefault="00173834" w:rsidP="0068762F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05" w:type="pct"/>
            <w:vAlign w:val="center"/>
          </w:tcPr>
          <w:p w:rsidR="00173834" w:rsidRPr="009617FC" w:rsidRDefault="00173834" w:rsidP="0068762F">
            <w:pPr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0345AD" w:rsidRPr="009617FC" w:rsidTr="00D365F9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173834" w:rsidRPr="009617FC" w:rsidRDefault="00173834" w:rsidP="0068762F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управления, предоставления муниципальных и государственных услуг</w:t>
            </w:r>
          </w:p>
        </w:tc>
      </w:tr>
      <w:tr w:rsidR="006D3DE9" w:rsidRPr="009617FC" w:rsidTr="00873163">
        <w:trPr>
          <w:trHeight w:val="154"/>
        </w:trPr>
        <w:tc>
          <w:tcPr>
            <w:tcW w:w="155" w:type="pct"/>
          </w:tcPr>
          <w:p w:rsidR="007F744E" w:rsidRPr="009617FC" w:rsidRDefault="007F744E" w:rsidP="00091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207F32"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616" w:type="pct"/>
          </w:tcPr>
          <w:p w:rsidR="007F744E" w:rsidRPr="009617FC" w:rsidRDefault="007F744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Перевод социально значимых муниципальных услуг в электронный формат</w:t>
            </w:r>
          </w:p>
        </w:tc>
        <w:tc>
          <w:tcPr>
            <w:tcW w:w="437" w:type="pct"/>
          </w:tcPr>
          <w:p w:rsidR="007F744E" w:rsidRPr="009617FC" w:rsidRDefault="007F744E" w:rsidP="00E9243B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Отсутствие возможности предоставления муниципальных услуг в электронном формате в соответствии с требованиями</w:t>
            </w:r>
          </w:p>
          <w:p w:rsidR="007F744E" w:rsidRPr="009617FC" w:rsidRDefault="007F744E" w:rsidP="00E9243B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цифровой трансформации на Едином портале государственных и муниципальных услуг (функций)</w:t>
            </w:r>
          </w:p>
        </w:tc>
        <w:tc>
          <w:tcPr>
            <w:tcW w:w="415" w:type="pct"/>
          </w:tcPr>
          <w:p w:rsidR="007F744E" w:rsidRPr="009617FC" w:rsidRDefault="007F744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Обеспечение целевого состояния предоставления массовых социально значимых государственных и муниципальных услуг в соответствии с требованиями цифровой трансформации</w:t>
            </w:r>
          </w:p>
        </w:tc>
        <w:tc>
          <w:tcPr>
            <w:tcW w:w="508" w:type="pct"/>
          </w:tcPr>
          <w:p w:rsidR="007F744E" w:rsidRPr="009617FC" w:rsidRDefault="007F744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Повышение уровня удовлетворенности граждан качеством предоставления массовых социально значимых государственных и муниципальных услуг в электронном формате</w:t>
            </w:r>
          </w:p>
        </w:tc>
        <w:tc>
          <w:tcPr>
            <w:tcW w:w="416" w:type="pct"/>
          </w:tcPr>
          <w:p w:rsidR="007F744E" w:rsidRPr="009617FC" w:rsidRDefault="007F744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Доля массовых социально значимых услуг, доступных в электронном виде (ожидаемое значение - 95%)</w:t>
            </w:r>
          </w:p>
        </w:tc>
        <w:tc>
          <w:tcPr>
            <w:tcW w:w="930" w:type="pct"/>
          </w:tcPr>
          <w:p w:rsidR="007F744E" w:rsidRPr="009617FC" w:rsidRDefault="007F744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sz w:val="20"/>
                <w:szCs w:val="18"/>
              </w:rPr>
              <w:t>Наличие административных регламентов предоставления государственных и муниципальных услуг в соответствие с описаниями целевых состояний предоставления услуг, типовыми регламентами, разработанными ФОИВ</w:t>
            </w:r>
          </w:p>
        </w:tc>
        <w:tc>
          <w:tcPr>
            <w:tcW w:w="556" w:type="pct"/>
          </w:tcPr>
          <w:p w:rsidR="007F744E" w:rsidRPr="0055042F" w:rsidRDefault="007F744E" w:rsidP="00E9243B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Указ Президента Российской Федерации от 21.07.2020 № 474 «О национальных целях развития Российской Федерации на период до 2030 года»;</w:t>
            </w:r>
          </w:p>
          <w:p w:rsidR="007F744E" w:rsidRPr="0055042F" w:rsidRDefault="007F744E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Распоряжение Губернатора Ярославской области «Об отдельных вопросах организации работы по цифровой трансформации в Ярославской области</w:t>
            </w:r>
            <w:r w:rsidR="00BC7191" w:rsidRPr="0055042F">
              <w:rPr>
                <w:rFonts w:ascii="Times New Roman" w:hAnsi="Times New Roman" w:cs="Times New Roman"/>
                <w:spacing w:val="-6"/>
                <w:sz w:val="20"/>
                <w:szCs w:val="18"/>
              </w:rPr>
              <w:t>» от 25 ноября 2020 г. № 186-р</w:t>
            </w:r>
            <w:r w:rsidR="00BC7191" w:rsidRPr="0055042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462" w:type="pct"/>
          </w:tcPr>
          <w:p w:rsidR="007F744E" w:rsidRPr="0055042F" w:rsidRDefault="00E9243B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2023-2027</w:t>
            </w:r>
          </w:p>
        </w:tc>
        <w:tc>
          <w:tcPr>
            <w:tcW w:w="505" w:type="pct"/>
          </w:tcPr>
          <w:p w:rsidR="007F744E" w:rsidRPr="009617FC" w:rsidRDefault="007F744E" w:rsidP="00E9243B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0345AD" w:rsidRPr="009617FC" w:rsidTr="00091B5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</w:tcPr>
          <w:p w:rsidR="00173834" w:rsidRPr="009617FC" w:rsidRDefault="00173834" w:rsidP="00091B50">
            <w:pPr>
              <w:pStyle w:val="a4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17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муниципального управления</w:t>
            </w:r>
          </w:p>
        </w:tc>
      </w:tr>
      <w:tr w:rsidR="006D3DE9" w:rsidRPr="00AF11F4" w:rsidTr="00091B50">
        <w:trPr>
          <w:trHeight w:val="154"/>
        </w:trPr>
        <w:tc>
          <w:tcPr>
            <w:tcW w:w="155" w:type="pct"/>
          </w:tcPr>
          <w:p w:rsidR="00FF1168" w:rsidRPr="00AF11F4" w:rsidRDefault="00FF1168" w:rsidP="00091B5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207F32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07F32"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6" w:type="pct"/>
          </w:tcPr>
          <w:p w:rsidR="00FF1168" w:rsidRPr="00AF11F4" w:rsidRDefault="00BC7191" w:rsidP="00E9243B">
            <w:pPr>
              <w:pStyle w:val="Default"/>
              <w:spacing w:line="232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F11F4">
              <w:rPr>
                <w:color w:val="000000" w:themeColor="text1"/>
                <w:sz w:val="20"/>
                <w:szCs w:val="20"/>
              </w:rPr>
              <w:t>Реформирование унитарных предприятий на период до 01.01.2025</w:t>
            </w:r>
          </w:p>
        </w:tc>
        <w:tc>
          <w:tcPr>
            <w:tcW w:w="437" w:type="pct"/>
          </w:tcPr>
          <w:p w:rsidR="00FF1168" w:rsidRPr="00AF11F4" w:rsidRDefault="00FF1168" w:rsidP="00E9243B">
            <w:pPr>
              <w:ind w:right="-6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муниципальных унитарных предприятий, осуществляющих деятельность на конкурентных рынках</w:t>
            </w:r>
          </w:p>
        </w:tc>
        <w:tc>
          <w:tcPr>
            <w:tcW w:w="415" w:type="pct"/>
          </w:tcPr>
          <w:p w:rsidR="00FF1168" w:rsidRPr="00AF11F4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Сокращение количества муниципальных унитарных предприятий</w:t>
            </w:r>
          </w:p>
        </w:tc>
        <w:tc>
          <w:tcPr>
            <w:tcW w:w="508" w:type="pct"/>
          </w:tcPr>
          <w:p w:rsidR="00FF1168" w:rsidRPr="00AF11F4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и развитие конкуренции на товарных рынках</w:t>
            </w:r>
          </w:p>
        </w:tc>
        <w:tc>
          <w:tcPr>
            <w:tcW w:w="416" w:type="pct"/>
          </w:tcPr>
          <w:p w:rsidR="00FF1168" w:rsidRPr="00AF11F4" w:rsidRDefault="00F7021D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муниципальных унитарных предприятий,</w:t>
            </w:r>
            <w:r w:rsidR="00E924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единиц</w:t>
            </w:r>
          </w:p>
        </w:tc>
        <w:tc>
          <w:tcPr>
            <w:tcW w:w="930" w:type="pct"/>
          </w:tcPr>
          <w:p w:rsidR="00FF1168" w:rsidRPr="00AF11F4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нормативно-правовой базы – Федеральный закон от 27.12.2019 № 485 ФЗ «О внесении изменений в Федеральный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закон </w:t>
            </w:r>
            <w:r w:rsidR="00873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государственных и муниципальных унитарных предприятиях</w:t>
            </w:r>
            <w:r w:rsidR="008731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Федеральный закон "О защите конкуренции»</w:t>
            </w:r>
          </w:p>
          <w:p w:rsidR="00FF1168" w:rsidRPr="00AF11F4" w:rsidRDefault="00FF1168" w:rsidP="00E9243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Необходимые ресурсы:</w:t>
            </w:r>
          </w:p>
          <w:p w:rsidR="00FF1168" w:rsidRPr="00AF11F4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затрат на проведение мероприятий по реорганизации / ликвидации, руб.</w:t>
            </w:r>
          </w:p>
        </w:tc>
        <w:tc>
          <w:tcPr>
            <w:tcW w:w="556" w:type="pct"/>
          </w:tcPr>
          <w:p w:rsidR="00FF1168" w:rsidRPr="00AF11F4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План мероприятий Ярославской области по реформированию унитарных предприятий на период до 01.01.2025, согласованный </w:t>
            </w: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Ярославским УФАС России и утвержденный заместителем Председателя Правительства Ярославской области</w:t>
            </w:r>
          </w:p>
        </w:tc>
        <w:tc>
          <w:tcPr>
            <w:tcW w:w="462" w:type="pct"/>
          </w:tcPr>
          <w:p w:rsidR="00FF1168" w:rsidRPr="00AF11F4" w:rsidRDefault="00F7021D" w:rsidP="00E92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Постоянно, контрольные точки – ежеквартально, за отчетный год</w:t>
            </w:r>
          </w:p>
        </w:tc>
        <w:tc>
          <w:tcPr>
            <w:tcW w:w="505" w:type="pct"/>
          </w:tcPr>
          <w:p w:rsidR="00FF1168" w:rsidRPr="00AF11F4" w:rsidRDefault="00FF1168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D3DE9" w:rsidRPr="00AF11F4" w:rsidTr="00E94685">
        <w:trPr>
          <w:trHeight w:val="154"/>
        </w:trPr>
        <w:tc>
          <w:tcPr>
            <w:tcW w:w="155" w:type="pct"/>
          </w:tcPr>
          <w:p w:rsidR="00E94685" w:rsidRPr="00AF11F4" w:rsidRDefault="00E94685" w:rsidP="00E946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616" w:type="pct"/>
            <w:shd w:val="clear" w:color="auto" w:fill="FFFFFF" w:themeFill="background1"/>
          </w:tcPr>
          <w:p w:rsidR="00E94685" w:rsidRPr="00AF11F4" w:rsidRDefault="00E94685" w:rsidP="00E9243B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Обучение сотрудников органов местного самоуправления компетенциям в сфере цифровой трансформации муниципального управления</w:t>
            </w:r>
          </w:p>
        </w:tc>
        <w:tc>
          <w:tcPr>
            <w:tcW w:w="437" w:type="pct"/>
            <w:shd w:val="clear" w:color="auto" w:fill="FFFFFF" w:themeFill="background1"/>
          </w:tcPr>
          <w:p w:rsidR="00E94685" w:rsidRPr="00AF11F4" w:rsidRDefault="00E94685" w:rsidP="00873163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Низкий уровень квалификации сотрудников в сфере цифровой трансформации муниципального управления</w:t>
            </w:r>
          </w:p>
        </w:tc>
        <w:tc>
          <w:tcPr>
            <w:tcW w:w="415" w:type="pct"/>
            <w:shd w:val="clear" w:color="auto" w:fill="FFFFFF" w:themeFill="background1"/>
          </w:tcPr>
          <w:p w:rsidR="00E94685" w:rsidRPr="00AF11F4" w:rsidRDefault="00E94685" w:rsidP="00873163">
            <w:pPr>
              <w:spacing w:line="230" w:lineRule="auto"/>
              <w:ind w:left="-1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Получение необходимых компетенций, 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неоходимых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для успешной реализации цифровой трансформации в муниципальных образованиях</w:t>
            </w:r>
          </w:p>
        </w:tc>
        <w:tc>
          <w:tcPr>
            <w:tcW w:w="508" w:type="pct"/>
            <w:shd w:val="clear" w:color="auto" w:fill="FFFFFF" w:themeFill="background1"/>
          </w:tcPr>
          <w:p w:rsidR="00E94685" w:rsidRPr="00AF11F4" w:rsidRDefault="00E94685" w:rsidP="00873163">
            <w:pPr>
              <w:spacing w:line="230" w:lineRule="auto"/>
              <w:ind w:firstLine="2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Повышение эффективности работы органов местного самоуправления</w:t>
            </w:r>
          </w:p>
        </w:tc>
        <w:tc>
          <w:tcPr>
            <w:tcW w:w="416" w:type="pct"/>
            <w:shd w:val="clear" w:color="auto" w:fill="FFFFFF" w:themeFill="background1"/>
          </w:tcPr>
          <w:p w:rsidR="00E94685" w:rsidRPr="00AF11F4" w:rsidRDefault="00E94685" w:rsidP="00873163">
            <w:pPr>
              <w:spacing w:line="230" w:lineRule="auto"/>
              <w:ind w:right="-46" w:hanging="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Количество муниципальных служащих, прошедших обучение компетенциям в сфере цифровой трансформации государственного и муниципального управления, не менее 2 чел.</w:t>
            </w:r>
          </w:p>
        </w:tc>
        <w:tc>
          <w:tcPr>
            <w:tcW w:w="930" w:type="pct"/>
            <w:shd w:val="clear" w:color="auto" w:fill="FFFFFF" w:themeFill="background1"/>
          </w:tcPr>
          <w:p w:rsidR="00E94685" w:rsidRPr="00AF11F4" w:rsidRDefault="00E94685" w:rsidP="00E9243B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Соглашение о реализации регионального проекта «Кадры для цифровой экономики (Ярославская область)» на территории Ярославской области от 15.12.2021 №071-2021-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3001-90 между </w:t>
            </w:r>
            <w:proofErr w:type="spellStart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Минцифры</w:t>
            </w:r>
            <w:proofErr w:type="spellEnd"/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России и Ярославской областью</w:t>
            </w:r>
          </w:p>
        </w:tc>
        <w:tc>
          <w:tcPr>
            <w:tcW w:w="556" w:type="pct"/>
            <w:shd w:val="clear" w:color="auto" w:fill="FFFFFF" w:themeFill="background1"/>
          </w:tcPr>
          <w:p w:rsidR="00E94685" w:rsidRPr="00AF11F4" w:rsidRDefault="00E94685" w:rsidP="00E9243B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Указ Президента Российской Федерации от 21.07.2020 № 474 «О национальных целях развития Российской Федерации на период до 2030 года»</w:t>
            </w:r>
          </w:p>
        </w:tc>
        <w:tc>
          <w:tcPr>
            <w:tcW w:w="462" w:type="pct"/>
            <w:shd w:val="clear" w:color="auto" w:fill="FFFFFF" w:themeFill="background1"/>
          </w:tcPr>
          <w:p w:rsidR="00E94685" w:rsidRPr="00AF11F4" w:rsidRDefault="00E94685" w:rsidP="00873163">
            <w:pPr>
              <w:spacing w:line="23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 2022 года, ежегодно</w:t>
            </w:r>
          </w:p>
        </w:tc>
        <w:tc>
          <w:tcPr>
            <w:tcW w:w="505" w:type="pct"/>
          </w:tcPr>
          <w:p w:rsidR="00E94685" w:rsidRPr="00AF11F4" w:rsidRDefault="00E94685" w:rsidP="00E9243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D3DE9" w:rsidRPr="00AF11F4" w:rsidTr="00FF3CF6">
        <w:trPr>
          <w:trHeight w:val="154"/>
        </w:trPr>
        <w:tc>
          <w:tcPr>
            <w:tcW w:w="155" w:type="pct"/>
          </w:tcPr>
          <w:p w:rsidR="00FF3CF6" w:rsidRPr="0055042F" w:rsidRDefault="00FF3CF6" w:rsidP="00E946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616" w:type="pct"/>
            <w:shd w:val="clear" w:color="auto" w:fill="FFFFFF" w:themeFill="background1"/>
          </w:tcPr>
          <w:p w:rsidR="00FF3CF6" w:rsidRPr="0055042F" w:rsidRDefault="00FF3CF6" w:rsidP="00FF3CF6">
            <w:pPr>
              <w:pStyle w:val="Default"/>
              <w:spacing w:line="232" w:lineRule="auto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color w:val="000000" w:themeColor="text1"/>
                <w:sz w:val="20"/>
                <w:szCs w:val="20"/>
              </w:rPr>
              <w:t>Актуализация документов территориального планирования и градостроительного зонирования</w:t>
            </w:r>
          </w:p>
        </w:tc>
        <w:tc>
          <w:tcPr>
            <w:tcW w:w="437" w:type="pct"/>
            <w:shd w:val="clear" w:color="auto" w:fill="FFFFFF" w:themeFill="background1"/>
          </w:tcPr>
          <w:p w:rsidR="00FF3CF6" w:rsidRPr="0055042F" w:rsidRDefault="00FF3CF6" w:rsidP="008C0D5A">
            <w:pPr>
              <w:ind w:righ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актуализации документов территориального планирования и градостроительного зонирования невозможна качественная реализация запланированных мероприятий</w:t>
            </w:r>
          </w:p>
        </w:tc>
        <w:tc>
          <w:tcPr>
            <w:tcW w:w="415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Качественная реализация запланированных мероприятий</w:t>
            </w:r>
          </w:p>
        </w:tc>
        <w:tc>
          <w:tcPr>
            <w:tcW w:w="508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актуализированных документов территориального планирования и градостроительного зонирования</w:t>
            </w:r>
          </w:p>
        </w:tc>
        <w:tc>
          <w:tcPr>
            <w:tcW w:w="416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930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6" w:type="pct"/>
            <w:shd w:val="clear" w:color="auto" w:fill="FFFFFF" w:themeFill="background1"/>
          </w:tcPr>
          <w:p w:rsidR="001F1E0F" w:rsidRPr="0055042F" w:rsidRDefault="001F1E0F" w:rsidP="00FF3CF6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  <w:r w:rsidR="008C0D5A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FF3CF6" w:rsidRPr="0055042F" w:rsidRDefault="00FF3CF6" w:rsidP="00FF3CF6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lastRenderedPageBreak/>
              <w:t>Постановление Администрации города Переславля-Залесского от 09.03.2022 № ПОС.03-0475/22 «Об утверждении городской целевой программы «Развитие градостроительной документации городского округа город Переславль-Залесский Ярославской области» на 2022-2024 годы»</w:t>
            </w:r>
          </w:p>
        </w:tc>
        <w:tc>
          <w:tcPr>
            <w:tcW w:w="462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505" w:type="pct"/>
          </w:tcPr>
          <w:p w:rsidR="00FF3CF6" w:rsidRPr="0055042F" w:rsidRDefault="00FF3CF6" w:rsidP="00491966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  <w:r w:rsidRPr="005504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D3DE9" w:rsidRPr="00AF11F4" w:rsidTr="00FF3CF6">
        <w:trPr>
          <w:trHeight w:val="154"/>
        </w:trPr>
        <w:tc>
          <w:tcPr>
            <w:tcW w:w="155" w:type="pct"/>
          </w:tcPr>
          <w:p w:rsidR="00FF3CF6" w:rsidRPr="0055042F" w:rsidRDefault="00FF3CF6" w:rsidP="00E946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616" w:type="pct"/>
            <w:shd w:val="clear" w:color="auto" w:fill="FFFFFF" w:themeFill="background1"/>
          </w:tcPr>
          <w:p w:rsidR="00FF3CF6" w:rsidRPr="0055042F" w:rsidRDefault="00FF3CF6" w:rsidP="00FF3CF6">
            <w:pPr>
              <w:pStyle w:val="Default"/>
              <w:spacing w:line="232" w:lineRule="auto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color w:val="000000" w:themeColor="text1"/>
                <w:sz w:val="20"/>
                <w:szCs w:val="20"/>
              </w:rPr>
              <w:t>Внесение в ЕГРН сведений о границах территориальных зон, установленных документами градостроительного зонирования</w:t>
            </w:r>
          </w:p>
        </w:tc>
        <w:tc>
          <w:tcPr>
            <w:tcW w:w="437" w:type="pct"/>
            <w:shd w:val="clear" w:color="auto" w:fill="FFFFFF" w:themeFill="background1"/>
          </w:tcPr>
          <w:p w:rsidR="00FF3CF6" w:rsidRPr="0055042F" w:rsidRDefault="00FF3CF6" w:rsidP="008C0D5A">
            <w:pPr>
              <w:ind w:righ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1 января 2024 года Федеральным законом от 31.12.2017 № 507-ФЗ установлен полный запрет на выдачу разрешений на строительство, реконструкцию объектов капитального строительства</w:t>
            </w:r>
          </w:p>
        </w:tc>
        <w:tc>
          <w:tcPr>
            <w:tcW w:w="415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Возможность оказания услуг по выдаче разрешительной документации с 1 января 2024</w:t>
            </w:r>
          </w:p>
        </w:tc>
        <w:tc>
          <w:tcPr>
            <w:tcW w:w="508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 ЕГРН сведений о границах территориальных зон, установленных документами градостроительного зонирования</w:t>
            </w:r>
          </w:p>
        </w:tc>
        <w:tc>
          <w:tcPr>
            <w:tcW w:w="416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930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56" w:type="pct"/>
            <w:shd w:val="clear" w:color="auto" w:fill="FFFFFF" w:themeFill="background1"/>
          </w:tcPr>
          <w:p w:rsidR="001F1E0F" w:rsidRPr="0055042F" w:rsidRDefault="001F1E0F" w:rsidP="00FF3CF6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Стратегия социально-экономического развития городского округа город Переславль-Залесский Ярославской области до 2030 года</w:t>
            </w:r>
            <w:r w:rsidR="008C0D5A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FF3CF6" w:rsidRPr="0055042F" w:rsidRDefault="00FF3CF6" w:rsidP="00FF3CF6">
            <w:pP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Действующие документы градостроительного зонирования</w:t>
            </w:r>
          </w:p>
        </w:tc>
        <w:tc>
          <w:tcPr>
            <w:tcW w:w="462" w:type="pct"/>
            <w:shd w:val="clear" w:color="auto" w:fill="FFFFFF" w:themeFill="background1"/>
          </w:tcPr>
          <w:p w:rsidR="00FF3CF6" w:rsidRPr="0055042F" w:rsidRDefault="00FF3CF6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01.01.2024</w:t>
            </w:r>
          </w:p>
        </w:tc>
        <w:tc>
          <w:tcPr>
            <w:tcW w:w="505" w:type="pct"/>
          </w:tcPr>
          <w:p w:rsidR="00FF3CF6" w:rsidRPr="0055042F" w:rsidRDefault="00FF3CF6" w:rsidP="0092154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D3DE9" w:rsidRPr="00AF11F4" w:rsidTr="00FF3CF6">
        <w:trPr>
          <w:trHeight w:val="154"/>
        </w:trPr>
        <w:tc>
          <w:tcPr>
            <w:tcW w:w="155" w:type="pct"/>
          </w:tcPr>
          <w:p w:rsidR="006D3DE9" w:rsidRPr="0055042F" w:rsidRDefault="006D3DE9" w:rsidP="00E946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1.2.5</w:t>
            </w:r>
          </w:p>
        </w:tc>
        <w:tc>
          <w:tcPr>
            <w:tcW w:w="616" w:type="pct"/>
            <w:shd w:val="clear" w:color="auto" w:fill="FFFFFF" w:themeFill="background1"/>
          </w:tcPr>
          <w:p w:rsidR="006D3DE9" w:rsidRPr="0055042F" w:rsidRDefault="006D3DE9" w:rsidP="006D3DE9">
            <w:pPr>
              <w:pStyle w:val="Default"/>
              <w:spacing w:line="232" w:lineRule="auto"/>
              <w:rPr>
                <w:color w:val="000000" w:themeColor="text1"/>
                <w:sz w:val="20"/>
                <w:szCs w:val="20"/>
              </w:rPr>
            </w:pPr>
            <w:r w:rsidRPr="0055042F">
              <w:rPr>
                <w:sz w:val="20"/>
              </w:rPr>
              <w:t>Оборудование здания муниципального архива</w:t>
            </w:r>
          </w:p>
        </w:tc>
        <w:tc>
          <w:tcPr>
            <w:tcW w:w="437" w:type="pct"/>
            <w:shd w:val="clear" w:color="auto" w:fill="FFFFFF" w:themeFill="background1"/>
          </w:tcPr>
          <w:p w:rsidR="006D3DE9" w:rsidRPr="0055042F" w:rsidRDefault="006D3DE9" w:rsidP="008C0D5A">
            <w:pPr>
              <w:ind w:right="-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4"/>
              </w:rPr>
              <w:t xml:space="preserve">Не соблюдается нормативный режим хранения архивных документов </w:t>
            </w:r>
          </w:p>
        </w:tc>
        <w:tc>
          <w:tcPr>
            <w:tcW w:w="415" w:type="pct"/>
            <w:shd w:val="clear" w:color="auto" w:fill="FFFFFF" w:themeFill="background1"/>
          </w:tcPr>
          <w:p w:rsidR="006D3DE9" w:rsidRPr="0055042F" w:rsidRDefault="006D3DE9" w:rsidP="006D3D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4"/>
              </w:rPr>
              <w:t>Выполнение требований хранения архивных документов</w:t>
            </w:r>
          </w:p>
        </w:tc>
        <w:tc>
          <w:tcPr>
            <w:tcW w:w="508" w:type="pct"/>
            <w:shd w:val="clear" w:color="auto" w:fill="FFFFFF" w:themeFill="background1"/>
          </w:tcPr>
          <w:p w:rsidR="006D3DE9" w:rsidRPr="0055042F" w:rsidRDefault="006D3DE9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Обеспечение сохранности архивных документов, исполнение муниципальной услуги </w:t>
            </w:r>
            <w:r w:rsidRPr="0055042F">
              <w:rPr>
                <w:rFonts w:ascii="Times New Roman" w:hAnsi="Times New Roman" w:cs="Times New Roman"/>
                <w:sz w:val="20"/>
                <w:szCs w:val="24"/>
              </w:rPr>
              <w:t xml:space="preserve">«Информационное обеспечение </w:t>
            </w:r>
            <w:r w:rsidRPr="0055042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</w:r>
          </w:p>
        </w:tc>
        <w:tc>
          <w:tcPr>
            <w:tcW w:w="416" w:type="pct"/>
            <w:shd w:val="clear" w:color="auto" w:fill="FFFFFF" w:themeFill="background1"/>
          </w:tcPr>
          <w:p w:rsidR="006D3DE9" w:rsidRPr="0055042F" w:rsidRDefault="006D3DE9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Качество хранения архивных документов – 100%</w:t>
            </w:r>
          </w:p>
        </w:tc>
        <w:tc>
          <w:tcPr>
            <w:tcW w:w="930" w:type="pct"/>
            <w:shd w:val="clear" w:color="auto" w:fill="FFFFFF" w:themeFill="background1"/>
          </w:tcPr>
          <w:p w:rsidR="006D3DE9" w:rsidRPr="0055042F" w:rsidRDefault="006D3DE9" w:rsidP="00FF3CF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наличии объемов и источников финансирования</w:t>
            </w:r>
          </w:p>
        </w:tc>
        <w:tc>
          <w:tcPr>
            <w:tcW w:w="556" w:type="pct"/>
            <w:shd w:val="clear" w:color="auto" w:fill="FFFFFF" w:themeFill="background1"/>
          </w:tcPr>
          <w:p w:rsidR="006D3DE9" w:rsidRPr="0055042F" w:rsidRDefault="006D3DE9" w:rsidP="006D3D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  <w:p w:rsidR="006D3DE9" w:rsidRPr="0055042F" w:rsidRDefault="006D3DE9" w:rsidP="006D3D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proofErr w:type="spellStart"/>
            <w:r w:rsidRPr="0055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Росархива</w:t>
            </w:r>
            <w:proofErr w:type="spellEnd"/>
            <w:r w:rsidRPr="0055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Pr="005504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02.03.2020 № 24 «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</w:t>
            </w:r>
          </w:p>
        </w:tc>
        <w:tc>
          <w:tcPr>
            <w:tcW w:w="462" w:type="pct"/>
            <w:shd w:val="clear" w:color="auto" w:fill="FFFFFF" w:themeFill="background1"/>
          </w:tcPr>
          <w:p w:rsidR="006D3DE9" w:rsidRPr="0055042F" w:rsidRDefault="006D3DE9" w:rsidP="00FF3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505" w:type="pct"/>
          </w:tcPr>
          <w:p w:rsidR="006D3DE9" w:rsidRPr="0055042F" w:rsidRDefault="006D3DE9" w:rsidP="0092154C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4B7638" w:rsidRPr="00C43990" w:rsidRDefault="004B7638" w:rsidP="00C87184">
      <w:pPr>
        <w:pStyle w:val="1"/>
        <w:spacing w:before="60" w:after="60"/>
        <w:rPr>
          <w:color w:val="000000" w:themeColor="text1"/>
          <w:sz w:val="22"/>
          <w:lang w:val="en-US"/>
        </w:rPr>
      </w:pPr>
      <w:r w:rsidRPr="00AF11F4">
        <w:rPr>
          <w:color w:val="000000" w:themeColor="text1"/>
          <w:sz w:val="22"/>
          <w:lang w:val="en-US"/>
        </w:rPr>
        <w:lastRenderedPageBreak/>
        <w:t>V. БЕЗОПАСНОСТЬ</w:t>
      </w:r>
    </w:p>
    <w:p w:rsidR="00824688" w:rsidRPr="00C43990" w:rsidRDefault="00824688" w:rsidP="00BE13E8">
      <w:pPr>
        <w:spacing w:after="12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</w:pPr>
      <w:r w:rsidRPr="00C43990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Общая информация </w:t>
      </w:r>
    </w:p>
    <w:tbl>
      <w:tblPr>
        <w:tblW w:w="14709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2049"/>
        <w:gridCol w:w="1985"/>
      </w:tblGrid>
      <w:tr w:rsidR="000345AD" w:rsidRPr="00C43990" w:rsidTr="00D56F91">
        <w:tc>
          <w:tcPr>
            <w:tcW w:w="675" w:type="dxa"/>
          </w:tcPr>
          <w:p w:rsidR="00824688" w:rsidRPr="00C43990" w:rsidRDefault="00824688" w:rsidP="00036A64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688" w:rsidRPr="00C43990" w:rsidRDefault="00824688" w:rsidP="00036A64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</w:tcPr>
          <w:p w:rsidR="00824688" w:rsidRPr="00C43990" w:rsidRDefault="00824688" w:rsidP="00F91889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b/>
                <w:color w:val="000000" w:themeColor="text1"/>
                <w:sz w:val="20"/>
                <w:szCs w:val="20"/>
              </w:rPr>
              <w:t>на 01.01.202</w:t>
            </w:r>
            <w:r w:rsidR="00F91889" w:rsidRPr="00C43990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0345AD" w:rsidRPr="00C43990" w:rsidTr="00D56F91">
        <w:tc>
          <w:tcPr>
            <w:tcW w:w="675" w:type="dxa"/>
          </w:tcPr>
          <w:p w:rsidR="00824688" w:rsidRPr="00C43990" w:rsidRDefault="00824688" w:rsidP="00036A64">
            <w:pPr>
              <w:pStyle w:val="Default"/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88" w:rsidRPr="00C43990" w:rsidRDefault="00824688" w:rsidP="00036A64">
            <w:pPr>
              <w:pStyle w:val="Default"/>
              <w:spacing w:line="235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Количество зарегистрированных пожаров в расчете на 10 000 человек, единиц</w:t>
            </w:r>
          </w:p>
        </w:tc>
        <w:tc>
          <w:tcPr>
            <w:tcW w:w="1985" w:type="dxa"/>
          </w:tcPr>
          <w:p w:rsidR="00824688" w:rsidRPr="00C43990" w:rsidRDefault="00911C0E" w:rsidP="0049553F">
            <w:pPr>
              <w:pStyle w:val="Default"/>
              <w:spacing w:line="235" w:lineRule="auto"/>
              <w:ind w:left="142"/>
              <w:jc w:val="center"/>
              <w:rPr>
                <w:color w:val="000000" w:themeColor="text1"/>
                <w:sz w:val="20"/>
                <w:szCs w:val="20"/>
              </w:rPr>
            </w:pPr>
            <w:r w:rsidRPr="00C43990">
              <w:rPr>
                <w:color w:val="000000" w:themeColor="text1"/>
                <w:sz w:val="20"/>
                <w:szCs w:val="20"/>
              </w:rPr>
              <w:t>67,89</w:t>
            </w:r>
          </w:p>
        </w:tc>
      </w:tr>
      <w:tr w:rsidR="000345AD" w:rsidRPr="00C43990" w:rsidTr="00D56F91">
        <w:trPr>
          <w:trHeight w:val="166"/>
        </w:trPr>
        <w:tc>
          <w:tcPr>
            <w:tcW w:w="675" w:type="dxa"/>
          </w:tcPr>
          <w:p w:rsidR="00824688" w:rsidRPr="00C43990" w:rsidRDefault="00824688" w:rsidP="00036A64">
            <w:pPr>
              <w:spacing w:after="0" w:line="235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2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688" w:rsidRPr="00C43990" w:rsidRDefault="00824688" w:rsidP="00036A64">
            <w:pPr>
              <w:pStyle w:val="Default"/>
              <w:spacing w:line="235" w:lineRule="auto"/>
              <w:rPr>
                <w:rFonts w:eastAsia="Calibri"/>
                <w:color w:val="000000" w:themeColor="text1"/>
                <w:sz w:val="20"/>
                <w:szCs w:val="26"/>
              </w:rPr>
            </w:pPr>
            <w:r w:rsidRPr="00C43990">
              <w:rPr>
                <w:rFonts w:eastAsia="Calibri"/>
                <w:color w:val="000000" w:themeColor="text1"/>
                <w:sz w:val="20"/>
                <w:szCs w:val="26"/>
              </w:rPr>
              <w:t>Число погибших в ДТП на 10 000 человек</w:t>
            </w:r>
          </w:p>
        </w:tc>
        <w:tc>
          <w:tcPr>
            <w:tcW w:w="1985" w:type="dxa"/>
          </w:tcPr>
          <w:p w:rsidR="00824688" w:rsidRPr="00C43990" w:rsidRDefault="00550B91" w:rsidP="0049553F">
            <w:pPr>
              <w:spacing w:after="0" w:line="235" w:lineRule="auto"/>
              <w:ind w:left="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0,18</w:t>
            </w:r>
          </w:p>
        </w:tc>
      </w:tr>
    </w:tbl>
    <w:p w:rsidR="00CD2BEB" w:rsidRPr="00C43990" w:rsidRDefault="00CD2BEB" w:rsidP="00B07E9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20"/>
        </w:rPr>
      </w:pPr>
    </w:p>
    <w:tbl>
      <w:tblPr>
        <w:tblStyle w:val="a3"/>
        <w:tblW w:w="5000" w:type="pct"/>
        <w:tblLook w:val="04A0"/>
      </w:tblPr>
      <w:tblGrid>
        <w:gridCol w:w="556"/>
        <w:gridCol w:w="1525"/>
        <w:gridCol w:w="1357"/>
        <w:gridCol w:w="1869"/>
        <w:gridCol w:w="2034"/>
        <w:gridCol w:w="1646"/>
        <w:gridCol w:w="1869"/>
        <w:gridCol w:w="1478"/>
        <w:gridCol w:w="1073"/>
        <w:gridCol w:w="1380"/>
      </w:tblGrid>
      <w:tr w:rsidR="00452401" w:rsidRPr="00C43990" w:rsidTr="00091B50">
        <w:trPr>
          <w:trHeight w:val="436"/>
          <w:tblHeader/>
        </w:trPr>
        <w:tc>
          <w:tcPr>
            <w:tcW w:w="164" w:type="pct"/>
          </w:tcPr>
          <w:p w:rsidR="00911C0E" w:rsidRPr="00C43990" w:rsidRDefault="00911C0E" w:rsidP="00994E60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  <w:p w:rsidR="00911C0E" w:rsidRPr="00C43990" w:rsidRDefault="00911C0E" w:rsidP="00994E60">
            <w:pPr>
              <w:ind w:left="-142" w:right="-1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3" w:type="pct"/>
          </w:tcPr>
          <w:p w:rsidR="00911C0E" w:rsidRPr="00C43990" w:rsidRDefault="00911C0E" w:rsidP="00994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497" w:type="pct"/>
          </w:tcPr>
          <w:p w:rsidR="00911C0E" w:rsidRPr="00C43990" w:rsidRDefault="00911C0E" w:rsidP="00994E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Проблема</w:t>
            </w:r>
          </w:p>
          <w:p w:rsidR="00911C0E" w:rsidRPr="00C43990" w:rsidRDefault="00911C0E" w:rsidP="00994E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(краткое описание ситуации)</w:t>
            </w:r>
          </w:p>
        </w:tc>
        <w:tc>
          <w:tcPr>
            <w:tcW w:w="497" w:type="pct"/>
          </w:tcPr>
          <w:p w:rsidR="00911C0E" w:rsidRPr="00C43990" w:rsidRDefault="00911C0E" w:rsidP="00994E6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Ожидаемый результат</w:t>
            </w:r>
          </w:p>
        </w:tc>
        <w:tc>
          <w:tcPr>
            <w:tcW w:w="557" w:type="pct"/>
          </w:tcPr>
          <w:p w:rsidR="00911C0E" w:rsidRPr="00C43990" w:rsidRDefault="00911C0E" w:rsidP="00994E60">
            <w:pPr>
              <w:ind w:left="-111" w:right="-1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Социально-экономический эффект</w:t>
            </w:r>
          </w:p>
        </w:tc>
        <w:tc>
          <w:tcPr>
            <w:tcW w:w="435" w:type="pct"/>
          </w:tcPr>
          <w:p w:rsidR="00911C0E" w:rsidRPr="00C43990" w:rsidRDefault="00911C0E" w:rsidP="00994E60">
            <w:pPr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818" w:type="pct"/>
          </w:tcPr>
          <w:p w:rsidR="00911C0E" w:rsidRPr="00C43990" w:rsidRDefault="00911C0E" w:rsidP="00994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Условия реализации мероприятия </w:t>
            </w:r>
            <w:r w:rsidRPr="00C4399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(необходимые ресурсы, наличие ПСД, нормативно-правовое регулирование)</w:t>
            </w:r>
          </w:p>
        </w:tc>
        <w:tc>
          <w:tcPr>
            <w:tcW w:w="560" w:type="pct"/>
          </w:tcPr>
          <w:p w:rsidR="00911C0E" w:rsidRPr="00C43990" w:rsidRDefault="00911C0E" w:rsidP="00994E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Взаимосвязь с утвержденными документами</w:t>
            </w:r>
          </w:p>
        </w:tc>
        <w:tc>
          <w:tcPr>
            <w:tcW w:w="455" w:type="pct"/>
          </w:tcPr>
          <w:p w:rsidR="00911C0E" w:rsidRPr="00C43990" w:rsidRDefault="00911C0E" w:rsidP="00994E6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 реализации,</w:t>
            </w:r>
          </w:p>
          <w:p w:rsidR="00911C0E" w:rsidRPr="00C43990" w:rsidRDefault="00911C0E" w:rsidP="00994E60">
            <w:pPr>
              <w:ind w:left="-107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контрольные точки</w:t>
            </w:r>
          </w:p>
        </w:tc>
        <w:tc>
          <w:tcPr>
            <w:tcW w:w="514" w:type="pct"/>
          </w:tcPr>
          <w:p w:rsidR="00911C0E" w:rsidRPr="00C43990" w:rsidRDefault="00911C0E" w:rsidP="00994E60">
            <w:pPr>
              <w:ind w:left="-109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911C0E" w:rsidRPr="00C43990" w:rsidTr="00452401">
        <w:trPr>
          <w:trHeight w:val="297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11C0E" w:rsidRPr="00C43990" w:rsidRDefault="00911C0E" w:rsidP="00733D3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пожарной безопасности жилых домов и социальных объектов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9C4C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Оборудование населенных пунктов первичными средствами   пожаротушени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497" w:type="pct"/>
          </w:tcPr>
          <w:p w:rsidR="009C4C65" w:rsidRPr="00C43990" w:rsidRDefault="004D41FB" w:rsidP="001910B3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Необходимость оснащения населенных пунктов первичными средствами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пожаротушения 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Уменьшение времени на тушение пожаров</w:t>
            </w:r>
          </w:p>
        </w:tc>
        <w:tc>
          <w:tcPr>
            <w:tcW w:w="557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погибших/пострадавших от пожара</w:t>
            </w:r>
          </w:p>
        </w:tc>
        <w:tc>
          <w:tcPr>
            <w:tcW w:w="435" w:type="pct"/>
          </w:tcPr>
          <w:p w:rsidR="009C4C65" w:rsidRPr="0055042F" w:rsidRDefault="008802C9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</w:t>
            </w:r>
            <w:r w:rsidR="0045240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населенных</w:t>
            </w:r>
            <w:proofErr w:type="gram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пункта </w:t>
            </w:r>
            <w:r w:rsidR="004D41F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</w:t>
            </w:r>
            <w:r w:rsidR="00452401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4D41F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средствами пожаротушения</w:t>
            </w:r>
          </w:p>
        </w:tc>
        <w:tc>
          <w:tcPr>
            <w:tcW w:w="818" w:type="pct"/>
          </w:tcPr>
          <w:p w:rsidR="008802C9" w:rsidRPr="0055042F" w:rsidRDefault="008802C9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– 1220,0 тыс. руб.</w:t>
            </w:r>
          </w:p>
          <w:p w:rsidR="008802C9" w:rsidRPr="0055042F" w:rsidRDefault="008802C9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2023 год - 300,0 тыс. руб.</w:t>
            </w:r>
          </w:p>
          <w:p w:rsidR="009C4C65" w:rsidRPr="0055042F" w:rsidRDefault="008802C9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2024-2027 год –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наличии объемов и источников финансирования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Городская целевая программа</w:t>
            </w:r>
            <w:r w:rsidRPr="005504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первичных мер пожарной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455" w:type="pct"/>
          </w:tcPr>
          <w:p w:rsidR="009C4C65" w:rsidRPr="0055042F" w:rsidRDefault="009C4C65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>3-2027</w:t>
            </w:r>
          </w:p>
        </w:tc>
        <w:tc>
          <w:tcPr>
            <w:tcW w:w="514" w:type="pct"/>
          </w:tcPr>
          <w:p w:rsidR="009C4C65" w:rsidRPr="0055042F" w:rsidRDefault="009C4C65" w:rsidP="001910B3">
            <w:pPr>
              <w:jc w:val="both"/>
              <w:textAlignment w:val="baseline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665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селе </w:t>
            </w:r>
            <w:proofErr w:type="spellStart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Кубринск</w:t>
            </w:r>
            <w:proofErr w:type="spellEnd"/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 для зданий Ф-2, Ф-3 (школа и больница) класса функциональной пожарной опасности водоема или резервуара для тушения пожара</w:t>
            </w:r>
          </w:p>
          <w:p w:rsidR="00091B50" w:rsidRPr="00C43990" w:rsidRDefault="00091B50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B50" w:rsidRPr="00C43990" w:rsidRDefault="00091B50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Решение суда 18.11.2020 года (дело №2-1048)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по противопожарной защите объектов класса Ф-1</w:t>
            </w:r>
          </w:p>
        </w:tc>
        <w:tc>
          <w:tcPr>
            <w:tcW w:w="557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Снижение экономического ущерба от пожаров</w:t>
            </w:r>
          </w:p>
        </w:tc>
        <w:tc>
          <w:tcPr>
            <w:tcW w:w="435" w:type="pct"/>
          </w:tcPr>
          <w:p w:rsidR="009C4C65" w:rsidRPr="0055042F" w:rsidRDefault="004D41FB" w:rsidP="008802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8802C9"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объектов – 1 </w:t>
            </w:r>
            <w:r w:rsidR="009C4C65"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иниц</w:t>
            </w:r>
            <w:r w:rsidR="008802C9"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18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– 500,0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Городская целевая программа</w:t>
            </w:r>
            <w:r w:rsidRPr="00550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455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  <w:textAlignment w:val="baseline"/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DC0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="00DC0345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Приобретение пожарных </w:t>
            </w:r>
            <w:proofErr w:type="spellStart"/>
            <w:r w:rsidRPr="00C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497" w:type="pct"/>
          </w:tcPr>
          <w:p w:rsidR="009C4C65" w:rsidRPr="00C43990" w:rsidRDefault="004D41FB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Необходимость п</w:t>
            </w:r>
            <w:r w:rsidR="009C4C65" w:rsidRPr="00C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риобретение пожарных </w:t>
            </w:r>
            <w:proofErr w:type="spellStart"/>
            <w:r w:rsidR="009C4C65" w:rsidRPr="00C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извещателей</w:t>
            </w:r>
            <w:proofErr w:type="spellEnd"/>
            <w:r w:rsidR="009C4C65" w:rsidRPr="00C4399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многодетным семьям и семьям находящихся в социально опасном положении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времени на обнаружение пожаров</w:t>
            </w:r>
          </w:p>
        </w:tc>
        <w:tc>
          <w:tcPr>
            <w:tcW w:w="557" w:type="pct"/>
          </w:tcPr>
          <w:p w:rsidR="009C4C65" w:rsidRPr="00C43990" w:rsidRDefault="004D41FB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чрезвычайных ситуаций, с</w:t>
            </w:r>
            <w:r w:rsidR="009C4C65" w:rsidRPr="00C43990">
              <w:rPr>
                <w:rFonts w:ascii="Times New Roman" w:hAnsi="Times New Roman" w:cs="Times New Roman"/>
                <w:sz w:val="20"/>
                <w:szCs w:val="20"/>
              </w:rPr>
              <w:t>нижение количества погибших/пострадавших от пожара</w:t>
            </w:r>
          </w:p>
        </w:tc>
        <w:tc>
          <w:tcPr>
            <w:tcW w:w="435" w:type="pct"/>
          </w:tcPr>
          <w:p w:rsidR="009C4C65" w:rsidRPr="00C43990" w:rsidRDefault="00452401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68 </w:t>
            </w:r>
            <w:r w:rsidR="004D41FB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818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– 10,0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целевая программа</w:t>
            </w:r>
            <w:r w:rsidRPr="005504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первичных мер пожарной безопасности городского округа город Переславль-Залесский Ярославской области» на 2022-2024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455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DC03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</w:t>
            </w:r>
            <w:r w:rsidR="00DC0345"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на объектах образования</w:t>
            </w:r>
          </w:p>
        </w:tc>
        <w:tc>
          <w:tcPr>
            <w:tcW w:w="497" w:type="pct"/>
          </w:tcPr>
          <w:p w:rsidR="009C4C65" w:rsidRPr="00C43990" w:rsidRDefault="00452401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Необходимость о</w:t>
            </w:r>
            <w:r w:rsidR="009C4C65" w:rsidRPr="00C43990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на объектах образования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времени на обнаружение и тушение пожаров</w:t>
            </w:r>
          </w:p>
        </w:tc>
        <w:tc>
          <w:tcPr>
            <w:tcW w:w="55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погибших/пострадавших от пожара</w:t>
            </w:r>
          </w:p>
        </w:tc>
        <w:tc>
          <w:tcPr>
            <w:tcW w:w="435" w:type="pct"/>
          </w:tcPr>
          <w:p w:rsidR="009C4C65" w:rsidRPr="0055042F" w:rsidRDefault="00452401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объектов в сфере образования</w:t>
            </w:r>
          </w:p>
        </w:tc>
        <w:tc>
          <w:tcPr>
            <w:tcW w:w="818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– 2864,7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целевая программа</w:t>
            </w:r>
            <w:r w:rsidRPr="005504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455" w:type="pct"/>
          </w:tcPr>
          <w:p w:rsidR="009C4C65" w:rsidRPr="0055042F" w:rsidRDefault="008802C9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C4C65" w:rsidRPr="0055042F">
              <w:rPr>
                <w:rFonts w:ascii="Times New Roman" w:hAnsi="Times New Roman" w:cs="Times New Roman"/>
                <w:sz w:val="20"/>
                <w:szCs w:val="20"/>
              </w:rPr>
              <w:t>-2024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A04D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1.1.5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добровольно-пожарных дружин </w:t>
            </w:r>
          </w:p>
        </w:tc>
        <w:tc>
          <w:tcPr>
            <w:tcW w:w="497" w:type="pct"/>
          </w:tcPr>
          <w:p w:rsidR="009C4C65" w:rsidRPr="00C43990" w:rsidRDefault="00452401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поддержки </w:t>
            </w:r>
            <w:r w:rsidR="009C4C65" w:rsidRPr="00C43990">
              <w:rPr>
                <w:rFonts w:ascii="Times New Roman" w:hAnsi="Times New Roman" w:cs="Times New Roman"/>
                <w:sz w:val="20"/>
                <w:szCs w:val="20"/>
              </w:rPr>
              <w:t>деятельности добровольно-пожарных дружин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времени на тушение пожаров</w:t>
            </w:r>
          </w:p>
        </w:tc>
        <w:tc>
          <w:tcPr>
            <w:tcW w:w="55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погибших/пострадавших от пожара</w:t>
            </w:r>
          </w:p>
        </w:tc>
        <w:tc>
          <w:tcPr>
            <w:tcW w:w="435" w:type="pct"/>
          </w:tcPr>
          <w:p w:rsidR="009C4C65" w:rsidRPr="0055042F" w:rsidRDefault="00452401" w:rsidP="008802C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Функционирование </w:t>
            </w:r>
            <w:r w:rsidR="008802C9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-х </w:t>
            </w:r>
            <w:r w:rsidR="004D41FB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добровольных дружин</w:t>
            </w:r>
          </w:p>
        </w:tc>
        <w:tc>
          <w:tcPr>
            <w:tcW w:w="818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– 80,0</w:t>
            </w:r>
            <w:r w:rsidR="00DC0345" w:rsidRPr="005504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тыс. руб.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целевая программа</w:t>
            </w:r>
            <w:r w:rsidRPr="0055042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455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  <w:textAlignment w:val="baseline"/>
              <w:rPr>
                <w:rStyle w:val="ac"/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9C4C65" w:rsidRPr="00C43990" w:rsidTr="00D90F3E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C4C65" w:rsidRPr="00C43990" w:rsidRDefault="009C4C65" w:rsidP="00D90F3E">
            <w:pPr>
              <w:pStyle w:val="a4"/>
              <w:numPr>
                <w:ilvl w:val="1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Антитеррористическая защищенность (оснащение объектов социальной сферы специальным оборудованием (система видеонаблюдения, система оповещения и управления эвакуацией, охранная сигнализация, металлоискатель (ручной и/или стационарный), ограждение объекта, средства контроля и управления доступом (СКУД))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DF5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C43990">
              <w:rPr>
                <w:rFonts w:ascii="Times New Roman" w:hAnsi="Times New Roman"/>
                <w:spacing w:val="-6"/>
                <w:sz w:val="20"/>
                <w:szCs w:val="20"/>
              </w:rPr>
              <w:t>Проведение мероприятий по</w:t>
            </w:r>
            <w:r w:rsidRPr="00C4399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дооснащени</w:t>
            </w:r>
            <w:r w:rsidRPr="00C4399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ю </w:t>
            </w:r>
            <w:r w:rsidRPr="00C4399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объектов </w:t>
            </w:r>
            <w:r w:rsidRPr="00C4399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lastRenderedPageBreak/>
              <w:t>образования и  культуры специальным оборудованием</w:t>
            </w:r>
            <w:r w:rsidRPr="00C43990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C43990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в зависимости от установленной категории опасности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43990">
              <w:rPr>
                <w:rFonts w:ascii="Times New Roman" w:hAnsi="Times New Roman"/>
                <w:sz w:val="20"/>
                <w:szCs w:val="20"/>
              </w:rPr>
              <w:lastRenderedPageBreak/>
              <w:t>Недооснащение</w:t>
            </w:r>
            <w:proofErr w:type="spellEnd"/>
            <w:r w:rsidRPr="00C43990">
              <w:rPr>
                <w:rFonts w:ascii="Times New Roman" w:hAnsi="Times New Roman"/>
                <w:sz w:val="20"/>
                <w:szCs w:val="20"/>
              </w:rPr>
              <w:t xml:space="preserve"> объектов социальной сферы </w:t>
            </w:r>
            <w:r w:rsidRPr="00C439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специальным оборудованием 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100% соответствие требованиям антитеррористической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защищенности, предусмотренным действующим законодательством </w:t>
            </w:r>
          </w:p>
        </w:tc>
        <w:tc>
          <w:tcPr>
            <w:tcW w:w="557" w:type="pct"/>
          </w:tcPr>
          <w:p w:rsidR="009C4C65" w:rsidRPr="00C43990" w:rsidRDefault="009C4C65" w:rsidP="00191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антитеррористической безопасности и охрана правопорядка </w:t>
            </w:r>
            <w:r w:rsidRPr="00C43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учреждениях образования и культуры</w:t>
            </w:r>
          </w:p>
        </w:tc>
        <w:tc>
          <w:tcPr>
            <w:tcW w:w="435" w:type="pct"/>
          </w:tcPr>
          <w:p w:rsidR="009C4C65" w:rsidRPr="0055042F" w:rsidRDefault="009C4C65" w:rsidP="001910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100% обеспечение объектов </w:t>
            </w: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образования, </w:t>
            </w: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культуры </w:t>
            </w:r>
            <w:r w:rsidRPr="0055042F">
              <w:rPr>
                <w:rFonts w:ascii="Times New Roman" w:hAnsi="Times New Roman"/>
                <w:sz w:val="20"/>
                <w:szCs w:val="20"/>
              </w:rPr>
              <w:t>необходимым оборудованием</w:t>
            </w:r>
          </w:p>
        </w:tc>
        <w:tc>
          <w:tcPr>
            <w:tcW w:w="818" w:type="pct"/>
          </w:tcPr>
          <w:p w:rsidR="009C4C65" w:rsidRPr="0055042F" w:rsidRDefault="009C4C65" w:rsidP="001910B3">
            <w:pPr>
              <w:spacing w:line="23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Потребность в финансовом обеспечении антитеррористичес</w:t>
            </w: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кой защищенности объектов (территорий) 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Городская целевая программа «Борьба с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преступностью на территории городского округа город Переславль-Залесский Ярославской области на 2022-2024 годы»</w:t>
            </w:r>
          </w:p>
        </w:tc>
        <w:tc>
          <w:tcPr>
            <w:tcW w:w="455" w:type="pct"/>
          </w:tcPr>
          <w:p w:rsidR="009C4C65" w:rsidRPr="0055042F" w:rsidRDefault="009C4C65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>3-2027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9C4C65" w:rsidRPr="00C43990" w:rsidTr="00D90F3E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C4C65" w:rsidRPr="0055042F" w:rsidRDefault="009C4C65" w:rsidP="00E200F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системы «Безопасный город» (видеонаблюдения, фото-видео фиксации правонарушений правил дорожного движения, позиционирования подвижных объектов, экстренного оповещения населения, вызова экстренных оперативных служб по единому номеру «112», мониторинга чрезвычайных ситуаций на объектах с массовым пребыванием населения)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9759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пунктов речевого оповещения 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Не полный охват населения средствами оповещения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пунктов оповещения.</w:t>
            </w:r>
          </w:p>
        </w:tc>
        <w:tc>
          <w:tcPr>
            <w:tcW w:w="55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пунктов оповещения</w:t>
            </w:r>
          </w:p>
        </w:tc>
        <w:tc>
          <w:tcPr>
            <w:tcW w:w="435" w:type="pct"/>
          </w:tcPr>
          <w:p w:rsidR="009C4C65" w:rsidRPr="0055042F" w:rsidRDefault="009C4C65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п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унктов речевого оповещения - 6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18" w:type="pct"/>
          </w:tcPr>
          <w:p w:rsidR="009C4C65" w:rsidRPr="0055042F" w:rsidRDefault="009C4C65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– 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00,0 тыс. руб.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</w:rPr>
              <w:t>Городская целевая программа «Об утверждении городской целевой программы «О внедрении аппаратно-программного комплекса Безопасный город» на 2022-2024</w:t>
            </w:r>
          </w:p>
        </w:tc>
        <w:tc>
          <w:tcPr>
            <w:tcW w:w="455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8802C9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3-2025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452401" w:rsidRPr="00C43990" w:rsidTr="00091B50">
        <w:trPr>
          <w:trHeight w:val="154"/>
        </w:trPr>
        <w:tc>
          <w:tcPr>
            <w:tcW w:w="164" w:type="pct"/>
          </w:tcPr>
          <w:p w:rsidR="009C4C65" w:rsidRPr="00C43990" w:rsidRDefault="009C4C65" w:rsidP="003C08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503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системы видеонаблюдения в местах с массовым пребыванием людей 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Недостаточность охвата системой видеонаблюдения территории</w:t>
            </w:r>
          </w:p>
        </w:tc>
        <w:tc>
          <w:tcPr>
            <w:tcW w:w="49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видеокамер</w:t>
            </w:r>
          </w:p>
        </w:tc>
        <w:tc>
          <w:tcPr>
            <w:tcW w:w="557" w:type="pct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sz w:val="20"/>
                <w:szCs w:val="20"/>
              </w:rPr>
              <w:t>Увеличение охвата системой видеонаблюдения территории</w:t>
            </w:r>
          </w:p>
        </w:tc>
        <w:tc>
          <w:tcPr>
            <w:tcW w:w="435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Количество установленных камер видеонаблюдения -  9 единиц</w:t>
            </w:r>
          </w:p>
        </w:tc>
        <w:tc>
          <w:tcPr>
            <w:tcW w:w="818" w:type="pct"/>
          </w:tcPr>
          <w:p w:rsidR="009C4C65" w:rsidRPr="0055042F" w:rsidRDefault="009C4C65" w:rsidP="008802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бъем финансирования – 1500,0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8802C9"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0" w:type="pct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Городская целевая программа «Об утверждении городской целевой программы «О внедрении аппаратно-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программного комплекса Безопасный город» на 2022-2024</w:t>
            </w:r>
          </w:p>
        </w:tc>
        <w:tc>
          <w:tcPr>
            <w:tcW w:w="455" w:type="pct"/>
          </w:tcPr>
          <w:p w:rsidR="009C4C65" w:rsidRPr="0055042F" w:rsidRDefault="009C4C65" w:rsidP="00AF520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</w:t>
            </w:r>
            <w:r w:rsidR="00AF520C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AF520C"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14" w:type="pct"/>
          </w:tcPr>
          <w:p w:rsidR="009C4C65" w:rsidRPr="00C43990" w:rsidRDefault="009C4C65" w:rsidP="001910B3">
            <w:pPr>
              <w:jc w:val="both"/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9C4C65" w:rsidRPr="00C43990" w:rsidTr="00994E60">
        <w:trPr>
          <w:trHeight w:val="154"/>
        </w:trPr>
        <w:tc>
          <w:tcPr>
            <w:tcW w:w="5000" w:type="pct"/>
            <w:gridSpan w:val="10"/>
            <w:shd w:val="clear" w:color="auto" w:fill="EAF1DD" w:themeFill="accent3" w:themeFillTint="33"/>
            <w:vAlign w:val="center"/>
          </w:tcPr>
          <w:p w:rsidR="009C4C65" w:rsidRPr="00C43990" w:rsidRDefault="009C4C65" w:rsidP="00733D3B">
            <w:pPr>
              <w:pStyle w:val="a4"/>
              <w:numPr>
                <w:ilvl w:val="1"/>
                <w:numId w:val="8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Организация безопасности пешеходных зон, пешеходных переходов, светофоров и пр.</w:t>
            </w:r>
          </w:p>
        </w:tc>
      </w:tr>
      <w:tr w:rsidR="00452401" w:rsidRPr="00C43990" w:rsidTr="00091B50">
        <w:trPr>
          <w:trHeight w:val="140"/>
        </w:trPr>
        <w:tc>
          <w:tcPr>
            <w:tcW w:w="164" w:type="pct"/>
            <w:shd w:val="clear" w:color="auto" w:fill="auto"/>
          </w:tcPr>
          <w:p w:rsidR="009C4C65" w:rsidRPr="00C43990" w:rsidRDefault="009C4C65" w:rsidP="003C08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1.4.1</w:t>
            </w:r>
          </w:p>
        </w:tc>
        <w:tc>
          <w:tcPr>
            <w:tcW w:w="503" w:type="pct"/>
            <w:shd w:val="clear" w:color="auto" w:fill="auto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Устройство светофора с вызывной фазой</w:t>
            </w:r>
          </w:p>
        </w:tc>
        <w:tc>
          <w:tcPr>
            <w:tcW w:w="497" w:type="pct"/>
            <w:shd w:val="clear" w:color="auto" w:fill="auto"/>
          </w:tcPr>
          <w:p w:rsidR="009C4C65" w:rsidRPr="00C43990" w:rsidRDefault="009C4C65" w:rsidP="001910B3">
            <w:pPr>
              <w:ind w:left="-108" w:right="-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Проблема безопасности дорожного движения</w:t>
            </w:r>
          </w:p>
        </w:tc>
        <w:tc>
          <w:tcPr>
            <w:tcW w:w="497" w:type="pct"/>
            <w:shd w:val="clear" w:color="auto" w:fill="auto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557" w:type="pct"/>
            <w:shd w:val="clear" w:color="auto" w:fill="auto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безопасности населения городского округа город Переславль-Залесский</w:t>
            </w:r>
          </w:p>
        </w:tc>
        <w:tc>
          <w:tcPr>
            <w:tcW w:w="435" w:type="pct"/>
            <w:shd w:val="clear" w:color="auto" w:fill="auto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установленных светофоров - 1 ед.</w:t>
            </w:r>
          </w:p>
        </w:tc>
        <w:tc>
          <w:tcPr>
            <w:tcW w:w="818" w:type="pct"/>
            <w:shd w:val="clear" w:color="auto" w:fill="auto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реализации мероприятий запланированы средства городского бюджета - 2 000,00 тыс. руб.</w:t>
            </w:r>
          </w:p>
        </w:tc>
        <w:tc>
          <w:tcPr>
            <w:tcW w:w="560" w:type="pct"/>
            <w:shd w:val="clear" w:color="auto" w:fill="auto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Муниципальная программа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455" w:type="pct"/>
            <w:shd w:val="clear" w:color="auto" w:fill="auto"/>
          </w:tcPr>
          <w:p w:rsidR="009C4C65" w:rsidRPr="0055042F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14" w:type="pct"/>
            <w:shd w:val="clear" w:color="auto" w:fill="auto"/>
          </w:tcPr>
          <w:p w:rsidR="009C4C65" w:rsidRPr="00C43990" w:rsidRDefault="009C4C65" w:rsidP="001910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города Переславля-Залесского</w:t>
            </w:r>
          </w:p>
        </w:tc>
      </w:tr>
    </w:tbl>
    <w:p w:rsidR="00091B50" w:rsidRPr="00C43990" w:rsidRDefault="00091B50" w:rsidP="004B7638">
      <w:pPr>
        <w:pStyle w:val="a4"/>
        <w:spacing w:before="60" w:after="60" w:line="240" w:lineRule="auto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92959" w:rsidRPr="00C43990" w:rsidRDefault="00F92959" w:rsidP="00C87184">
      <w:pPr>
        <w:pStyle w:val="1"/>
        <w:spacing w:before="60" w:after="60"/>
        <w:rPr>
          <w:color w:val="000000" w:themeColor="text1"/>
          <w:sz w:val="22"/>
          <w:lang w:val="en-US"/>
        </w:rPr>
      </w:pPr>
      <w:r w:rsidRPr="00C43990">
        <w:rPr>
          <w:color w:val="000000" w:themeColor="text1"/>
          <w:sz w:val="22"/>
          <w:lang w:val="en-US"/>
        </w:rPr>
        <w:t xml:space="preserve">VI. </w:t>
      </w:r>
      <w:r w:rsidR="00121A27" w:rsidRPr="00C43990">
        <w:rPr>
          <w:color w:val="000000" w:themeColor="text1"/>
          <w:sz w:val="22"/>
          <w:lang w:val="en-US"/>
        </w:rPr>
        <w:t>ПРИВЛЕЧЕНИЕ ИНВЕСТИЦИЙ</w:t>
      </w:r>
    </w:p>
    <w:p w:rsidR="00121A27" w:rsidRPr="00C43990" w:rsidRDefault="00121A27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>1. Инвестиционные проекты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9"/>
        <w:gridCol w:w="3718"/>
        <w:gridCol w:w="2583"/>
        <w:gridCol w:w="2645"/>
        <w:gridCol w:w="2125"/>
        <w:gridCol w:w="1085"/>
        <w:gridCol w:w="1954"/>
      </w:tblGrid>
      <w:tr w:rsidR="0082405E" w:rsidRPr="00706E24" w:rsidTr="00091B50">
        <w:trPr>
          <w:trHeight w:val="60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Инвестор 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инвестиций, млн.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созданных рабочих мест,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B501E" w:rsidRPr="00620CE2" w:rsidRDefault="00DB501E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поддержки проектов</w:t>
            </w:r>
          </w:p>
        </w:tc>
      </w:tr>
      <w:tr w:rsidR="00E05C5D" w:rsidRPr="00706E24" w:rsidTr="00091B50">
        <w:trPr>
          <w:trHeight w:val="188"/>
        </w:trPr>
        <w:tc>
          <w:tcPr>
            <w:tcW w:w="21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05C5D" w:rsidRPr="00620CE2" w:rsidRDefault="00E05C5D" w:rsidP="00DB50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0C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Сельское хозяйство</w:t>
            </w:r>
          </w:p>
        </w:tc>
      </w:tr>
      <w:tr w:rsidR="00E05C5D" w:rsidRPr="00706E24" w:rsidTr="00091B50">
        <w:trPr>
          <w:trHeight w:val="35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5C5D" w:rsidRPr="0055042F" w:rsidRDefault="00E05C5D" w:rsidP="00B4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5C5D" w:rsidRPr="0055042F" w:rsidRDefault="00E05C5D" w:rsidP="00260DB2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t xml:space="preserve">Строительство комплекса (склада) по хранению, переработке и оптовой продаже сельскохозяйственной продукции на 10000 кв. м вблизи д. </w:t>
            </w:r>
            <w:proofErr w:type="spellStart"/>
            <w:r w:rsidRPr="0055042F">
              <w:rPr>
                <w:rFonts w:ascii="Times New Roman" w:hAnsi="Times New Roman"/>
                <w:sz w:val="20"/>
                <w:szCs w:val="20"/>
              </w:rPr>
              <w:t>Василево</w:t>
            </w:r>
            <w:proofErr w:type="spellEnd"/>
            <w:r w:rsidRPr="00550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5C5D" w:rsidRPr="0055042F" w:rsidRDefault="00145FAB" w:rsidP="00B75375">
            <w:pPr>
              <w:spacing w:before="40" w:line="23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 - ИНВЕСТ»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5C5D" w:rsidRPr="0055042F" w:rsidRDefault="00821E93" w:rsidP="00B7537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5C5D" w:rsidRPr="0055042F" w:rsidRDefault="0079038C" w:rsidP="00B75375">
            <w:pPr>
              <w:spacing w:line="23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5C5D" w:rsidRPr="0055042F" w:rsidRDefault="00E05C5D" w:rsidP="00B7537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– 25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5C5D" w:rsidRPr="0055042F" w:rsidRDefault="00E05C5D" w:rsidP="00620CE2">
            <w:pPr>
              <w:spacing w:after="0" w:line="240" w:lineRule="auto"/>
              <w:ind w:left="102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Ярославской области</w:t>
            </w:r>
          </w:p>
        </w:tc>
      </w:tr>
      <w:tr w:rsidR="0079038C" w:rsidRPr="00706E24" w:rsidTr="00091B50">
        <w:trPr>
          <w:trHeight w:val="35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038C" w:rsidRPr="0055042F" w:rsidRDefault="0079038C" w:rsidP="00B4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38C" w:rsidRPr="0055042F" w:rsidRDefault="0079038C" w:rsidP="0079038C">
            <w:pPr>
              <w:spacing w:after="0" w:line="240" w:lineRule="auto"/>
              <w:ind w:left="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Выращивание «Австралийского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красноклешневого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рака (пресноводного лобстера)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38C" w:rsidRPr="0055042F" w:rsidRDefault="0079038C" w:rsidP="0079038C">
            <w:pPr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Акваферма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Беловодье</w:t>
            </w:r>
            <w:proofErr w:type="spellEnd"/>
            <w:r w:rsidRPr="005504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38C" w:rsidRPr="0055042F" w:rsidRDefault="0079038C" w:rsidP="00B75375">
            <w:pPr>
              <w:spacing w:line="23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38C" w:rsidRPr="0055042F" w:rsidRDefault="0079038C" w:rsidP="00B7537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38C" w:rsidRPr="0055042F" w:rsidRDefault="0079038C" w:rsidP="00B75375">
            <w:pPr>
              <w:spacing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– 5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038C" w:rsidRPr="0055042F" w:rsidRDefault="0079038C" w:rsidP="00620CE2">
            <w:pPr>
              <w:spacing w:after="0" w:line="240" w:lineRule="auto"/>
              <w:ind w:left="102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Ярославской области</w:t>
            </w:r>
          </w:p>
        </w:tc>
      </w:tr>
      <w:tr w:rsidR="00DB501E" w:rsidRPr="00706E24" w:rsidTr="00091B50">
        <w:trPr>
          <w:trHeight w:val="183"/>
        </w:trPr>
        <w:tc>
          <w:tcPr>
            <w:tcW w:w="21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E05C5D" w:rsidP="00B75375">
            <w:pPr>
              <w:spacing w:after="0" w:line="240" w:lineRule="auto"/>
              <w:ind w:left="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DB501E" w:rsidRPr="00550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Промышленность</w:t>
            </w:r>
          </w:p>
        </w:tc>
      </w:tr>
      <w:tr w:rsidR="0082405E" w:rsidRPr="00706E24" w:rsidTr="00091B50">
        <w:trPr>
          <w:trHeight w:val="69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E05C5D" w:rsidP="00B43F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01E" w:rsidRPr="0055042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DB501E" w:rsidP="00260DB2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и модернизация промышленного производства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DB501E" w:rsidP="00B75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ПолиЭР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CD66D1" w:rsidP="00B75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</w:t>
            </w:r>
            <w:r w:rsidR="00B46E1D"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CD66D1" w:rsidP="00B75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2182,5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01E" w:rsidRPr="0055042F" w:rsidRDefault="00EB2A7A" w:rsidP="00B7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82405E" w:rsidP="00620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Ярославской области</w:t>
            </w:r>
          </w:p>
        </w:tc>
      </w:tr>
      <w:tr w:rsidR="0082405E" w:rsidRPr="00706E24" w:rsidTr="00091B50">
        <w:trPr>
          <w:trHeight w:val="55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E05C5D" w:rsidP="00B43F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501E" w:rsidRPr="0055042F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DB501E" w:rsidP="00260DB2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промышленного производства и реконструкция производственных помещений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DB501E" w:rsidP="00B75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Диазоний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CD66D1" w:rsidP="00B75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</w:t>
            </w:r>
            <w:r w:rsidR="00B46E1D" w:rsidRPr="0055042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82405E" w:rsidP="00B753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501E" w:rsidRPr="0055042F" w:rsidRDefault="00EB2A7A" w:rsidP="00B7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1E" w:rsidRPr="0055042F" w:rsidRDefault="0082405E" w:rsidP="00620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Ярославской области</w:t>
            </w:r>
          </w:p>
        </w:tc>
      </w:tr>
      <w:tr w:rsidR="00175DB9" w:rsidRPr="00706E24" w:rsidTr="00091B50">
        <w:trPr>
          <w:trHeight w:val="55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35" w:lineRule="auto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  <w:r w:rsidRPr="0055042F">
              <w:rPr>
                <w:rFonts w:ascii="Times New Roman" w:hAnsi="Times New Roman"/>
                <w:sz w:val="20"/>
                <w:szCs w:val="20"/>
              </w:rPr>
              <w:t xml:space="preserve">Реализация инвестиционных проектов на базе промышленной площадки АО «Компания </w:t>
            </w:r>
            <w:proofErr w:type="spellStart"/>
            <w:r w:rsidRPr="0055042F">
              <w:rPr>
                <w:rFonts w:ascii="Times New Roman" w:hAnsi="Times New Roman"/>
                <w:sz w:val="20"/>
                <w:szCs w:val="20"/>
              </w:rPr>
              <w:t>Славич</w:t>
            </w:r>
            <w:proofErr w:type="spellEnd"/>
            <w:r w:rsidRPr="0055042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line="23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Хозяйствующие субъекты частной формы собственности</w:t>
            </w:r>
          </w:p>
          <w:p w:rsidR="00175DB9" w:rsidRPr="0055042F" w:rsidRDefault="00175DB9" w:rsidP="00175DB9">
            <w:pPr>
              <w:spacing w:after="0" w:line="235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B9" w:rsidRPr="0055042F" w:rsidRDefault="00175DB9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620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Консультационная, информационная поддержка, информирование о возможности получения 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льготных кредитов и займов в организациях инфраструктуры поддержки Ярославской области</w:t>
            </w:r>
          </w:p>
        </w:tc>
      </w:tr>
      <w:tr w:rsidR="00620CE2" w:rsidRPr="00706E24" w:rsidTr="00091B50">
        <w:trPr>
          <w:trHeight w:val="554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CE2" w:rsidRPr="0055042F" w:rsidRDefault="00620CE2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CE2" w:rsidRPr="0055042F" w:rsidRDefault="00620CE2" w:rsidP="00175DB9">
            <w:pPr>
              <w:spacing w:after="0" w:line="235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504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Модернизация и расширение производства мороженого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CE2" w:rsidRPr="0055042F" w:rsidRDefault="00620CE2" w:rsidP="00175DB9">
            <w:pPr>
              <w:spacing w:line="230" w:lineRule="auto"/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ООО «НВВ»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CE2" w:rsidRPr="0055042F" w:rsidRDefault="00620CE2" w:rsidP="00175DB9">
            <w:pPr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CE2" w:rsidRPr="0055042F" w:rsidRDefault="00620CE2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0CE2" w:rsidRPr="0055042F" w:rsidRDefault="00620CE2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 – 60 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0CE2" w:rsidRPr="0055042F" w:rsidRDefault="00620CE2" w:rsidP="00620CE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Ярославской области</w:t>
            </w:r>
          </w:p>
        </w:tc>
      </w:tr>
      <w:tr w:rsidR="00175DB9" w:rsidRPr="00706E24" w:rsidTr="00091B50">
        <w:trPr>
          <w:trHeight w:val="184"/>
        </w:trPr>
        <w:tc>
          <w:tcPr>
            <w:tcW w:w="21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ind w:left="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Туризм</w:t>
            </w:r>
          </w:p>
        </w:tc>
      </w:tr>
      <w:tr w:rsidR="00175DB9" w:rsidRPr="00706E24" w:rsidTr="00091B50">
        <w:trPr>
          <w:trHeight w:val="558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D23CA4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Строительство гостиничного туристического комплекса </w:t>
            </w:r>
            <w:r w:rsidR="00D23CA4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 w:rsidR="00B078EA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AZIMUT</w:t>
            </w:r>
            <w:r w:rsidR="00D23CA4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Отель</w:t>
            </w:r>
            <w:r w:rsidR="00B078EA"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Переславль</w:t>
            </w: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) на территории села </w:t>
            </w:r>
            <w:proofErr w:type="spellStart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Иванисово</w:t>
            </w:r>
            <w:proofErr w:type="spellEnd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ООО «Курорт «Золотое кольцо»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3902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Ярославской области</w:t>
            </w:r>
          </w:p>
        </w:tc>
      </w:tr>
      <w:tr w:rsidR="00175DB9" w:rsidRPr="00706E24" w:rsidTr="00091B50">
        <w:trPr>
          <w:trHeight w:val="496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ind w:left="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Строительство туристического рекреационного комплекса «</w:t>
            </w:r>
            <w:proofErr w:type="spellStart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Джао</w:t>
            </w:r>
            <w:proofErr w:type="spellEnd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</w:t>
            </w:r>
            <w:proofErr w:type="gramStart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!ч</w:t>
            </w:r>
            <w:proofErr w:type="gramEnd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proofErr w:type="spellEnd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Технопром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3902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</w:t>
            </w: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Ярославской области</w:t>
            </w:r>
          </w:p>
        </w:tc>
      </w:tr>
      <w:tr w:rsidR="00175DB9" w:rsidRPr="00706E24" w:rsidTr="00091B50">
        <w:trPr>
          <w:trHeight w:val="64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Восстановление историко-культурного объекта «</w:t>
            </w:r>
            <w:proofErr w:type="spellStart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Переславская</w:t>
            </w:r>
            <w:proofErr w:type="spellEnd"/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узкоколейная железная дорога»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Стерлин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Евгений, </w:t>
            </w: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Стерлина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1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DB9" w:rsidRPr="0055042F" w:rsidRDefault="00175DB9" w:rsidP="001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5DB9" w:rsidRPr="0055042F" w:rsidRDefault="00175DB9" w:rsidP="0039020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поддержка, информирование о возможности получения льготных кредитов и займов в организациях инфраструктуры поддержки Ярославской области</w:t>
            </w:r>
          </w:p>
        </w:tc>
      </w:tr>
      <w:tr w:rsidR="00C063DD" w:rsidRPr="00706E24" w:rsidTr="00091B50">
        <w:trPr>
          <w:trHeight w:val="64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3DD" w:rsidRPr="0055042F" w:rsidRDefault="002E2324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 w:rsidR="00C063DD" w:rsidRPr="0055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3DD" w:rsidRPr="0055042F" w:rsidRDefault="00620CE2" w:rsidP="00175DB9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и развитие туристско-рекреационного парка на берегу Плещеева озера в городе Переславле-Залесском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3DD" w:rsidRPr="0055042F" w:rsidRDefault="00C063DD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Центр-Девелопмент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3DD" w:rsidRPr="0055042F" w:rsidRDefault="000F1E7B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3DD" w:rsidRPr="0055042F" w:rsidRDefault="00C063DD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3DD" w:rsidRPr="0055042F" w:rsidRDefault="00C063DD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3DD" w:rsidRPr="0055042F" w:rsidRDefault="00C063DD" w:rsidP="00F740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</w:t>
            </w:r>
          </w:p>
        </w:tc>
      </w:tr>
      <w:tr w:rsidR="00390206" w:rsidRPr="00706E24" w:rsidTr="00091B50">
        <w:trPr>
          <w:trHeight w:val="64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206" w:rsidRPr="0055042F" w:rsidRDefault="00390206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2E2324" w:rsidRPr="0055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206" w:rsidRPr="0055042F" w:rsidRDefault="00390206" w:rsidP="00175DB9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Создание многофункционального пространства в историческом центре города (музейный компле</w:t>
            </w:r>
            <w:proofErr w:type="gramStart"/>
            <w:r w:rsidRPr="0055042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кс в зд</w:t>
            </w:r>
            <w:proofErr w:type="gramEnd"/>
            <w:r w:rsidRPr="0055042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аниях АО «Завод ЛИТ»)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206" w:rsidRPr="0055042F" w:rsidRDefault="00043B25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культуры ЯО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206" w:rsidRPr="0055042F" w:rsidRDefault="00043B25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206" w:rsidRPr="0055042F" w:rsidRDefault="00043B25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206" w:rsidRPr="0055042F" w:rsidRDefault="00043B25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0206" w:rsidRPr="0055042F" w:rsidRDefault="00390206" w:rsidP="00F740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</w:t>
            </w:r>
          </w:p>
        </w:tc>
      </w:tr>
      <w:tr w:rsidR="002E2324" w:rsidRPr="00706E24" w:rsidTr="00091B50">
        <w:trPr>
          <w:trHeight w:val="64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2E23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2E2324">
            <w:pPr>
              <w:spacing w:after="0" w:line="240" w:lineRule="auto"/>
              <w:ind w:left="54"/>
              <w:jc w:val="both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транспортно-пересадочного узла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2E23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«РЖД «Северная железная дорога»</w:t>
            </w:r>
          </w:p>
          <w:p w:rsidR="002E2324" w:rsidRPr="0055042F" w:rsidRDefault="002E2324" w:rsidP="002E23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Департамент транспорта ЯО</w:t>
            </w:r>
          </w:p>
          <w:p w:rsidR="002E2324" w:rsidRPr="0055042F" w:rsidRDefault="002E2324" w:rsidP="002E23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Инвестор не определен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C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324" w:rsidRPr="0055042F" w:rsidRDefault="002E2324" w:rsidP="00C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F740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</w:t>
            </w:r>
          </w:p>
        </w:tc>
      </w:tr>
      <w:tr w:rsidR="002E2324" w:rsidRPr="00706E24" w:rsidTr="002E2324">
        <w:trPr>
          <w:trHeight w:val="647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2E23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2E2324">
            <w:pPr>
              <w:spacing w:after="0" w:line="240" w:lineRule="auto"/>
              <w:ind w:left="54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Строительство автовокзала 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E2324" w:rsidRPr="0055042F" w:rsidRDefault="002E2324" w:rsidP="002E2324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Инвестор не определен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0F1E7B" w:rsidP="00C753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C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324" w:rsidRPr="0055042F" w:rsidRDefault="002E2324" w:rsidP="00C753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F740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</w:t>
            </w:r>
          </w:p>
        </w:tc>
      </w:tr>
      <w:tr w:rsidR="002E2324" w:rsidRPr="00706E24" w:rsidTr="00091B50">
        <w:trPr>
          <w:trHeight w:val="256"/>
        </w:trPr>
        <w:tc>
          <w:tcPr>
            <w:tcW w:w="21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ind w:left="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Строительство</w:t>
            </w:r>
          </w:p>
        </w:tc>
      </w:tr>
      <w:tr w:rsidR="002E2324" w:rsidRPr="00706E24" w:rsidTr="00091B50">
        <w:trPr>
          <w:trHeight w:val="565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ind w:left="54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Строительство 47-ми многоквартирного дома ул. Свободы, д.35А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Арквэй-Переславль</w:t>
            </w:r>
            <w:proofErr w:type="spellEnd"/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1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324" w:rsidRPr="0055042F" w:rsidRDefault="002E2324" w:rsidP="00175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2324" w:rsidRPr="0055042F" w:rsidRDefault="002E2324" w:rsidP="00F740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0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Консультационная, информационная поддержка</w:t>
            </w:r>
          </w:p>
        </w:tc>
      </w:tr>
    </w:tbl>
    <w:p w:rsidR="00091B50" w:rsidRPr="00C43990" w:rsidRDefault="00091B50" w:rsidP="00091B50">
      <w:pPr>
        <w:rPr>
          <w:sz w:val="2"/>
        </w:rPr>
      </w:pPr>
    </w:p>
    <w:p w:rsidR="00121A27" w:rsidRPr="00C43990" w:rsidRDefault="002C77CE" w:rsidP="005E4594">
      <w:pPr>
        <w:pStyle w:val="2"/>
        <w:spacing w:before="60" w:after="60" w:line="240" w:lineRule="auto"/>
        <w:rPr>
          <w:rFonts w:ascii="Times New Roman" w:hAnsi="Times New Roman" w:cs="Times New Roman"/>
          <w:color w:val="auto"/>
          <w:sz w:val="24"/>
        </w:rPr>
      </w:pPr>
      <w:r w:rsidRPr="00C43990">
        <w:rPr>
          <w:rFonts w:ascii="Times New Roman" w:hAnsi="Times New Roman" w:cs="Times New Roman"/>
          <w:color w:val="auto"/>
          <w:sz w:val="24"/>
        </w:rPr>
        <w:t xml:space="preserve">2. </w:t>
      </w:r>
      <w:r w:rsidR="00121A27" w:rsidRPr="00C43990">
        <w:rPr>
          <w:rFonts w:ascii="Times New Roman" w:hAnsi="Times New Roman" w:cs="Times New Roman"/>
          <w:color w:val="auto"/>
          <w:sz w:val="24"/>
        </w:rPr>
        <w:t>Инвестиционные площадки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4"/>
        <w:gridCol w:w="1844"/>
        <w:gridCol w:w="1443"/>
        <w:gridCol w:w="1057"/>
        <w:gridCol w:w="1732"/>
        <w:gridCol w:w="1252"/>
        <w:gridCol w:w="2984"/>
        <w:gridCol w:w="1541"/>
        <w:gridCol w:w="1246"/>
        <w:gridCol w:w="775"/>
      </w:tblGrid>
      <w:tr w:rsidR="00721225" w:rsidRPr="00C43990" w:rsidTr="00A5198C">
        <w:trPr>
          <w:trHeight w:val="265"/>
          <w:tblHeader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Расположение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Площадь, га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тип площадки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Площадь помещений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Подъездные пути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Инженерные коммуникации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Класс опасности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Резиденты</w:t>
            </w:r>
          </w:p>
        </w:tc>
      </w:tr>
      <w:tr w:rsidR="00721225" w:rsidRPr="00C43990" w:rsidTr="00A5198C">
        <w:trPr>
          <w:trHeight w:val="263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C43990" w:rsidRDefault="00721225" w:rsidP="00A5198C">
            <w:pPr>
              <w:spacing w:after="0" w:line="228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 Перечень объектов муниципального имущества</w:t>
            </w:r>
          </w:p>
        </w:tc>
      </w:tr>
      <w:tr w:rsidR="00721225" w:rsidRPr="00C4399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C4399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Нежилое здание,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1-этажное,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76:11:051801:131;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 1-этажное,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76:11:051801:132;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 1-этажное,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76:11:000000:327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76:11:051801:88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Переславски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й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с. Рахманово,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ул. Центральная,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 91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1,65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Земли </w:t>
            </w: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496,5 кв. м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148,1 кв. м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59,4 кв. м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Имеются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</w:t>
            </w: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721225" w:rsidRPr="00C4399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C4399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 1-этажное,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76:11:060701:113,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76:11:080103:54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с. Загорье,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ул. Центральная,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 84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196,3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C4399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3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 2-этажное, КН76:11:010101:775,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участок, КН 76:11:070303:61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с. Дубровицы,</w:t>
            </w:r>
          </w:p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Крутец</w:t>
            </w:r>
            <w:proofErr w:type="spellEnd"/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564,5 </w:t>
            </w:r>
            <w:r w:rsidRPr="00C4399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C4399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C439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 1-этажное,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76:11:060701:86,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Земельный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участок,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76:11:080103:58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с. Загорье,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ул. Центральная, д. 20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925,0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кв. м 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76:11:071001:141,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 земельным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участком,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76:11:071001:2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Дубровицкий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сельский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округ,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с. Филимоново,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ул. Центральная,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д. 34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0,19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206,0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rPr>
          <w:trHeight w:val="919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Нежилое здание, гараж, КН 76:18:010344:47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 земельным участком КН 76:18:010719:39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Ярославская область, г. Переславль-Залесский, пер. Ветеринарный, д.24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259,4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Имеются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rPr>
          <w:trHeight w:val="17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 Перечень земельных участков муниципальной собственности</w:t>
            </w:r>
          </w:p>
        </w:tc>
      </w:tr>
      <w:tr w:rsidR="00721225" w:rsidRPr="00D103B0" w:rsidTr="00721225">
        <w:trPr>
          <w:trHeight w:val="65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76:11:083104:23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Ярославская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обл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р-н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вблизи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Кудрино</w:t>
            </w:r>
            <w:proofErr w:type="spellEnd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Удаленность от административного центра г. Переславля-Залесского – 59 км, удаленность от ближайшей грузовой железнодорожной станции нет сведений, удаленность от дороги шоссейного типа – 0 км  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а\д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Кудрино-Загорье-Березники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»,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Кудрино-Загорье-Березники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», удаленность от причала/речного порта – нет сведений, удаленность от ближайшего пожарного депо с</w:t>
            </w:r>
            <w:proofErr w:type="gram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.Н</w:t>
            </w:r>
            <w:proofErr w:type="gram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агорье –  10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76:11:000000:451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с. Берендеево</w:t>
            </w:r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  <w:r w:rsidRPr="00D103B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Удаленность от административного центра г. Переславля-Залесского – 20 км,  удаленность от ближайшей грузовой железнодорожной станции с. Берендеево – 2 км, удаленность от дороги шоссейного типа – 1,5 км,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местного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Берендеево-Петровское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удаленность от причала/речного порта – нет сведений, удаленность от ближайшего пожарного депо г. Переславля-Залесского – 20 км.</w:t>
            </w:r>
            <w:proofErr w:type="gram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76:11:052803:23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Ярославская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обл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р-н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вблизи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Тощебылово</w:t>
            </w:r>
            <w:proofErr w:type="spellEnd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Удаленность от административного центра г. Переславля-Залесского – 55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Тощебылово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– 700 м., удаленность от ближайшей грузовой железнодорожной станции нет сведений, удаленность от дороги шоссейного типа – 0 км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а\д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Тощебылово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- Малое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Лосниково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»,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местного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Тощебылово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- Малое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Лосниково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», удаленность от ближайшего пожарного депо с. Нагорье –  29 км.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 76:11:052803:19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Ярославская обл., р-н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вблизи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Петрилово</w:t>
            </w:r>
            <w:proofErr w:type="spellEnd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</w:pPr>
            <w:proofErr w:type="gram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Удаленность от административного центра г. Переславля-Залесского – 54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Петрилово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– 305 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t xml:space="preserve"> местного значения не имеется,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ru-RU"/>
              </w:rPr>
              <w:lastRenderedPageBreak/>
              <w:t>удаленность от причала/речного порта – нет сведений, удаленность от ближайшего пожарного депо с. Нагорье – 24 км.</w:t>
            </w:r>
            <w:proofErr w:type="gram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76:11:000000:755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вблизи с.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Скоблево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с.Багримово</w:t>
            </w:r>
            <w:proofErr w:type="spellEnd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493,42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 Переславля-Залесского – 30 км, удаленность от ближайшего населенного пункта с. Берендеево – 0 км., удаленность от ближайшей грузовой железнодорожной станции нет сведений, удаленность от дороги шоссейного типа – 8 км,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Берендеево-Бектышево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пожарного депо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Переславля-Залесского – 30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76:11:052804:34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55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900 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24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2E3DBE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76:11:052803:18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Петрилово</w:t>
            </w:r>
            <w:proofErr w:type="spellEnd"/>
          </w:p>
        </w:tc>
        <w:tc>
          <w:tcPr>
            <w:tcW w:w="3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Земли сельскохозяйственного назначения,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54 км, удаленность от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100 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пожарного депо с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24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2E3DBE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76:11:000000:866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сельхоз земля Починки тер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77 км,  удаленность от ближайшей грузовой железнодорожной станции нет сведений, удаленность от дороги шоссейного типа – 0 км «от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Колокарева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до 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очинки,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«от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Колокарева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до д.Починки»,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27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2E3DBE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76:11:052801:193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Иванцево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48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Иванцево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120 м.,  удаленность от дороги шоссейного типа – 0 км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Дмитриевское-Микляево-Тархов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Холм», возможность/процедура обустройства съезда имеется с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Дмитриевское-Микляево-Тархов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Холм»,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30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76:11:061804:368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сельхоз земля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Грачковская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Слобода тер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3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Грачковская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Слобода – 300 м., удаленность от ближайшей грузовой железнодорожной станции нет сведений, удаленность от дороги шоссейного типа – 1 км «Обход г. Переславля», удаленность от причала/речного порта – нет сведений, удаленность от ближайшего пожарного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ереславль-Залесский –  3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76:11:151304:9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Рязанцевский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с/о, вблизи д.Сараево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26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Сарево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 км., удаленность от ближайшей грузовой железнодорожной станции нет сведений, удаленность от дороги шоссейного типа – примыкает к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«от п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язанцево до д.Высоково», удаленность от причала/речного порта – нет сведений, удаленность от ближайшего пож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арного депо п.Рязанцево –  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76:11:052804:33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Переславля-Залесского – 57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1,5 км.,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25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установле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76:11:091603:115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Сельхоз земля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Мериново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тер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38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Мериново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 км., удаленность от ближайшей грузовой железнодорожной станции нет сведений, удаленность от дороги шоссейного типа – 1 км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Копнино-Мериново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ереславль-Залесский –  38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rPr>
          <w:trHeight w:val="1419"/>
        </w:trPr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76:11:052804:32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57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1,5 км., удаленность от ближайшей грузовой железнодорожной станции нет сведений, возможность/процедура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25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76:11:052803:26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Коргашино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57 км, удаленность от ближайшей грузовой железнодорожной станции нет сведений, удаленность от дороги шоссейного типа – 0 км «от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Тощебылово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оргашино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«от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Тощебылово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д.Коргашино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пожарного депо с.Нагорье –  24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76:11:052803:24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Тощебылово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Удаленность от административного центра г. Переславля-Залесского – 53 км, удаленность от ближайшей грузовой железнодорожной станции нет сведений, удаленность от дороги шоссейного типа – 0 км  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а\д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«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Тощебылово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- Малое 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Ильинское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до 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Лосниково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»,,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местного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Тощебылово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- Малое 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Ильинское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до </w:t>
            </w:r>
            <w:proofErr w:type="spell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Лосниково</w:t>
            </w:r>
            <w:proofErr w:type="spell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», удаленность от причала/речного порта – нет сведений, удаленность от ближайшего </w:t>
            </w:r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пожарного депо с</w:t>
            </w:r>
            <w:proofErr w:type="gramStart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.Н</w:t>
            </w:r>
            <w:proofErr w:type="gramEnd"/>
            <w:r w:rsidRPr="00D103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агорье –  31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76:11:083103:30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eastAsia="Calibri" w:hAnsi="Times New Roman" w:cs="Times New Roman"/>
                <w:sz w:val="20"/>
                <w:szCs w:val="20"/>
              </w:rPr>
              <w:t>Бурцево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67 км, удаленность от ближайшей грузовой железнодорожной станции нет сведений, удаленность от дороги шоссейного типа – 0 км  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  съезд 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17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76:11:083101:11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Удаленность от административного центра г. Переславля-Залесского – 70,0 км, удаленность от ближайшего населенного пункта д</w:t>
            </w:r>
            <w:proofErr w:type="gramStart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.Б</w:t>
            </w:r>
            <w:proofErr w:type="gramEnd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ережки 500 м,   удаленность от ближайшей грузовой железнодорожной станции нет сведений, удаленность 2 км от </w:t>
            </w:r>
            <w:proofErr w:type="spellStart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»,возможности обустройства съезда не имеется, удаленность от причала/речного порта – нет сведений, удаленность от ближайшего пожарного депо с. Нагорье – 20,0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76:11:083101:12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Земли сельскохозяйственного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53E69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Удаленность от административного центра г. Переславля-Залесского – 70,0 км, </w:t>
            </w:r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удаленность от ближайшего населенного пункта д</w:t>
            </w:r>
            <w:proofErr w:type="gram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.Б</w:t>
            </w:r>
            <w:proofErr w:type="gram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ережки  200 м,  удаленность 0 км от </w:t>
            </w:r>
            <w:proofErr w:type="spell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а\дороги</w:t>
            </w:r>
            <w:proofErr w:type="spell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Волино</w:t>
            </w:r>
            <w:proofErr w:type="spell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»,возможность обустройства съезда с </w:t>
            </w:r>
            <w:proofErr w:type="spell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а\дороги</w:t>
            </w:r>
            <w:proofErr w:type="spell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Волино</w:t>
            </w:r>
            <w:proofErr w:type="spellEnd"/>
            <w:r w:rsidRPr="00D53E6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 имеется, удаленность от причала/речного порта – нет сведений, удаленность от ближайшего пожарного депо с. Нагорье – 20,0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76:11:083104:32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возле с.Загорье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65 км, удаленность от ближайшей грузовой железнодорожной станции нет сведений, удаленность от дороги шоссейного типа – 0 км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15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76:11:083101:8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Земли сельскохозяйственного назначения, разрешенное использование – для сельскохозяйственного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70,0 км, удаленность от ближайшего населенного пункта д.Бережки  0 м. (примыкает), удаленность от ближайшей грузовой железнодорожной станции нет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сведений, удаленность 0 км 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  съезд  с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 имеется, удаленность от причала/речного порта – нет сведений, удаленность от ближайшего пожа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рного депо с. Нагорье – 20,0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76:11:083104:13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д.Михеево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66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0,2  км., удаленность от ближайшей грузовой железнодорожной станции нет сведений, удаленность от дороги шоссейного типа – 0 км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  съезд 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16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76:11:083101:13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Даратники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Земли сельскохозяйственного назначения, разрешенное использование – для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69,0 км, удаленность от ближайшей грузовой железнодорожной станции нет сведений, удаленность 0 км 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  возможность обустройства съезда  с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 имеется, удаленность от причала/речного порта – нет сведений, удаленность от ближайшего пожа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рного депо с. Нагорье – 19,0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76:11:083101:10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 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53E69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Удаленность от административного центра г. Переславля-Залесского – 68,0 км,  удаленность 0 км от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а\дороги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Волино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»,   возможность обустройства съезда  с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а\дороги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Волино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 имеется, удаленность от причала/речного порта – нет сведений, удаленность от ближайшего пожарного депо с. Нагорье – 18,0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</w:t>
            </w:r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76:11:083103:28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 Жданово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70 км, удаленность от ближайшего населенного пункта д. Жданово – 0,7 км., удаленность от ближайшей грузовой железнодорожной станции нет сведений, удаленность 1 км 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Михеево-Жданово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 возможность/процедура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20 км</w:t>
            </w:r>
          </w:p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76:11:083104:28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62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2,5 км., удаленность от ближайшей грузовой железнодорожной станции нет сведений, удаленность от дороги шоссейного типа – 0 км  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12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76:11:083104:34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возле с. Загорье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64 км, удаленность от ближайшего населенного пункта с. Загорье – 1,0  км., удаленность от ближайшей грузовой железнодорожной станции нет сведений, удаленность от дороги шоссейного типа – 0,6 км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не имеется 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15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76:11:083104:19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010964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Удаленность от административного центра г. Переславля-Залесского – 63,0 км, удаленность от ближайшего населенного пункта 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gram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.К</w:t>
            </w:r>
            <w:proofErr w:type="gram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удрино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2.5 км, удаленность от ближайшей грузовой железнодорожной станции нет сведений, удаленность   от   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а\дороги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Волино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 0 км, съезд имеется,   удаленность от причала/речного порта – нет сведений, удаленность от ближайшего пожарного депо с. Нагорье – 13,0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rPr>
          <w:trHeight w:val="559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76:11:083104:31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65 км, удаленность от ближайшего населенного пункта с. Загорье – 0  км., удаленность от ближайшей грузовой железнодорожной станции нет сведений, удаленность от дороги шоссейного типа – 0 км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с.Нагорье –  15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76:11:083104:16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65,0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1,2 км, удаленность 0 км 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  возможность обустройства съезда  с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 имеется, удаленность от причала/речного порта – нет сведений, удаленность от ближайшего пожа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рного депо с. Нагорье – 15,0 км</w:t>
            </w:r>
            <w:proofErr w:type="gram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76:11:061103:10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E1446" w:rsidRPr="00AF11F4">
              <w:rPr>
                <w:rFonts w:ascii="Times New Roman" w:hAnsi="Times New Roman" w:cs="Times New Roman"/>
                <w:sz w:val="20"/>
                <w:szCs w:val="20"/>
              </w:rPr>
              <w:t>Добриловский</w:t>
            </w:r>
            <w:proofErr w:type="spellEnd"/>
            <w:r w:rsidR="00AE1446"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округ, 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E1446" w:rsidRPr="00AF11F4">
              <w:rPr>
                <w:rFonts w:ascii="Times New Roman" w:hAnsi="Times New Roman" w:cs="Times New Roman"/>
                <w:sz w:val="20"/>
                <w:szCs w:val="20"/>
              </w:rPr>
              <w:t>близи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AE1446" w:rsidRPr="00AF11F4"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Перцево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53E69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Удаленность от административного центра г. Переславля-Залесского – 9,0 км, удаленность от ближайшего населенного пункта д.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Перцево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1,3 км, удаленность 0 км от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а\дороги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Волино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»,   возможность обустройства съезда  с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а\дороги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Волино</w:t>
            </w:r>
            <w:proofErr w:type="spellEnd"/>
            <w:r w:rsidRPr="00D53E6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» имеется, удаленность от причала/речного порта – нет сведений, удаленность от ближайшего пожарного депо – 10,0 км</w:t>
            </w:r>
            <w:proofErr w:type="gram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Земельный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76:11:111403:204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Ярославская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с/о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Лыченский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(севернее) с. Половецкое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proofErr w:type="spellEnd"/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назначения, разрешенное использование – для ведения крестьянского (фермерского) хозяйства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административного центра г. Переславля-Залесского –35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Скоморохово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23 м., удаленность от ближайшей грузовой железнодорожной станции нет сведений, удаленность от дороги шоссейного типа –  120м. от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Говырино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- Дмитриевское - Нагорье»,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ереславль-Залесский –  35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Сеть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76:11:061103:12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Болшево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091B5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Удаленность от административного центра г. Переславля-Залесского –9 км, удаленность от ближайшего населенного пункта д. </w:t>
            </w:r>
            <w:proofErr w:type="spellStart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Болшево</w:t>
            </w:r>
            <w:proofErr w:type="spellEnd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1,3 км., удаленность от ближайшей грузовой железнодорожной станции - 15 км., удаленность от дороги шоссейного типа –  2 км. от а/</w:t>
            </w:r>
            <w:proofErr w:type="spellStart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</w:t>
            </w:r>
            <w:proofErr w:type="spellEnd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«Ярославская область, </w:t>
            </w:r>
            <w:proofErr w:type="spellStart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Переславский</w:t>
            </w:r>
            <w:proofErr w:type="spellEnd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р-н, </w:t>
            </w:r>
            <w:proofErr w:type="spellStart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Говырино</w:t>
            </w:r>
            <w:proofErr w:type="spellEnd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- Дмитриевское - Нагорье», удаленность от причала/речного порта – нет сведений, удаленность от ближайшего пожарного депо г</w:t>
            </w:r>
            <w:proofErr w:type="gramStart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.П</w:t>
            </w:r>
            <w:proofErr w:type="gramEnd"/>
            <w:r w:rsidRPr="00091B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ереславль-Залесский –  10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- 700 м.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76:11:083101:9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разрешенное использование –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68,0 км, удаленность от ближайшего населенного пункта 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ережки 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д.Даратники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примыкает к населенным пунктам, удаленность от ближайшей грузовой железнодорожной станции нет сведений, удаленность 0 км от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съезд имеется, удаленность от причала/речного порта – нет сведений, удаленность от ближайшего пожарного депо с. Нагорье – 20,0 км.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76:11:061103:11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Болшево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 Переславля-Залесского – 9,0 км, удаленность от ближайшего населенного пункта - 1,2 км., удаленность от ближайшей грузовой железнодорожной станции - 15 км., удаленность 3 км от дороги шоссейного типа, удаленность от причала/речного порта – нет сведений, удаленность от ближайшего пожарного депо – 10,0 км.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76:11:083104:20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62,0 км, удаленность от ближайшего населенного пункта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удрино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2.3, удаленность от ближайшей грузовой железнодорожной станции нет сведений, удаленность от  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а\дороги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съезд имеется,   удаленность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причала/речного порта – нет сведений, удаленность от ближайшего пожа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рного депо с. Нагорье – 13,0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2.3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76:11:052802:17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Лосниково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53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Лосниково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 км.,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31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76:11:052802:18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Лосниково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913DCA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–54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Лосниково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 км.,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31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76:11:083104:14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разрешенное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60 км, удаленность от ближайшего населенного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0,5 км.,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15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76:11:083104:29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д. Степанцево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010964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gram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Удаленность от административного центра г. Переславля-Залесского – 66,0 км, удаленность от ближайшего населенного пункта с. Загорье 2 км,  удаленность от ближайшей грузовой железнодорожной станции нет сведений, удаленность   0 км от 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а\д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«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Кудрино-Загорье-Березники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», возможность/процедура обустройства съезда имеется с а/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Кудрино-Загорье-Березники</w:t>
            </w:r>
            <w:proofErr w:type="spellEnd"/>
            <w:r w:rsidRPr="0001096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»,   удаленность от причала/речного порта – нет сведений, удаленность от ближайшего пожарного депо с. Нагорье – 15,0 км</w:t>
            </w:r>
            <w:proofErr w:type="gram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76:11:052802:14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Тощебылово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53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Тощебылово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150 м., удаленность от ближайшей грузовой железнодорожной станции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не имеется,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31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76:11:052802:15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Тощебылово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091B5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91B5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Удаленность от административного центра г. Переславля-Залесского – 52 км, удаленность от ближайшего населенного пункта д. </w:t>
            </w:r>
            <w:proofErr w:type="spellStart"/>
            <w:r w:rsidRPr="00091B5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Тощебылово</w:t>
            </w:r>
            <w:proofErr w:type="spellEnd"/>
            <w:r w:rsidRPr="00091B5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– 0 км., удаленность от ближайшей грузовой железнодорожной станции нет сведений, удаленность от дороги шоссейного типа – 0,1 км автодорога «Дмитриевское-Николо-Царевна», возможность/процедура обустройства съезда имеется с а/</w:t>
            </w:r>
            <w:proofErr w:type="spellStart"/>
            <w:r w:rsidRPr="00091B5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</w:t>
            </w:r>
            <w:proofErr w:type="spellEnd"/>
            <w:r w:rsidRPr="00091B5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местного значения «Дмитриевское-Николо-Царевна», удаленность от причала/речного порта – нет сведений, удаленность от ближайшего пожарного депо с.Нагорье –  29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76:11:161309:50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010964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109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Удаленность от административного центра г. Переславля-Залесского – 35,0 км, удаленность от ближайшего населенного пункта </w:t>
            </w:r>
            <w:proofErr w:type="spellStart"/>
            <w:r w:rsidRPr="000109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</w:t>
            </w:r>
            <w:proofErr w:type="gramStart"/>
            <w:r w:rsidRPr="000109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.Ш</w:t>
            </w:r>
            <w:proofErr w:type="gramEnd"/>
            <w:r w:rsidRPr="000109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ушково</w:t>
            </w:r>
            <w:proofErr w:type="spellEnd"/>
            <w:r w:rsidRPr="000109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– 2,0, удаленность от ближайшей грузовой железнодорожной станции нет сведений, удаленность от дороги шоссейного типа – 35,0км  «М-8 "Холмогоры" Москва - Ярославль - Вологда- Архангельск»,  удаленность от причала/речного порта – нет сведений, удаленность от ближайшего пожарного депо </w:t>
            </w:r>
            <w:r w:rsidRPr="000109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г.Переславль-Залесский – 40,0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76:11:052802:78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вблизи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д.Петрилово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–74 км, удаленность от ближайшего населенного пункта с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митриевское – 0 км., удаленность от ближайшей грузовой железнодорожной станции нет сведений, удаленность от дороги шоссейного типа примыкает в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«Автодорога Дмитриевское- Николо Царевна»,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24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76:11:083104:33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вблизи с.Загорье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67 км, удаленность от ближайшего населенного пункта с. Загорье – 0,4 км., удаленность от ближайшей грузовой железнодорожной станции нет сведений, удаленность от дороги шоссейного типа – 0 км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», возможность/процедура обустройства съезда имеется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Кудрино-Загорье-Березники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15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76:11:052803:58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Дмитриевский с/о, вблизи с.Дмитриевское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Переславля-Залесского –76 км, удаленность от ближайшего населенного пункта с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митриевское – 0 км., удаленность от ближайшей грузовой железнодорожной станции нет сведений, удаленность от дороги шоссейного типа примыкает в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«Автодорога Дмитриевское- Николо Царевна»,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26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установле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76:11:061103:172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Добриловский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округ, вблизи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с.Иванисово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–8 км, удаленность от ближайшего населенного пункта с.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Иванисово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750 м.,  удаленность от дороги шоссейного типа – примыкает к автодороге «Подъездная автомобильная дорога к туристско-рекреационному кластеру "Золотое кольцо" в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Переславском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районе Ярославской области". 1 эта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от ПК0+00 до ПК23+00 длиной 2306 м. и от ПК 54+00 до ПК 78+57,60 длиной 2458 м. Ярославская область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вблизи с.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Иванисово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 удаленность от ближайшего пожарного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ереславль-Залесский –  8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76:11:061804:26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, вблизи с. Красное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4 км, удаленность от ближайшего населенного пункта – 0,3 км.,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удаленность от ближайшей грузовой железнодорожной станции - 20 км.,  удаленность от причала/речного порта – нет сведений, возможность/процедура обустройства съезда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имеется  с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"М-8 Холмогоры", удаленность от ближайшего пожарного депо –  10 км.</w:t>
            </w:r>
            <w:proofErr w:type="gram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76:11:052801:15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район, Дмитриевский с/о, вблизи с.</w:t>
            </w:r>
            <w:r w:rsidR="00053366" w:rsidRPr="00AF11F4">
              <w:rPr>
                <w:rFonts w:ascii="Times New Roman" w:hAnsi="Times New Roman" w:cs="Times New Roman"/>
                <w:sz w:val="20"/>
                <w:szCs w:val="20"/>
              </w:rPr>
              <w:t>Николо-</w:t>
            </w:r>
            <w:r w:rsidR="00F84A5C" w:rsidRPr="00AF11F4">
              <w:rPr>
                <w:rFonts w:ascii="Times New Roman" w:hAnsi="Times New Roman" w:cs="Times New Roman"/>
                <w:sz w:val="20"/>
                <w:szCs w:val="20"/>
              </w:rPr>
              <w:t>Царевна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F11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–84 км, удаленность от ближайшего населенного пункта с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иколо-Царевна – 900 м., удаленность от ближайшей грузовой железнодорожной станции нет сведений, удаленность от дороги шоссейного типа – 10 км  «Ярославская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Говырино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- Дмитриевское – Нагорье»,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с.Нагорье –  35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76:11:031501:71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135 км автодороги М-8 "Холмогоры", вблизи с. Ям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 и земли иного специального назначения. Под строительство комплекса по оказанию услуг /АЗС,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емпинг-гостиница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автостоянка, производственная база/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 Переславля-Залесского –0,7 км, удаленность от ближайшего населенного пункта – 0,7 км., удаленность от ближайшей грузовой железнодорожной станции -25 км.,  удаленность от причала/речного порта – нет сведений, удаленность от 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жайшего пожарного депо  – 10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76:11:083201:41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Сельхоз земля Горицы тер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75 км, удаленность от ближайшего населенного пункта д. Горицы – 0 км., удаленность от ближайшей грузовой железнодорожной станции нет сведений, удаленность от дороги шоссейного типа – 2 км «автомобильная дорога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Остапково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- Заозерье - Юрьево -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Колокарево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- Старое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Волино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пожарн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30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76:11:052802:76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вблизи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Петрилово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–77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Гулино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 км., удаленность от ближайшей грузовой железнодорожной станции нет сведений, удаленность от дороги шоссейного типа примыкает в а/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«Автодорога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Дмитриевское- Николо Царевна», удаленность от причала/речного порта – нет сведений, удаленность от ближайшего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жарного депо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агорье –  27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rPr>
          <w:trHeight w:val="559"/>
        </w:trPr>
        <w:tc>
          <w:tcPr>
            <w:tcW w:w="2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76:11:000000:499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Сельхоз земля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Рушиново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тер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–22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Рушиново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560 км., удаленность от ближайшей грузовой железнодорожной станции нет сведений, удаленность от дороги шоссейного типа –  примыкает к автодороги «от 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ерелески до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д.Одерихино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г.Переславль-Залесский –  22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76:11:181701:65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р-н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, с/о Троицкий, восточнее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Маурино</w:t>
            </w:r>
            <w:proofErr w:type="spellEnd"/>
          </w:p>
        </w:tc>
        <w:tc>
          <w:tcPr>
            <w:tcW w:w="3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производственных зданий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–10 км, удаленность от ближайшего населенного пункта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аурино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600м,  удаленность от ближайшей грузовой железнодорожной станции нет сведений, удаленность от дороги шоссейного типа – 0 км  «М-8 "Холмогоры" Москва - Ярославль - Вологда- Архангельск»,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г.Переславль-Залесский –  11 км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76:18:010102:18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пер. Старо-Борисоглебский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для гостиницы, дома приема гостей, центры обслуживания туристов, кемпинги, мотели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0 км, удаленность от ближайшей грузовой железнодорожной станции с.Берендеево – 20 км, удаленность от дороги шоссейного типа – 0,6 км, удаленность от причала/речного порта – нет сведений, удаленность от ближайшего пожарного депо г.Переславля-Залесского – 1,6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76:11:000000:1039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454D" w:rsidRPr="00AF11F4" w:rsidRDefault="00721225" w:rsidP="00A5454D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A5454D"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5454D" w:rsidRPr="00AF11F4">
              <w:rPr>
                <w:rFonts w:ascii="Times New Roman" w:hAnsi="Times New Roman" w:cs="Times New Roman"/>
                <w:sz w:val="20"/>
                <w:szCs w:val="20"/>
              </w:rPr>
              <w:t>Нагорьевский</w:t>
            </w:r>
            <w:proofErr w:type="spellEnd"/>
            <w:r w:rsidR="00A5454D"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округ, вблизи деревни </w:t>
            </w:r>
            <w:proofErr w:type="spellStart"/>
            <w:r w:rsidR="00A5454D" w:rsidRPr="00AF11F4">
              <w:rPr>
                <w:rFonts w:ascii="Times New Roman" w:hAnsi="Times New Roman" w:cs="Times New Roman"/>
                <w:sz w:val="20"/>
                <w:szCs w:val="20"/>
              </w:rPr>
              <w:t>Ситницы</w:t>
            </w:r>
            <w:proofErr w:type="spellEnd"/>
            <w:r w:rsidR="00A5454D"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–55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Евстигнеево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160 м., удаленность от ближайшей грузовой железнодорожной станции нет сведений, удаленность от дороги шоссейного типа -2,7 км  «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Ситницы-Нагорье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», удаленность от причала/речного порта – нет сведений, удаленность от ближайшего пожарного депо с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агорье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 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76:11:122005:42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сельскохозяйственного назначения, разрешенное использование – для сельскохозяйственного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–55 км, удаленность от ближайшего населенного пункта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идорково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0 м., удаленность от ближайшей грузовой железнодорожной станции нет сведений,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удаленность от дороги шоссейного типа – 0,7км  «Ярославская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Говырино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- Дмитриевское – Нагорье», удаленность от причала/речного порта – нет сведений, удаленность от ближайшего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ожарного депо с.Нагорье –  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76:11:131904:503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Сельхоз земля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Рушиново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тер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–22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Рушиново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260 м., удаленность от ближайшей грузовой железнодорожной станции нет сведений, удаленность от дороги шоссейного типа –  примыкает к автодороги «от д</w:t>
            </w:r>
            <w:proofErr w:type="gram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ерелески до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д.Одерихино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»,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г.Переславль-Залесский –  22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76:11:181703:14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Троицкий сельский округ, вблизи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д.Конюцкое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–9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Красногор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1,5 км., удаленность от ближайшей грузовой железнодорожной станции нет сведений, удаленность от дороги шоссейного типа – 0,03км  «М-8 "Холмогоры" Москва - Ярославль - Вологда- Архангельск»,  удаленность от причала/речного порта – нет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сведений, удаленность от ближайшего пожарного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ереславль-Залесский –  9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76:11:181703:15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район, Троицкий сельский округ, вблизи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д.Красногор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разрешенное использование – для ведения крестьянского (фермерского) хозяйства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–9 км, удаленность от ближайшего населенного пункта д.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Красногор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– 1,5 км., удаленность от ближайшей грузовой железнодорожной станции нет сведений, удаленность от дороги шоссейного типа – 0,03км  «М-8 "Холмогоры" Москва - Ярославль - Вологда- Архангельск», удаленность от причала/речного порта – нет сведений, удаленность от ближайшего пожарного депо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ереславль-Залесский –  9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AF11F4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 xml:space="preserve"> 76:18:010958:289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AF11F4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 Заводская</w:t>
            </w:r>
            <w:r w:rsidR="00305235" w:rsidRPr="00AF11F4">
              <w:rPr>
                <w:rFonts w:ascii="Times New Roman" w:hAnsi="Times New Roman" w:cs="Times New Roman"/>
                <w:sz w:val="20"/>
                <w:szCs w:val="20"/>
              </w:rPr>
              <w:t>, участок 19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для малоэтажной жилой застройки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4 км, удаленность от ближайшей грузовой железнодорожной станции с. Берендеево – 22 км, удаленность от дороги шоссейного типа – 4 км, возможность/процедура обустройства съезда имеется до ул. Кооперативная,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Переславля-Залесского – 4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76:18:010107:106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 Комсомольс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кая, 59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разрешенное использование – малоэтажная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жилая застройка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3 км, удаленность от ближайшей грузовой железнодорожной станции с. Берендеево – 27 км,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удаленность от дороги шоссейного типа – 1 км, возможность/процедура обустройства съезда имеется ул. Комсомольская,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Переславля-Залесского – 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2.6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76:18:010937:157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г.Переславль-Залесский, ул.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Кошелевская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разрешенное использование –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0 км, удаленность от ближайшей грузовой железнодорожной станции с.Берендеево – 20 км, удаленность от дороги шоссейного типа – 0,1 км, удаленность от причала/речного порта – нет сведений, удаленность от ближайшего пожарного депо г.Переславля-Залес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– 0,7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76:18:011001:238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 Магистральная, д.34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для строительства многоквартирного жилого дома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6 км, удаленность от ближайшей грузовой железнодорожной станции с. Берендеево – 24 км, удаленность от дороги шоссейного типа – 2 км, возможность/процедура обустройства съезда имеется до ул. Магистральная,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Переславля-Залесского – 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76:18:010170:29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Ярославская область, г.Переславль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-Залесский, ул. </w:t>
            </w:r>
            <w:proofErr w:type="spellStart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Найдышева-ул.Борисоглебская</w:t>
            </w:r>
            <w:proofErr w:type="spellEnd"/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, участок 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0,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разрешенное использование – для общественно-деловых целей (под строительство реабилитационного центра)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0 км,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удаленность от ближайшей грузовой железнодорожной станции с.Берендеево – 20 км, удаленность от дороги шоссейного типа – 0,3 км, удаленность от причала/речного порта – нет сведений, удаленность от ближайшего пожарного депо г.Пересл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авля-Залесского – 0,7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540536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40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4053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540536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4053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</w:t>
            </w:r>
            <w:r w:rsidRPr="00540536">
              <w:rPr>
                <w:rFonts w:ascii="Times New Roman" w:hAnsi="Times New Roman" w:cs="Times New Roman"/>
                <w:sz w:val="20"/>
                <w:szCs w:val="20"/>
              </w:rPr>
              <w:t xml:space="preserve"> 76:18:010818:15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40536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 Парковая, возле дома 2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4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5405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405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53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для размещения домов малоэтажной жилой застройки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540536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0536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4 км, удаленность от ближайшей грузовой железнодорожной станции с. Берендеево – 27 км, удаленность от дороги шоссейного типа – 2 км, возможность/процедура обустройства съезда имеется до ул. Парковая, удаленность от причала/речного порта – нет сведений, удаленность от ближайшего пожарного депо г. Переславля-Залесского – 4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540536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540536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5405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76:18:010366:145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ул.Подгорная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для строительства объектов рекреационного и лечебно - оздоровительного назначения (спортивно - туристического комплекса)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0 км, удаленность от ближайшей грузовой железнодорожной станции с.Берендеево – 20 км, удаленность от дороги шоссейного типа – 0,2 км, удаленность от причала/речного порта – нет сведений, удаленность от ближайшего пожарного депо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.Переславля-Залесского – 1,5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76:18:010815:66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Ярославская область,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г.Переславль-Залесский, ул. Свободы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пунктов, разрешенное использование – склады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Переславля-Залесского – 5 км, удаленность от ближайшей грузовой железнодорожной станции с. Берендеево – 20 км, удаленность от дороги шоссейного типа – 1 км, возможность/процедура обустройства съезда имеется ул.Свободы,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Переславля-Залесского – 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Сеть электроснабж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установле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76:18:010815:64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 Свободы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склады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Удаленность от административного центра г. Переславля-Залесского – 5 км, удаленность от ближайшей грузовой железнодорожной станции с. Берендеево – 20 км, удаленность от дороги шоссейного типа – 1 км, возможность/процедура обустройства съезда имеется ул.Свободы, удаленность от причала/речного порта – нет сведений, удаленность от ближайшего пожарного депо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Переславля-Залесского – 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76:18:010815:65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 Свободы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производственная деятельность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5 км, удаленность от ближайшей грузовой железнодорожной станции с. Берендеево – 20 км, удаленность от дороги шоссейного типа – 1 км, возможность/процедура обустройства съезда имеется ул.Свободы, удаленность от причала/речного порта – нет сведений, удаленность от ближайшего пожарного депо г. Переславля-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Залесского – 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721225" w:rsidRPr="00D103B0" w:rsidTr="00721225">
        <w:trPr>
          <w:trHeight w:val="1568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21225" w:rsidRPr="00D103B0" w:rsidRDefault="00721225" w:rsidP="00721225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2.7</w:t>
            </w:r>
            <w:r w:rsidR="002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721225" w:rsidRPr="00D103B0" w:rsidRDefault="00721225" w:rsidP="00A5198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 xml:space="preserve"> 76:18:010931:44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Ярославская область, г.Переславль-Залесский, ул.Кузнечная, д.43</w:t>
            </w:r>
          </w:p>
        </w:tc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пунктов, разрешенное использование – для общественно деловых целей (эксплуатация рынка)</w:t>
            </w:r>
          </w:p>
          <w:p w:rsidR="00721225" w:rsidRPr="00D103B0" w:rsidRDefault="00721225" w:rsidP="00A5198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Удаленность от административного центра г. Переславля-Залесского – 0 км, удаленность от ближайшей грузовой железнодорожной станции с.Берендеево – 20 км, удаленность от дороги шоссейного типа – 0,1 км, удаленность от причала/речного порта – нет сведений, удаленность от ближайшего пожарного депо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.Переславля-Залесского – 0,2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225" w:rsidRPr="00D103B0" w:rsidRDefault="00721225" w:rsidP="00A5198C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21225" w:rsidRPr="00D103B0" w:rsidRDefault="00721225" w:rsidP="00A5198C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E94B6E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94B6E" w:rsidRPr="00AF11F4" w:rsidRDefault="00E94B6E" w:rsidP="00E94B6E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E94B6E" w:rsidRPr="00AF11F4" w:rsidRDefault="00E94B6E" w:rsidP="00E94B6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76:11:052803:25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Ярославская область,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район, вблизи деревни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Тощебылово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6E" w:rsidRPr="00AF11F4" w:rsidRDefault="00E94B6E" w:rsidP="00E94B6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Удаленность от административного центра города Переславля-Залесского – 53 км, удаленность от дороги шоссейного типа – 0 </w:t>
            </w:r>
            <w:proofErr w:type="gram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а/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Тощебылово-Малое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Лосниково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возможность/процедура обустройства съезда имеется с а/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Тощебылово-Малое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Ильинское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Лосниково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удаленность от ближайшего пожарного депо с. Нагорье – 31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4B6E" w:rsidRPr="00AF11F4" w:rsidRDefault="00E94B6E" w:rsidP="00E94B6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B6E" w:rsidRPr="00AF11F4" w:rsidRDefault="00E94B6E" w:rsidP="00E94B6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F32FA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F32FA" w:rsidRPr="00AF11F4" w:rsidRDefault="003F32FA" w:rsidP="003F32FA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3F32FA" w:rsidRPr="00AF11F4" w:rsidRDefault="003F32FA" w:rsidP="003F32F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76:11:071201:17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Ярославская область,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район, вблизи деревни Соболево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2FA" w:rsidRPr="00AF11F4" w:rsidRDefault="003F32FA" w:rsidP="003F32FA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от административного центра города Переславля-Залесского – 26 км, удаленность от ближайшего населенного пункта деревня Соболево – 400 м, удаленность от ближайшей грузовой железнодорожной станции – 9 км, удаленность от ближайшего пожарного депо – 9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F32FA" w:rsidRPr="00AF11F4" w:rsidRDefault="003F32FA" w:rsidP="003F32F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32FA" w:rsidRPr="00AF11F4" w:rsidRDefault="003F32FA" w:rsidP="003F32FA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0035E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0035E" w:rsidRPr="00AF11F4" w:rsidRDefault="0090035E" w:rsidP="0090035E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90035E" w:rsidRPr="00AF11F4" w:rsidRDefault="0090035E" w:rsidP="0090035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76:11:061804:225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Ярославская область,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район, </w:t>
            </w: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вблизи села Ям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промышленности, энергетики, транспорта,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размещения автозаправочного комплекса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35E" w:rsidRPr="00AF11F4" w:rsidRDefault="0090035E" w:rsidP="0090035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Удаленность от административного центра города Переславля-Залесского – 1,5 км, удаленность от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ближайшего населенного пункта – 1,2 км, удаленность от ближайшей грузовой железнодорожной станции – 20 км, удаленность от ближайшего пожарного депо – 10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0035E" w:rsidRPr="00AF11F4" w:rsidRDefault="0090035E" w:rsidP="009003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35E" w:rsidRPr="00AF11F4" w:rsidRDefault="0090035E" w:rsidP="0090035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74739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74739" w:rsidRPr="00AF11F4" w:rsidRDefault="00974739" w:rsidP="00974739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974739" w:rsidRPr="00AF11F4" w:rsidRDefault="00974739" w:rsidP="00974739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76:11:122005:41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Ярославская область,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Нагорьевский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сельский округ, вблизи деревни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Огорельцево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21,26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назначения, разрешенное использование – для сельскохозяйственного производства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739" w:rsidRPr="00AF11F4" w:rsidRDefault="00974739" w:rsidP="00974739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Удаленность от административного центра города Переславля-Залесского – 48 км, удаленность от ближайшего населенного пункта деревня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Огорельцево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0 м, удаленность от дороги шоссейного типа – 1,5 км «Ярославская область,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3F50"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р-н, </w:t>
            </w:r>
            <w:proofErr w:type="spellStart"/>
            <w:r w:rsidR="00933F50"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Говырино</w:t>
            </w:r>
            <w:proofErr w:type="spellEnd"/>
            <w:r w:rsidR="00933F50"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Дмитриевское - Нагорье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удаленность от ближайшего пожарного депо с. Нагорье – 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739" w:rsidRPr="00AF11F4" w:rsidRDefault="00974739" w:rsidP="009747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739" w:rsidRPr="00AF11F4" w:rsidRDefault="00974739" w:rsidP="0097473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4541D2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541D2" w:rsidRPr="00AF11F4" w:rsidRDefault="004541D2" w:rsidP="004541D2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4541D2" w:rsidRPr="00AF11F4" w:rsidRDefault="004541D2" w:rsidP="004541D2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76:18:010101:2244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Ярославская область, городской округ город Переславль-Залесский, район дома 67 по улице Комсомольская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19,36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разрешенное использование – для рекреационных целей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1D2" w:rsidRPr="00AF11F4" w:rsidRDefault="004541D2" w:rsidP="004541D2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Удаленность от административного центра города Переславля-Залесского – 0 км, удаленность от ближайшей грузовой железнодорожной станции село Берендеево – 20 км, удаленность от дороги шоссейного типа – 0,8 км, удаленность от ближайшего пожарного депо город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Переславль-Залесский – 1,7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1D2" w:rsidRPr="00AF11F4" w:rsidRDefault="004541D2" w:rsidP="004541D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1D2" w:rsidRPr="00AF11F4" w:rsidRDefault="004541D2" w:rsidP="004541D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326D50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26D50" w:rsidRPr="00AF11F4" w:rsidRDefault="00326D50" w:rsidP="00326D50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DB33DC" w:rsidRPr="00AF11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326D50" w:rsidP="00326D5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326D50" w:rsidRPr="00AF11F4" w:rsidRDefault="00326D50" w:rsidP="00326D5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76:18:010822:256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326D50" w:rsidP="00326D5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Ярославская область, городской округ город Переславль-Залесский, улица Вокзальная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326D50" w:rsidP="00326D5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326D50" w:rsidP="00326D50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населенных пунктов, разрешенное использование –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размещения наземных сооружений и инфраструктуры спутниковой связи, объектов космической деятельности, военных объектов 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D50" w:rsidRPr="00AF11F4" w:rsidRDefault="00326D50" w:rsidP="00326D50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CB41AF" w:rsidP="00326D50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от административного центра города Переславля-Залесского – 7 км, удаленность от ближайшей грузовой железнодорожной станции село Берендеево – 23 км, удаленность от дороги шоссейного типа – 2 км, возможность/процедура обустройства съезда имеется до ул. Вокзальная, удаленность от ближайшего пожарного депо город Переславль-Залесский – 7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326D50" w:rsidP="00326D50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6D50" w:rsidRPr="00AF11F4" w:rsidRDefault="00326D50" w:rsidP="00326D5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D50" w:rsidRPr="00AF11F4" w:rsidRDefault="00326D50" w:rsidP="00326D5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6A649E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A649E" w:rsidRPr="00AF11F4" w:rsidRDefault="006A649E" w:rsidP="006A649E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6A649E" w:rsidRPr="00AF11F4" w:rsidRDefault="006A649E" w:rsidP="006A649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76:18:010354:39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Ярославская область, городской округ город Переславль-Залесский, улица Некрасова, возле дома 30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разрешенное использование – для индивидуального жилищного строительства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49E" w:rsidRPr="00AF11F4" w:rsidRDefault="006A649E" w:rsidP="006A649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от административного центра города Переславля-Залесского – 6 км, удаленность от ближайшей грузовой железнодорожной станции село Берендеево – 28 км, удаленность от дороги шоссейного типа – 1 км, возможность/процедура обустройства съезда имеется до ул. Подгорная – 300 м, удаленность от ближайшего пожарного депо город Переславль-Залесский – 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649E" w:rsidRPr="00AF11F4" w:rsidRDefault="006A649E" w:rsidP="006A649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49E" w:rsidRPr="00AF11F4" w:rsidRDefault="006A649E" w:rsidP="006A649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9418B0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418B0" w:rsidRPr="00AF11F4" w:rsidRDefault="009418B0" w:rsidP="009418B0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9418B0" w:rsidRPr="00AF11F4" w:rsidRDefault="009418B0" w:rsidP="009418B0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КН </w:t>
            </w: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76:18:010170:41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 xml:space="preserve">Ярославская область, городской </w:t>
            </w: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 xml:space="preserve">округ город Переславль-Залесский, улица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Новоплещеевская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, возле дома 4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2,94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населенных пунктов,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разрешенное использование – для рекреационных целей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B0" w:rsidRPr="00AF11F4" w:rsidRDefault="009418B0" w:rsidP="009418B0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Удаленность от административного центра города Переславля-Залесского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– 0 км, удаленность от ближайшей грузовой железнодорожной станции село Берендеево – 20 км, удаленность от дороги шоссейного типа – 0,3 км, удаленность от ближайшего пожарного депо город Переславль-Залесский – 1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18B0" w:rsidRPr="00AF11F4" w:rsidRDefault="009418B0" w:rsidP="009418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8B0" w:rsidRPr="00AF11F4" w:rsidRDefault="009418B0" w:rsidP="009418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AF11F4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AF11F4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76:18:010819:41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Ярославская область, городской округ город Переславль-Залесский, улица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Берендеевская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, возле дома 21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населенных пунктов, разрешенное использование – </w:t>
            </w:r>
            <w:proofErr w:type="spellStart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AF11F4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от административного центра города Переславля-Залесского – 0 км, удаленность от ближайшей грузовой железнодорожной станции село Берендеево – 20 км, удаленность от дороги шоссейного типа – 0,5 км, удаленность от ближайшего пожарного депо город Переславль-Залесский – 6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AF11F4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AF11F4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232353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2353" w:rsidRPr="00AF11F4" w:rsidRDefault="00232353" w:rsidP="00232353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232353" w:rsidRPr="00AF11F4" w:rsidRDefault="00232353" w:rsidP="00232353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76:18:010409:21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Ярославская область, городской округ город Переславль-Залесский, улица Московская, возле дома 26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разрешенное использование – для размещения Дома творчества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53" w:rsidRPr="00AF11F4" w:rsidRDefault="00232353" w:rsidP="00232353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от административного центра города Переславля-Залесского – 0 км, удаленность от ближайшей грузовой железнодорожной станции село Берендеево – 20 км, удаленность от дороги шоссейного типа – 0,1 км, удаленность от ближайшего пожарного депо город Переславль-Залесский – 1,3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353" w:rsidRPr="00AF11F4" w:rsidRDefault="00232353" w:rsidP="002323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353" w:rsidRPr="00AF11F4" w:rsidRDefault="00232353" w:rsidP="0023235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675FB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E675FB" w:rsidRPr="00AF11F4" w:rsidRDefault="00E675FB" w:rsidP="00E675F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76:18:010501:362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Ярославская область, городской округ город Переславль-Залесский, улица Московская, участок 131, возле дома </w:t>
            </w: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разрешенное использование – общественное питание (код классификатора – 4.6)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Удаленность от административного центра города Переславля-Залесского – 0 км, удаленность от ближайшей грузовой железнодорожной станции село Берендеево – 20 км, удаленность от дороги шоссейного типа – 0,1 км, удаленность от ближайшего </w:t>
            </w: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пожарного депо город Переславль-Залесский – 3,5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E675FB" w:rsidRPr="00D103B0" w:rsidTr="00721225">
        <w:trPr>
          <w:trHeight w:val="366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  <w:r w:rsidR="002E3D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E675FB" w:rsidRPr="00AF11F4" w:rsidRDefault="00E675FB" w:rsidP="00E675F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КН 76:18:010813:190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Ярославская область, городской округ город Переславль-Залесский, улица Свободы, участок 78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1F4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пунктов, разрешенное использование – для застройки объектами торговли, общественного питания, бытового обслуживания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Удаленность от административного центра города Переславля-Залесского – 0 км, удаленность от ближайшей грузовой железнодорожной станции село Берендеево – 20 км, удаленность от дороги шоссейного типа – 0,1 км, удаленность от ближайшего пожарного депо город Переславль-Залесский – 2,3 км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75FB" w:rsidRPr="00AF11F4" w:rsidRDefault="00E675FB" w:rsidP="00E675F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11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rPr>
          <w:trHeight w:val="15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 Перечень земельных участков для размещения сельскохозяйственного производства и переработки сельскохозяйственной продукции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76:11:000000:451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с. Берендеево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государственной собственности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Возможность обустройства съезда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местного значения «</w:t>
            </w:r>
            <w:proofErr w:type="spellStart"/>
            <w:proofErr w:type="gram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Берендеево-Петровское</w:t>
            </w:r>
            <w:proofErr w:type="spellEnd"/>
            <w:proofErr w:type="gram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76:11:000000:755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с.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Скоблево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и с.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Багримово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государственной собственности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76:11:171701:73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с. Берендеево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Земли государственной собственности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Возможность обустройства съезда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«Нагорье-Берендеево»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76:11:083103:30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Бурцево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 - 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Съезд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Волино</w:t>
            </w:r>
            <w:proofErr w:type="spellEnd"/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76:11:083101:10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д. 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 -Городской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Возможность обустройства съезда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Волино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3.6.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Земельный 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76:11:083101:12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Переславски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д. 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Собственность -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Возможность обустройства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съезда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Волино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Сеть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Не </w:t>
            </w: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3.7.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76:11:083104:32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возле с. Загорье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 - 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Возможность обустройства съезда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Кудрино-Загорье-Березники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3.8.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76:11:083101:8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д. Бережки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 - 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Съезд с а/дороги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Волино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имеется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3.9.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76:11:083101:13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Даратники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 - 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Возможность обустройства съезда с а/дороги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Остапково-Заозерье-Юрьево-Колокарево-Старое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Волино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  <w:tr w:rsidR="00A6783B" w:rsidRPr="00D103B0" w:rsidTr="00721225"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3.10.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Земельный участок</w:t>
            </w:r>
          </w:p>
          <w:p w:rsidR="00A6783B" w:rsidRPr="00D103B0" w:rsidRDefault="00A6783B" w:rsidP="00A6783B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КН</w:t>
            </w:r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 xml:space="preserve"> 76:11:083104:23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Переславский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район, вблизи д. 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Кудрино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103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D103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Собственность - Городской округ город Переславль-Залесский Ярославской области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Возможность обустройства съезда имеется с а/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регионального значения «</w:t>
            </w:r>
            <w:proofErr w:type="spellStart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Кудрино-Загорье-Березники</w:t>
            </w:r>
            <w:proofErr w:type="spellEnd"/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Сеть электроснабжения</w:t>
            </w:r>
          </w:p>
        </w:tc>
        <w:tc>
          <w:tcPr>
            <w:tcW w:w="4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установлен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3B" w:rsidRPr="00D103B0" w:rsidRDefault="00A6783B" w:rsidP="00A6783B">
            <w:pPr>
              <w:spacing w:after="0" w:line="228" w:lineRule="auto"/>
              <w:jc w:val="center"/>
              <w:rPr>
                <w:sz w:val="20"/>
                <w:szCs w:val="20"/>
              </w:rPr>
            </w:pPr>
            <w:r w:rsidRPr="00D103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</w:p>
        </w:tc>
      </w:tr>
    </w:tbl>
    <w:p w:rsidR="00F92959" w:rsidRPr="000C3217" w:rsidRDefault="00F92959" w:rsidP="000C3217"/>
    <w:sectPr w:rsidR="00F92959" w:rsidRPr="000C3217" w:rsidSect="003E403E">
      <w:pgSz w:w="16839" w:h="11907" w:orient="landscape" w:code="9"/>
      <w:pgMar w:top="567" w:right="1134" w:bottom="425" w:left="1134" w:header="709" w:footer="1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C32" w:rsidRDefault="007D6C32" w:rsidP="00E84C5A">
      <w:pPr>
        <w:spacing w:after="0" w:line="240" w:lineRule="auto"/>
      </w:pPr>
      <w:r>
        <w:separator/>
      </w:r>
    </w:p>
  </w:endnote>
  <w:endnote w:type="continuationSeparator" w:id="0">
    <w:p w:rsidR="007D6C32" w:rsidRDefault="007D6C32" w:rsidP="00E8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C9" w:rsidRDefault="008802C9">
    <w:pPr>
      <w:pStyle w:val="a7"/>
      <w:jc w:val="right"/>
    </w:pPr>
  </w:p>
  <w:p w:rsidR="008802C9" w:rsidRDefault="008802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C32" w:rsidRDefault="007D6C32" w:rsidP="00E84C5A">
      <w:pPr>
        <w:spacing w:after="0" w:line="240" w:lineRule="auto"/>
      </w:pPr>
      <w:r>
        <w:separator/>
      </w:r>
    </w:p>
  </w:footnote>
  <w:footnote w:type="continuationSeparator" w:id="0">
    <w:p w:rsidR="007D6C32" w:rsidRDefault="007D6C32" w:rsidP="00E8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06A"/>
    <w:multiLevelType w:val="hybridMultilevel"/>
    <w:tmpl w:val="4360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35BB5"/>
    <w:multiLevelType w:val="multilevel"/>
    <w:tmpl w:val="D0C82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DD273EF"/>
    <w:multiLevelType w:val="multilevel"/>
    <w:tmpl w:val="D534E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E4E04"/>
    <w:multiLevelType w:val="multilevel"/>
    <w:tmpl w:val="94922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4">
    <w:nsid w:val="1A143309"/>
    <w:multiLevelType w:val="multilevel"/>
    <w:tmpl w:val="24A09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CB3306B"/>
    <w:multiLevelType w:val="multilevel"/>
    <w:tmpl w:val="4002D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4E5F82"/>
    <w:multiLevelType w:val="multilevel"/>
    <w:tmpl w:val="B2FC1B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60597"/>
    <w:multiLevelType w:val="multilevel"/>
    <w:tmpl w:val="5A783FB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4" w:hanging="2160"/>
      </w:pPr>
      <w:rPr>
        <w:rFonts w:hint="default"/>
      </w:rPr>
    </w:lvl>
  </w:abstractNum>
  <w:abstractNum w:abstractNumId="8">
    <w:nsid w:val="2F405CE6"/>
    <w:multiLevelType w:val="hybridMultilevel"/>
    <w:tmpl w:val="3C22753C"/>
    <w:lvl w:ilvl="0" w:tplc="905EDC4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F597C54"/>
    <w:multiLevelType w:val="hybridMultilevel"/>
    <w:tmpl w:val="04265F2C"/>
    <w:lvl w:ilvl="0" w:tplc="781AEC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92A58"/>
    <w:multiLevelType w:val="hybridMultilevel"/>
    <w:tmpl w:val="80F49476"/>
    <w:lvl w:ilvl="0" w:tplc="FA04F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107D0D"/>
    <w:multiLevelType w:val="multilevel"/>
    <w:tmpl w:val="76D2D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0259A"/>
    <w:multiLevelType w:val="hybridMultilevel"/>
    <w:tmpl w:val="3FB8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35F35"/>
    <w:multiLevelType w:val="multilevel"/>
    <w:tmpl w:val="5EE00F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11B89"/>
    <w:multiLevelType w:val="multilevel"/>
    <w:tmpl w:val="38EC36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5EC62D50"/>
    <w:multiLevelType w:val="multilevel"/>
    <w:tmpl w:val="B00A0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63EE5CCA"/>
    <w:multiLevelType w:val="hybridMultilevel"/>
    <w:tmpl w:val="7BE2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57520"/>
    <w:multiLevelType w:val="multilevel"/>
    <w:tmpl w:val="21D8A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8">
    <w:nsid w:val="69A24102"/>
    <w:multiLevelType w:val="multilevel"/>
    <w:tmpl w:val="3566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C55D4"/>
    <w:multiLevelType w:val="hybridMultilevel"/>
    <w:tmpl w:val="012C3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807C4"/>
    <w:multiLevelType w:val="hybridMultilevel"/>
    <w:tmpl w:val="45506CC2"/>
    <w:lvl w:ilvl="0" w:tplc="CC7C6C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3"/>
  </w:num>
  <w:num w:numId="5">
    <w:abstractNumId w:val="17"/>
  </w:num>
  <w:num w:numId="6">
    <w:abstractNumId w:val="0"/>
  </w:num>
  <w:num w:numId="7">
    <w:abstractNumId w:val="14"/>
  </w:num>
  <w:num w:numId="8">
    <w:abstractNumId w:val="4"/>
  </w:num>
  <w:num w:numId="9">
    <w:abstractNumId w:val="10"/>
  </w:num>
  <w:num w:numId="10">
    <w:abstractNumId w:val="20"/>
  </w:num>
  <w:num w:numId="11">
    <w:abstractNumId w:val="7"/>
  </w:num>
  <w:num w:numId="12">
    <w:abstractNumId w:val="9"/>
  </w:num>
  <w:num w:numId="13">
    <w:abstractNumId w:val="8"/>
  </w:num>
  <w:num w:numId="14">
    <w:abstractNumId w:val="19"/>
  </w:num>
  <w:num w:numId="15">
    <w:abstractNumId w:val="18"/>
  </w:num>
  <w:num w:numId="16">
    <w:abstractNumId w:val="11"/>
  </w:num>
  <w:num w:numId="17">
    <w:abstractNumId w:val="2"/>
  </w:num>
  <w:num w:numId="18">
    <w:abstractNumId w:val="13"/>
  </w:num>
  <w:num w:numId="19">
    <w:abstractNumId w:val="6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638"/>
    <w:rsid w:val="00000785"/>
    <w:rsid w:val="00010964"/>
    <w:rsid w:val="00020BC7"/>
    <w:rsid w:val="0002196D"/>
    <w:rsid w:val="00022D8E"/>
    <w:rsid w:val="00023B25"/>
    <w:rsid w:val="000319D1"/>
    <w:rsid w:val="00032C4D"/>
    <w:rsid w:val="000345AD"/>
    <w:rsid w:val="000369A5"/>
    <w:rsid w:val="00036A64"/>
    <w:rsid w:val="00037CCA"/>
    <w:rsid w:val="00040DDB"/>
    <w:rsid w:val="00042F4F"/>
    <w:rsid w:val="00043B25"/>
    <w:rsid w:val="00043EC8"/>
    <w:rsid w:val="000446E6"/>
    <w:rsid w:val="0004622A"/>
    <w:rsid w:val="00051801"/>
    <w:rsid w:val="00053366"/>
    <w:rsid w:val="00054395"/>
    <w:rsid w:val="0005483C"/>
    <w:rsid w:val="0005538B"/>
    <w:rsid w:val="00055612"/>
    <w:rsid w:val="000571D1"/>
    <w:rsid w:val="00060BEE"/>
    <w:rsid w:val="0006425D"/>
    <w:rsid w:val="00067004"/>
    <w:rsid w:val="000700F5"/>
    <w:rsid w:val="0007012F"/>
    <w:rsid w:val="00070D27"/>
    <w:rsid w:val="000731F1"/>
    <w:rsid w:val="00076EE5"/>
    <w:rsid w:val="0007794A"/>
    <w:rsid w:val="00081AA0"/>
    <w:rsid w:val="000829A1"/>
    <w:rsid w:val="00084F1F"/>
    <w:rsid w:val="0009168C"/>
    <w:rsid w:val="00091B50"/>
    <w:rsid w:val="0009546C"/>
    <w:rsid w:val="000A3946"/>
    <w:rsid w:val="000A52F2"/>
    <w:rsid w:val="000A624E"/>
    <w:rsid w:val="000B1F9C"/>
    <w:rsid w:val="000B2235"/>
    <w:rsid w:val="000B2861"/>
    <w:rsid w:val="000B46E7"/>
    <w:rsid w:val="000B5ADF"/>
    <w:rsid w:val="000C207C"/>
    <w:rsid w:val="000C21B6"/>
    <w:rsid w:val="000C24F0"/>
    <w:rsid w:val="000C3217"/>
    <w:rsid w:val="000C483C"/>
    <w:rsid w:val="000C4D97"/>
    <w:rsid w:val="000C54D6"/>
    <w:rsid w:val="000C7098"/>
    <w:rsid w:val="000D20C7"/>
    <w:rsid w:val="000D386E"/>
    <w:rsid w:val="000D56E0"/>
    <w:rsid w:val="000D5FAF"/>
    <w:rsid w:val="000D6E3B"/>
    <w:rsid w:val="000E0967"/>
    <w:rsid w:val="000E0BE9"/>
    <w:rsid w:val="000E167C"/>
    <w:rsid w:val="000E3754"/>
    <w:rsid w:val="000E4B2D"/>
    <w:rsid w:val="000F1DC2"/>
    <w:rsid w:val="000F1E7B"/>
    <w:rsid w:val="000F56E6"/>
    <w:rsid w:val="00100234"/>
    <w:rsid w:val="0010182D"/>
    <w:rsid w:val="001055FA"/>
    <w:rsid w:val="00107BC7"/>
    <w:rsid w:val="001104D5"/>
    <w:rsid w:val="001113A4"/>
    <w:rsid w:val="001122CB"/>
    <w:rsid w:val="00114256"/>
    <w:rsid w:val="00115355"/>
    <w:rsid w:val="0011600F"/>
    <w:rsid w:val="00116519"/>
    <w:rsid w:val="00121A27"/>
    <w:rsid w:val="00126609"/>
    <w:rsid w:val="001268D6"/>
    <w:rsid w:val="00127431"/>
    <w:rsid w:val="001300C7"/>
    <w:rsid w:val="0013050C"/>
    <w:rsid w:val="00131293"/>
    <w:rsid w:val="00132575"/>
    <w:rsid w:val="00134CEF"/>
    <w:rsid w:val="00135DC9"/>
    <w:rsid w:val="001367C3"/>
    <w:rsid w:val="00137BBC"/>
    <w:rsid w:val="00143C0E"/>
    <w:rsid w:val="00144000"/>
    <w:rsid w:val="00145FAB"/>
    <w:rsid w:val="001468FE"/>
    <w:rsid w:val="001505B3"/>
    <w:rsid w:val="00155FBC"/>
    <w:rsid w:val="00156842"/>
    <w:rsid w:val="001572D3"/>
    <w:rsid w:val="00157A74"/>
    <w:rsid w:val="00157ABF"/>
    <w:rsid w:val="001619B4"/>
    <w:rsid w:val="00161D6D"/>
    <w:rsid w:val="00163258"/>
    <w:rsid w:val="0016355F"/>
    <w:rsid w:val="00167766"/>
    <w:rsid w:val="00172516"/>
    <w:rsid w:val="00172560"/>
    <w:rsid w:val="00172C25"/>
    <w:rsid w:val="001736C3"/>
    <w:rsid w:val="00173772"/>
    <w:rsid w:val="00173834"/>
    <w:rsid w:val="00175658"/>
    <w:rsid w:val="00175818"/>
    <w:rsid w:val="00175DB9"/>
    <w:rsid w:val="00177FE6"/>
    <w:rsid w:val="00180027"/>
    <w:rsid w:val="00182807"/>
    <w:rsid w:val="00183083"/>
    <w:rsid w:val="00183C67"/>
    <w:rsid w:val="00185B00"/>
    <w:rsid w:val="00186A47"/>
    <w:rsid w:val="001910B3"/>
    <w:rsid w:val="00194950"/>
    <w:rsid w:val="00194E5A"/>
    <w:rsid w:val="00195693"/>
    <w:rsid w:val="00197D9F"/>
    <w:rsid w:val="001A0B7D"/>
    <w:rsid w:val="001A13F9"/>
    <w:rsid w:val="001A4A63"/>
    <w:rsid w:val="001A541C"/>
    <w:rsid w:val="001A6BFF"/>
    <w:rsid w:val="001B03B0"/>
    <w:rsid w:val="001B0537"/>
    <w:rsid w:val="001B2EC4"/>
    <w:rsid w:val="001B32B6"/>
    <w:rsid w:val="001B50AD"/>
    <w:rsid w:val="001B7448"/>
    <w:rsid w:val="001B7F83"/>
    <w:rsid w:val="001C24E3"/>
    <w:rsid w:val="001C2C52"/>
    <w:rsid w:val="001C3A8F"/>
    <w:rsid w:val="001C4053"/>
    <w:rsid w:val="001C6876"/>
    <w:rsid w:val="001C6BBB"/>
    <w:rsid w:val="001C6BDB"/>
    <w:rsid w:val="001C7BDF"/>
    <w:rsid w:val="001D0F82"/>
    <w:rsid w:val="001D325E"/>
    <w:rsid w:val="001D33C3"/>
    <w:rsid w:val="001D3878"/>
    <w:rsid w:val="001D43D9"/>
    <w:rsid w:val="001D5129"/>
    <w:rsid w:val="001D55D6"/>
    <w:rsid w:val="001D5CFA"/>
    <w:rsid w:val="001D716C"/>
    <w:rsid w:val="001D726D"/>
    <w:rsid w:val="001E1159"/>
    <w:rsid w:val="001E1651"/>
    <w:rsid w:val="001E5D1B"/>
    <w:rsid w:val="001E6C12"/>
    <w:rsid w:val="001E7C0B"/>
    <w:rsid w:val="001F19EA"/>
    <w:rsid w:val="001F1E0F"/>
    <w:rsid w:val="001F3577"/>
    <w:rsid w:val="001F411A"/>
    <w:rsid w:val="001F5FAF"/>
    <w:rsid w:val="001F62F1"/>
    <w:rsid w:val="001F68AE"/>
    <w:rsid w:val="001F727A"/>
    <w:rsid w:val="0020062C"/>
    <w:rsid w:val="00201A9C"/>
    <w:rsid w:val="00203A84"/>
    <w:rsid w:val="002070D5"/>
    <w:rsid w:val="00207F32"/>
    <w:rsid w:val="002102FD"/>
    <w:rsid w:val="00210611"/>
    <w:rsid w:val="00211E70"/>
    <w:rsid w:val="00215C34"/>
    <w:rsid w:val="00217A6B"/>
    <w:rsid w:val="00220993"/>
    <w:rsid w:val="00221E58"/>
    <w:rsid w:val="00222DAD"/>
    <w:rsid w:val="002264B7"/>
    <w:rsid w:val="002275D2"/>
    <w:rsid w:val="002277E1"/>
    <w:rsid w:val="00230563"/>
    <w:rsid w:val="00230B3E"/>
    <w:rsid w:val="0023215B"/>
    <w:rsid w:val="00232353"/>
    <w:rsid w:val="00233EF2"/>
    <w:rsid w:val="00235D12"/>
    <w:rsid w:val="00237CD9"/>
    <w:rsid w:val="00242EDE"/>
    <w:rsid w:val="00243E93"/>
    <w:rsid w:val="0024511F"/>
    <w:rsid w:val="00245ABB"/>
    <w:rsid w:val="00247680"/>
    <w:rsid w:val="00247BB6"/>
    <w:rsid w:val="002502F7"/>
    <w:rsid w:val="00250A64"/>
    <w:rsid w:val="0025697D"/>
    <w:rsid w:val="00256D4C"/>
    <w:rsid w:val="0026025B"/>
    <w:rsid w:val="00260DB2"/>
    <w:rsid w:val="002663CB"/>
    <w:rsid w:val="002674E1"/>
    <w:rsid w:val="002705FB"/>
    <w:rsid w:val="0027477D"/>
    <w:rsid w:val="00275E37"/>
    <w:rsid w:val="00282B53"/>
    <w:rsid w:val="00283156"/>
    <w:rsid w:val="00283358"/>
    <w:rsid w:val="00284104"/>
    <w:rsid w:val="00284E97"/>
    <w:rsid w:val="002869FF"/>
    <w:rsid w:val="00292CFB"/>
    <w:rsid w:val="0029333E"/>
    <w:rsid w:val="002952EF"/>
    <w:rsid w:val="002968FD"/>
    <w:rsid w:val="00296B8C"/>
    <w:rsid w:val="002977E9"/>
    <w:rsid w:val="00297ED2"/>
    <w:rsid w:val="002A254A"/>
    <w:rsid w:val="002A5749"/>
    <w:rsid w:val="002A5AF4"/>
    <w:rsid w:val="002A6F99"/>
    <w:rsid w:val="002B0EB7"/>
    <w:rsid w:val="002B50BB"/>
    <w:rsid w:val="002B6451"/>
    <w:rsid w:val="002C06F8"/>
    <w:rsid w:val="002C280E"/>
    <w:rsid w:val="002C77CE"/>
    <w:rsid w:val="002D1709"/>
    <w:rsid w:val="002D2CDC"/>
    <w:rsid w:val="002D308D"/>
    <w:rsid w:val="002D3C5C"/>
    <w:rsid w:val="002D4ECF"/>
    <w:rsid w:val="002D58F8"/>
    <w:rsid w:val="002D5C64"/>
    <w:rsid w:val="002D5F15"/>
    <w:rsid w:val="002D7B5E"/>
    <w:rsid w:val="002D7E93"/>
    <w:rsid w:val="002E2324"/>
    <w:rsid w:val="002E3CF5"/>
    <w:rsid w:val="002E3DBE"/>
    <w:rsid w:val="002F4DD0"/>
    <w:rsid w:val="002F534C"/>
    <w:rsid w:val="002F624F"/>
    <w:rsid w:val="00300316"/>
    <w:rsid w:val="00300D62"/>
    <w:rsid w:val="00305235"/>
    <w:rsid w:val="00310666"/>
    <w:rsid w:val="00313770"/>
    <w:rsid w:val="00316756"/>
    <w:rsid w:val="00320221"/>
    <w:rsid w:val="0032063A"/>
    <w:rsid w:val="00322F72"/>
    <w:rsid w:val="003265F1"/>
    <w:rsid w:val="00326D50"/>
    <w:rsid w:val="00330003"/>
    <w:rsid w:val="0033099D"/>
    <w:rsid w:val="003322EA"/>
    <w:rsid w:val="00336067"/>
    <w:rsid w:val="003374CB"/>
    <w:rsid w:val="003441D1"/>
    <w:rsid w:val="003462EB"/>
    <w:rsid w:val="003544B6"/>
    <w:rsid w:val="00354E81"/>
    <w:rsid w:val="0035730C"/>
    <w:rsid w:val="00362C12"/>
    <w:rsid w:val="003674F1"/>
    <w:rsid w:val="00371593"/>
    <w:rsid w:val="00371A64"/>
    <w:rsid w:val="00372718"/>
    <w:rsid w:val="003746CC"/>
    <w:rsid w:val="00374AA4"/>
    <w:rsid w:val="00375223"/>
    <w:rsid w:val="003779C2"/>
    <w:rsid w:val="00383830"/>
    <w:rsid w:val="0038759F"/>
    <w:rsid w:val="00390206"/>
    <w:rsid w:val="0039055B"/>
    <w:rsid w:val="00390676"/>
    <w:rsid w:val="00393043"/>
    <w:rsid w:val="0039602B"/>
    <w:rsid w:val="00397DCB"/>
    <w:rsid w:val="003A38E1"/>
    <w:rsid w:val="003A3FB9"/>
    <w:rsid w:val="003A451E"/>
    <w:rsid w:val="003A46C5"/>
    <w:rsid w:val="003B0CD4"/>
    <w:rsid w:val="003B1CC9"/>
    <w:rsid w:val="003B2F98"/>
    <w:rsid w:val="003C088E"/>
    <w:rsid w:val="003C0990"/>
    <w:rsid w:val="003C186E"/>
    <w:rsid w:val="003C2ABD"/>
    <w:rsid w:val="003C44A6"/>
    <w:rsid w:val="003C5B37"/>
    <w:rsid w:val="003C615D"/>
    <w:rsid w:val="003D070E"/>
    <w:rsid w:val="003D1327"/>
    <w:rsid w:val="003D2A05"/>
    <w:rsid w:val="003D3C7A"/>
    <w:rsid w:val="003D7C29"/>
    <w:rsid w:val="003E1B8A"/>
    <w:rsid w:val="003E1D39"/>
    <w:rsid w:val="003E1D50"/>
    <w:rsid w:val="003E2D03"/>
    <w:rsid w:val="003E403E"/>
    <w:rsid w:val="003E4F4C"/>
    <w:rsid w:val="003E6759"/>
    <w:rsid w:val="003E6EF2"/>
    <w:rsid w:val="003F03AA"/>
    <w:rsid w:val="003F259A"/>
    <w:rsid w:val="003F32FA"/>
    <w:rsid w:val="003F3863"/>
    <w:rsid w:val="003F4967"/>
    <w:rsid w:val="00400AFC"/>
    <w:rsid w:val="00404A79"/>
    <w:rsid w:val="00405BCA"/>
    <w:rsid w:val="00406BD1"/>
    <w:rsid w:val="0041171B"/>
    <w:rsid w:val="00415E04"/>
    <w:rsid w:val="00424ABD"/>
    <w:rsid w:val="004256BD"/>
    <w:rsid w:val="0042773B"/>
    <w:rsid w:val="00432606"/>
    <w:rsid w:val="004335DF"/>
    <w:rsid w:val="0043389D"/>
    <w:rsid w:val="004340BC"/>
    <w:rsid w:val="00434281"/>
    <w:rsid w:val="00435D8D"/>
    <w:rsid w:val="0044010A"/>
    <w:rsid w:val="00441C66"/>
    <w:rsid w:val="004425CF"/>
    <w:rsid w:val="004425DD"/>
    <w:rsid w:val="004442C0"/>
    <w:rsid w:val="00446AF2"/>
    <w:rsid w:val="00447254"/>
    <w:rsid w:val="00452401"/>
    <w:rsid w:val="00453FE7"/>
    <w:rsid w:val="004541D2"/>
    <w:rsid w:val="004569EE"/>
    <w:rsid w:val="0046157D"/>
    <w:rsid w:val="00462027"/>
    <w:rsid w:val="00464768"/>
    <w:rsid w:val="00466039"/>
    <w:rsid w:val="004671C5"/>
    <w:rsid w:val="00470967"/>
    <w:rsid w:val="004746D9"/>
    <w:rsid w:val="004810E2"/>
    <w:rsid w:val="00485272"/>
    <w:rsid w:val="00486899"/>
    <w:rsid w:val="00487EF0"/>
    <w:rsid w:val="004909F9"/>
    <w:rsid w:val="0049190E"/>
    <w:rsid w:val="00491966"/>
    <w:rsid w:val="004933C1"/>
    <w:rsid w:val="0049522C"/>
    <w:rsid w:val="0049553F"/>
    <w:rsid w:val="00495548"/>
    <w:rsid w:val="00496187"/>
    <w:rsid w:val="00497DDD"/>
    <w:rsid w:val="004A03F2"/>
    <w:rsid w:val="004A0B1B"/>
    <w:rsid w:val="004A162B"/>
    <w:rsid w:val="004A3AAF"/>
    <w:rsid w:val="004A4C22"/>
    <w:rsid w:val="004A4D7D"/>
    <w:rsid w:val="004A5B79"/>
    <w:rsid w:val="004B10BD"/>
    <w:rsid w:val="004B161F"/>
    <w:rsid w:val="004B22B0"/>
    <w:rsid w:val="004B2E57"/>
    <w:rsid w:val="004B67C5"/>
    <w:rsid w:val="004B6E13"/>
    <w:rsid w:val="004B7638"/>
    <w:rsid w:val="004B7767"/>
    <w:rsid w:val="004C03D6"/>
    <w:rsid w:val="004C26B3"/>
    <w:rsid w:val="004C2DD0"/>
    <w:rsid w:val="004C6D27"/>
    <w:rsid w:val="004D0892"/>
    <w:rsid w:val="004D1BC8"/>
    <w:rsid w:val="004D20A5"/>
    <w:rsid w:val="004D29DD"/>
    <w:rsid w:val="004D41FB"/>
    <w:rsid w:val="004D50CD"/>
    <w:rsid w:val="004D55AD"/>
    <w:rsid w:val="004D76B1"/>
    <w:rsid w:val="004E0270"/>
    <w:rsid w:val="004E0BE2"/>
    <w:rsid w:val="004E23E9"/>
    <w:rsid w:val="004E43D3"/>
    <w:rsid w:val="004E4F6A"/>
    <w:rsid w:val="004E5026"/>
    <w:rsid w:val="004E5ED5"/>
    <w:rsid w:val="004F014A"/>
    <w:rsid w:val="004F0642"/>
    <w:rsid w:val="004F39CC"/>
    <w:rsid w:val="004F4F3E"/>
    <w:rsid w:val="004F63CA"/>
    <w:rsid w:val="004F7318"/>
    <w:rsid w:val="004F7542"/>
    <w:rsid w:val="00500255"/>
    <w:rsid w:val="00501CAF"/>
    <w:rsid w:val="005033A5"/>
    <w:rsid w:val="00512C9F"/>
    <w:rsid w:val="00515CD5"/>
    <w:rsid w:val="0052190F"/>
    <w:rsid w:val="0053000D"/>
    <w:rsid w:val="00530862"/>
    <w:rsid w:val="00531F8C"/>
    <w:rsid w:val="00532709"/>
    <w:rsid w:val="00533378"/>
    <w:rsid w:val="00533DC5"/>
    <w:rsid w:val="00533F25"/>
    <w:rsid w:val="00534DD9"/>
    <w:rsid w:val="005355F4"/>
    <w:rsid w:val="00540236"/>
    <w:rsid w:val="00540536"/>
    <w:rsid w:val="00544CA5"/>
    <w:rsid w:val="00545DDA"/>
    <w:rsid w:val="005472B6"/>
    <w:rsid w:val="005475C0"/>
    <w:rsid w:val="0055042F"/>
    <w:rsid w:val="00550434"/>
    <w:rsid w:val="00550B91"/>
    <w:rsid w:val="005519CF"/>
    <w:rsid w:val="005521F8"/>
    <w:rsid w:val="005551BA"/>
    <w:rsid w:val="00556312"/>
    <w:rsid w:val="005603E6"/>
    <w:rsid w:val="00566C0A"/>
    <w:rsid w:val="00570C26"/>
    <w:rsid w:val="0057774F"/>
    <w:rsid w:val="0057799C"/>
    <w:rsid w:val="00580250"/>
    <w:rsid w:val="00581A9C"/>
    <w:rsid w:val="005837E9"/>
    <w:rsid w:val="00586BA1"/>
    <w:rsid w:val="00590D39"/>
    <w:rsid w:val="0059211D"/>
    <w:rsid w:val="00593B60"/>
    <w:rsid w:val="00597708"/>
    <w:rsid w:val="005A17EC"/>
    <w:rsid w:val="005A4D7B"/>
    <w:rsid w:val="005A5DE5"/>
    <w:rsid w:val="005A77CF"/>
    <w:rsid w:val="005B259A"/>
    <w:rsid w:val="005B2C6C"/>
    <w:rsid w:val="005B5098"/>
    <w:rsid w:val="005B6293"/>
    <w:rsid w:val="005C1041"/>
    <w:rsid w:val="005C13AA"/>
    <w:rsid w:val="005C2E8B"/>
    <w:rsid w:val="005C5DA9"/>
    <w:rsid w:val="005D6AC7"/>
    <w:rsid w:val="005E0C05"/>
    <w:rsid w:val="005E4594"/>
    <w:rsid w:val="005E5FCE"/>
    <w:rsid w:val="005E7385"/>
    <w:rsid w:val="005F1AF0"/>
    <w:rsid w:val="005F52BB"/>
    <w:rsid w:val="005F52CD"/>
    <w:rsid w:val="005F5B8D"/>
    <w:rsid w:val="005F79CC"/>
    <w:rsid w:val="00601B49"/>
    <w:rsid w:val="006027C1"/>
    <w:rsid w:val="00605A94"/>
    <w:rsid w:val="006101FA"/>
    <w:rsid w:val="00611A55"/>
    <w:rsid w:val="00612AAF"/>
    <w:rsid w:val="006140E7"/>
    <w:rsid w:val="006148F8"/>
    <w:rsid w:val="006153D7"/>
    <w:rsid w:val="006156BC"/>
    <w:rsid w:val="00617B15"/>
    <w:rsid w:val="00620C95"/>
    <w:rsid w:val="00620CE2"/>
    <w:rsid w:val="006236E7"/>
    <w:rsid w:val="0062436B"/>
    <w:rsid w:val="006270A1"/>
    <w:rsid w:val="00631807"/>
    <w:rsid w:val="00634FE4"/>
    <w:rsid w:val="00636A5B"/>
    <w:rsid w:val="00636EA7"/>
    <w:rsid w:val="00637A53"/>
    <w:rsid w:val="00640972"/>
    <w:rsid w:val="00640996"/>
    <w:rsid w:val="006449D6"/>
    <w:rsid w:val="00644A9A"/>
    <w:rsid w:val="006451F8"/>
    <w:rsid w:val="006529CC"/>
    <w:rsid w:val="00655E11"/>
    <w:rsid w:val="0065742F"/>
    <w:rsid w:val="0066002F"/>
    <w:rsid w:val="00660241"/>
    <w:rsid w:val="006644D3"/>
    <w:rsid w:val="00665056"/>
    <w:rsid w:val="006677A6"/>
    <w:rsid w:val="00670287"/>
    <w:rsid w:val="00675330"/>
    <w:rsid w:val="00675536"/>
    <w:rsid w:val="0067635D"/>
    <w:rsid w:val="0068011C"/>
    <w:rsid w:val="006814DA"/>
    <w:rsid w:val="00681BBE"/>
    <w:rsid w:val="006826DA"/>
    <w:rsid w:val="0068440A"/>
    <w:rsid w:val="0068762F"/>
    <w:rsid w:val="0069055E"/>
    <w:rsid w:val="00693334"/>
    <w:rsid w:val="006944FD"/>
    <w:rsid w:val="006A1625"/>
    <w:rsid w:val="006A649E"/>
    <w:rsid w:val="006A7BC4"/>
    <w:rsid w:val="006D286C"/>
    <w:rsid w:val="006D30AA"/>
    <w:rsid w:val="006D3DE9"/>
    <w:rsid w:val="006D4C0F"/>
    <w:rsid w:val="006E1B8A"/>
    <w:rsid w:val="006E2C8D"/>
    <w:rsid w:val="006E5755"/>
    <w:rsid w:val="006E74F6"/>
    <w:rsid w:val="006F05A1"/>
    <w:rsid w:val="006F060F"/>
    <w:rsid w:val="006F2208"/>
    <w:rsid w:val="006F5821"/>
    <w:rsid w:val="006F7FF7"/>
    <w:rsid w:val="00701250"/>
    <w:rsid w:val="00706DAE"/>
    <w:rsid w:val="00706E24"/>
    <w:rsid w:val="007079FE"/>
    <w:rsid w:val="007133C1"/>
    <w:rsid w:val="00714869"/>
    <w:rsid w:val="00714BF9"/>
    <w:rsid w:val="00715A2B"/>
    <w:rsid w:val="00716017"/>
    <w:rsid w:val="00717829"/>
    <w:rsid w:val="00721225"/>
    <w:rsid w:val="007248A2"/>
    <w:rsid w:val="00733D3B"/>
    <w:rsid w:val="00734C9D"/>
    <w:rsid w:val="007371AA"/>
    <w:rsid w:val="007424A6"/>
    <w:rsid w:val="007441F7"/>
    <w:rsid w:val="0074548F"/>
    <w:rsid w:val="00747D27"/>
    <w:rsid w:val="007552AF"/>
    <w:rsid w:val="00756410"/>
    <w:rsid w:val="007618B9"/>
    <w:rsid w:val="00762D37"/>
    <w:rsid w:val="00763946"/>
    <w:rsid w:val="00766094"/>
    <w:rsid w:val="0076619E"/>
    <w:rsid w:val="00766714"/>
    <w:rsid w:val="0076677A"/>
    <w:rsid w:val="0076724F"/>
    <w:rsid w:val="00767BB1"/>
    <w:rsid w:val="007716F8"/>
    <w:rsid w:val="0077430B"/>
    <w:rsid w:val="007804B8"/>
    <w:rsid w:val="00780DC3"/>
    <w:rsid w:val="00782B48"/>
    <w:rsid w:val="00783447"/>
    <w:rsid w:val="00785B1F"/>
    <w:rsid w:val="00785B99"/>
    <w:rsid w:val="0079038C"/>
    <w:rsid w:val="007911C6"/>
    <w:rsid w:val="00792792"/>
    <w:rsid w:val="00792CE9"/>
    <w:rsid w:val="007A01D3"/>
    <w:rsid w:val="007A0790"/>
    <w:rsid w:val="007A57EB"/>
    <w:rsid w:val="007A5DEA"/>
    <w:rsid w:val="007B1A2F"/>
    <w:rsid w:val="007B2EC5"/>
    <w:rsid w:val="007B5DF7"/>
    <w:rsid w:val="007B6C16"/>
    <w:rsid w:val="007C1A6D"/>
    <w:rsid w:val="007C6BB9"/>
    <w:rsid w:val="007C7367"/>
    <w:rsid w:val="007C7F05"/>
    <w:rsid w:val="007D0267"/>
    <w:rsid w:val="007D1E38"/>
    <w:rsid w:val="007D2E96"/>
    <w:rsid w:val="007D35CA"/>
    <w:rsid w:val="007D502D"/>
    <w:rsid w:val="007D610E"/>
    <w:rsid w:val="007D6BC5"/>
    <w:rsid w:val="007D6C32"/>
    <w:rsid w:val="007D7AE5"/>
    <w:rsid w:val="007E000A"/>
    <w:rsid w:val="007E53D8"/>
    <w:rsid w:val="007E63FF"/>
    <w:rsid w:val="007E68EF"/>
    <w:rsid w:val="007F744E"/>
    <w:rsid w:val="008014E9"/>
    <w:rsid w:val="00801A55"/>
    <w:rsid w:val="0080436F"/>
    <w:rsid w:val="008045E7"/>
    <w:rsid w:val="00811775"/>
    <w:rsid w:val="00812F67"/>
    <w:rsid w:val="00813883"/>
    <w:rsid w:val="00813EED"/>
    <w:rsid w:val="00815EE0"/>
    <w:rsid w:val="00817372"/>
    <w:rsid w:val="00821E93"/>
    <w:rsid w:val="008237DB"/>
    <w:rsid w:val="0082405E"/>
    <w:rsid w:val="00824688"/>
    <w:rsid w:val="0082497F"/>
    <w:rsid w:val="00826089"/>
    <w:rsid w:val="00826E76"/>
    <w:rsid w:val="008325FD"/>
    <w:rsid w:val="008357F1"/>
    <w:rsid w:val="008375C4"/>
    <w:rsid w:val="00837686"/>
    <w:rsid w:val="00840071"/>
    <w:rsid w:val="00841418"/>
    <w:rsid w:val="00845FAE"/>
    <w:rsid w:val="008470E5"/>
    <w:rsid w:val="0085267E"/>
    <w:rsid w:val="0085292F"/>
    <w:rsid w:val="008536E7"/>
    <w:rsid w:val="0085459E"/>
    <w:rsid w:val="00856B12"/>
    <w:rsid w:val="00864088"/>
    <w:rsid w:val="00864227"/>
    <w:rsid w:val="00865F4B"/>
    <w:rsid w:val="00867532"/>
    <w:rsid w:val="00873163"/>
    <w:rsid w:val="00873971"/>
    <w:rsid w:val="00875091"/>
    <w:rsid w:val="0087573A"/>
    <w:rsid w:val="008762E2"/>
    <w:rsid w:val="00876B5F"/>
    <w:rsid w:val="008802C9"/>
    <w:rsid w:val="0088073E"/>
    <w:rsid w:val="0088150F"/>
    <w:rsid w:val="0088173F"/>
    <w:rsid w:val="00881A05"/>
    <w:rsid w:val="00882B65"/>
    <w:rsid w:val="0088311B"/>
    <w:rsid w:val="00887C3D"/>
    <w:rsid w:val="008920ED"/>
    <w:rsid w:val="008943A5"/>
    <w:rsid w:val="0089707A"/>
    <w:rsid w:val="008A2371"/>
    <w:rsid w:val="008A44E7"/>
    <w:rsid w:val="008A7386"/>
    <w:rsid w:val="008B06F7"/>
    <w:rsid w:val="008B0F6D"/>
    <w:rsid w:val="008B28E9"/>
    <w:rsid w:val="008B2DAF"/>
    <w:rsid w:val="008B353B"/>
    <w:rsid w:val="008C029B"/>
    <w:rsid w:val="008C09AC"/>
    <w:rsid w:val="008C0D5A"/>
    <w:rsid w:val="008C54A9"/>
    <w:rsid w:val="008C572C"/>
    <w:rsid w:val="008C6204"/>
    <w:rsid w:val="008D180D"/>
    <w:rsid w:val="008D31DF"/>
    <w:rsid w:val="008D3388"/>
    <w:rsid w:val="008D4A54"/>
    <w:rsid w:val="008E0456"/>
    <w:rsid w:val="008E05EB"/>
    <w:rsid w:val="008E094C"/>
    <w:rsid w:val="008E0B79"/>
    <w:rsid w:val="008E3123"/>
    <w:rsid w:val="008E5877"/>
    <w:rsid w:val="008E74F9"/>
    <w:rsid w:val="008F006E"/>
    <w:rsid w:val="008F4CD9"/>
    <w:rsid w:val="008F5DF7"/>
    <w:rsid w:val="008F765C"/>
    <w:rsid w:val="0090035E"/>
    <w:rsid w:val="0090380B"/>
    <w:rsid w:val="0090449D"/>
    <w:rsid w:val="00910C0F"/>
    <w:rsid w:val="00911C0E"/>
    <w:rsid w:val="00912707"/>
    <w:rsid w:val="009137F7"/>
    <w:rsid w:val="00913DCA"/>
    <w:rsid w:val="0091555F"/>
    <w:rsid w:val="00915E5D"/>
    <w:rsid w:val="00916974"/>
    <w:rsid w:val="00916D94"/>
    <w:rsid w:val="0092154C"/>
    <w:rsid w:val="00925BEB"/>
    <w:rsid w:val="00927060"/>
    <w:rsid w:val="009301D8"/>
    <w:rsid w:val="0093077A"/>
    <w:rsid w:val="00931AA0"/>
    <w:rsid w:val="00933F50"/>
    <w:rsid w:val="00934132"/>
    <w:rsid w:val="00934E91"/>
    <w:rsid w:val="0093524A"/>
    <w:rsid w:val="009418B0"/>
    <w:rsid w:val="00941A1F"/>
    <w:rsid w:val="00941D9F"/>
    <w:rsid w:val="00943E39"/>
    <w:rsid w:val="00944ADE"/>
    <w:rsid w:val="009503E4"/>
    <w:rsid w:val="00952D4E"/>
    <w:rsid w:val="0095520A"/>
    <w:rsid w:val="009561AF"/>
    <w:rsid w:val="009571CA"/>
    <w:rsid w:val="00960235"/>
    <w:rsid w:val="009617FC"/>
    <w:rsid w:val="00963302"/>
    <w:rsid w:val="00965B7E"/>
    <w:rsid w:val="00966A88"/>
    <w:rsid w:val="0097300B"/>
    <w:rsid w:val="009736B9"/>
    <w:rsid w:val="00974739"/>
    <w:rsid w:val="009759CA"/>
    <w:rsid w:val="009773EE"/>
    <w:rsid w:val="0098199A"/>
    <w:rsid w:val="00981EC0"/>
    <w:rsid w:val="00983BF9"/>
    <w:rsid w:val="0098616D"/>
    <w:rsid w:val="0098782B"/>
    <w:rsid w:val="00990564"/>
    <w:rsid w:val="00992115"/>
    <w:rsid w:val="00994E60"/>
    <w:rsid w:val="00996AFE"/>
    <w:rsid w:val="009A0CBB"/>
    <w:rsid w:val="009A2A0B"/>
    <w:rsid w:val="009B144F"/>
    <w:rsid w:val="009B2D94"/>
    <w:rsid w:val="009B3467"/>
    <w:rsid w:val="009B41FC"/>
    <w:rsid w:val="009B4F4B"/>
    <w:rsid w:val="009B57B5"/>
    <w:rsid w:val="009C0ACF"/>
    <w:rsid w:val="009C4C65"/>
    <w:rsid w:val="009C552F"/>
    <w:rsid w:val="009C63DD"/>
    <w:rsid w:val="009C6776"/>
    <w:rsid w:val="009D15DD"/>
    <w:rsid w:val="009D330E"/>
    <w:rsid w:val="009D5779"/>
    <w:rsid w:val="009D67D3"/>
    <w:rsid w:val="009E0854"/>
    <w:rsid w:val="009E08C1"/>
    <w:rsid w:val="009E1B25"/>
    <w:rsid w:val="009E345E"/>
    <w:rsid w:val="009E4B0C"/>
    <w:rsid w:val="009E6105"/>
    <w:rsid w:val="009F3295"/>
    <w:rsid w:val="009F4946"/>
    <w:rsid w:val="009F4E19"/>
    <w:rsid w:val="00A00688"/>
    <w:rsid w:val="00A0148A"/>
    <w:rsid w:val="00A01EEB"/>
    <w:rsid w:val="00A02092"/>
    <w:rsid w:val="00A04980"/>
    <w:rsid w:val="00A04D2D"/>
    <w:rsid w:val="00A0675B"/>
    <w:rsid w:val="00A1313B"/>
    <w:rsid w:val="00A151D8"/>
    <w:rsid w:val="00A161F5"/>
    <w:rsid w:val="00A16C11"/>
    <w:rsid w:val="00A17762"/>
    <w:rsid w:val="00A21A66"/>
    <w:rsid w:val="00A23CAE"/>
    <w:rsid w:val="00A246ED"/>
    <w:rsid w:val="00A26214"/>
    <w:rsid w:val="00A406D2"/>
    <w:rsid w:val="00A4083C"/>
    <w:rsid w:val="00A43503"/>
    <w:rsid w:val="00A43A6C"/>
    <w:rsid w:val="00A444EB"/>
    <w:rsid w:val="00A4470E"/>
    <w:rsid w:val="00A5198C"/>
    <w:rsid w:val="00A51B3D"/>
    <w:rsid w:val="00A52F01"/>
    <w:rsid w:val="00A531DC"/>
    <w:rsid w:val="00A536E1"/>
    <w:rsid w:val="00A5454D"/>
    <w:rsid w:val="00A54FBC"/>
    <w:rsid w:val="00A5589C"/>
    <w:rsid w:val="00A5757A"/>
    <w:rsid w:val="00A576AF"/>
    <w:rsid w:val="00A57E2F"/>
    <w:rsid w:val="00A624F7"/>
    <w:rsid w:val="00A62822"/>
    <w:rsid w:val="00A64047"/>
    <w:rsid w:val="00A6736A"/>
    <w:rsid w:val="00A6783B"/>
    <w:rsid w:val="00A77EF4"/>
    <w:rsid w:val="00A81358"/>
    <w:rsid w:val="00A83E53"/>
    <w:rsid w:val="00A843F0"/>
    <w:rsid w:val="00A90243"/>
    <w:rsid w:val="00A9240B"/>
    <w:rsid w:val="00A92CEC"/>
    <w:rsid w:val="00A93678"/>
    <w:rsid w:val="00A9371C"/>
    <w:rsid w:val="00A93DF9"/>
    <w:rsid w:val="00A95CB5"/>
    <w:rsid w:val="00A96374"/>
    <w:rsid w:val="00AA0DB5"/>
    <w:rsid w:val="00AA0E4F"/>
    <w:rsid w:val="00AA2459"/>
    <w:rsid w:val="00AA2A9B"/>
    <w:rsid w:val="00AA3EDE"/>
    <w:rsid w:val="00AA576E"/>
    <w:rsid w:val="00AA7F80"/>
    <w:rsid w:val="00AB1844"/>
    <w:rsid w:val="00AB1938"/>
    <w:rsid w:val="00AC2F89"/>
    <w:rsid w:val="00AC4D6B"/>
    <w:rsid w:val="00AC4DC8"/>
    <w:rsid w:val="00AC4F70"/>
    <w:rsid w:val="00AC5B4E"/>
    <w:rsid w:val="00AC5CB6"/>
    <w:rsid w:val="00AC68EA"/>
    <w:rsid w:val="00AC7744"/>
    <w:rsid w:val="00AD0EBF"/>
    <w:rsid w:val="00AD1F67"/>
    <w:rsid w:val="00AD386F"/>
    <w:rsid w:val="00AD484F"/>
    <w:rsid w:val="00AD5948"/>
    <w:rsid w:val="00AD5BC0"/>
    <w:rsid w:val="00AD6321"/>
    <w:rsid w:val="00AD7202"/>
    <w:rsid w:val="00AD7703"/>
    <w:rsid w:val="00AE04FF"/>
    <w:rsid w:val="00AE1065"/>
    <w:rsid w:val="00AE1446"/>
    <w:rsid w:val="00AE171D"/>
    <w:rsid w:val="00AE2178"/>
    <w:rsid w:val="00AF0073"/>
    <w:rsid w:val="00AF11F4"/>
    <w:rsid w:val="00AF1430"/>
    <w:rsid w:val="00AF19F1"/>
    <w:rsid w:val="00AF1EE3"/>
    <w:rsid w:val="00AF4806"/>
    <w:rsid w:val="00AF520C"/>
    <w:rsid w:val="00AF5658"/>
    <w:rsid w:val="00AF6219"/>
    <w:rsid w:val="00AF67EB"/>
    <w:rsid w:val="00B00126"/>
    <w:rsid w:val="00B078EA"/>
    <w:rsid w:val="00B07E9B"/>
    <w:rsid w:val="00B10AD1"/>
    <w:rsid w:val="00B12FBF"/>
    <w:rsid w:val="00B14822"/>
    <w:rsid w:val="00B24538"/>
    <w:rsid w:val="00B332FF"/>
    <w:rsid w:val="00B41102"/>
    <w:rsid w:val="00B4351C"/>
    <w:rsid w:val="00B43AF0"/>
    <w:rsid w:val="00B43F3D"/>
    <w:rsid w:val="00B457D5"/>
    <w:rsid w:val="00B46E1D"/>
    <w:rsid w:val="00B51314"/>
    <w:rsid w:val="00B5364E"/>
    <w:rsid w:val="00B54AC6"/>
    <w:rsid w:val="00B60FDD"/>
    <w:rsid w:val="00B6249F"/>
    <w:rsid w:val="00B64657"/>
    <w:rsid w:val="00B64919"/>
    <w:rsid w:val="00B70858"/>
    <w:rsid w:val="00B719CE"/>
    <w:rsid w:val="00B7513F"/>
    <w:rsid w:val="00B75375"/>
    <w:rsid w:val="00B76214"/>
    <w:rsid w:val="00B77048"/>
    <w:rsid w:val="00B82D79"/>
    <w:rsid w:val="00B84319"/>
    <w:rsid w:val="00B90C21"/>
    <w:rsid w:val="00B914B4"/>
    <w:rsid w:val="00B915CF"/>
    <w:rsid w:val="00B91B7C"/>
    <w:rsid w:val="00B97FE1"/>
    <w:rsid w:val="00BA06CE"/>
    <w:rsid w:val="00BA20A6"/>
    <w:rsid w:val="00BA2685"/>
    <w:rsid w:val="00BA3BBB"/>
    <w:rsid w:val="00BA3F78"/>
    <w:rsid w:val="00BA72E3"/>
    <w:rsid w:val="00BB4089"/>
    <w:rsid w:val="00BB6791"/>
    <w:rsid w:val="00BC07EC"/>
    <w:rsid w:val="00BC45DB"/>
    <w:rsid w:val="00BC7160"/>
    <w:rsid w:val="00BC7191"/>
    <w:rsid w:val="00BC7814"/>
    <w:rsid w:val="00BD0C26"/>
    <w:rsid w:val="00BD3142"/>
    <w:rsid w:val="00BE0B3F"/>
    <w:rsid w:val="00BE13E8"/>
    <w:rsid w:val="00BE1C79"/>
    <w:rsid w:val="00BE4B56"/>
    <w:rsid w:val="00BE541C"/>
    <w:rsid w:val="00BE66A5"/>
    <w:rsid w:val="00BE6CDE"/>
    <w:rsid w:val="00BE7C2A"/>
    <w:rsid w:val="00BF2F7E"/>
    <w:rsid w:val="00BF477E"/>
    <w:rsid w:val="00BF7238"/>
    <w:rsid w:val="00C00629"/>
    <w:rsid w:val="00C02039"/>
    <w:rsid w:val="00C0481B"/>
    <w:rsid w:val="00C05181"/>
    <w:rsid w:val="00C054B7"/>
    <w:rsid w:val="00C063C2"/>
    <w:rsid w:val="00C063DD"/>
    <w:rsid w:val="00C074CA"/>
    <w:rsid w:val="00C07A4A"/>
    <w:rsid w:val="00C116FA"/>
    <w:rsid w:val="00C13090"/>
    <w:rsid w:val="00C14A20"/>
    <w:rsid w:val="00C174CA"/>
    <w:rsid w:val="00C2073E"/>
    <w:rsid w:val="00C24A8A"/>
    <w:rsid w:val="00C333C7"/>
    <w:rsid w:val="00C341EE"/>
    <w:rsid w:val="00C366FD"/>
    <w:rsid w:val="00C37783"/>
    <w:rsid w:val="00C43990"/>
    <w:rsid w:val="00C4400C"/>
    <w:rsid w:val="00C44C2D"/>
    <w:rsid w:val="00C521B3"/>
    <w:rsid w:val="00C52929"/>
    <w:rsid w:val="00C5319A"/>
    <w:rsid w:val="00C5378F"/>
    <w:rsid w:val="00C55D43"/>
    <w:rsid w:val="00C5730F"/>
    <w:rsid w:val="00C61D06"/>
    <w:rsid w:val="00C62890"/>
    <w:rsid w:val="00C64445"/>
    <w:rsid w:val="00C64C71"/>
    <w:rsid w:val="00C65E04"/>
    <w:rsid w:val="00C66066"/>
    <w:rsid w:val="00C66F4A"/>
    <w:rsid w:val="00C67E7A"/>
    <w:rsid w:val="00C7037F"/>
    <w:rsid w:val="00C70777"/>
    <w:rsid w:val="00C7161B"/>
    <w:rsid w:val="00C720AC"/>
    <w:rsid w:val="00C75360"/>
    <w:rsid w:val="00C76EBD"/>
    <w:rsid w:val="00C80E0D"/>
    <w:rsid w:val="00C87184"/>
    <w:rsid w:val="00C872A2"/>
    <w:rsid w:val="00C87973"/>
    <w:rsid w:val="00C87AB6"/>
    <w:rsid w:val="00C91C8B"/>
    <w:rsid w:val="00C9309F"/>
    <w:rsid w:val="00C93CA6"/>
    <w:rsid w:val="00C94528"/>
    <w:rsid w:val="00C94EF2"/>
    <w:rsid w:val="00C95385"/>
    <w:rsid w:val="00C962F3"/>
    <w:rsid w:val="00CA2066"/>
    <w:rsid w:val="00CA2C9B"/>
    <w:rsid w:val="00CA2E22"/>
    <w:rsid w:val="00CA63DE"/>
    <w:rsid w:val="00CA78F7"/>
    <w:rsid w:val="00CB0A39"/>
    <w:rsid w:val="00CB22CB"/>
    <w:rsid w:val="00CB26A2"/>
    <w:rsid w:val="00CB3456"/>
    <w:rsid w:val="00CB41AF"/>
    <w:rsid w:val="00CB5FAB"/>
    <w:rsid w:val="00CC209D"/>
    <w:rsid w:val="00CC53A5"/>
    <w:rsid w:val="00CC671C"/>
    <w:rsid w:val="00CC6901"/>
    <w:rsid w:val="00CC6EB3"/>
    <w:rsid w:val="00CC7C64"/>
    <w:rsid w:val="00CC7DD7"/>
    <w:rsid w:val="00CD2BEB"/>
    <w:rsid w:val="00CD66D1"/>
    <w:rsid w:val="00CE561F"/>
    <w:rsid w:val="00CE6BB1"/>
    <w:rsid w:val="00CE707C"/>
    <w:rsid w:val="00CF230D"/>
    <w:rsid w:val="00CF6BE0"/>
    <w:rsid w:val="00CF6E5C"/>
    <w:rsid w:val="00D03933"/>
    <w:rsid w:val="00D0526B"/>
    <w:rsid w:val="00D05BBF"/>
    <w:rsid w:val="00D103B0"/>
    <w:rsid w:val="00D10696"/>
    <w:rsid w:val="00D1126C"/>
    <w:rsid w:val="00D11A51"/>
    <w:rsid w:val="00D133EB"/>
    <w:rsid w:val="00D13FE1"/>
    <w:rsid w:val="00D14A50"/>
    <w:rsid w:val="00D14A73"/>
    <w:rsid w:val="00D15281"/>
    <w:rsid w:val="00D216B1"/>
    <w:rsid w:val="00D23CA4"/>
    <w:rsid w:val="00D24AD0"/>
    <w:rsid w:val="00D2532F"/>
    <w:rsid w:val="00D25424"/>
    <w:rsid w:val="00D31E9A"/>
    <w:rsid w:val="00D322C0"/>
    <w:rsid w:val="00D35DC5"/>
    <w:rsid w:val="00D365F9"/>
    <w:rsid w:val="00D366D2"/>
    <w:rsid w:val="00D37612"/>
    <w:rsid w:val="00D4402F"/>
    <w:rsid w:val="00D47BFA"/>
    <w:rsid w:val="00D47E46"/>
    <w:rsid w:val="00D50C3A"/>
    <w:rsid w:val="00D50EA8"/>
    <w:rsid w:val="00D52F4D"/>
    <w:rsid w:val="00D53E69"/>
    <w:rsid w:val="00D56653"/>
    <w:rsid w:val="00D56C60"/>
    <w:rsid w:val="00D56F91"/>
    <w:rsid w:val="00D6250F"/>
    <w:rsid w:val="00D63559"/>
    <w:rsid w:val="00D63B39"/>
    <w:rsid w:val="00D644F3"/>
    <w:rsid w:val="00D701F5"/>
    <w:rsid w:val="00D74C97"/>
    <w:rsid w:val="00D76FA1"/>
    <w:rsid w:val="00D90F3E"/>
    <w:rsid w:val="00D934B6"/>
    <w:rsid w:val="00D93DE7"/>
    <w:rsid w:val="00D9456E"/>
    <w:rsid w:val="00DA3C6A"/>
    <w:rsid w:val="00DA5D61"/>
    <w:rsid w:val="00DA75AC"/>
    <w:rsid w:val="00DA77F8"/>
    <w:rsid w:val="00DA7CA5"/>
    <w:rsid w:val="00DB1FF2"/>
    <w:rsid w:val="00DB33DC"/>
    <w:rsid w:val="00DB4347"/>
    <w:rsid w:val="00DB4C1D"/>
    <w:rsid w:val="00DB501E"/>
    <w:rsid w:val="00DB7F4D"/>
    <w:rsid w:val="00DC0345"/>
    <w:rsid w:val="00DC185F"/>
    <w:rsid w:val="00DC2A3E"/>
    <w:rsid w:val="00DC392E"/>
    <w:rsid w:val="00DC4BDA"/>
    <w:rsid w:val="00DC52D0"/>
    <w:rsid w:val="00DC5C83"/>
    <w:rsid w:val="00DC66F0"/>
    <w:rsid w:val="00DD230B"/>
    <w:rsid w:val="00DD3A09"/>
    <w:rsid w:val="00DD6C69"/>
    <w:rsid w:val="00DD77B7"/>
    <w:rsid w:val="00DE2E49"/>
    <w:rsid w:val="00DE2EDA"/>
    <w:rsid w:val="00DE6137"/>
    <w:rsid w:val="00DF1176"/>
    <w:rsid w:val="00DF538F"/>
    <w:rsid w:val="00DF7790"/>
    <w:rsid w:val="00E0494C"/>
    <w:rsid w:val="00E05003"/>
    <w:rsid w:val="00E05C5D"/>
    <w:rsid w:val="00E12425"/>
    <w:rsid w:val="00E14D9D"/>
    <w:rsid w:val="00E200FB"/>
    <w:rsid w:val="00E2637F"/>
    <w:rsid w:val="00E26DDD"/>
    <w:rsid w:val="00E271A7"/>
    <w:rsid w:val="00E275DD"/>
    <w:rsid w:val="00E31D74"/>
    <w:rsid w:val="00E34D57"/>
    <w:rsid w:val="00E37C3B"/>
    <w:rsid w:val="00E405A0"/>
    <w:rsid w:val="00E43D2E"/>
    <w:rsid w:val="00E440DC"/>
    <w:rsid w:val="00E45747"/>
    <w:rsid w:val="00E47566"/>
    <w:rsid w:val="00E47AF7"/>
    <w:rsid w:val="00E5048F"/>
    <w:rsid w:val="00E514EA"/>
    <w:rsid w:val="00E51A43"/>
    <w:rsid w:val="00E533A9"/>
    <w:rsid w:val="00E53CDB"/>
    <w:rsid w:val="00E53D1F"/>
    <w:rsid w:val="00E550DF"/>
    <w:rsid w:val="00E623D4"/>
    <w:rsid w:val="00E675FB"/>
    <w:rsid w:val="00E67A53"/>
    <w:rsid w:val="00E72F35"/>
    <w:rsid w:val="00E75031"/>
    <w:rsid w:val="00E82497"/>
    <w:rsid w:val="00E84C5A"/>
    <w:rsid w:val="00E86045"/>
    <w:rsid w:val="00E868A8"/>
    <w:rsid w:val="00E87BA3"/>
    <w:rsid w:val="00E915D9"/>
    <w:rsid w:val="00E9243B"/>
    <w:rsid w:val="00E92B40"/>
    <w:rsid w:val="00E943A6"/>
    <w:rsid w:val="00E94685"/>
    <w:rsid w:val="00E94B6E"/>
    <w:rsid w:val="00E9705E"/>
    <w:rsid w:val="00E97C2B"/>
    <w:rsid w:val="00EA16A2"/>
    <w:rsid w:val="00EA1BE9"/>
    <w:rsid w:val="00EA2D49"/>
    <w:rsid w:val="00EA47D2"/>
    <w:rsid w:val="00EA594B"/>
    <w:rsid w:val="00EA620B"/>
    <w:rsid w:val="00EA7586"/>
    <w:rsid w:val="00EA7EF4"/>
    <w:rsid w:val="00EB083E"/>
    <w:rsid w:val="00EB0AB2"/>
    <w:rsid w:val="00EB2A7A"/>
    <w:rsid w:val="00EB3287"/>
    <w:rsid w:val="00EB3BD2"/>
    <w:rsid w:val="00EC04DB"/>
    <w:rsid w:val="00EC0C86"/>
    <w:rsid w:val="00EC0F40"/>
    <w:rsid w:val="00EC502F"/>
    <w:rsid w:val="00EC5785"/>
    <w:rsid w:val="00EC5D80"/>
    <w:rsid w:val="00EC7A6C"/>
    <w:rsid w:val="00ED05A3"/>
    <w:rsid w:val="00ED06A7"/>
    <w:rsid w:val="00ED6892"/>
    <w:rsid w:val="00ED7A5C"/>
    <w:rsid w:val="00EF0750"/>
    <w:rsid w:val="00EF1265"/>
    <w:rsid w:val="00EF33D1"/>
    <w:rsid w:val="00EF3F3F"/>
    <w:rsid w:val="00EF4DD9"/>
    <w:rsid w:val="00EF5237"/>
    <w:rsid w:val="00EF5F9B"/>
    <w:rsid w:val="00F01A24"/>
    <w:rsid w:val="00F02FF1"/>
    <w:rsid w:val="00F0357F"/>
    <w:rsid w:val="00F0453C"/>
    <w:rsid w:val="00F06100"/>
    <w:rsid w:val="00F10EDF"/>
    <w:rsid w:val="00F119E6"/>
    <w:rsid w:val="00F11FE5"/>
    <w:rsid w:val="00F13C84"/>
    <w:rsid w:val="00F14866"/>
    <w:rsid w:val="00F15489"/>
    <w:rsid w:val="00F17323"/>
    <w:rsid w:val="00F17F3A"/>
    <w:rsid w:val="00F222F6"/>
    <w:rsid w:val="00F24EB9"/>
    <w:rsid w:val="00F25697"/>
    <w:rsid w:val="00F27EA3"/>
    <w:rsid w:val="00F304B1"/>
    <w:rsid w:val="00F31678"/>
    <w:rsid w:val="00F371EC"/>
    <w:rsid w:val="00F4046E"/>
    <w:rsid w:val="00F50390"/>
    <w:rsid w:val="00F52DB7"/>
    <w:rsid w:val="00F53269"/>
    <w:rsid w:val="00F5365A"/>
    <w:rsid w:val="00F53848"/>
    <w:rsid w:val="00F54862"/>
    <w:rsid w:val="00F54B1A"/>
    <w:rsid w:val="00F6504E"/>
    <w:rsid w:val="00F65499"/>
    <w:rsid w:val="00F658C3"/>
    <w:rsid w:val="00F7021D"/>
    <w:rsid w:val="00F709B7"/>
    <w:rsid w:val="00F7151D"/>
    <w:rsid w:val="00F73144"/>
    <w:rsid w:val="00F73CD0"/>
    <w:rsid w:val="00F74087"/>
    <w:rsid w:val="00F77FD3"/>
    <w:rsid w:val="00F807EC"/>
    <w:rsid w:val="00F81681"/>
    <w:rsid w:val="00F829A1"/>
    <w:rsid w:val="00F84327"/>
    <w:rsid w:val="00F84A5C"/>
    <w:rsid w:val="00F878AA"/>
    <w:rsid w:val="00F91889"/>
    <w:rsid w:val="00F92959"/>
    <w:rsid w:val="00F9708D"/>
    <w:rsid w:val="00F970E2"/>
    <w:rsid w:val="00FA1B5D"/>
    <w:rsid w:val="00FA4F71"/>
    <w:rsid w:val="00FA70C8"/>
    <w:rsid w:val="00FA7D9A"/>
    <w:rsid w:val="00FB0AD5"/>
    <w:rsid w:val="00FB4894"/>
    <w:rsid w:val="00FB53BB"/>
    <w:rsid w:val="00FB6625"/>
    <w:rsid w:val="00FB713D"/>
    <w:rsid w:val="00FB7380"/>
    <w:rsid w:val="00FC2CE1"/>
    <w:rsid w:val="00FC3E56"/>
    <w:rsid w:val="00FC424B"/>
    <w:rsid w:val="00FC430D"/>
    <w:rsid w:val="00FC469E"/>
    <w:rsid w:val="00FC6115"/>
    <w:rsid w:val="00FD0025"/>
    <w:rsid w:val="00FD1DDB"/>
    <w:rsid w:val="00FD216F"/>
    <w:rsid w:val="00FD2FC7"/>
    <w:rsid w:val="00FD51FC"/>
    <w:rsid w:val="00FD5CB0"/>
    <w:rsid w:val="00FD60C0"/>
    <w:rsid w:val="00FD6C2E"/>
    <w:rsid w:val="00FE503B"/>
    <w:rsid w:val="00FE553A"/>
    <w:rsid w:val="00FE79A3"/>
    <w:rsid w:val="00FF1168"/>
    <w:rsid w:val="00FF1F11"/>
    <w:rsid w:val="00FF3CF6"/>
    <w:rsid w:val="00FF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38"/>
  </w:style>
  <w:style w:type="paragraph" w:styleId="1">
    <w:name w:val="heading 1"/>
    <w:basedOn w:val="a"/>
    <w:next w:val="a"/>
    <w:link w:val="10"/>
    <w:uiPriority w:val="9"/>
    <w:qFormat/>
    <w:rsid w:val="006270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6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B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4B763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B76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5A"/>
  </w:style>
  <w:style w:type="paragraph" w:styleId="a7">
    <w:name w:val="footer"/>
    <w:basedOn w:val="a"/>
    <w:link w:val="a8"/>
    <w:uiPriority w:val="99"/>
    <w:unhideWhenUsed/>
    <w:rsid w:val="00E8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C5A"/>
  </w:style>
  <w:style w:type="paragraph" w:customStyle="1" w:styleId="formattext">
    <w:name w:val="formattext"/>
    <w:basedOn w:val="a"/>
    <w:rsid w:val="003E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86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D1709"/>
  </w:style>
  <w:style w:type="character" w:styleId="ac">
    <w:name w:val="Hyperlink"/>
    <w:basedOn w:val="a0"/>
    <w:uiPriority w:val="99"/>
    <w:unhideWhenUsed/>
    <w:rsid w:val="005E5FCE"/>
    <w:rPr>
      <w:color w:val="0000FF" w:themeColor="hyperlink"/>
      <w:u w:val="single"/>
    </w:rPr>
  </w:style>
  <w:style w:type="character" w:customStyle="1" w:styleId="ad">
    <w:name w:val="Гипертекстовая ссылка"/>
    <w:rsid w:val="00887C3D"/>
    <w:rPr>
      <w:rFonts w:cs="Times New Roman"/>
      <w:b w:val="0"/>
      <w:color w:val="106BBE"/>
    </w:rPr>
  </w:style>
  <w:style w:type="paragraph" w:customStyle="1" w:styleId="paragraph">
    <w:name w:val="paragraph"/>
    <w:basedOn w:val="a"/>
    <w:rsid w:val="0044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4442C0"/>
  </w:style>
  <w:style w:type="character" w:customStyle="1" w:styleId="eop">
    <w:name w:val="eop"/>
    <w:basedOn w:val="a0"/>
    <w:rsid w:val="004442C0"/>
  </w:style>
  <w:style w:type="character" w:customStyle="1" w:styleId="spellingerror">
    <w:name w:val="spellingerror"/>
    <w:basedOn w:val="a0"/>
    <w:rsid w:val="00FD1DDB"/>
  </w:style>
  <w:style w:type="character" w:customStyle="1" w:styleId="scxw60487007">
    <w:name w:val="scxw60487007"/>
    <w:basedOn w:val="a0"/>
    <w:rsid w:val="00FD1DDB"/>
  </w:style>
  <w:style w:type="character" w:customStyle="1" w:styleId="scxw170264864">
    <w:name w:val="scxw170264864"/>
    <w:basedOn w:val="a0"/>
    <w:rsid w:val="00FD1DDB"/>
  </w:style>
  <w:style w:type="character" w:customStyle="1" w:styleId="10">
    <w:name w:val="Заголовок 1 Знак"/>
    <w:basedOn w:val="a0"/>
    <w:link w:val="1"/>
    <w:uiPriority w:val="9"/>
    <w:rsid w:val="006270A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70A1"/>
  </w:style>
  <w:style w:type="table" w:customStyle="1" w:styleId="12">
    <w:name w:val="Сетка таблицы1"/>
    <w:basedOn w:val="a1"/>
    <w:next w:val="a3"/>
    <w:uiPriority w:val="59"/>
    <w:rsid w:val="0062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6270A1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customStyle="1" w:styleId="scxw169666788">
    <w:name w:val="scxw169666788"/>
    <w:basedOn w:val="a0"/>
    <w:rsid w:val="006270A1"/>
  </w:style>
  <w:style w:type="character" w:customStyle="1" w:styleId="contextualspellingandgrammarerror">
    <w:name w:val="contextualspellingandgrammarerror"/>
    <w:basedOn w:val="a0"/>
    <w:rsid w:val="006270A1"/>
  </w:style>
  <w:style w:type="character" w:customStyle="1" w:styleId="scxw123782308">
    <w:name w:val="scxw123782308"/>
    <w:basedOn w:val="a0"/>
    <w:rsid w:val="006270A1"/>
  </w:style>
  <w:style w:type="table" w:customStyle="1" w:styleId="21">
    <w:name w:val="Сетка таблицы2"/>
    <w:basedOn w:val="a1"/>
    <w:next w:val="a3"/>
    <w:uiPriority w:val="59"/>
    <w:rsid w:val="001F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D9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94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0C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3217"/>
  </w:style>
  <w:style w:type="paragraph" w:styleId="af">
    <w:name w:val="Body Text"/>
    <w:basedOn w:val="a"/>
    <w:link w:val="af0"/>
    <w:rsid w:val="00501C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0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ой"/>
    <w:basedOn w:val="ae"/>
    <w:link w:val="af2"/>
    <w:qFormat/>
    <w:rsid w:val="0088311B"/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Мой Знак"/>
    <w:basedOn w:val="a0"/>
    <w:link w:val="af1"/>
    <w:rsid w:val="0088311B"/>
    <w:rPr>
      <w:rFonts w:ascii="Times New Roman" w:eastAsia="Calibri" w:hAnsi="Times New Roman" w:cs="Times New Roman"/>
      <w:sz w:val="26"/>
      <w:szCs w:val="26"/>
    </w:rPr>
  </w:style>
  <w:style w:type="paragraph" w:styleId="af3">
    <w:name w:val="Normal (Web)"/>
    <w:basedOn w:val="a"/>
    <w:uiPriority w:val="99"/>
    <w:unhideWhenUsed/>
    <w:rsid w:val="0088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60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DC4BD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C4BD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C4BD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C4B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C4BDA"/>
    <w:rPr>
      <w:b/>
      <w:bCs/>
    </w:rPr>
  </w:style>
  <w:style w:type="character" w:styleId="af9">
    <w:name w:val="Placeholder Text"/>
    <w:basedOn w:val="a0"/>
    <w:uiPriority w:val="99"/>
    <w:semiHidden/>
    <w:rsid w:val="00371A64"/>
    <w:rPr>
      <w:color w:val="808080"/>
    </w:rPr>
  </w:style>
  <w:style w:type="paragraph" w:customStyle="1" w:styleId="afa">
    <w:name w:val="Абзац_пост"/>
    <w:basedOn w:val="a"/>
    <w:rsid w:val="00F709B7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0">
    <w:name w:val="consplusnormal"/>
    <w:basedOn w:val="a"/>
    <w:rsid w:val="00F709B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30B4546EF2584885F3E5AFE8D900D9D0F3F9BFE44A3D039CEB4DC80EAFrFV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obileonline.garant.ru/document/redirect/70684024/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mobileonline.garant.ru/document/redirect/12177515/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obileonline.garant.ru/document/redirect/1016433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90F741CC48F5499BB68B317DC5330D" ma:contentTypeVersion="0" ma:contentTypeDescription="Создание документа." ma:contentTypeScope="" ma:versionID="c30649aa1dc3ff83c74c4216736604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40C5-D41F-428E-9136-38A078D57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E9B2BE-F0FF-4497-AB9A-1DE5B9269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317D5-DC64-4DBF-ACF3-75B7CB9CF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01D9A-9D20-4230-B47E-219BEAA4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144</Pages>
  <Words>33156</Words>
  <Characters>188995</Characters>
  <Application>Microsoft Office Word</Application>
  <DocSecurity>0</DocSecurity>
  <Lines>1574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Вячеславовна</dc:creator>
  <cp:lastModifiedBy>Office</cp:lastModifiedBy>
  <cp:revision>223</cp:revision>
  <cp:lastPrinted>2022-12-07T06:11:00Z</cp:lastPrinted>
  <dcterms:created xsi:type="dcterms:W3CDTF">2022-09-23T09:40:00Z</dcterms:created>
  <dcterms:modified xsi:type="dcterms:W3CDTF">2022-12-08T06:25:00Z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0x0101003C90F741CC48F5499BB68B317DC5330D</vt:lpwstr>
  </property>
</Properties>
</file>