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0EC8DB" wp14:editId="233C1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BD681E" w:rsidRPr="009230D9">
        <w:rPr>
          <w:rFonts w:ascii="Times New Roman" w:hAnsi="Times New Roman" w:cs="Times New Roman"/>
          <w:sz w:val="26"/>
          <w:szCs w:val="26"/>
        </w:rPr>
        <w:t xml:space="preserve"> </w:t>
      </w:r>
      <w:r w:rsidR="007C15B9" w:rsidRPr="007C15B9">
        <w:rPr>
          <w:rFonts w:ascii="Times New Roman" w:hAnsi="Times New Roman" w:cs="Times New Roman"/>
          <w:sz w:val="26"/>
          <w:szCs w:val="26"/>
          <w:u w:val="single"/>
        </w:rPr>
        <w:t>22.12.2021</w:t>
      </w:r>
      <w:r w:rsidR="00C935C1">
        <w:rPr>
          <w:rFonts w:ascii="Times New Roman" w:hAnsi="Times New Roman" w:cs="Times New Roman"/>
          <w:sz w:val="26"/>
          <w:szCs w:val="26"/>
        </w:rPr>
        <w:t xml:space="preserve"> № </w:t>
      </w:r>
      <w:r w:rsidR="007C15B9" w:rsidRPr="007C15B9">
        <w:rPr>
          <w:rFonts w:ascii="Times New Roman" w:hAnsi="Times New Roman" w:cs="Times New Roman"/>
          <w:sz w:val="26"/>
          <w:szCs w:val="26"/>
          <w:u w:val="single"/>
        </w:rPr>
        <w:t>ПОС.03-2465/21</w:t>
      </w:r>
      <w:r w:rsidR="00BD681E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2D1AB9">
        <w:rPr>
          <w:rFonts w:ascii="Times New Roman" w:hAnsi="Times New Roman" w:cs="Times New Roman"/>
          <w:sz w:val="26"/>
          <w:szCs w:val="26"/>
        </w:rPr>
        <w:t>28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2D1AB9">
        <w:rPr>
          <w:rFonts w:ascii="Times New Roman" w:hAnsi="Times New Roman" w:cs="Times New Roman"/>
          <w:sz w:val="26"/>
          <w:szCs w:val="26"/>
        </w:rPr>
        <w:t>10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2D1AB9">
        <w:rPr>
          <w:rFonts w:ascii="Times New Roman" w:hAnsi="Times New Roman" w:cs="Times New Roman"/>
          <w:sz w:val="26"/>
          <w:szCs w:val="26"/>
        </w:rPr>
        <w:t>87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2D1AB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>, от 29.03.2021 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№ </w:t>
      </w:r>
      <w:r w:rsidR="00BD681E" w:rsidRPr="002D1AB9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2D1AB9">
        <w:rPr>
          <w:rFonts w:ascii="Times New Roman" w:hAnsi="Times New Roman" w:cs="Times New Roman"/>
          <w:sz w:val="26"/>
          <w:szCs w:val="26"/>
        </w:rPr>
        <w:t>2</w:t>
      </w:r>
      <w:r w:rsidR="00BD681E" w:rsidRPr="002D1AB9">
        <w:rPr>
          <w:rFonts w:ascii="Times New Roman" w:hAnsi="Times New Roman" w:cs="Times New Roman"/>
          <w:sz w:val="26"/>
          <w:szCs w:val="26"/>
        </w:rPr>
        <w:t>/21</w:t>
      </w:r>
      <w:r w:rsidR="009230D9" w:rsidRPr="002D1AB9">
        <w:rPr>
          <w:rFonts w:ascii="Times New Roman" w:hAnsi="Times New Roman" w:cs="Times New Roman"/>
          <w:sz w:val="26"/>
          <w:szCs w:val="26"/>
        </w:rPr>
        <w:t xml:space="preserve">, </w:t>
      </w:r>
      <w:r w:rsidR="002D1AB9">
        <w:rPr>
          <w:rFonts w:ascii="Times New Roman" w:hAnsi="Times New Roman" w:cs="Times New Roman"/>
          <w:sz w:val="26"/>
          <w:szCs w:val="26"/>
        </w:rPr>
        <w:t>от 02.11.2021 № ПОС.03-2100/21</w:t>
      </w:r>
      <w:r w:rsidR="00DB35F7" w:rsidRPr="002D1AB9">
        <w:rPr>
          <w:rFonts w:ascii="Times New Roman" w:hAnsi="Times New Roman" w:cs="Times New Roman"/>
          <w:sz w:val="26"/>
          <w:szCs w:val="26"/>
        </w:rPr>
        <w:t>)</w:t>
      </w:r>
      <w:r w:rsidR="0099114A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2D1AB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D1AB9">
        <w:rPr>
          <w:rFonts w:ascii="Times New Roman" w:hAnsi="Times New Roman" w:cs="Times New Roman"/>
          <w:sz w:val="26"/>
          <w:szCs w:val="26"/>
        </w:rPr>
        <w:t>ю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5D15BB" w:rsidRDefault="002D1AB9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1 576 322,142</w:t>
            </w:r>
            <w:r w:rsidR="003D5A53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530 749,371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ластного бюджета – 1 025 396,400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 20 176,371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–7 128,793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–6 775,945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2D1AB9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589 761,556</w:t>
            </w:r>
            <w:r w:rsidR="003D5A53" w:rsidRPr="005D15B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224 563,076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358 926,847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та городского округа –6</w:t>
            </w:r>
            <w:r w:rsidR="007823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271,633 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–4 245,235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–4 173,476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1576322,142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589761,556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0D63DC" w:rsidRDefault="002D1AB9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530749,371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2D1A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224563,076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1025396,400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2D1A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358926,847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2D1AB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20176,371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667A73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6271,633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7813A0">
        <w:rPr>
          <w:rFonts w:ascii="Times New Roman" w:hAnsi="Times New Roman" w:cs="Times New Roman"/>
          <w:sz w:val="26"/>
          <w:szCs w:val="26"/>
        </w:rPr>
        <w:t>.3</w:t>
      </w:r>
      <w:r w:rsidR="007A4824" w:rsidRPr="00775420">
        <w:rPr>
          <w:rFonts w:ascii="Times New Roman" w:hAnsi="Times New Roman" w:cs="Times New Roman"/>
          <w:sz w:val="26"/>
          <w:szCs w:val="26"/>
        </w:rPr>
        <w:t>. В разделе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5BB" w:rsidRPr="00775420">
        <w:rPr>
          <w:rFonts w:ascii="Times New Roman" w:hAnsi="Times New Roman" w:cs="Times New Roman"/>
          <w:sz w:val="26"/>
          <w:szCs w:val="26"/>
        </w:rPr>
        <w:t>в Подпрограмме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67A73">
        <w:rPr>
          <w:rFonts w:ascii="Times New Roman" w:hAnsi="Times New Roman" w:cs="Times New Roman"/>
          <w:sz w:val="26"/>
          <w:szCs w:val="26"/>
        </w:rPr>
        <w:t>1.2.7</w:t>
      </w:r>
      <w:r w:rsidR="00BD681E">
        <w:rPr>
          <w:rFonts w:ascii="Times New Roman" w:hAnsi="Times New Roman" w:cs="Times New Roman"/>
          <w:sz w:val="26"/>
          <w:szCs w:val="26"/>
        </w:rPr>
        <w:t>., 1.2.8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67A73">
        <w:rPr>
          <w:rFonts w:ascii="Times New Roman" w:hAnsi="Times New Roman" w:cs="Times New Roman"/>
          <w:sz w:val="26"/>
          <w:szCs w:val="26"/>
        </w:rPr>
        <w:t>1.2.13</w:t>
      </w:r>
      <w:r w:rsidR="007813A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67A73">
        <w:rPr>
          <w:rFonts w:ascii="Times New Roman" w:hAnsi="Times New Roman" w:cs="Times New Roman"/>
          <w:sz w:val="26"/>
          <w:szCs w:val="26"/>
        </w:rPr>
        <w:t>1.2.14., 1.2.15</w:t>
      </w:r>
      <w:r w:rsidR="00BD681E">
        <w:rPr>
          <w:rFonts w:ascii="Times New Roman" w:hAnsi="Times New Roman" w:cs="Times New Roman"/>
          <w:sz w:val="26"/>
          <w:szCs w:val="26"/>
        </w:rPr>
        <w:t>.</w:t>
      </w:r>
      <w:r w:rsidR="00667A73">
        <w:rPr>
          <w:rFonts w:ascii="Times New Roman" w:hAnsi="Times New Roman" w:cs="Times New Roman"/>
          <w:sz w:val="26"/>
          <w:szCs w:val="26"/>
        </w:rPr>
        <w:t>, 1.2.16., 1.2.17., 1.2.20., 1.2.22., 1.2.23., строки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«Итого по задаче 1», «</w:t>
      </w:r>
      <w:r w:rsidR="0057514F" w:rsidRPr="00775420">
        <w:rPr>
          <w:rFonts w:ascii="Times New Roman" w:hAnsi="Times New Roman" w:cs="Times New Roman"/>
          <w:sz w:val="26"/>
          <w:szCs w:val="26"/>
        </w:rPr>
        <w:t>Всего по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 xml:space="preserve">ить в следующей </w:t>
      </w:r>
      <w:r w:rsidR="0057514F" w:rsidRPr="00775420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813A0" w:rsidRPr="00927941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 xml:space="preserve">1.3.2. </w:t>
      </w:r>
      <w:r w:rsidR="00F501DF" w:rsidRPr="007813A0">
        <w:rPr>
          <w:rFonts w:ascii="Times New Roman" w:hAnsi="Times New Roman" w:cs="Times New Roman"/>
          <w:sz w:val="26"/>
          <w:szCs w:val="26"/>
        </w:rPr>
        <w:t>в Подпрограмме</w:t>
      </w:r>
      <w:r w:rsidR="00667A73">
        <w:rPr>
          <w:rFonts w:ascii="Times New Roman" w:hAnsi="Times New Roman" w:cs="Times New Roman"/>
          <w:sz w:val="26"/>
          <w:szCs w:val="26"/>
        </w:rPr>
        <w:t xml:space="preserve"> 2. «Социальное обслуживание населения» п. 1.2.1., строки</w:t>
      </w:r>
      <w:r w:rsidRPr="007813A0">
        <w:rPr>
          <w:rFonts w:ascii="Times New Roman" w:hAnsi="Times New Roman" w:cs="Times New Roman"/>
          <w:sz w:val="26"/>
          <w:szCs w:val="26"/>
        </w:rPr>
        <w:t xml:space="preserve"> «Итого по задаче 1»,</w:t>
      </w:r>
      <w:r w:rsidR="00266F64">
        <w:rPr>
          <w:rFonts w:ascii="Times New Roman" w:hAnsi="Times New Roman" w:cs="Times New Roman"/>
          <w:sz w:val="26"/>
          <w:szCs w:val="26"/>
        </w:rPr>
        <w:t xml:space="preserve"> 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«Всего по подпрограмме </w:t>
      </w:r>
      <w:r w:rsidR="00667A73">
        <w:rPr>
          <w:rFonts w:ascii="Times New Roman" w:hAnsi="Times New Roman" w:cs="Times New Roman"/>
          <w:sz w:val="26"/>
          <w:szCs w:val="26"/>
        </w:rPr>
        <w:t>2</w:t>
      </w:r>
      <w:r w:rsidR="00927941" w:rsidRPr="00927941">
        <w:rPr>
          <w:rFonts w:ascii="Times New Roman" w:hAnsi="Times New Roman" w:cs="Times New Roman"/>
          <w:sz w:val="26"/>
          <w:szCs w:val="26"/>
        </w:rPr>
        <w:t>» изложить</w:t>
      </w:r>
      <w:r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 согласно Приложению;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proofErr w:type="spellStart"/>
      <w:r w:rsidR="007813A0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="007813A0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И.Е.Строкинова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                    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501DF" w:rsidRPr="00FE7CE2" w:rsidRDefault="00F501DF" w:rsidP="00F50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CE2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FE7CE2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F501DF" w:rsidRPr="00FE7CE2" w:rsidRDefault="00F501DF" w:rsidP="00F50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1DF" w:rsidRPr="00FE7CE2" w:rsidRDefault="00F501DF" w:rsidP="00F501D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E7CE2">
        <w:rPr>
          <w:rFonts w:ascii="Times New Roman" w:hAnsi="Times New Roman" w:cs="Times New Roman"/>
          <w:b/>
          <w:i/>
          <w:sz w:val="26"/>
          <w:szCs w:val="26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 w:rsidR="00266F64" w:rsidRPr="00FE7CE2">
        <w:rPr>
          <w:rFonts w:ascii="Times New Roman" w:hAnsi="Times New Roman" w:cs="Times New Roman"/>
          <w:b/>
          <w:i/>
          <w:sz w:val="26"/>
          <w:szCs w:val="26"/>
        </w:rPr>
        <w:t xml:space="preserve"> Ярославской области</w:t>
      </w:r>
      <w:r w:rsidRPr="00FE7CE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tbl>
      <w:tblPr>
        <w:tblStyle w:val="a6"/>
        <w:tblW w:w="15534" w:type="dxa"/>
        <w:tblLayout w:type="fixed"/>
        <w:tblLook w:val="04A0" w:firstRow="1" w:lastRow="0" w:firstColumn="1" w:lastColumn="0" w:noHBand="0" w:noVBand="1"/>
      </w:tblPr>
      <w:tblGrid>
        <w:gridCol w:w="876"/>
        <w:gridCol w:w="4098"/>
        <w:gridCol w:w="800"/>
        <w:gridCol w:w="1705"/>
        <w:gridCol w:w="1701"/>
        <w:gridCol w:w="1560"/>
        <w:gridCol w:w="1559"/>
        <w:gridCol w:w="101"/>
        <w:gridCol w:w="1600"/>
        <w:gridCol w:w="45"/>
        <w:gridCol w:w="1427"/>
        <w:gridCol w:w="45"/>
        <w:gridCol w:w="17"/>
      </w:tblGrid>
      <w:tr w:rsidR="00AA0E9F" w:rsidRPr="00FE7CE2" w:rsidTr="00FE7CE2">
        <w:trPr>
          <w:gridAfter w:val="1"/>
          <w:wAfter w:w="17" w:type="dxa"/>
        </w:trPr>
        <w:tc>
          <w:tcPr>
            <w:tcW w:w="876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098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800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626" w:type="dxa"/>
            <w:gridSpan w:val="5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645" w:type="dxa"/>
            <w:gridSpan w:val="2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FE7CE2" w:rsidRPr="00FE7CE2" w:rsidTr="007823E1">
        <w:trPr>
          <w:gridAfter w:val="2"/>
          <w:wAfter w:w="62" w:type="dxa"/>
        </w:trPr>
        <w:tc>
          <w:tcPr>
            <w:tcW w:w="876" w:type="dxa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560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FE7CE2">
        <w:tc>
          <w:tcPr>
            <w:tcW w:w="15534" w:type="dxa"/>
            <w:gridSpan w:val="13"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1.1.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Результаты: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1.2.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ind w:left="57" w:right="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Мероприятия: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1.2.7.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215210,690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71187,000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69957,207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74066,483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1.2.8.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25084,971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8551,000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7560,971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8973,000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1.2.13.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категорий граждан в части ежемесячной денежной выплаты ветеранам труда, труженикам </w:t>
            </w: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тыла, реабилитированным лицам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118431,000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41248,000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39483,000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37700,000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1.2.14.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53714,448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17894,448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18412,000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17408,000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1.2.15.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17234,565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5971,633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  <w:trHeight w:val="636"/>
        </w:trPr>
        <w:tc>
          <w:tcPr>
            <w:tcW w:w="876" w:type="dxa"/>
            <w:vMerge w:val="restart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1.2.16.</w:t>
            </w:r>
          </w:p>
        </w:tc>
        <w:tc>
          <w:tcPr>
            <w:tcW w:w="4098" w:type="dxa"/>
            <w:vMerge w:val="restart"/>
          </w:tcPr>
          <w:p w:rsidR="00AA0E9F" w:rsidRPr="00FE7CE2" w:rsidRDefault="00AA0E9F" w:rsidP="00FD0C9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Выплата пособия на рождение третьего ребенка или последующих детей</w:t>
            </w:r>
          </w:p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94927,054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30818,711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33576,131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30532,212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2"/>
            <w:vMerge w:val="restart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  <w:trHeight w:val="636"/>
        </w:trPr>
        <w:tc>
          <w:tcPr>
            <w:tcW w:w="876" w:type="dxa"/>
            <w:vMerge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Merge/>
          </w:tcPr>
          <w:p w:rsidR="00AA0E9F" w:rsidRPr="00FE7CE2" w:rsidRDefault="00AA0E9F" w:rsidP="00FD0C9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40832,440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12587,926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13714,195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14530,319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  <w:vMerge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1.2.17.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1843,600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572,000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615,000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656,600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1.2.20.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93290,515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16907,886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36591,6000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39791,029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1.2.22.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7823E1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1739,</w:t>
            </w:r>
            <w:r w:rsidR="00AA0E9F" w:rsidRPr="00A50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14,500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1724,890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  <w:trHeight w:val="579"/>
        </w:trPr>
        <w:tc>
          <w:tcPr>
            <w:tcW w:w="876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1.2.23</w:t>
            </w:r>
          </w:p>
        </w:tc>
        <w:tc>
          <w:tcPr>
            <w:tcW w:w="4098" w:type="dxa"/>
            <w:vMerge w:val="restart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117261,580</w:t>
            </w:r>
          </w:p>
        </w:tc>
        <w:tc>
          <w:tcPr>
            <w:tcW w:w="1701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34911,788</w:t>
            </w:r>
          </w:p>
        </w:tc>
        <w:tc>
          <w:tcPr>
            <w:tcW w:w="1559" w:type="dxa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82349,792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876" w:type="dxa"/>
            <w:vMerge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Merge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51649,412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14259,712</w:t>
            </w:r>
          </w:p>
        </w:tc>
        <w:tc>
          <w:tcPr>
            <w:tcW w:w="1559" w:type="dxa"/>
          </w:tcPr>
          <w:p w:rsidR="00AA0E9F" w:rsidRPr="00275911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37389,7</w:t>
            </w:r>
            <w:r w:rsidR="002759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7823E1">
        <w:trPr>
          <w:gridAfter w:val="2"/>
          <w:wAfter w:w="62" w:type="dxa"/>
          <w:trHeight w:val="422"/>
        </w:trPr>
        <w:tc>
          <w:tcPr>
            <w:tcW w:w="4974" w:type="dxa"/>
            <w:gridSpan w:val="2"/>
            <w:vMerge w:val="restart"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задаче 1:</w:t>
            </w: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1215565,386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312073,611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440461,886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463029,889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4974" w:type="dxa"/>
            <w:gridSpan w:val="2"/>
            <w:vMerge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522104,347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216214,257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</w:trPr>
        <w:tc>
          <w:tcPr>
            <w:tcW w:w="4974" w:type="dxa"/>
            <w:gridSpan w:val="2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676226,474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240843,999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  <w:trHeight w:val="828"/>
        </w:trPr>
        <w:tc>
          <w:tcPr>
            <w:tcW w:w="4974" w:type="dxa"/>
            <w:gridSpan w:val="2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17234,565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5971,633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  <w:trHeight w:val="828"/>
        </w:trPr>
        <w:tc>
          <w:tcPr>
            <w:tcW w:w="4974" w:type="dxa"/>
            <w:gridSpan w:val="2"/>
            <w:vMerge w:val="restart"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 1:</w:t>
            </w: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522104,347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105944,276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216214,257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  <w:trHeight w:val="828"/>
        </w:trPr>
        <w:tc>
          <w:tcPr>
            <w:tcW w:w="4974" w:type="dxa"/>
            <w:gridSpan w:val="2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676226,474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200466,732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240843,999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7823E1">
        <w:trPr>
          <w:gridAfter w:val="2"/>
          <w:wAfter w:w="62" w:type="dxa"/>
          <w:trHeight w:val="828"/>
        </w:trPr>
        <w:tc>
          <w:tcPr>
            <w:tcW w:w="4974" w:type="dxa"/>
            <w:gridSpan w:val="2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FE7CE2" w:rsidRDefault="00AA0E9F" w:rsidP="00FD0C9D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17234,565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5662,603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5971,633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E9F" w:rsidRPr="00FE7CE2" w:rsidRDefault="00AA0E9F" w:rsidP="00AA0E9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A0E9F" w:rsidRPr="00FE7CE2" w:rsidRDefault="00AA0E9F" w:rsidP="00AA0E9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E7CE2">
        <w:rPr>
          <w:rFonts w:ascii="Times New Roman" w:hAnsi="Times New Roman" w:cs="Times New Roman"/>
          <w:b/>
          <w:i/>
          <w:sz w:val="26"/>
          <w:szCs w:val="26"/>
        </w:rPr>
        <w:t>Подпрограмма 2. Социальное обслуживание населения.</w:t>
      </w:r>
    </w:p>
    <w:p w:rsidR="00AA0E9F" w:rsidRPr="00FE7CE2" w:rsidRDefault="00AA0E9F" w:rsidP="00AA0E9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6"/>
        <w:tblW w:w="14780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801"/>
        <w:gridCol w:w="1701"/>
        <w:gridCol w:w="1560"/>
        <w:gridCol w:w="12"/>
        <w:gridCol w:w="1547"/>
        <w:gridCol w:w="12"/>
        <w:gridCol w:w="1547"/>
        <w:gridCol w:w="12"/>
        <w:gridCol w:w="1323"/>
        <w:gridCol w:w="12"/>
        <w:gridCol w:w="83"/>
        <w:gridCol w:w="1181"/>
        <w:gridCol w:w="12"/>
      </w:tblGrid>
      <w:tr w:rsidR="00AA0E9F" w:rsidRPr="00FE7CE2" w:rsidTr="006523CF">
        <w:tc>
          <w:tcPr>
            <w:tcW w:w="877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801" w:type="dxa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391" w:type="dxa"/>
            <w:gridSpan w:val="7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335" w:type="dxa"/>
            <w:gridSpan w:val="2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gridSpan w:val="3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FE7CE2" w:rsidRPr="00FE7CE2" w:rsidTr="007823E1">
        <w:trPr>
          <w:gridAfter w:val="1"/>
          <w:wAfter w:w="12" w:type="dxa"/>
        </w:trPr>
        <w:tc>
          <w:tcPr>
            <w:tcW w:w="877" w:type="dxa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335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</w:trPr>
        <w:tc>
          <w:tcPr>
            <w:tcW w:w="877" w:type="dxa"/>
          </w:tcPr>
          <w:p w:rsidR="00AA0E9F" w:rsidRPr="00FE7CE2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100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 </w:t>
            </w: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801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332982,483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111456,62</w:t>
            </w:r>
            <w:r w:rsidR="007823E1" w:rsidRPr="00A50C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110219,083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111306,78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МУ «КЦСОН «Надежд</w:t>
            </w: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а»</w:t>
            </w:r>
          </w:p>
        </w:tc>
      </w:tr>
      <w:tr w:rsidR="00FE7CE2" w:rsidRPr="00FE7CE2" w:rsidTr="007823E1">
        <w:trPr>
          <w:gridAfter w:val="1"/>
          <w:wAfter w:w="12" w:type="dxa"/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801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334838,795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112029,170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111202,845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111606,780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  <w:trHeight w:val="460"/>
        </w:trPr>
        <w:tc>
          <w:tcPr>
            <w:tcW w:w="4977" w:type="dxa"/>
            <w:gridSpan w:val="2"/>
            <w:vMerge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Cs/>
                <w:sz w:val="26"/>
                <w:szCs w:val="26"/>
              </w:rPr>
              <w:t>296,205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296,205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</w:trPr>
        <w:tc>
          <w:tcPr>
            <w:tcW w:w="4977" w:type="dxa"/>
            <w:gridSpan w:val="2"/>
            <w:vMerge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332982,483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111456,62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110219,083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111306,780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  <w:trHeight w:val="1114"/>
        </w:trPr>
        <w:tc>
          <w:tcPr>
            <w:tcW w:w="4977" w:type="dxa"/>
            <w:gridSpan w:val="2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1560,107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572,550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687,557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  <w:trHeight w:val="1114"/>
        </w:trPr>
        <w:tc>
          <w:tcPr>
            <w:tcW w:w="4977" w:type="dxa"/>
            <w:gridSpan w:val="2"/>
            <w:vMerge w:val="restart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подпрограмме 2:</w:t>
            </w:r>
          </w:p>
        </w:tc>
        <w:tc>
          <w:tcPr>
            <w:tcW w:w="801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296,205</w:t>
            </w:r>
          </w:p>
        </w:tc>
        <w:tc>
          <w:tcPr>
            <w:tcW w:w="1560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296,205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335" w:type="dxa"/>
            <w:gridSpan w:val="2"/>
            <w:vAlign w:val="center"/>
          </w:tcPr>
          <w:p w:rsidR="00AA0E9F" w:rsidRPr="00A50C9F" w:rsidRDefault="00AA0E9F" w:rsidP="00FD0C9D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  <w:trHeight w:val="828"/>
        </w:trPr>
        <w:tc>
          <w:tcPr>
            <w:tcW w:w="4977" w:type="dxa"/>
            <w:gridSpan w:val="2"/>
            <w:vMerge/>
            <w:vAlign w:val="center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332982,483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111456,62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110219,083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111306,780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7823E1">
        <w:trPr>
          <w:gridAfter w:val="1"/>
          <w:wAfter w:w="12" w:type="dxa"/>
          <w:trHeight w:val="1032"/>
        </w:trPr>
        <w:tc>
          <w:tcPr>
            <w:tcW w:w="4977" w:type="dxa"/>
            <w:gridSpan w:val="2"/>
            <w:vMerge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1560,107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572,550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687,557</w:t>
            </w:r>
          </w:p>
        </w:tc>
        <w:tc>
          <w:tcPr>
            <w:tcW w:w="1559" w:type="dxa"/>
            <w:gridSpan w:val="2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300,00</w:t>
            </w:r>
          </w:p>
        </w:tc>
        <w:tc>
          <w:tcPr>
            <w:tcW w:w="1335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gridSpan w:val="3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6523CF">
        <w:trPr>
          <w:trHeight w:val="473"/>
        </w:trPr>
        <w:tc>
          <w:tcPr>
            <w:tcW w:w="4977" w:type="dxa"/>
            <w:gridSpan w:val="2"/>
            <w:vAlign w:val="center"/>
          </w:tcPr>
          <w:p w:rsidR="00AA0E9F" w:rsidRPr="00FE7CE2" w:rsidRDefault="00AA0E9F" w:rsidP="00FD0C9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801" w:type="dxa"/>
            <w:vAlign w:val="center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1576322,142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557393,005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589761,556</w:t>
            </w:r>
          </w:p>
        </w:tc>
        <w:tc>
          <w:tcPr>
            <w:tcW w:w="1418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3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6523CF">
        <w:tc>
          <w:tcPr>
            <w:tcW w:w="4977" w:type="dxa"/>
            <w:gridSpan w:val="2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530749,371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200242,019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224563,076</w:t>
            </w:r>
          </w:p>
        </w:tc>
        <w:tc>
          <w:tcPr>
            <w:tcW w:w="1418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193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6523CF">
        <w:tc>
          <w:tcPr>
            <w:tcW w:w="4977" w:type="dxa"/>
            <w:gridSpan w:val="2"/>
            <w:vAlign w:val="center"/>
          </w:tcPr>
          <w:p w:rsidR="00AA0E9F" w:rsidRPr="00FE7CE2" w:rsidRDefault="00AA0E9F" w:rsidP="00FD0C9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1025396,400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350375,041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358926,847</w:t>
            </w:r>
          </w:p>
        </w:tc>
        <w:tc>
          <w:tcPr>
            <w:tcW w:w="1418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193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FE7CE2" w:rsidTr="006523CF">
        <w:tc>
          <w:tcPr>
            <w:tcW w:w="4977" w:type="dxa"/>
            <w:gridSpan w:val="2"/>
            <w:vAlign w:val="center"/>
          </w:tcPr>
          <w:p w:rsidR="00AA0E9F" w:rsidRPr="00FE7CE2" w:rsidRDefault="00AA0E9F" w:rsidP="00FD0C9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0C9F" w:rsidRDefault="00AA0E9F" w:rsidP="00FD0C9D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20176,371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7128,793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6775,945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0C9F" w:rsidRDefault="007823E1" w:rsidP="00FD0C9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6271,633</w:t>
            </w:r>
          </w:p>
        </w:tc>
        <w:tc>
          <w:tcPr>
            <w:tcW w:w="1418" w:type="dxa"/>
            <w:gridSpan w:val="3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93" w:type="dxa"/>
            <w:gridSpan w:val="2"/>
          </w:tcPr>
          <w:p w:rsidR="00AA0E9F" w:rsidRPr="00FE7CE2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E9F" w:rsidRPr="00015E4B" w:rsidRDefault="00AA0E9F" w:rsidP="00AA0E9F">
      <w:pPr>
        <w:rPr>
          <w:rFonts w:ascii="Times New Roman" w:hAnsi="Times New Roman" w:cs="Times New Roman"/>
          <w:sz w:val="24"/>
          <w:szCs w:val="24"/>
        </w:rPr>
      </w:pPr>
    </w:p>
    <w:p w:rsidR="00813D91" w:rsidRPr="004A1955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RPr="004A1955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D63DC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B65F5"/>
    <w:rsid w:val="001B7BA5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75911"/>
    <w:rsid w:val="00293730"/>
    <w:rsid w:val="00295E35"/>
    <w:rsid w:val="002A63AA"/>
    <w:rsid w:val="002B7D26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23E1"/>
    <w:rsid w:val="00784FB1"/>
    <w:rsid w:val="0078782C"/>
    <w:rsid w:val="00791B5B"/>
    <w:rsid w:val="00797567"/>
    <w:rsid w:val="007A4824"/>
    <w:rsid w:val="007A65E4"/>
    <w:rsid w:val="007C15B9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0C9F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7DFE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68D6-0E44-4D23-8061-117769B5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53</cp:revision>
  <cp:lastPrinted>2021-10-21T04:32:00Z</cp:lastPrinted>
  <dcterms:created xsi:type="dcterms:W3CDTF">2021-02-01T05:25:00Z</dcterms:created>
  <dcterms:modified xsi:type="dcterms:W3CDTF">2021-12-29T11:05:00Z</dcterms:modified>
</cp:coreProperties>
</file>