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2831">
      <w:pPr>
        <w:pStyle w:val="1"/>
        <w:rPr>
          <w:sz w:val="26"/>
          <w:szCs w:val="26"/>
        </w:rPr>
      </w:pPr>
      <w:hyperlink r:id="rId4" w:history="1">
        <w:r>
          <w:rPr>
            <w:rStyle w:val="a4"/>
            <w:sz w:val="26"/>
            <w:szCs w:val="26"/>
          </w:rPr>
          <w:t>Постановление Правительства Ярославской области от 30 мая 2013 г. N 611-п</w:t>
        </w:r>
        <w:r>
          <w:rPr>
            <w:rStyle w:val="a4"/>
            <w:sz w:val="26"/>
            <w:szCs w:val="26"/>
          </w:rPr>
          <w:br/>
          <w:t>"О внесении изменений в постановление Правительства области от 11.09.2012 N 849-п"</w:t>
        </w:r>
      </w:hyperlink>
    </w:p>
    <w:p w:rsidR="00000000" w:rsidRDefault="00542831">
      <w:pPr>
        <w:ind w:firstLine="720"/>
        <w:jc w:val="both"/>
      </w:pPr>
    </w:p>
    <w:p w:rsidR="00000000" w:rsidRDefault="00542831">
      <w:pPr>
        <w:ind w:firstLine="720"/>
        <w:jc w:val="both"/>
      </w:pPr>
      <w:r>
        <w:t xml:space="preserve">В соответствии с </w:t>
      </w:r>
      <w:hyperlink r:id="rId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апреля 2013 г. N 344 "О внесении изменений в некоторые акты Правительства Российской Федерации по вопросам предоставления коммунальных услуг" правительство области постановляет:</w:t>
      </w:r>
    </w:p>
    <w:p w:rsidR="00000000" w:rsidRDefault="00542831">
      <w:pPr>
        <w:ind w:firstLine="720"/>
        <w:jc w:val="both"/>
      </w:pPr>
      <w:bookmarkStart w:id="0" w:name="sub_1"/>
      <w:r>
        <w:t>1</w:t>
      </w:r>
      <w:r>
        <w:t xml:space="preserve">. Внести в </w:t>
      </w:r>
      <w:hyperlink r:id="rId6" w:history="1">
        <w:r>
          <w:rPr>
            <w:rStyle w:val="a4"/>
          </w:rPr>
          <w:t>постановление</w:t>
        </w:r>
      </w:hyperlink>
      <w:r>
        <w:t xml:space="preserve"> Правительства области от 11.09.2012 N 849-п "О нормативах потребления коммунальных услуг по отоплению, водоснабжению и водоотведению" следующие изменения:</w:t>
      </w:r>
    </w:p>
    <w:p w:rsidR="00000000" w:rsidRDefault="00542831">
      <w:pPr>
        <w:ind w:firstLine="720"/>
        <w:jc w:val="both"/>
      </w:pPr>
      <w:bookmarkStart w:id="1" w:name="sub_11"/>
      <w:bookmarkEnd w:id="0"/>
      <w:r>
        <w:t xml:space="preserve">1.1. В </w:t>
      </w:r>
      <w:hyperlink r:id="rId7" w:history="1">
        <w:r>
          <w:rPr>
            <w:rStyle w:val="a4"/>
          </w:rPr>
          <w:t>пункте 2</w:t>
        </w:r>
      </w:hyperlink>
      <w:r>
        <w:t>:</w:t>
      </w:r>
    </w:p>
    <w:p w:rsidR="00000000" w:rsidRDefault="00542831">
      <w:pPr>
        <w:ind w:firstLine="720"/>
        <w:jc w:val="both"/>
      </w:pPr>
      <w:bookmarkStart w:id="2" w:name="sub_111"/>
      <w:bookmarkEnd w:id="1"/>
      <w:r>
        <w:t xml:space="preserve">1.1.1. Из </w:t>
      </w:r>
      <w:hyperlink r:id="rId8" w:history="1">
        <w:r>
          <w:rPr>
            <w:rStyle w:val="a4"/>
          </w:rPr>
          <w:t>подпункта 2.1</w:t>
        </w:r>
      </w:hyperlink>
      <w:r>
        <w:t xml:space="preserve"> слова "и нормативы потребления коммунальных услуг по холодному, горячему водоснабжению и водоотведению на общедомовые нужды" исключить.</w:t>
      </w:r>
    </w:p>
    <w:p w:rsidR="00000000" w:rsidRDefault="00542831">
      <w:pPr>
        <w:ind w:firstLine="720"/>
        <w:jc w:val="both"/>
      </w:pPr>
      <w:bookmarkStart w:id="3" w:name="sub_112"/>
      <w:bookmarkEnd w:id="2"/>
      <w:r>
        <w:t>1.1.2. Д</w:t>
      </w:r>
      <w:r>
        <w:t xml:space="preserve">ополнить </w:t>
      </w:r>
      <w:hyperlink r:id="rId9" w:history="1">
        <w:r>
          <w:rPr>
            <w:rStyle w:val="a4"/>
          </w:rPr>
          <w:t>подпунктом</w:t>
        </w:r>
      </w:hyperlink>
      <w:r>
        <w:t xml:space="preserve"> следующего содержания:</w:t>
      </w:r>
    </w:p>
    <w:bookmarkEnd w:id="3"/>
    <w:p w:rsidR="00000000" w:rsidRDefault="00542831">
      <w:pPr>
        <w:ind w:firstLine="720"/>
        <w:jc w:val="both"/>
      </w:pPr>
      <w:r>
        <w:t xml:space="preserve">"2.4. Нормативы потребления коммунальной услуги по холодному (горячему) водоснабжению на общедомовые нужды (кубических метров в месяц на 1 квадратный метр общей площади </w:t>
      </w:r>
      <w:r>
        <w:t>помещений, входящих в состав общего имущества в многоквартирном доме) для домов, оборудованных общедомовыми приборами учета (прилагаются).".</w:t>
      </w:r>
    </w:p>
    <w:p w:rsidR="00000000" w:rsidRDefault="00542831">
      <w:pPr>
        <w:ind w:firstLine="720"/>
        <w:jc w:val="both"/>
      </w:pPr>
      <w:bookmarkStart w:id="4" w:name="sub_12"/>
      <w:r>
        <w:t xml:space="preserve">1.2. </w:t>
      </w:r>
      <w:hyperlink r:id="rId10" w:history="1">
        <w:r>
          <w:rPr>
            <w:rStyle w:val="a4"/>
          </w:rPr>
          <w:t>Пункт 3</w:t>
        </w:r>
      </w:hyperlink>
      <w:r>
        <w:t xml:space="preserve"> изложить в следующей редакции:</w:t>
      </w:r>
    </w:p>
    <w:bookmarkEnd w:id="4"/>
    <w:p w:rsidR="00000000" w:rsidRDefault="00542831">
      <w:pPr>
        <w:ind w:firstLine="720"/>
        <w:jc w:val="both"/>
      </w:pPr>
      <w:r>
        <w:t>"3. Установить, что:</w:t>
      </w:r>
    </w:p>
    <w:p w:rsidR="00000000" w:rsidRDefault="00542831">
      <w:pPr>
        <w:ind w:firstLine="720"/>
        <w:jc w:val="both"/>
      </w:pPr>
      <w:bookmarkStart w:id="5" w:name="sub_31"/>
      <w:r>
        <w:t>3.1. Нормативы потребления коммунальных услуг, указанные в подпунктах 2.1 - 2.3 пункта 2, применяются для расчета платы за коммунальные услуги, потребленные с 01 июля 2014 года.</w:t>
      </w:r>
    </w:p>
    <w:p w:rsidR="00000000" w:rsidRDefault="00542831">
      <w:pPr>
        <w:ind w:firstLine="720"/>
        <w:jc w:val="both"/>
      </w:pPr>
      <w:bookmarkStart w:id="6" w:name="sub_32"/>
      <w:bookmarkEnd w:id="5"/>
      <w:r>
        <w:t>3.2. Нормативы потребления коммунальной услуги, указанные в по</w:t>
      </w:r>
      <w:r>
        <w:t>дпункте 2.4 пункта 2, применяются для расчета платы за коммунальные услуги, потребленные с 01 июня 2013 года.</w:t>
      </w:r>
    </w:p>
    <w:p w:rsidR="00000000" w:rsidRDefault="00542831">
      <w:pPr>
        <w:ind w:firstLine="720"/>
        <w:jc w:val="both"/>
      </w:pPr>
      <w:bookmarkStart w:id="7" w:name="sub_33"/>
      <w:bookmarkEnd w:id="6"/>
      <w:r>
        <w:t>3.3. Нормативы потребления коммунальной услуги, указанные в подпункте 2.4 пункта 2, определены и применяются исходя из уборочных площа</w:t>
      </w:r>
      <w:r>
        <w:t>дей лестниц, указанных в паспорте многоквартирного дома.".</w:t>
      </w:r>
    </w:p>
    <w:p w:rsidR="00000000" w:rsidRDefault="00542831">
      <w:pPr>
        <w:ind w:firstLine="720"/>
        <w:jc w:val="both"/>
      </w:pPr>
      <w:bookmarkStart w:id="8" w:name="sub_13"/>
      <w:bookmarkEnd w:id="7"/>
      <w:r>
        <w:t xml:space="preserve">1.3. В </w:t>
      </w:r>
      <w:hyperlink r:id="rId11" w:history="1">
        <w:r>
          <w:rPr>
            <w:rStyle w:val="a4"/>
          </w:rPr>
          <w:t>пункте 6</w:t>
        </w:r>
      </w:hyperlink>
      <w:r>
        <w:t xml:space="preserve"> слова "заместителя Губернатора области Блатова В.Ю." заменить словами "первого заместителя Губернатора области - Председателя Правите</w:t>
      </w:r>
      <w:r>
        <w:t>льства области Князькова А.Л.".</w:t>
      </w:r>
    </w:p>
    <w:p w:rsidR="00000000" w:rsidRDefault="00542831">
      <w:pPr>
        <w:ind w:firstLine="720"/>
        <w:jc w:val="both"/>
      </w:pPr>
      <w:bookmarkStart w:id="9" w:name="sub_14"/>
      <w:bookmarkEnd w:id="8"/>
      <w:r>
        <w:t xml:space="preserve">1.4. </w:t>
      </w:r>
      <w:hyperlink r:id="rId12" w:history="1">
        <w:r>
          <w:rPr>
            <w:rStyle w:val="a4"/>
          </w:rPr>
          <w:t>Нормативы</w:t>
        </w:r>
      </w:hyperlink>
      <w:r>
        <w:t xml:space="preserve"> потребления коммунальных услуг по холодному, горячему водоснабжению и водоотведению в жилых помещениях и нормативы потребления коммунальных услуг по холодному</w:t>
      </w:r>
      <w:r>
        <w:t xml:space="preserve">, горячему водоснабжению и водоотведению на общедомовые нужды, утвержденные постановлением, изложить в </w:t>
      </w:r>
      <w:hyperlink w:anchor="sub_1000" w:history="1">
        <w:r>
          <w:rPr>
            <w:rStyle w:val="a4"/>
          </w:rPr>
          <w:t>новой редакции</w:t>
        </w:r>
      </w:hyperlink>
      <w:r>
        <w:t xml:space="preserve"> (прилагаются).</w:t>
      </w:r>
    </w:p>
    <w:p w:rsidR="00000000" w:rsidRDefault="00542831">
      <w:pPr>
        <w:ind w:firstLine="720"/>
        <w:jc w:val="both"/>
      </w:pPr>
      <w:bookmarkStart w:id="10" w:name="sub_15"/>
      <w:bookmarkEnd w:id="9"/>
      <w:r>
        <w:t xml:space="preserve">1.5. Дополнить постановление </w:t>
      </w:r>
      <w:hyperlink r:id="rId13" w:history="1">
        <w:r>
          <w:rPr>
            <w:rStyle w:val="a4"/>
          </w:rPr>
          <w:t>приложением</w:t>
        </w:r>
      </w:hyperlink>
      <w:r>
        <w:t xml:space="preserve"> в соо</w:t>
      </w:r>
      <w:r>
        <w:t xml:space="preserve">тветствии с </w:t>
      </w:r>
      <w:hyperlink w:anchor="sub_112" w:history="1">
        <w:r>
          <w:rPr>
            <w:rStyle w:val="a4"/>
          </w:rPr>
          <w:t>подпунктом 1.1.2 пункта 1</w:t>
        </w:r>
      </w:hyperlink>
      <w:r>
        <w:t xml:space="preserve"> данного постановления (</w:t>
      </w:r>
      <w:hyperlink w:anchor="sub_4000" w:history="1">
        <w:r>
          <w:rPr>
            <w:rStyle w:val="a4"/>
          </w:rPr>
          <w:t>прилагается</w:t>
        </w:r>
      </w:hyperlink>
      <w:r>
        <w:t>).</w:t>
      </w:r>
    </w:p>
    <w:p w:rsidR="00000000" w:rsidRDefault="00542831">
      <w:pPr>
        <w:ind w:firstLine="720"/>
        <w:jc w:val="both"/>
      </w:pPr>
      <w:bookmarkStart w:id="11" w:name="sub_2"/>
      <w:bookmarkEnd w:id="10"/>
      <w:r>
        <w:t xml:space="preserve">2. Постановление вступает в силу через десять дней после его </w:t>
      </w:r>
      <w:hyperlink r:id="rId14" w:history="1">
        <w:r>
          <w:rPr>
            <w:rStyle w:val="a4"/>
          </w:rPr>
          <w:t>официального опубликовани</w:t>
        </w:r>
        <w:r>
          <w:rPr>
            <w:rStyle w:val="a4"/>
          </w:rPr>
          <w:t>я</w:t>
        </w:r>
      </w:hyperlink>
      <w:r>
        <w:t>.</w:t>
      </w:r>
    </w:p>
    <w:bookmarkEnd w:id="11"/>
    <w:p w:rsidR="00000000" w:rsidRDefault="00542831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42831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Губернатор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42831">
            <w:pPr>
              <w:pStyle w:val="aff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С.Н. Ястребов</w:t>
            </w:r>
          </w:p>
        </w:tc>
      </w:tr>
    </w:tbl>
    <w:p w:rsidR="00000000" w:rsidRDefault="00542831">
      <w:pPr>
        <w:ind w:firstLine="720"/>
        <w:jc w:val="both"/>
      </w:pPr>
    </w:p>
    <w:p w:rsidR="00000000" w:rsidRDefault="00542831">
      <w:pPr>
        <w:pStyle w:val="1"/>
        <w:rPr>
          <w:sz w:val="26"/>
          <w:szCs w:val="26"/>
        </w:rPr>
      </w:pPr>
      <w:bookmarkStart w:id="12" w:name="sub_1000"/>
      <w:r>
        <w:rPr>
          <w:sz w:val="26"/>
          <w:szCs w:val="26"/>
        </w:rPr>
        <w:t>Нормативы</w:t>
      </w:r>
      <w:r>
        <w:rPr>
          <w:sz w:val="26"/>
          <w:szCs w:val="26"/>
        </w:rPr>
        <w:br/>
        <w:t>потребления коммунальных услуг по холодному, горячему водоснабжению и водоотведению в жилых помещениях</w:t>
      </w:r>
      <w:r>
        <w:rPr>
          <w:sz w:val="26"/>
          <w:szCs w:val="26"/>
        </w:rPr>
        <w:br/>
        <w:t>(утв. постановлением Правительства области от 11 сентября 2012 г. N 849-п</w:t>
      </w:r>
      <w:r>
        <w:rPr>
          <w:sz w:val="26"/>
          <w:szCs w:val="26"/>
        </w:rPr>
        <w:br/>
        <w:t xml:space="preserve">(в редакции </w:t>
      </w:r>
      <w:r>
        <w:rPr>
          <w:sz w:val="26"/>
          <w:szCs w:val="26"/>
        </w:rPr>
        <w:t>постановления Правительства области</w:t>
      </w:r>
      <w:r>
        <w:rPr>
          <w:sz w:val="26"/>
          <w:szCs w:val="26"/>
        </w:rPr>
        <w:br/>
        <w:t>от 30 мая 2013 г. N 611-п)</w:t>
      </w:r>
    </w:p>
    <w:bookmarkEnd w:id="12"/>
    <w:p w:rsidR="00000000" w:rsidRDefault="00542831">
      <w:pPr>
        <w:ind w:firstLine="720"/>
        <w:jc w:val="both"/>
      </w:pPr>
    </w:p>
    <w:p w:rsidR="00000000" w:rsidRDefault="00542831">
      <w:pPr>
        <w:pStyle w:val="1"/>
        <w:rPr>
          <w:sz w:val="26"/>
          <w:szCs w:val="26"/>
        </w:rPr>
      </w:pPr>
      <w:bookmarkStart w:id="13" w:name="sub_1001"/>
      <w:r>
        <w:rPr>
          <w:sz w:val="26"/>
          <w:szCs w:val="26"/>
        </w:rPr>
        <w:t>I. Холодное и горячее водоснабжение</w:t>
      </w:r>
    </w:p>
    <w:bookmarkEnd w:id="13"/>
    <w:p w:rsidR="00000000" w:rsidRDefault="0054283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9"/>
        <w:gridCol w:w="3259"/>
        <w:gridCol w:w="3531"/>
        <w:gridCol w:w="1358"/>
        <w:gridCol w:w="149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 п/п</w:t>
            </w:r>
          </w:p>
        </w:tc>
        <w:tc>
          <w:tcPr>
            <w:tcW w:w="6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Степень благоустройства многоквартирного </w:t>
            </w:r>
            <w:r>
              <w:rPr>
                <w:sz w:val="25"/>
                <w:szCs w:val="25"/>
              </w:rPr>
              <w:br/>
              <w:t>или жилого дома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Холодное водоснабжение</w:t>
            </w:r>
          </w:p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(куб. м на</w:t>
            </w:r>
          </w:p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человека в месяц)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Горячее водос</w:t>
            </w:r>
            <w:r>
              <w:rPr>
                <w:sz w:val="25"/>
                <w:szCs w:val="25"/>
              </w:rPr>
              <w:t>набжение</w:t>
            </w:r>
          </w:p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(куб. м на</w:t>
            </w:r>
          </w:p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человека в месяц)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rPr>
                <w:sz w:val="25"/>
                <w:szCs w:val="25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состав внутридомовых инженерных систем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состав внутриквартирного оборудования</w:t>
            </w: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rPr>
                <w:sz w:val="25"/>
                <w:szCs w:val="25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rPr>
                <w:sz w:val="25"/>
                <w:szCs w:val="2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Централизованное горячее и холодное водоснабжение, водоотведение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ванна длиной 1650 - 1700 мм с душем, раковина, мойка </w:t>
            </w:r>
            <w:r>
              <w:rPr>
                <w:sz w:val="25"/>
                <w:szCs w:val="25"/>
              </w:rPr>
              <w:t>кухонная, унитаз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4,77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rPr>
                <w:sz w:val="25"/>
                <w:szCs w:val="25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ванна длиной 1500 - 1550 мм с душем, раковина, мойка кухонная, унитаз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4,68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rPr>
                <w:sz w:val="25"/>
                <w:szCs w:val="25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ванна длиной 1200 мм с душем, раковина, мойка кухонная, унитаз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4,59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rPr>
                <w:sz w:val="25"/>
                <w:szCs w:val="25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ванна без душа, раковина, мойка кухонная, унитаз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3,76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rPr>
                <w:sz w:val="25"/>
                <w:szCs w:val="25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душ, раковина, мойка кухонная, унитаз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3,68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6.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rPr>
                <w:sz w:val="25"/>
                <w:szCs w:val="25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мойка кухонная, унитаз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1,61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Централизованное холодное водоснабжение при наличии внутриквартирных водонагревателей всех типов или внутридомовых инженерных систем для нагрева воды, </w:t>
            </w:r>
            <w:r>
              <w:rPr>
                <w:sz w:val="25"/>
                <w:szCs w:val="25"/>
              </w:rPr>
              <w:t>водоотведение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ванна длиной 1650 - 1700 мм с душем, раковина, мойка кухонная, унитаз, общеквартирные нужды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8,40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2831">
            <w:pPr>
              <w:pStyle w:val="aff6"/>
              <w:rPr>
                <w:sz w:val="25"/>
                <w:szCs w:val="2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8.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rPr>
                <w:sz w:val="25"/>
                <w:szCs w:val="25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ванна длиной 1500 - 1550 мм с душем, раковина, мойка кухонная, унитаз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8,20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2831">
            <w:pPr>
              <w:pStyle w:val="aff6"/>
              <w:rPr>
                <w:sz w:val="25"/>
                <w:szCs w:val="2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9.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rPr>
                <w:sz w:val="25"/>
                <w:szCs w:val="25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ванна длиной 1200 мм с душем, раковина, мойка кухонная, </w:t>
            </w:r>
            <w:r>
              <w:rPr>
                <w:sz w:val="25"/>
                <w:szCs w:val="25"/>
              </w:rPr>
              <w:t>унитаз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8,00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2831">
            <w:pPr>
              <w:pStyle w:val="aff6"/>
              <w:rPr>
                <w:sz w:val="25"/>
                <w:szCs w:val="2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10.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rPr>
                <w:sz w:val="25"/>
                <w:szCs w:val="25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ванна без душа, раковина, мойка кухонная, унитаз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6,17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2831">
            <w:pPr>
              <w:pStyle w:val="aff6"/>
              <w:rPr>
                <w:sz w:val="25"/>
                <w:szCs w:val="2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rPr>
                <w:sz w:val="25"/>
                <w:szCs w:val="25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душ, раковина, мойка кухонная, унитаз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5,99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2831">
            <w:pPr>
              <w:pStyle w:val="aff6"/>
              <w:rPr>
                <w:sz w:val="25"/>
                <w:szCs w:val="2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rPr>
                <w:sz w:val="25"/>
                <w:szCs w:val="25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мойка кухонная, унитаз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2,50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2831">
            <w:pPr>
              <w:pStyle w:val="aff6"/>
              <w:rPr>
                <w:sz w:val="25"/>
                <w:szCs w:val="2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13.</w:t>
            </w:r>
          </w:p>
          <w:p w:rsidR="00000000" w:rsidRDefault="00542831">
            <w:pPr>
              <w:pStyle w:val="aff6"/>
              <w:rPr>
                <w:sz w:val="25"/>
                <w:szCs w:val="25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rPr>
                <w:sz w:val="25"/>
                <w:szCs w:val="25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раковина, мойка кухонная, унитаз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4,56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2831">
            <w:pPr>
              <w:pStyle w:val="aff6"/>
              <w:rPr>
                <w:sz w:val="25"/>
                <w:szCs w:val="2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Централизованное горячее и холодное </w:t>
            </w:r>
            <w:r>
              <w:rPr>
                <w:sz w:val="25"/>
                <w:szCs w:val="25"/>
              </w:rPr>
              <w:t>водоснабжение, водоотведение (для домов с квартирами коммунального заселения, квартирами коридорного типа)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ванна длиной 1500 - 1550 мм с душем, раковина, мойка кухонная, унитаз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4,68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rPr>
                <w:sz w:val="25"/>
                <w:szCs w:val="25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ванна без душа, раковина, мойка кухонная, унитаз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3,76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16.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rPr>
                <w:sz w:val="25"/>
                <w:szCs w:val="25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душ, раковина, мойка кухонная, унитаз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3,68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17.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rPr>
                <w:sz w:val="25"/>
                <w:szCs w:val="25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мойка кухонная, унитаз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1,61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Централизованное горячее и холодное водоснабжение (для домов, использовавшихся в качестве общежитий, коридорного и секционного типа)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ванна без душа, душ, </w:t>
            </w:r>
            <w:r>
              <w:rPr>
                <w:sz w:val="25"/>
                <w:szCs w:val="25"/>
              </w:rPr>
              <w:t>раковина, мойка кухонная, унитаз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4,41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19.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rPr>
                <w:sz w:val="25"/>
                <w:szCs w:val="25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душ, раковина, мойка кухонная, унитаз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3,68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20.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rPr>
                <w:sz w:val="25"/>
                <w:szCs w:val="25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мойка кухонная, унитаз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1,61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21.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rPr>
                <w:sz w:val="25"/>
                <w:szCs w:val="25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мойка кухонная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0,7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f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Водоснабжение от уличных водоразборных колонок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rPr>
                <w:sz w:val="25"/>
                <w:szCs w:val="25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0,90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42831">
            <w:pPr>
              <w:pStyle w:val="aff6"/>
              <w:rPr>
                <w:sz w:val="25"/>
                <w:szCs w:val="25"/>
              </w:rPr>
            </w:pPr>
          </w:p>
        </w:tc>
      </w:tr>
    </w:tbl>
    <w:p w:rsidR="00000000" w:rsidRDefault="00542831">
      <w:pPr>
        <w:ind w:firstLine="720"/>
        <w:jc w:val="both"/>
      </w:pPr>
    </w:p>
    <w:p w:rsidR="00000000" w:rsidRDefault="00542831">
      <w:pPr>
        <w:pStyle w:val="1"/>
        <w:rPr>
          <w:sz w:val="26"/>
          <w:szCs w:val="26"/>
        </w:rPr>
      </w:pPr>
      <w:bookmarkStart w:id="14" w:name="sub_1002"/>
      <w:r>
        <w:rPr>
          <w:sz w:val="26"/>
          <w:szCs w:val="26"/>
        </w:rPr>
        <w:t>II. Водоотведение</w:t>
      </w:r>
    </w:p>
    <w:bookmarkEnd w:id="14"/>
    <w:p w:rsidR="00000000" w:rsidRDefault="00542831">
      <w:pPr>
        <w:ind w:firstLine="720"/>
        <w:jc w:val="both"/>
      </w:pPr>
    </w:p>
    <w:p w:rsidR="00000000" w:rsidRDefault="00542831">
      <w:pPr>
        <w:ind w:firstLine="720"/>
        <w:jc w:val="both"/>
      </w:pPr>
      <w:r>
        <w:t xml:space="preserve">Норматив потребления коммунальной услуги по водоотведению определяется исходя из суммы нормативов потребления коммунальных услуги по холодному водоснабжению и горячему водоснабжению с учетом степени благоустройства многоквартирных домов или жилых </w:t>
      </w:r>
      <w:r>
        <w:t>домов.</w:t>
      </w:r>
    </w:p>
    <w:p w:rsidR="00000000" w:rsidRDefault="00542831">
      <w:pPr>
        <w:ind w:firstLine="720"/>
        <w:jc w:val="both"/>
      </w:pPr>
    </w:p>
    <w:p w:rsidR="00000000" w:rsidRDefault="00542831">
      <w:pPr>
        <w:pStyle w:val="1"/>
        <w:rPr>
          <w:sz w:val="26"/>
          <w:szCs w:val="26"/>
        </w:rPr>
      </w:pPr>
      <w:bookmarkStart w:id="15" w:name="sub_4000"/>
      <w:r>
        <w:rPr>
          <w:sz w:val="26"/>
          <w:szCs w:val="26"/>
        </w:rPr>
        <w:t>Нормативы</w:t>
      </w:r>
      <w:r>
        <w:rPr>
          <w:sz w:val="26"/>
          <w:szCs w:val="26"/>
        </w:rPr>
        <w:br/>
        <w:t>потребления коммунальной услуги по холодному (горячему) водоснабжению на общедомовые нужды (кубических метров в месяц на 1 квадратный метр общей площади помещений, входящих в состав общего имущества в многоквартирном доме) для дом</w:t>
      </w:r>
      <w:r>
        <w:rPr>
          <w:sz w:val="26"/>
          <w:szCs w:val="26"/>
        </w:rPr>
        <w:t>ов, оборудованных общедомовыми приборами учета</w:t>
      </w:r>
      <w:r>
        <w:rPr>
          <w:sz w:val="26"/>
          <w:szCs w:val="26"/>
        </w:rPr>
        <w:br/>
        <w:t>(утв. постановлением Правительства области</w:t>
      </w:r>
      <w:r>
        <w:rPr>
          <w:sz w:val="26"/>
          <w:szCs w:val="26"/>
        </w:rPr>
        <w:br/>
        <w:t>от 11 сентября 2012 г. N 849-п</w:t>
      </w:r>
      <w:r>
        <w:rPr>
          <w:sz w:val="26"/>
          <w:szCs w:val="26"/>
        </w:rPr>
        <w:br/>
        <w:t>(в редакции постановления Правительства области</w:t>
      </w:r>
      <w:r>
        <w:rPr>
          <w:sz w:val="26"/>
          <w:szCs w:val="26"/>
        </w:rPr>
        <w:br/>
        <w:t>от 30 мая 2013 г. N 611-п)</w:t>
      </w:r>
    </w:p>
    <w:bookmarkEnd w:id="15"/>
    <w:p w:rsidR="00000000" w:rsidRDefault="00542831">
      <w:pPr>
        <w:ind w:firstLine="720"/>
        <w:jc w:val="both"/>
      </w:pPr>
    </w:p>
    <w:p w:rsidR="00000000" w:rsidRDefault="00542831">
      <w:pPr>
        <w:ind w:firstLine="720"/>
        <w:jc w:val="both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542831">
      <w:pPr>
        <w:pStyle w:val="1"/>
        <w:rPr>
          <w:sz w:val="26"/>
          <w:szCs w:val="26"/>
        </w:rPr>
      </w:pPr>
      <w:bookmarkStart w:id="16" w:name="sub_3001"/>
      <w:r>
        <w:rPr>
          <w:sz w:val="26"/>
          <w:szCs w:val="26"/>
        </w:rPr>
        <w:lastRenderedPageBreak/>
        <w:t>1. Городской округ гор</w:t>
      </w:r>
      <w:r>
        <w:rPr>
          <w:sz w:val="26"/>
          <w:szCs w:val="26"/>
        </w:rPr>
        <w:t>од Переславль-Залесский</w:t>
      </w:r>
    </w:p>
    <w:bookmarkEnd w:id="16"/>
    <w:p w:rsidR="00000000" w:rsidRDefault="0054283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1"/>
        <w:gridCol w:w="892"/>
        <w:gridCol w:w="892"/>
        <w:gridCol w:w="892"/>
        <w:gridCol w:w="892"/>
        <w:gridCol w:w="892"/>
        <w:gridCol w:w="892"/>
        <w:gridCol w:w="764"/>
        <w:gridCol w:w="764"/>
        <w:gridCol w:w="892"/>
        <w:gridCol w:w="892"/>
        <w:gridCol w:w="892"/>
        <w:gridCol w:w="892"/>
        <w:gridCol w:w="892"/>
        <w:gridCol w:w="892"/>
        <w:gridCol w:w="892"/>
        <w:gridCol w:w="6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  <w:tc>
          <w:tcPr>
            <w:tcW w:w="13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Количество этажей в многоквартирном доме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</w:pPr>
            <w:r>
              <w:t>Значение норматива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0,0434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0,0394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0,0306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0,0353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0,0560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0,0438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</w:tr>
    </w:tbl>
    <w:p w:rsidR="00000000" w:rsidRDefault="00542831">
      <w:pPr>
        <w:ind w:firstLine="720"/>
        <w:jc w:val="both"/>
      </w:pPr>
    </w:p>
    <w:p w:rsidR="00000000" w:rsidRDefault="00542831">
      <w:pPr>
        <w:pStyle w:val="1"/>
        <w:rPr>
          <w:sz w:val="26"/>
          <w:szCs w:val="26"/>
        </w:rPr>
      </w:pPr>
      <w:bookmarkStart w:id="17" w:name="sub_3002"/>
      <w:r>
        <w:rPr>
          <w:sz w:val="26"/>
          <w:szCs w:val="26"/>
        </w:rPr>
        <w:t>2. Городской округ город Рыбинск</w:t>
      </w:r>
    </w:p>
    <w:bookmarkEnd w:id="17"/>
    <w:p w:rsidR="00000000" w:rsidRDefault="0054283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1"/>
        <w:gridCol w:w="892"/>
        <w:gridCol w:w="892"/>
        <w:gridCol w:w="892"/>
        <w:gridCol w:w="892"/>
        <w:gridCol w:w="892"/>
        <w:gridCol w:w="892"/>
        <w:gridCol w:w="764"/>
        <w:gridCol w:w="764"/>
        <w:gridCol w:w="892"/>
        <w:gridCol w:w="892"/>
        <w:gridCol w:w="892"/>
        <w:gridCol w:w="892"/>
        <w:gridCol w:w="892"/>
        <w:gridCol w:w="892"/>
        <w:gridCol w:w="892"/>
        <w:gridCol w:w="6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  <w:tc>
          <w:tcPr>
            <w:tcW w:w="13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Количество этажей в многоквартирном доме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</w:pPr>
            <w:r>
              <w:t>Значение норматива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0,0245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0,0377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0,0367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0,0341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0,0193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0,0516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0,0058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0,0217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0,0276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0,0095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0,0271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0,0207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</w:tr>
    </w:tbl>
    <w:p w:rsidR="00000000" w:rsidRDefault="00542831">
      <w:pPr>
        <w:ind w:firstLine="720"/>
        <w:jc w:val="both"/>
      </w:pPr>
    </w:p>
    <w:p w:rsidR="00000000" w:rsidRDefault="00542831">
      <w:pPr>
        <w:pStyle w:val="1"/>
        <w:rPr>
          <w:sz w:val="26"/>
          <w:szCs w:val="26"/>
        </w:rPr>
      </w:pPr>
      <w:bookmarkStart w:id="18" w:name="sub_3003"/>
      <w:r>
        <w:rPr>
          <w:sz w:val="26"/>
          <w:szCs w:val="26"/>
        </w:rPr>
        <w:t xml:space="preserve">3. Городской округ город </w:t>
      </w:r>
      <w:r>
        <w:rPr>
          <w:sz w:val="26"/>
          <w:szCs w:val="26"/>
        </w:rPr>
        <w:t>Ярославль</w:t>
      </w:r>
    </w:p>
    <w:bookmarkEnd w:id="18"/>
    <w:p w:rsidR="00000000" w:rsidRDefault="0054283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6"/>
        <w:gridCol w:w="882"/>
        <w:gridCol w:w="882"/>
        <w:gridCol w:w="882"/>
        <w:gridCol w:w="882"/>
        <w:gridCol w:w="882"/>
        <w:gridCol w:w="882"/>
        <w:gridCol w:w="756"/>
        <w:gridCol w:w="756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138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этажей в многоквартирном доме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  <w:rPr>
                <w:sz w:val="23"/>
                <w:szCs w:val="23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Значение норматива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0,0446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0,0351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0,0265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0,0231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0,0375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0,0240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0,0199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0,0124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0,0472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0,0453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0,0755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0,1183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0,0798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0,0631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0,0457</w:t>
            </w:r>
          </w:p>
        </w:tc>
      </w:tr>
    </w:tbl>
    <w:p w:rsidR="00000000" w:rsidRDefault="00542831">
      <w:pPr>
        <w:ind w:firstLine="720"/>
        <w:jc w:val="both"/>
      </w:pPr>
    </w:p>
    <w:p w:rsidR="00000000" w:rsidRDefault="00542831">
      <w:pPr>
        <w:pStyle w:val="1"/>
        <w:rPr>
          <w:sz w:val="26"/>
          <w:szCs w:val="26"/>
        </w:rPr>
      </w:pPr>
      <w:bookmarkStart w:id="19" w:name="sub_3004"/>
      <w:r>
        <w:rPr>
          <w:sz w:val="26"/>
          <w:szCs w:val="26"/>
        </w:rPr>
        <w:t xml:space="preserve">4. </w:t>
      </w:r>
      <w:r>
        <w:rPr>
          <w:sz w:val="26"/>
          <w:szCs w:val="26"/>
        </w:rPr>
        <w:t>Большесельский муниципальный район</w:t>
      </w:r>
    </w:p>
    <w:bookmarkEnd w:id="19"/>
    <w:p w:rsidR="00000000" w:rsidRDefault="0054283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1"/>
        <w:gridCol w:w="892"/>
        <w:gridCol w:w="892"/>
        <w:gridCol w:w="892"/>
        <w:gridCol w:w="892"/>
        <w:gridCol w:w="892"/>
        <w:gridCol w:w="892"/>
        <w:gridCol w:w="764"/>
        <w:gridCol w:w="764"/>
        <w:gridCol w:w="892"/>
        <w:gridCol w:w="892"/>
        <w:gridCol w:w="892"/>
        <w:gridCol w:w="892"/>
        <w:gridCol w:w="892"/>
        <w:gridCol w:w="892"/>
        <w:gridCol w:w="892"/>
        <w:gridCol w:w="6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  <w:tc>
          <w:tcPr>
            <w:tcW w:w="13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Количество этажей в многоквартирном доме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</w:pPr>
            <w:r>
              <w:t xml:space="preserve">Значение </w:t>
            </w:r>
            <w:r>
              <w:lastRenderedPageBreak/>
              <w:t>норматива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lastRenderedPageBreak/>
              <w:t>0,046</w:t>
            </w:r>
            <w:r>
              <w:lastRenderedPageBreak/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lastRenderedPageBreak/>
              <w:t>0,047</w:t>
            </w:r>
            <w:r>
              <w:lastRenderedPageBreak/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lastRenderedPageBreak/>
              <w:t>0,069</w:t>
            </w:r>
            <w:r>
              <w:lastRenderedPageBreak/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lastRenderedPageBreak/>
              <w:t>0,035</w:t>
            </w:r>
            <w:r>
              <w:lastRenderedPageBreak/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lastRenderedPageBreak/>
              <w:t>0,062</w:t>
            </w:r>
            <w:r>
              <w:lastRenderedPageBreak/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lastRenderedPageBreak/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</w:tr>
    </w:tbl>
    <w:p w:rsidR="00000000" w:rsidRDefault="00542831">
      <w:pPr>
        <w:ind w:firstLine="720"/>
        <w:jc w:val="both"/>
      </w:pPr>
    </w:p>
    <w:p w:rsidR="00000000" w:rsidRDefault="00542831">
      <w:pPr>
        <w:pStyle w:val="1"/>
        <w:rPr>
          <w:sz w:val="26"/>
          <w:szCs w:val="26"/>
        </w:rPr>
      </w:pPr>
      <w:bookmarkStart w:id="20" w:name="sub_2005"/>
      <w:r>
        <w:rPr>
          <w:sz w:val="26"/>
          <w:szCs w:val="26"/>
        </w:rPr>
        <w:t>5. Борисоглебский муниципальный район</w:t>
      </w:r>
    </w:p>
    <w:bookmarkEnd w:id="20"/>
    <w:p w:rsidR="00000000" w:rsidRDefault="0054283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1"/>
        <w:gridCol w:w="892"/>
        <w:gridCol w:w="892"/>
        <w:gridCol w:w="892"/>
        <w:gridCol w:w="892"/>
        <w:gridCol w:w="892"/>
        <w:gridCol w:w="892"/>
        <w:gridCol w:w="764"/>
        <w:gridCol w:w="764"/>
        <w:gridCol w:w="892"/>
        <w:gridCol w:w="892"/>
        <w:gridCol w:w="892"/>
        <w:gridCol w:w="892"/>
        <w:gridCol w:w="892"/>
        <w:gridCol w:w="892"/>
        <w:gridCol w:w="892"/>
        <w:gridCol w:w="6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  <w:tc>
          <w:tcPr>
            <w:tcW w:w="13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Количество этажей в многоквартирном доме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</w:pPr>
            <w:r>
              <w:t>Значение норматива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0,0667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0,0442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</w:tr>
    </w:tbl>
    <w:p w:rsidR="00000000" w:rsidRDefault="00542831">
      <w:pPr>
        <w:ind w:firstLine="720"/>
        <w:jc w:val="both"/>
      </w:pPr>
    </w:p>
    <w:p w:rsidR="00000000" w:rsidRDefault="00542831">
      <w:pPr>
        <w:pStyle w:val="1"/>
        <w:rPr>
          <w:sz w:val="26"/>
          <w:szCs w:val="26"/>
        </w:rPr>
      </w:pPr>
      <w:bookmarkStart w:id="21" w:name="sub_2006"/>
      <w:r>
        <w:rPr>
          <w:sz w:val="26"/>
          <w:szCs w:val="26"/>
        </w:rPr>
        <w:t>6. Брейтовский муниципальный район</w:t>
      </w:r>
    </w:p>
    <w:bookmarkEnd w:id="21"/>
    <w:p w:rsidR="00000000" w:rsidRDefault="0054283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1"/>
        <w:gridCol w:w="892"/>
        <w:gridCol w:w="892"/>
        <w:gridCol w:w="892"/>
        <w:gridCol w:w="892"/>
        <w:gridCol w:w="892"/>
        <w:gridCol w:w="892"/>
        <w:gridCol w:w="764"/>
        <w:gridCol w:w="764"/>
        <w:gridCol w:w="892"/>
        <w:gridCol w:w="892"/>
        <w:gridCol w:w="892"/>
        <w:gridCol w:w="892"/>
        <w:gridCol w:w="892"/>
        <w:gridCol w:w="892"/>
        <w:gridCol w:w="892"/>
        <w:gridCol w:w="6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  <w:tc>
          <w:tcPr>
            <w:tcW w:w="13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Количество этажей в многоквартирном доме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</w:pPr>
            <w:r>
              <w:t>Значение норматива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0,0115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0,0382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0,0396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0,0340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0,0333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</w:tr>
    </w:tbl>
    <w:p w:rsidR="00000000" w:rsidRDefault="00542831">
      <w:pPr>
        <w:ind w:firstLine="720"/>
        <w:jc w:val="both"/>
      </w:pPr>
    </w:p>
    <w:p w:rsidR="00000000" w:rsidRDefault="00542831">
      <w:pPr>
        <w:pStyle w:val="1"/>
        <w:rPr>
          <w:sz w:val="26"/>
          <w:szCs w:val="26"/>
        </w:rPr>
      </w:pPr>
      <w:bookmarkStart w:id="22" w:name="sub_2007"/>
      <w:r>
        <w:rPr>
          <w:sz w:val="26"/>
          <w:szCs w:val="26"/>
        </w:rPr>
        <w:t>7. Гаврилов-Ямский муниципальный район</w:t>
      </w:r>
    </w:p>
    <w:bookmarkEnd w:id="22"/>
    <w:p w:rsidR="00000000" w:rsidRDefault="0054283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1"/>
        <w:gridCol w:w="892"/>
        <w:gridCol w:w="892"/>
        <w:gridCol w:w="892"/>
        <w:gridCol w:w="892"/>
        <w:gridCol w:w="892"/>
        <w:gridCol w:w="892"/>
        <w:gridCol w:w="764"/>
        <w:gridCol w:w="764"/>
        <w:gridCol w:w="892"/>
        <w:gridCol w:w="892"/>
        <w:gridCol w:w="892"/>
        <w:gridCol w:w="892"/>
        <w:gridCol w:w="892"/>
        <w:gridCol w:w="892"/>
        <w:gridCol w:w="892"/>
        <w:gridCol w:w="6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  <w:tc>
          <w:tcPr>
            <w:tcW w:w="13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Количество этажей в многоквартирном доме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</w:pPr>
            <w:r>
              <w:t>Значение норматива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0,0392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0,0470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</w:tr>
    </w:tbl>
    <w:p w:rsidR="00000000" w:rsidRDefault="00542831">
      <w:pPr>
        <w:ind w:firstLine="720"/>
        <w:jc w:val="both"/>
      </w:pPr>
    </w:p>
    <w:p w:rsidR="00000000" w:rsidRDefault="00542831">
      <w:pPr>
        <w:pStyle w:val="1"/>
        <w:rPr>
          <w:sz w:val="26"/>
          <w:szCs w:val="26"/>
        </w:rPr>
      </w:pPr>
      <w:bookmarkStart w:id="23" w:name="sub_2008"/>
      <w:r>
        <w:rPr>
          <w:sz w:val="26"/>
          <w:szCs w:val="26"/>
        </w:rPr>
        <w:t>8. Даниловский муниципальный район</w:t>
      </w:r>
    </w:p>
    <w:bookmarkEnd w:id="23"/>
    <w:p w:rsidR="00000000" w:rsidRDefault="0054283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1"/>
        <w:gridCol w:w="892"/>
        <w:gridCol w:w="892"/>
        <w:gridCol w:w="892"/>
        <w:gridCol w:w="892"/>
        <w:gridCol w:w="892"/>
        <w:gridCol w:w="892"/>
        <w:gridCol w:w="764"/>
        <w:gridCol w:w="764"/>
        <w:gridCol w:w="892"/>
        <w:gridCol w:w="892"/>
        <w:gridCol w:w="892"/>
        <w:gridCol w:w="892"/>
        <w:gridCol w:w="892"/>
        <w:gridCol w:w="892"/>
        <w:gridCol w:w="892"/>
        <w:gridCol w:w="6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  <w:tc>
          <w:tcPr>
            <w:tcW w:w="13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Количество этажей в многоквартирном доме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</w:pPr>
            <w:r>
              <w:t>Значение норматива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0,0136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0,0354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0,0440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0,0343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</w:tr>
    </w:tbl>
    <w:p w:rsidR="00000000" w:rsidRDefault="00542831">
      <w:pPr>
        <w:ind w:firstLine="720"/>
        <w:jc w:val="both"/>
      </w:pPr>
    </w:p>
    <w:p w:rsidR="00000000" w:rsidRDefault="00542831">
      <w:pPr>
        <w:pStyle w:val="1"/>
        <w:rPr>
          <w:sz w:val="26"/>
          <w:szCs w:val="26"/>
        </w:rPr>
      </w:pPr>
      <w:bookmarkStart w:id="24" w:name="sub_2009"/>
      <w:r>
        <w:rPr>
          <w:sz w:val="26"/>
          <w:szCs w:val="26"/>
        </w:rPr>
        <w:t>9. Любимский муниципальный район</w:t>
      </w:r>
    </w:p>
    <w:bookmarkEnd w:id="24"/>
    <w:p w:rsidR="00000000" w:rsidRDefault="0054283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1"/>
        <w:gridCol w:w="892"/>
        <w:gridCol w:w="892"/>
        <w:gridCol w:w="892"/>
        <w:gridCol w:w="892"/>
        <w:gridCol w:w="892"/>
        <w:gridCol w:w="892"/>
        <w:gridCol w:w="764"/>
        <w:gridCol w:w="764"/>
        <w:gridCol w:w="892"/>
        <w:gridCol w:w="892"/>
        <w:gridCol w:w="892"/>
        <w:gridCol w:w="892"/>
        <w:gridCol w:w="892"/>
        <w:gridCol w:w="892"/>
        <w:gridCol w:w="892"/>
        <w:gridCol w:w="6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  <w:tc>
          <w:tcPr>
            <w:tcW w:w="13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Количество этажей в многоквартирном доме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</w:pPr>
            <w:r>
              <w:t>Значение норматива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0,0345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0,0355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</w:tr>
    </w:tbl>
    <w:p w:rsidR="00000000" w:rsidRDefault="00542831">
      <w:pPr>
        <w:ind w:firstLine="720"/>
        <w:jc w:val="both"/>
      </w:pPr>
    </w:p>
    <w:p w:rsidR="00000000" w:rsidRDefault="00542831">
      <w:pPr>
        <w:pStyle w:val="1"/>
        <w:rPr>
          <w:sz w:val="26"/>
          <w:szCs w:val="26"/>
        </w:rPr>
      </w:pPr>
      <w:bookmarkStart w:id="25" w:name="sub_2010"/>
      <w:r>
        <w:rPr>
          <w:sz w:val="26"/>
          <w:szCs w:val="26"/>
        </w:rPr>
        <w:t>10. Мышкинский муниципальный район</w:t>
      </w:r>
    </w:p>
    <w:bookmarkEnd w:id="25"/>
    <w:p w:rsidR="00000000" w:rsidRDefault="0054283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1"/>
        <w:gridCol w:w="892"/>
        <w:gridCol w:w="892"/>
        <w:gridCol w:w="892"/>
        <w:gridCol w:w="892"/>
        <w:gridCol w:w="892"/>
        <w:gridCol w:w="892"/>
        <w:gridCol w:w="764"/>
        <w:gridCol w:w="764"/>
        <w:gridCol w:w="892"/>
        <w:gridCol w:w="892"/>
        <w:gridCol w:w="892"/>
        <w:gridCol w:w="892"/>
        <w:gridCol w:w="892"/>
        <w:gridCol w:w="892"/>
        <w:gridCol w:w="892"/>
        <w:gridCol w:w="6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  <w:tc>
          <w:tcPr>
            <w:tcW w:w="13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Количество этажей в многоквартирном доме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</w:pPr>
            <w:r>
              <w:t>Значение норматива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0,0372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0,0461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0,0456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</w:tr>
    </w:tbl>
    <w:p w:rsidR="00000000" w:rsidRDefault="00542831">
      <w:pPr>
        <w:ind w:firstLine="720"/>
        <w:jc w:val="both"/>
      </w:pPr>
    </w:p>
    <w:p w:rsidR="00000000" w:rsidRDefault="00542831">
      <w:pPr>
        <w:pStyle w:val="1"/>
        <w:rPr>
          <w:sz w:val="26"/>
          <w:szCs w:val="26"/>
        </w:rPr>
      </w:pPr>
      <w:bookmarkStart w:id="26" w:name="sub_2011"/>
      <w:r>
        <w:rPr>
          <w:sz w:val="26"/>
          <w:szCs w:val="26"/>
        </w:rPr>
        <w:t>11. Некоузский муниципальный район</w:t>
      </w:r>
    </w:p>
    <w:bookmarkEnd w:id="26"/>
    <w:p w:rsidR="00000000" w:rsidRDefault="0054283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1"/>
        <w:gridCol w:w="892"/>
        <w:gridCol w:w="892"/>
        <w:gridCol w:w="892"/>
        <w:gridCol w:w="892"/>
        <w:gridCol w:w="892"/>
        <w:gridCol w:w="892"/>
        <w:gridCol w:w="764"/>
        <w:gridCol w:w="764"/>
        <w:gridCol w:w="892"/>
        <w:gridCol w:w="892"/>
        <w:gridCol w:w="892"/>
        <w:gridCol w:w="892"/>
        <w:gridCol w:w="892"/>
        <w:gridCol w:w="892"/>
        <w:gridCol w:w="892"/>
        <w:gridCol w:w="6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  <w:tc>
          <w:tcPr>
            <w:tcW w:w="13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Количество этажей в многоквартирном доме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</w:pPr>
            <w:r>
              <w:t xml:space="preserve">Значение </w:t>
            </w:r>
            <w:r>
              <w:lastRenderedPageBreak/>
              <w:t>норматива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lastRenderedPageBreak/>
              <w:t>0,014</w:t>
            </w:r>
            <w:r>
              <w:lastRenderedPageBreak/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lastRenderedPageBreak/>
              <w:t>0,040</w:t>
            </w:r>
            <w:r>
              <w:lastRenderedPageBreak/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lastRenderedPageBreak/>
              <w:t>0,051</w:t>
            </w:r>
            <w:r>
              <w:lastRenderedPageBreak/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lastRenderedPageBreak/>
              <w:t>0,024</w:t>
            </w:r>
            <w:r>
              <w:lastRenderedPageBreak/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lastRenderedPageBreak/>
              <w:t>0,032</w:t>
            </w:r>
            <w:r>
              <w:lastRenderedPageBreak/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lastRenderedPageBreak/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</w:tr>
    </w:tbl>
    <w:p w:rsidR="00000000" w:rsidRDefault="00542831">
      <w:pPr>
        <w:ind w:firstLine="720"/>
        <w:jc w:val="both"/>
      </w:pPr>
    </w:p>
    <w:p w:rsidR="00000000" w:rsidRDefault="00542831">
      <w:pPr>
        <w:pStyle w:val="1"/>
        <w:rPr>
          <w:sz w:val="26"/>
          <w:szCs w:val="26"/>
        </w:rPr>
      </w:pPr>
      <w:bookmarkStart w:id="27" w:name="sub_2012"/>
      <w:r>
        <w:rPr>
          <w:sz w:val="26"/>
          <w:szCs w:val="26"/>
        </w:rPr>
        <w:t>12. Некрасовский муниципальный район</w:t>
      </w:r>
    </w:p>
    <w:bookmarkEnd w:id="27"/>
    <w:p w:rsidR="00000000" w:rsidRDefault="0054283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1"/>
        <w:gridCol w:w="892"/>
        <w:gridCol w:w="892"/>
        <w:gridCol w:w="892"/>
        <w:gridCol w:w="892"/>
        <w:gridCol w:w="892"/>
        <w:gridCol w:w="892"/>
        <w:gridCol w:w="764"/>
        <w:gridCol w:w="764"/>
        <w:gridCol w:w="892"/>
        <w:gridCol w:w="892"/>
        <w:gridCol w:w="892"/>
        <w:gridCol w:w="892"/>
        <w:gridCol w:w="892"/>
        <w:gridCol w:w="892"/>
        <w:gridCol w:w="892"/>
        <w:gridCol w:w="6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  <w:tc>
          <w:tcPr>
            <w:tcW w:w="13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Количество этажей в многоквартирном доме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</w:pPr>
            <w:r>
              <w:t>Значение норматива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0,0386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0,0415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0,0334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</w:tr>
    </w:tbl>
    <w:p w:rsidR="00000000" w:rsidRDefault="00542831">
      <w:pPr>
        <w:ind w:firstLine="720"/>
        <w:jc w:val="both"/>
      </w:pPr>
    </w:p>
    <w:p w:rsidR="00000000" w:rsidRDefault="00542831">
      <w:pPr>
        <w:pStyle w:val="1"/>
        <w:rPr>
          <w:sz w:val="26"/>
          <w:szCs w:val="26"/>
        </w:rPr>
      </w:pPr>
      <w:bookmarkStart w:id="28" w:name="sub_2013"/>
      <w:r>
        <w:rPr>
          <w:sz w:val="26"/>
          <w:szCs w:val="26"/>
        </w:rPr>
        <w:t>13. Первомайский муниципальный район</w:t>
      </w:r>
    </w:p>
    <w:bookmarkEnd w:id="28"/>
    <w:p w:rsidR="00000000" w:rsidRDefault="0054283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1"/>
        <w:gridCol w:w="892"/>
        <w:gridCol w:w="892"/>
        <w:gridCol w:w="892"/>
        <w:gridCol w:w="892"/>
        <w:gridCol w:w="892"/>
        <w:gridCol w:w="892"/>
        <w:gridCol w:w="764"/>
        <w:gridCol w:w="764"/>
        <w:gridCol w:w="892"/>
        <w:gridCol w:w="892"/>
        <w:gridCol w:w="892"/>
        <w:gridCol w:w="892"/>
        <w:gridCol w:w="892"/>
        <w:gridCol w:w="892"/>
        <w:gridCol w:w="892"/>
        <w:gridCol w:w="6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  <w:tc>
          <w:tcPr>
            <w:tcW w:w="13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Количество этажей в многоквартирном доме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</w:pPr>
            <w:r>
              <w:t xml:space="preserve">Значение </w:t>
            </w:r>
            <w:r>
              <w:t>норматива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0,0364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</w:tr>
    </w:tbl>
    <w:p w:rsidR="00000000" w:rsidRDefault="00542831">
      <w:pPr>
        <w:ind w:firstLine="720"/>
        <w:jc w:val="both"/>
      </w:pPr>
    </w:p>
    <w:p w:rsidR="00000000" w:rsidRDefault="00542831">
      <w:pPr>
        <w:pStyle w:val="1"/>
        <w:rPr>
          <w:sz w:val="26"/>
          <w:szCs w:val="26"/>
        </w:rPr>
      </w:pPr>
      <w:bookmarkStart w:id="29" w:name="sub_2014"/>
      <w:r>
        <w:rPr>
          <w:sz w:val="26"/>
          <w:szCs w:val="26"/>
        </w:rPr>
        <w:t>14. Переславский муниципальный район</w:t>
      </w:r>
    </w:p>
    <w:bookmarkEnd w:id="29"/>
    <w:p w:rsidR="00000000" w:rsidRDefault="0054283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1"/>
        <w:gridCol w:w="892"/>
        <w:gridCol w:w="892"/>
        <w:gridCol w:w="892"/>
        <w:gridCol w:w="892"/>
        <w:gridCol w:w="892"/>
        <w:gridCol w:w="892"/>
        <w:gridCol w:w="764"/>
        <w:gridCol w:w="764"/>
        <w:gridCol w:w="892"/>
        <w:gridCol w:w="892"/>
        <w:gridCol w:w="892"/>
        <w:gridCol w:w="892"/>
        <w:gridCol w:w="892"/>
        <w:gridCol w:w="892"/>
        <w:gridCol w:w="892"/>
        <w:gridCol w:w="6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  <w:tc>
          <w:tcPr>
            <w:tcW w:w="13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Количество этажей в многоквартирном доме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</w:pPr>
            <w:r>
              <w:t>Значение норматива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0,0108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0,0395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0,0393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</w:tr>
    </w:tbl>
    <w:p w:rsidR="00000000" w:rsidRDefault="00542831">
      <w:pPr>
        <w:ind w:firstLine="720"/>
        <w:jc w:val="both"/>
      </w:pPr>
    </w:p>
    <w:p w:rsidR="00000000" w:rsidRDefault="00542831">
      <w:pPr>
        <w:pStyle w:val="1"/>
        <w:rPr>
          <w:sz w:val="26"/>
          <w:szCs w:val="26"/>
        </w:rPr>
      </w:pPr>
      <w:bookmarkStart w:id="30" w:name="sub_2015"/>
      <w:r>
        <w:rPr>
          <w:sz w:val="26"/>
          <w:szCs w:val="26"/>
        </w:rPr>
        <w:t>15. Пошехонский муниципальный район</w:t>
      </w:r>
    </w:p>
    <w:bookmarkEnd w:id="30"/>
    <w:p w:rsidR="00000000" w:rsidRDefault="0054283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1"/>
        <w:gridCol w:w="892"/>
        <w:gridCol w:w="892"/>
        <w:gridCol w:w="892"/>
        <w:gridCol w:w="892"/>
        <w:gridCol w:w="892"/>
        <w:gridCol w:w="892"/>
        <w:gridCol w:w="764"/>
        <w:gridCol w:w="764"/>
        <w:gridCol w:w="892"/>
        <w:gridCol w:w="892"/>
        <w:gridCol w:w="892"/>
        <w:gridCol w:w="892"/>
        <w:gridCol w:w="892"/>
        <w:gridCol w:w="892"/>
        <w:gridCol w:w="892"/>
        <w:gridCol w:w="6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  <w:tc>
          <w:tcPr>
            <w:tcW w:w="13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Количество этажей в многоквартирном доме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</w:pPr>
            <w:r>
              <w:t>Значение норматива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0,0369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</w:tr>
    </w:tbl>
    <w:p w:rsidR="00000000" w:rsidRDefault="00542831">
      <w:pPr>
        <w:ind w:firstLine="720"/>
        <w:jc w:val="both"/>
      </w:pPr>
    </w:p>
    <w:p w:rsidR="00000000" w:rsidRDefault="00542831">
      <w:pPr>
        <w:pStyle w:val="1"/>
        <w:rPr>
          <w:sz w:val="26"/>
          <w:szCs w:val="26"/>
        </w:rPr>
      </w:pPr>
      <w:bookmarkStart w:id="31" w:name="sub_2016"/>
      <w:r>
        <w:rPr>
          <w:sz w:val="26"/>
          <w:szCs w:val="26"/>
        </w:rPr>
        <w:t>16. Ростовский муниципальный район</w:t>
      </w:r>
    </w:p>
    <w:bookmarkEnd w:id="31"/>
    <w:p w:rsidR="00000000" w:rsidRDefault="0054283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1"/>
        <w:gridCol w:w="892"/>
        <w:gridCol w:w="892"/>
        <w:gridCol w:w="892"/>
        <w:gridCol w:w="892"/>
        <w:gridCol w:w="892"/>
        <w:gridCol w:w="892"/>
        <w:gridCol w:w="764"/>
        <w:gridCol w:w="764"/>
        <w:gridCol w:w="892"/>
        <w:gridCol w:w="892"/>
        <w:gridCol w:w="892"/>
        <w:gridCol w:w="892"/>
        <w:gridCol w:w="892"/>
        <w:gridCol w:w="892"/>
        <w:gridCol w:w="892"/>
        <w:gridCol w:w="6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  <w:tc>
          <w:tcPr>
            <w:tcW w:w="13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Количество этажей в многоквартирном доме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</w:pPr>
            <w:r>
              <w:t>Значение норматива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0,0407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0,0438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0,0409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0,0367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0,0253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0,0260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</w:tr>
    </w:tbl>
    <w:p w:rsidR="00000000" w:rsidRDefault="00542831">
      <w:pPr>
        <w:ind w:firstLine="720"/>
        <w:jc w:val="both"/>
      </w:pPr>
    </w:p>
    <w:p w:rsidR="00000000" w:rsidRDefault="00542831">
      <w:pPr>
        <w:pStyle w:val="1"/>
        <w:rPr>
          <w:sz w:val="26"/>
          <w:szCs w:val="26"/>
        </w:rPr>
      </w:pPr>
      <w:bookmarkStart w:id="32" w:name="sub_2017"/>
      <w:r>
        <w:rPr>
          <w:sz w:val="26"/>
          <w:szCs w:val="26"/>
        </w:rPr>
        <w:t>17. Рыбинский муниципальный район</w:t>
      </w:r>
    </w:p>
    <w:bookmarkEnd w:id="32"/>
    <w:p w:rsidR="00000000" w:rsidRDefault="0054283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1"/>
        <w:gridCol w:w="892"/>
        <w:gridCol w:w="892"/>
        <w:gridCol w:w="892"/>
        <w:gridCol w:w="892"/>
        <w:gridCol w:w="892"/>
        <w:gridCol w:w="892"/>
        <w:gridCol w:w="764"/>
        <w:gridCol w:w="764"/>
        <w:gridCol w:w="892"/>
        <w:gridCol w:w="892"/>
        <w:gridCol w:w="892"/>
        <w:gridCol w:w="892"/>
        <w:gridCol w:w="892"/>
        <w:gridCol w:w="892"/>
        <w:gridCol w:w="892"/>
        <w:gridCol w:w="6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  <w:tc>
          <w:tcPr>
            <w:tcW w:w="13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 xml:space="preserve">Количество этажей в </w:t>
            </w:r>
            <w:r>
              <w:t>многоквартирном доме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</w:pPr>
            <w:r>
              <w:t>Значение норматива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0,0504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0,0442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0,0505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0,0611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0,0446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</w:tr>
    </w:tbl>
    <w:p w:rsidR="00000000" w:rsidRDefault="00542831">
      <w:pPr>
        <w:ind w:firstLine="720"/>
        <w:jc w:val="both"/>
      </w:pPr>
    </w:p>
    <w:p w:rsidR="00000000" w:rsidRDefault="00542831">
      <w:pPr>
        <w:pStyle w:val="1"/>
        <w:rPr>
          <w:sz w:val="26"/>
          <w:szCs w:val="26"/>
        </w:rPr>
      </w:pPr>
      <w:bookmarkStart w:id="33" w:name="sub_2018"/>
      <w:r>
        <w:rPr>
          <w:sz w:val="26"/>
          <w:szCs w:val="26"/>
        </w:rPr>
        <w:t>18. Тутаевский муниципальный район</w:t>
      </w:r>
    </w:p>
    <w:bookmarkEnd w:id="33"/>
    <w:p w:rsidR="00000000" w:rsidRDefault="0054283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1"/>
        <w:gridCol w:w="892"/>
        <w:gridCol w:w="892"/>
        <w:gridCol w:w="892"/>
        <w:gridCol w:w="892"/>
        <w:gridCol w:w="892"/>
        <w:gridCol w:w="892"/>
        <w:gridCol w:w="764"/>
        <w:gridCol w:w="764"/>
        <w:gridCol w:w="892"/>
        <w:gridCol w:w="892"/>
        <w:gridCol w:w="892"/>
        <w:gridCol w:w="892"/>
        <w:gridCol w:w="892"/>
        <w:gridCol w:w="892"/>
        <w:gridCol w:w="892"/>
        <w:gridCol w:w="6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  <w:tc>
          <w:tcPr>
            <w:tcW w:w="13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Количество этажей в многоквартирном доме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</w:pPr>
            <w:r>
              <w:t xml:space="preserve">Значение </w:t>
            </w:r>
            <w:r>
              <w:lastRenderedPageBreak/>
              <w:t>норматива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lastRenderedPageBreak/>
              <w:t>0,025</w:t>
            </w:r>
            <w:r>
              <w:lastRenderedPageBreak/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lastRenderedPageBreak/>
              <w:t>0,030</w:t>
            </w:r>
            <w:r>
              <w:lastRenderedPageBreak/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lastRenderedPageBreak/>
              <w:t>0,045</w:t>
            </w:r>
            <w:r>
              <w:lastRenderedPageBreak/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lastRenderedPageBreak/>
              <w:t>0,039</w:t>
            </w:r>
            <w:r>
              <w:lastRenderedPageBreak/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lastRenderedPageBreak/>
              <w:t>0,034</w:t>
            </w:r>
            <w:r>
              <w:lastRenderedPageBreak/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lastRenderedPageBreak/>
              <w:t>0,005</w:t>
            </w:r>
            <w:r>
              <w:lastRenderedPageBreak/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lastRenderedPageBreak/>
              <w:t>0,06</w:t>
            </w:r>
            <w:r>
              <w:lastRenderedPageBreak/>
              <w:t>67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lastRenderedPageBreak/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0,033</w:t>
            </w:r>
            <w:r>
              <w:lastRenderedPageBreak/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lastRenderedPageBreak/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</w:tr>
    </w:tbl>
    <w:p w:rsidR="00000000" w:rsidRDefault="00542831">
      <w:pPr>
        <w:ind w:firstLine="720"/>
        <w:jc w:val="both"/>
      </w:pPr>
    </w:p>
    <w:p w:rsidR="00000000" w:rsidRDefault="00542831">
      <w:pPr>
        <w:pStyle w:val="1"/>
        <w:rPr>
          <w:sz w:val="26"/>
          <w:szCs w:val="26"/>
        </w:rPr>
      </w:pPr>
      <w:bookmarkStart w:id="34" w:name="sub_2019"/>
      <w:r>
        <w:rPr>
          <w:sz w:val="26"/>
          <w:szCs w:val="26"/>
        </w:rPr>
        <w:t>19. Угличский муниципальный район</w:t>
      </w:r>
    </w:p>
    <w:bookmarkEnd w:id="34"/>
    <w:p w:rsidR="00000000" w:rsidRDefault="0054283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1"/>
        <w:gridCol w:w="892"/>
        <w:gridCol w:w="892"/>
        <w:gridCol w:w="892"/>
        <w:gridCol w:w="892"/>
        <w:gridCol w:w="892"/>
        <w:gridCol w:w="892"/>
        <w:gridCol w:w="764"/>
        <w:gridCol w:w="764"/>
        <w:gridCol w:w="892"/>
        <w:gridCol w:w="892"/>
        <w:gridCol w:w="892"/>
        <w:gridCol w:w="892"/>
        <w:gridCol w:w="892"/>
        <w:gridCol w:w="892"/>
        <w:gridCol w:w="892"/>
        <w:gridCol w:w="6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  <w:tc>
          <w:tcPr>
            <w:tcW w:w="13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Количество этажей в многоквартирном доме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</w:pPr>
            <w:r>
              <w:t>Значение норматива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0,0415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0,0439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0,0364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</w:tr>
    </w:tbl>
    <w:p w:rsidR="00000000" w:rsidRDefault="00542831">
      <w:pPr>
        <w:ind w:firstLine="720"/>
        <w:jc w:val="both"/>
      </w:pPr>
    </w:p>
    <w:p w:rsidR="00000000" w:rsidRDefault="00542831">
      <w:pPr>
        <w:pStyle w:val="1"/>
        <w:rPr>
          <w:sz w:val="26"/>
          <w:szCs w:val="26"/>
        </w:rPr>
      </w:pPr>
      <w:bookmarkStart w:id="35" w:name="sub_2020"/>
      <w:r>
        <w:rPr>
          <w:sz w:val="26"/>
          <w:szCs w:val="26"/>
        </w:rPr>
        <w:t>20. Ярославский муниципальный район</w:t>
      </w:r>
    </w:p>
    <w:bookmarkEnd w:id="35"/>
    <w:p w:rsidR="00000000" w:rsidRDefault="0054283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1"/>
        <w:gridCol w:w="892"/>
        <w:gridCol w:w="892"/>
        <w:gridCol w:w="892"/>
        <w:gridCol w:w="892"/>
        <w:gridCol w:w="892"/>
        <w:gridCol w:w="892"/>
        <w:gridCol w:w="764"/>
        <w:gridCol w:w="764"/>
        <w:gridCol w:w="892"/>
        <w:gridCol w:w="892"/>
        <w:gridCol w:w="892"/>
        <w:gridCol w:w="892"/>
        <w:gridCol w:w="892"/>
        <w:gridCol w:w="892"/>
        <w:gridCol w:w="892"/>
        <w:gridCol w:w="6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</w:pPr>
          </w:p>
        </w:tc>
        <w:tc>
          <w:tcPr>
            <w:tcW w:w="13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Количество этажей в многоквартирном доме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2831">
            <w:pPr>
              <w:pStyle w:val="afff0"/>
            </w:pPr>
            <w:r>
              <w:t>Значение норматива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0,0453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0,0480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0,0416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0,0174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42831">
            <w:pPr>
              <w:pStyle w:val="aff6"/>
              <w:jc w:val="center"/>
            </w:pPr>
            <w:r>
              <w:t>-</w:t>
            </w:r>
          </w:p>
        </w:tc>
      </w:tr>
    </w:tbl>
    <w:p w:rsidR="00542831" w:rsidRDefault="00542831">
      <w:pPr>
        <w:ind w:firstLine="720"/>
        <w:jc w:val="both"/>
      </w:pPr>
    </w:p>
    <w:sectPr w:rsidR="00542831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F5807"/>
    <w:rsid w:val="00542831"/>
    <w:rsid w:val="00FF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70413.21" TargetMode="External"/><Relationship Id="rId13" Type="http://schemas.openxmlformats.org/officeDocument/2006/relationships/hyperlink" Target="garantF1://24470413.4000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garantF1://24470413.2" TargetMode="External"/><Relationship Id="rId12" Type="http://schemas.openxmlformats.org/officeDocument/2006/relationships/hyperlink" Target="garantF1://24470413.1000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24470413.0" TargetMode="External"/><Relationship Id="rId11" Type="http://schemas.openxmlformats.org/officeDocument/2006/relationships/hyperlink" Target="garantF1://24470413.6" TargetMode="External"/><Relationship Id="rId5" Type="http://schemas.openxmlformats.org/officeDocument/2006/relationships/hyperlink" Target="garantF1://70260118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24470413.3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garantF1://24478427.0" TargetMode="External"/><Relationship Id="rId9" Type="http://schemas.openxmlformats.org/officeDocument/2006/relationships/hyperlink" Target="garantF1://24470413.24" TargetMode="External"/><Relationship Id="rId14" Type="http://schemas.openxmlformats.org/officeDocument/2006/relationships/hyperlink" Target="garantF1://2457842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C8D15D29CDD94685E9C5CB654124F0" ma:contentTypeVersion="2" ma:contentTypeDescription="Создание документа." ma:contentTypeScope="" ma:versionID="c5ab01be52e1328b59e1ce0443c7e789">
  <xsd:schema xmlns:xsd="http://www.w3.org/2001/XMLSchema" xmlns:xs="http://www.w3.org/2001/XMLSchema" xmlns:p="http://schemas.microsoft.com/office/2006/metadata/properties" xmlns:ns2="e6f8cd54-0730-4113-93ce-a85edf753eac" targetNamespace="http://schemas.microsoft.com/office/2006/metadata/properties" ma:root="true" ma:fieldsID="534d8a5e189e8ded72095373339dd345" ns2:_="">
    <xsd:import namespace="e6f8cd54-0730-4113-93ce-a85edf753eac"/>
    <xsd:element name="properties">
      <xsd:complexType>
        <xsd:sequence>
          <xsd:element name="documentManagement">
            <xsd:complexType>
              <xsd:all>
                <xsd:element ref="ns2:_x0432__x043e__x043f__x0440__x043e__x0441__x002d__x043e__x0442__x0432__x0435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8cd54-0730-4113-93ce-a85edf753eac" elementFormDefault="qualified">
    <xsd:import namespace="http://schemas.microsoft.com/office/2006/documentManagement/types"/>
    <xsd:import namespace="http://schemas.microsoft.com/office/infopath/2007/PartnerControls"/>
    <xsd:element name="_x0432__x043e__x043f__x0440__x043e__x0441__x002d__x043e__x0442__x0432__x0435__x0442_" ma:index="8" nillable="true" ma:displayName="вопрос-ответ" ma:default="0" ma:internalName="_x0432__x043e__x043f__x0440__x043e__x0441__x002d__x043e__x0442__x0432__x0435__x0442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32__x043e__x043f__x0440__x043e__x0441__x002d__x043e__x0442__x0432__x0435__x0442_ xmlns="e6f8cd54-0730-4113-93ce-a85edf753eac">false</_x0432__x043e__x043f__x0440__x043e__x0441__x002d__x043e__x0442__x0432__x0435__x0442_>
  </documentManagement>
</p:properties>
</file>

<file path=customXml/itemProps1.xml><?xml version="1.0" encoding="utf-8"?>
<ds:datastoreItem xmlns:ds="http://schemas.openxmlformats.org/officeDocument/2006/customXml" ds:itemID="{B5684629-29A0-4161-A299-11FF30DB267E}"/>
</file>

<file path=customXml/itemProps2.xml><?xml version="1.0" encoding="utf-8"?>
<ds:datastoreItem xmlns:ds="http://schemas.openxmlformats.org/officeDocument/2006/customXml" ds:itemID="{0F0083A8-7BC4-4BD3-BCDB-B00E6748180A}"/>
</file>

<file path=customXml/itemProps3.xml><?xml version="1.0" encoding="utf-8"?>
<ds:datastoreItem xmlns:ds="http://schemas.openxmlformats.org/officeDocument/2006/customXml" ds:itemID="{96A9A6B9-D400-485D-BC9D-F8292F8FF0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1514</Words>
  <Characters>8636</Characters>
  <Application>Microsoft Office Word</Application>
  <DocSecurity>0</DocSecurity>
  <Lines>71</Lines>
  <Paragraphs>20</Paragraphs>
  <ScaleCrop>false</ScaleCrop>
  <Company>НПП "Гарант-Сервис"</Company>
  <LinksUpToDate>false</LinksUpToDate>
  <CharactersWithSpaces>10130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borinskih</cp:lastModifiedBy>
  <cp:revision>2</cp:revision>
  <dcterms:created xsi:type="dcterms:W3CDTF">2013-07-04T10:54:00Z</dcterms:created>
  <dcterms:modified xsi:type="dcterms:W3CDTF">2013-07-04T10:54:00Z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0x01010073C8D15D29CDD94685E9C5CB654124F0</vt:lpwstr>
  </property>
</Properties>
</file>