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0ADB" w14:textId="77777777" w:rsidR="009E6516" w:rsidRPr="00CC3641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6A817DA6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4BE4085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11BDE16C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3C7D9B11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6A8955F8" w14:textId="77777777" w:rsidR="00134C4D" w:rsidRPr="00134C4D" w:rsidRDefault="00134C4D" w:rsidP="00134C4D">
      <w:pPr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34C4D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05.02.2024 № ПОС.03-237/24</w:t>
      </w:r>
    </w:p>
    <w:p w14:paraId="151CAB8E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EE1D96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54F1C368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9E2444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62F771" w14:textId="77777777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2851A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2851AD">
        <w:rPr>
          <w:rFonts w:ascii="Times New Roman" w:hAnsi="Times New Roman" w:cs="Times New Roman"/>
          <w:bCs/>
          <w:sz w:val="26"/>
          <w:szCs w:val="26"/>
        </w:rPr>
        <w:t>ое</w:t>
      </w:r>
      <w:r w:rsidR="00451598">
        <w:rPr>
          <w:rFonts w:ascii="Times New Roman" w:hAnsi="Times New Roman" w:cs="Times New Roman"/>
          <w:bCs/>
          <w:sz w:val="26"/>
          <w:szCs w:val="26"/>
        </w:rPr>
        <w:t xml:space="preserve"> здани</w:t>
      </w:r>
      <w:r w:rsidR="002851AD">
        <w:rPr>
          <w:rFonts w:ascii="Times New Roman" w:hAnsi="Times New Roman" w:cs="Times New Roman"/>
          <w:bCs/>
          <w:sz w:val="26"/>
          <w:szCs w:val="26"/>
        </w:rPr>
        <w:t>е (гараж) и земельный участок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7BB901A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21941E6C" w14:textId="262834A8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4057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4A5FDB11" w14:textId="6C76F87B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134C4D" w:rsidRPr="00134C4D">
        <w:rPr>
          <w:rFonts w:ascii="Times New Roman" w:hAnsi="Times New Roman" w:cs="Times New Roman"/>
          <w:bCs/>
          <w:sz w:val="26"/>
          <w:szCs w:val="26"/>
        </w:rPr>
        <w:t>от 05.02.2024 № ПОС.03-237/24</w:t>
      </w:r>
      <w:r w:rsidR="00134C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5A64001A" w14:textId="77777777" w:rsidR="006A38E2" w:rsidRPr="008D7630" w:rsidRDefault="0010625C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="006A38E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6A38E2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64D8FC" w14:textId="77777777" w:rsidR="006A38E2" w:rsidRPr="008D7630" w:rsidRDefault="006A38E2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E518D5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3BF682B0" w14:textId="0B5E2836" w:rsidR="006A38E2" w:rsidRPr="00490DDD" w:rsidRDefault="006A38E2" w:rsidP="006A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 (гараж), 1-этажное, площадь 259,4 кв.</w:t>
      </w:r>
      <w:r w:rsidR="000F2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м., адрес: Ярославская область, г. Переславль-Залесский, пер. Ветеринарный, д.24, кадастровый номер: 76:18:010344:47;</w:t>
      </w:r>
    </w:p>
    <w:p w14:paraId="7B007592" w14:textId="36395E68" w:rsidR="006A38E2" w:rsidRPr="00490DDD" w:rsidRDefault="006A38E2" w:rsidP="006A38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участок, площадь 2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472</w:t>
      </w: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="000F2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м., категория земель: земли населенных пунктов, разрешенное использование: коммунальное обслуживание, адрес: Российская Федерация, Ярославская область, городской округ город Переславль-Залесский, г. Переславль-Залесский, пер. Ветеринарный, д.24, кадастровый номер: 76:18:010719: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BAB67DC" w14:textId="77777777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14:paraId="59BC4CA5" w14:textId="6FA4FCE9" w:rsidR="006A38E2" w:rsidRPr="00BC4ADD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0F2211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ационального парка «Плещеево озеро» (согласно </w:t>
      </w:r>
      <w:r w:rsidR="000F221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остановлению </w:t>
      </w:r>
      <w:r w:rsidR="000F221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>убернатора Ярославской области от 14.08.2002 № 551);</w:t>
      </w:r>
    </w:p>
    <w:p w14:paraId="27D53B19" w14:textId="77777777" w:rsidR="006A38E2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линий 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>водопровода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(согласно СП 42.13330.2016. Свод правил. Градостроительство. Планировка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застройка городских и сельских поселений)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A3E2E66" w14:textId="5BCAA78D" w:rsidR="006A38E2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частично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 кв.</w:t>
      </w:r>
      <w:r w:rsidR="00B036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м.) расположен в границах зоны с особыми условиями использования территории – охранная зона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воздушных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линий электропередач ВЛ 0,4кВ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5E86B91F" w14:textId="088AAFA8" w:rsidR="006A38E2" w:rsidRPr="005F3B87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частично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 кв.</w:t>
      </w:r>
      <w:r w:rsidR="00B036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м.) расположен в границах зоны с особыми условиями использования территории – охранная зона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воздушных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линий электропередач 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 0,4кВ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7178D1B2" w14:textId="278765C4" w:rsidR="006A38E2" w:rsidRDefault="006A38E2" w:rsidP="000F2211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кабеля связи (Постановление Правительства РФ от 09.06.1995 № 578 «Об утверждении Правил охраны линий и сооружений связи Российской Федерации»).</w:t>
      </w:r>
    </w:p>
    <w:p w14:paraId="1057D211" w14:textId="3458A1E5" w:rsidR="000F2211" w:rsidRPr="00BC4ADD" w:rsidRDefault="000F2211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211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находится в зонах умеренного подтопления территорий (при глубине залегания грунтовых вод от 0,3 до 2,0 м) и слабого подтопления территорий (при глубине залегания грунтовых вод от 2,0 до 3,0 м). 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</w:t>
      </w:r>
      <w:r w:rsidRPr="000F2211">
        <w:rPr>
          <w:rFonts w:ascii="Times New Roman" w:eastAsia="Times New Roman" w:hAnsi="Times New Roman"/>
          <w:bCs/>
          <w:sz w:val="26"/>
          <w:szCs w:val="26"/>
          <w:lang w:eastAsia="ru-RU"/>
        </w:rPr>
        <w:t>В границах зон затопления, подтопления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43118809" w14:textId="77777777" w:rsidR="006A38E2" w:rsidRPr="00710F8D" w:rsidRDefault="006A38E2" w:rsidP="006A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129C8A2E" w14:textId="77777777" w:rsidR="006A38E2" w:rsidRPr="00B16AB4" w:rsidRDefault="006A38E2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6DB013" w14:textId="77777777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7D088691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lastRenderedPageBreak/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6A38E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4B1F5552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0C191351" w14:textId="4FB78831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6A38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83285">
        <w:rPr>
          <w:rFonts w:ascii="Times New Roman" w:hAnsi="Times New Roman" w:cs="Times New Roman"/>
          <w:b/>
          <w:bCs/>
          <w:sz w:val="26"/>
          <w:szCs w:val="26"/>
        </w:rPr>
        <w:t>12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6A38E2">
        <w:rPr>
          <w:rFonts w:ascii="Times New Roman" w:hAnsi="Times New Roman" w:cs="Times New Roman"/>
          <w:b/>
          <w:sz w:val="26"/>
          <w:szCs w:val="26"/>
        </w:rPr>
        <w:t>0</w:t>
      </w:r>
      <w:r w:rsidR="00083285">
        <w:rPr>
          <w:rFonts w:ascii="Times New Roman" w:hAnsi="Times New Roman" w:cs="Times New Roman"/>
          <w:b/>
          <w:sz w:val="26"/>
          <w:szCs w:val="26"/>
        </w:rPr>
        <w:t>3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3906CCD0" w14:textId="1C48DD39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6A38E2">
        <w:rPr>
          <w:b/>
          <w:sz w:val="26"/>
          <w:szCs w:val="26"/>
        </w:rPr>
        <w:t xml:space="preserve"> </w:t>
      </w:r>
      <w:r w:rsidR="00083285">
        <w:rPr>
          <w:b/>
          <w:sz w:val="26"/>
          <w:szCs w:val="26"/>
        </w:rPr>
        <w:t>12</w:t>
      </w:r>
      <w:r w:rsidR="00B16AB4" w:rsidRPr="00B16AB4">
        <w:rPr>
          <w:b/>
          <w:sz w:val="26"/>
          <w:szCs w:val="26"/>
        </w:rPr>
        <w:t>.</w:t>
      </w:r>
      <w:r w:rsidR="006A38E2">
        <w:rPr>
          <w:b/>
          <w:sz w:val="26"/>
          <w:szCs w:val="26"/>
        </w:rPr>
        <w:t>0</w:t>
      </w:r>
      <w:r w:rsidR="00083285">
        <w:rPr>
          <w:b/>
          <w:sz w:val="26"/>
          <w:szCs w:val="26"/>
        </w:rPr>
        <w:t>3</w:t>
      </w:r>
      <w:r w:rsidR="005236D3" w:rsidRPr="00B16AB4">
        <w:rPr>
          <w:b/>
          <w:sz w:val="26"/>
          <w:szCs w:val="26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6A38E2">
        <w:rPr>
          <w:b/>
          <w:sz w:val="26"/>
          <w:szCs w:val="26"/>
          <w:lang w:eastAsia="ru-RU"/>
        </w:rPr>
        <w:t>4</w:t>
      </w:r>
      <w:r w:rsidRPr="009E6516">
        <w:rPr>
          <w:sz w:val="26"/>
          <w:szCs w:val="26"/>
        </w:rPr>
        <w:t>,</w:t>
      </w:r>
      <w:r w:rsidR="006A38E2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54EC1EDA" w14:textId="77777777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0168827E" w14:textId="77777777" w:rsidR="002851AD" w:rsidRPr="002851AD" w:rsidRDefault="006A38E2" w:rsidP="002851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E2">
        <w:rPr>
          <w:rFonts w:ascii="Times New Roman" w:hAnsi="Times New Roman" w:cs="Times New Roman"/>
          <w:b/>
          <w:bCs/>
          <w:sz w:val="26"/>
          <w:szCs w:val="26"/>
        </w:rPr>
        <w:t>2 246 920 (Два миллиона двести сорок шесть тысяч девятьсот двадцать) рублей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здание 1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064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(Один миллион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 четыре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девятьсот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с учетом НДС 20%, земельный участок 1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182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000 (Один миллион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восемьдесят две тысячи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НДС не облагается</w:t>
      </w:r>
      <w:r w:rsidR="002851AD" w:rsidRPr="002851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62C177" w14:textId="77777777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64A4B3B8" w14:textId="77777777" w:rsidR="008A2717" w:rsidRPr="009E6516" w:rsidRDefault="006A38E2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224 692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(Двести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двадцать четыре тысячи шестьсот девяносто два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рубля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D8F75BF" w14:textId="7777777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23A4DEBB" w14:textId="77777777" w:rsidR="007B6BC0" w:rsidRPr="00617C4C" w:rsidRDefault="001916CD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346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 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двенадцать тысяч триста сорок шесть)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рубл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7016435" w14:textId="77777777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="00D1192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14:paraId="5B6E088A" w14:textId="105C67F9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134C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274A7452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</w:hyperlink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в</w:t>
      </w:r>
      <w:proofErr w:type="spellEnd"/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E5D2DA0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 xml:space="preserve">Регламента Системы электронных торгов (СЭТ) АО «Российский </w:t>
      </w:r>
      <w:r w:rsidRPr="007E5B7A">
        <w:rPr>
          <w:rFonts w:ascii="Times New Roman" w:hAnsi="Times New Roman" w:cs="Times New Roman"/>
          <w:sz w:val="26"/>
          <w:szCs w:val="26"/>
        </w:rPr>
        <w:lastRenderedPageBreak/>
        <w:t>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07AC4A0A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77A11F4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B3A9341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14:paraId="11300D24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7B74E089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D11924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D11924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4DD6EC64" w14:textId="7777777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D119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 xml:space="preserve">ля участия в аукционе претенденты должны зарегистрироваться на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сайте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4937A5A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на электронной площадке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76DAABA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3DF89B35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0567233D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60BF8C9C" w14:textId="3099C4C7" w:rsidR="007E5B7A" w:rsidRPr="00706C73" w:rsidRDefault="00083285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2F823861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31B9B6CF" w14:textId="64FDF2FE" w:rsidR="007E5B7A" w:rsidRPr="00706C73" w:rsidRDefault="00083285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3CA6E74F" w14:textId="77777777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6A049FCF" w14:textId="6E114549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083285">
        <w:rPr>
          <w:rFonts w:ascii="Times New Roman" w:hAnsi="Times New Roman" w:cs="Times New Roman"/>
          <w:b/>
          <w:sz w:val="26"/>
          <w:szCs w:val="26"/>
        </w:rPr>
        <w:t>11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11924">
        <w:rPr>
          <w:rFonts w:ascii="Times New Roman" w:hAnsi="Times New Roman" w:cs="Times New Roman"/>
          <w:b/>
          <w:sz w:val="26"/>
          <w:szCs w:val="26"/>
        </w:rPr>
        <w:t>0</w:t>
      </w:r>
      <w:r w:rsidR="00083285">
        <w:rPr>
          <w:rFonts w:ascii="Times New Roman" w:hAnsi="Times New Roman" w:cs="Times New Roman"/>
          <w:b/>
          <w:sz w:val="26"/>
          <w:szCs w:val="26"/>
        </w:rPr>
        <w:t>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4E73A76F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45EB21FE" w14:textId="77777777" w:rsidR="007E5B7A" w:rsidRPr="00D162A1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162A1">
        <w:rPr>
          <w:rFonts w:ascii="Times New Roman" w:hAnsi="Times New Roman" w:cs="Times New Roman"/>
          <w:b/>
          <w:i/>
          <w:sz w:val="26"/>
          <w:szCs w:val="26"/>
        </w:rPr>
        <w:t>Заявка на участие в аукционе в электронной форме</w:t>
      </w:r>
      <w:r w:rsidR="00D162A1" w:rsidRPr="00D162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162A1">
        <w:rPr>
          <w:rFonts w:ascii="Times New Roman" w:hAnsi="Times New Roman" w:cs="Times New Roman"/>
          <w:b/>
          <w:i/>
          <w:sz w:val="26"/>
          <w:szCs w:val="26"/>
        </w:rPr>
        <w:t>(Приложение 1 к информационному сообщению).</w:t>
      </w:r>
    </w:p>
    <w:p w14:paraId="6883F0DA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28BBC46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466A316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72F72186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0DCE0659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33D630C4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B199E07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0D04FA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328D9796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7CFD130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3CF1270" w14:textId="77777777" w:rsidR="007E5B7A" w:rsidRPr="005F5A9E" w:rsidRDefault="007E5B7A" w:rsidP="00D162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lastRenderedPageBreak/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0A031CF2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47A239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CB5249D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5C4A680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2D86FD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EAAF57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6F96F14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0CB3FD7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700FF76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F9217B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12A4621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4753859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6A39A48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06A0711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3E9DF536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CD4F0E2" w14:textId="77777777" w:rsidR="00D162A1" w:rsidRDefault="00D162A1" w:rsidP="00D162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2029E6E5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028B9C0A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40EDCBA1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ЭТП.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</w:t>
      </w:r>
      <w:proofErr w:type="spellEnd"/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7DA9A878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70B0F14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F257AB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6BE1F920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571F2C5F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61F61A24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3955CAEB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2B566C2B" w14:textId="77777777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2D807C72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>Определение участников аукциона осуществляется аукционной комиссией.</w:t>
      </w:r>
    </w:p>
    <w:p w14:paraId="3532FE8D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005C3899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6CF40319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6827B4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64FA86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48FBB33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B17D365" w14:textId="2B278025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134C4D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5C15B84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484BA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1935EE5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4506756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23D391F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06929F00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EA6B5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5923AB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486E02F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F742DC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670CC45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6FD44AE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3E49E32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339BE5D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7ECE774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51C29B6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31D0E3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35A2AC9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3CC3A19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381A6F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692AC4D6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28CE36BC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0A16A0D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21252A1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29CC102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494FF5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3315600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56121D8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100378D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040B8A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7DF9075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559B1CEC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3AB169DE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4337453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3A67011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1CA2568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ADD69B5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3B2D0C3C" w14:textId="77777777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4A3B3E93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5DDC730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6D34D2E4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8B5364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620ADF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56385EF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4BA0ED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C3F5F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BF832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17769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1238C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0518EA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27EF0A1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1862229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07D6C53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479BB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0D211DF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4A87187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BC38778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730DD6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08ABD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43B72B6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508CDA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1DC68B9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4E4CB8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ый,ая</w:t>
      </w:r>
      <w:proofErr w:type="spellEnd"/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38601C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5A41D2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38AA5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AEADFD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F9ACD1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70BBDBB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71E860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ABCC6C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заявляет о своем намерении принять участие в проводимом в «___» час. «___» мин.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, расположенного по адресу: _______________________________________________________________________</w:t>
      </w:r>
    </w:p>
    <w:p w14:paraId="3723873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6906C2E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4370498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5C079B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0409F62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0D3561D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3F6E1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4129490C" w14:textId="77777777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67E4390F" w14:textId="4E1CD72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332480">
        <w:rPr>
          <w:rFonts w:ascii="Times New Roman" w:hAnsi="Times New Roman" w:cs="Times New Roman"/>
          <w:bCs/>
          <w:sz w:val="26"/>
          <w:szCs w:val="26"/>
        </w:rPr>
        <w:t xml:space="preserve">или </w:t>
      </w:r>
      <w:bookmarkStart w:id="0" w:name="_Hlk156826934"/>
      <w:r w:rsidR="00332480"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 </w:t>
      </w:r>
      <w:bookmarkEnd w:id="0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с даты подведения итогов аукциона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396DDD46" w14:textId="1DA43DF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332480" w:rsidRPr="00332480"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46CEA4B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0090E11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заявку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5118BB9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CE1C0E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3BB298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D88389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DEF51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6111678D" w14:textId="77777777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73BE755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6CA8AB1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DB8E14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58A7631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289164B0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08D0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F1E4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19F8A637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730D5675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61BAB57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D0BD3F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2CF8EF02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64F5E06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47AE2CC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FF99175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44E1F4E" w14:textId="6F5E3925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0832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413B91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3B0ABA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BB7038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0E6F2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4FCA748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5A0133E8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E8B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783F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DDB4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904D056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2C3C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FB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E0E8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4929F85E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BF3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B04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FE77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3C14A4A1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FF85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7532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DDDF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EFC8EA0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F87DAC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CF9F88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6CC0A3C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587E8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EFB14E1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5CBDAD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footerReference w:type="default" r:id="rId2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D3A5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3F2F92D1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6287"/>
    </w:sdtPr>
    <w:sdtEndPr/>
    <w:sdtContent>
      <w:p w14:paraId="2EE43299" w14:textId="77777777" w:rsidR="0066561D" w:rsidRDefault="00FC5FC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375D16E" w14:textId="77777777" w:rsidR="0066561D" w:rsidRDefault="006656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69B0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0BD16F5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17D18C22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285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2211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34C4D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16CD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C7384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1AD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8B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2480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578D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47C64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561D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96D60"/>
    <w:rsid w:val="006A0FD0"/>
    <w:rsid w:val="006A1860"/>
    <w:rsid w:val="006A215A"/>
    <w:rsid w:val="006A25C5"/>
    <w:rsid w:val="006A38E2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0BF1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3690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5737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6B34"/>
    <w:rsid w:val="00D07DE3"/>
    <w:rsid w:val="00D07E26"/>
    <w:rsid w:val="00D10EAB"/>
    <w:rsid w:val="00D115F5"/>
    <w:rsid w:val="00D11924"/>
    <w:rsid w:val="00D13186"/>
    <w:rsid w:val="00D13EFD"/>
    <w:rsid w:val="00D14036"/>
    <w:rsid w:val="00D14EEF"/>
    <w:rsid w:val="00D15CA4"/>
    <w:rsid w:val="00D162A1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0B2E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5FC7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43BA"/>
  <w15:docId w15:val="{920AB347-D020-444E-9A9B-43F6B138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paragraph" w:styleId="ad">
    <w:name w:val="header"/>
    <w:basedOn w:val="a0"/>
    <w:link w:val="ae"/>
    <w:uiPriority w:val="99"/>
    <w:semiHidden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6561D"/>
  </w:style>
  <w:style w:type="paragraph" w:styleId="af">
    <w:name w:val="footer"/>
    <w:basedOn w:val="a0"/>
    <w:link w:val="af0"/>
    <w:uiPriority w:val="99"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6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57F4-96A0-4867-9A4D-5FBF60A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13</Pages>
  <Words>5354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510</cp:revision>
  <cp:lastPrinted>2023-08-21T10:00:00Z</cp:lastPrinted>
  <dcterms:created xsi:type="dcterms:W3CDTF">2021-11-22T13:04:00Z</dcterms:created>
  <dcterms:modified xsi:type="dcterms:W3CDTF">2024-02-05T11:32:00Z</dcterms:modified>
</cp:coreProperties>
</file>